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rsidP="004A152A">
      <w:pPr>
        <w:pStyle w:val="Heading2"/>
        <w:tabs>
          <w:tab w:val="left" w:pos="4680"/>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margin">
              <wp:align>center</wp:align>
            </wp:positionH>
            <wp:positionV relativeFrom="paragraph">
              <wp:posOffset>-264762</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4A152A">
        <w:rPr>
          <w:sz w:val="36"/>
          <w:szCs w:val="36"/>
          <w:lang w:val="nl-NL"/>
        </w:rPr>
        <w:tab/>
      </w:r>
      <w:r w:rsidR="003D25AC" w:rsidRPr="00022D76">
        <w:rPr>
          <w:b/>
          <w:sz w:val="36"/>
          <w:szCs w:val="36"/>
          <w:lang w:val="nl-NL"/>
        </w:rPr>
        <w:t xml:space="preserve">N° </w:t>
      </w:r>
      <w:r w:rsidR="004A152A">
        <w:rPr>
          <w:b/>
          <w:sz w:val="36"/>
          <w:szCs w:val="36"/>
        </w:rPr>
        <w:fldChar w:fldCharType="begin">
          <w:ffData>
            <w:name w:val="Text2"/>
            <w:enabled/>
            <w:calcOnExit w:val="0"/>
            <w:textInput>
              <w:default w:val="110"/>
            </w:textInput>
          </w:ffData>
        </w:fldChar>
      </w:r>
      <w:bookmarkStart w:id="0" w:name="Text2"/>
      <w:r w:rsidR="004A152A" w:rsidRPr="0008655C">
        <w:rPr>
          <w:b/>
          <w:sz w:val="36"/>
          <w:szCs w:val="36"/>
          <w:lang w:val="nl-NL"/>
        </w:rPr>
        <w:instrText xml:space="preserve"> FORMTEXT </w:instrText>
      </w:r>
      <w:r w:rsidR="004A152A">
        <w:rPr>
          <w:b/>
          <w:sz w:val="36"/>
          <w:szCs w:val="36"/>
        </w:rPr>
      </w:r>
      <w:r w:rsidR="004A152A">
        <w:rPr>
          <w:b/>
          <w:sz w:val="36"/>
          <w:szCs w:val="36"/>
        </w:rPr>
        <w:fldChar w:fldCharType="separate"/>
      </w:r>
      <w:r w:rsidR="004A152A" w:rsidRPr="0008655C">
        <w:rPr>
          <w:b/>
          <w:noProof/>
          <w:sz w:val="36"/>
          <w:szCs w:val="36"/>
          <w:lang w:val="nl-NL"/>
        </w:rPr>
        <w:t>110</w:t>
      </w:r>
      <w:r w:rsidR="004A152A">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4A152A" w:rsidRPr="00844247" w:rsidRDefault="004A152A" w:rsidP="004A152A">
      <w:pPr>
        <w:widowControl/>
        <w:suppressAutoHyphens/>
        <w:jc w:val="both"/>
        <w:rPr>
          <w:rFonts w:ascii="Palatino Linotype" w:hAnsi="Palatino Linotype"/>
          <w:b/>
          <w:snapToGrid/>
          <w:spacing w:val="-3"/>
          <w:sz w:val="22"/>
          <w:szCs w:val="22"/>
          <w:lang w:val="nl-NL"/>
        </w:rPr>
      </w:pPr>
      <w:r w:rsidRPr="00844247">
        <w:rPr>
          <w:rFonts w:ascii="Palatino Linotype" w:hAnsi="Palatino Linotype"/>
          <w:b/>
          <w:snapToGrid/>
          <w:spacing w:val="-3"/>
          <w:sz w:val="22"/>
          <w:szCs w:val="22"/>
          <w:lang w:val="nl-NL"/>
        </w:rPr>
        <w:t>LANDSVERORDENING van de 22</w:t>
      </w:r>
      <w:r w:rsidRPr="00844247">
        <w:rPr>
          <w:rFonts w:ascii="Palatino Linotype" w:hAnsi="Palatino Linotype"/>
          <w:b/>
          <w:snapToGrid/>
          <w:spacing w:val="-3"/>
          <w:sz w:val="22"/>
          <w:szCs w:val="22"/>
          <w:vertAlign w:val="superscript"/>
          <w:lang w:val="nl-NL"/>
        </w:rPr>
        <w:t>ste</w:t>
      </w:r>
      <w:r w:rsidRPr="00844247">
        <w:rPr>
          <w:rFonts w:ascii="Palatino Linotype" w:hAnsi="Palatino Linotype"/>
          <w:b/>
          <w:snapToGrid/>
          <w:spacing w:val="-3"/>
          <w:sz w:val="22"/>
          <w:szCs w:val="22"/>
          <w:lang w:val="nl-NL"/>
        </w:rPr>
        <w:t xml:space="preserve"> september 2022 tot wijziging van de </w:t>
      </w:r>
      <w:bookmarkStart w:id="1" w:name="_GoBack"/>
      <w:bookmarkEnd w:id="1"/>
      <w:r w:rsidRPr="00844247">
        <w:rPr>
          <w:rFonts w:ascii="Palatino Linotype" w:hAnsi="Palatino Linotype"/>
          <w:b/>
          <w:snapToGrid/>
          <w:spacing w:val="-3"/>
          <w:sz w:val="22"/>
          <w:szCs w:val="22"/>
          <w:lang w:val="nl-NL"/>
        </w:rPr>
        <w:t>Wegenverkeersverordening Curaçao 2000</w:t>
      </w:r>
      <w:r w:rsidRPr="00844247">
        <w:rPr>
          <w:rFonts w:ascii="Palatino Linotype" w:hAnsi="Palatino Linotype"/>
          <w:b/>
          <w:snapToGrid/>
          <w:spacing w:val="-3"/>
          <w:sz w:val="22"/>
          <w:szCs w:val="22"/>
          <w:vertAlign w:val="superscript"/>
          <w:lang w:val="nl-NL"/>
        </w:rPr>
        <w:footnoteReference w:id="1"/>
      </w:r>
    </w:p>
    <w:p w:rsidR="004A152A" w:rsidRPr="00844247" w:rsidRDefault="004A152A" w:rsidP="004A152A">
      <w:pPr>
        <w:widowControl/>
        <w:tabs>
          <w:tab w:val="right" w:leader="dot" w:pos="-1440"/>
        </w:tabs>
        <w:spacing w:before="240" w:line="240" w:lineRule="exact"/>
        <w:jc w:val="center"/>
        <w:rPr>
          <w:rFonts w:ascii="Palatino Linotype" w:hAnsi="Palatino Linotype"/>
          <w:snapToGrid/>
          <w:spacing w:val="-3"/>
          <w:sz w:val="22"/>
          <w:szCs w:val="22"/>
          <w:lang w:val="nl-NL"/>
        </w:rPr>
      </w:pPr>
      <w:r>
        <w:rPr>
          <w:rFonts w:ascii="Palatino Linotype" w:hAnsi="Palatino Linotype"/>
          <w:snapToGrid/>
          <w:spacing w:val="-3"/>
          <w:sz w:val="22"/>
          <w:szCs w:val="22"/>
          <w:lang w:val="nl-NL"/>
        </w:rPr>
        <w:t>____________</w:t>
      </w:r>
    </w:p>
    <w:p w:rsidR="004A152A" w:rsidRPr="00844247" w:rsidRDefault="004A152A" w:rsidP="004A152A">
      <w:pPr>
        <w:widowControl/>
        <w:tabs>
          <w:tab w:val="left" w:pos="1170"/>
        </w:tabs>
        <w:suppressAutoHyphens/>
        <w:spacing w:line="140" w:lineRule="exact"/>
        <w:ind w:hanging="1555"/>
        <w:jc w:val="center"/>
        <w:rPr>
          <w:rFonts w:ascii="Palatino Linotype" w:hAnsi="Palatino Linotype"/>
          <w:snapToGrid/>
          <w:sz w:val="22"/>
          <w:szCs w:val="22"/>
          <w:lang w:val="nl-NL"/>
        </w:rPr>
      </w:pPr>
    </w:p>
    <w:p w:rsidR="004A152A" w:rsidRPr="00844247" w:rsidRDefault="004A152A" w:rsidP="004A152A">
      <w:pPr>
        <w:widowControl/>
        <w:tabs>
          <w:tab w:val="left" w:pos="1170"/>
        </w:tabs>
        <w:suppressAutoHyphens/>
        <w:jc w:val="center"/>
        <w:rPr>
          <w:rFonts w:ascii="Palatino Linotype" w:hAnsi="Palatino Linotype"/>
          <w:snapToGrid/>
          <w:spacing w:val="-3"/>
          <w:sz w:val="22"/>
          <w:szCs w:val="22"/>
          <w:lang w:val="nl-NL"/>
        </w:rPr>
      </w:pPr>
      <w:r w:rsidRPr="00844247">
        <w:rPr>
          <w:rFonts w:ascii="Palatino Linotype" w:hAnsi="Palatino Linotype"/>
          <w:snapToGrid/>
          <w:spacing w:val="-3"/>
          <w:sz w:val="22"/>
          <w:szCs w:val="22"/>
          <w:lang w:val="nl-NL"/>
        </w:rPr>
        <w:t>In naam van de Koning!</w:t>
      </w:r>
    </w:p>
    <w:p w:rsidR="004A152A" w:rsidRDefault="004A152A" w:rsidP="004A152A">
      <w:pPr>
        <w:widowControl/>
        <w:suppressAutoHyphens/>
        <w:jc w:val="center"/>
        <w:rPr>
          <w:rFonts w:ascii="Palatino Linotype" w:hAnsi="Palatino Linotype"/>
          <w:snapToGrid/>
          <w:spacing w:val="-3"/>
          <w:sz w:val="22"/>
          <w:szCs w:val="22"/>
          <w:lang w:val="nl-NL"/>
        </w:rPr>
      </w:pPr>
      <w:r>
        <w:rPr>
          <w:rFonts w:ascii="Palatino Linotype" w:hAnsi="Palatino Linotype"/>
          <w:snapToGrid/>
          <w:spacing w:val="-3"/>
          <w:sz w:val="22"/>
          <w:szCs w:val="22"/>
          <w:lang w:val="nl-NL"/>
        </w:rPr>
        <w:t>______</w:t>
      </w:r>
    </w:p>
    <w:p w:rsidR="004A152A" w:rsidRPr="00844247" w:rsidRDefault="004A152A" w:rsidP="004A152A">
      <w:pPr>
        <w:widowControl/>
        <w:suppressAutoHyphens/>
        <w:spacing w:line="140" w:lineRule="exact"/>
        <w:jc w:val="center"/>
        <w:rPr>
          <w:rFonts w:ascii="Palatino Linotype" w:hAnsi="Palatino Linotype"/>
          <w:snapToGrid/>
          <w:spacing w:val="-3"/>
          <w:sz w:val="22"/>
          <w:szCs w:val="22"/>
          <w:lang w:val="nl-NL"/>
        </w:rPr>
      </w:pPr>
    </w:p>
    <w:p w:rsidR="004A152A" w:rsidRPr="00844247" w:rsidRDefault="004A152A" w:rsidP="004A152A">
      <w:pPr>
        <w:widowControl/>
        <w:suppressAutoHyphens/>
        <w:jc w:val="center"/>
        <w:rPr>
          <w:rFonts w:ascii="Palatino Linotype" w:hAnsi="Palatino Linotype"/>
          <w:snapToGrid/>
          <w:spacing w:val="-3"/>
          <w:sz w:val="22"/>
          <w:szCs w:val="22"/>
          <w:lang w:val="nl-NL"/>
        </w:rPr>
      </w:pPr>
      <w:r w:rsidRPr="00844247">
        <w:rPr>
          <w:rFonts w:ascii="Palatino Linotype" w:hAnsi="Palatino Linotype"/>
          <w:snapToGrid/>
          <w:spacing w:val="-3"/>
          <w:sz w:val="22"/>
          <w:szCs w:val="22"/>
          <w:lang w:val="nl-NL"/>
        </w:rPr>
        <w:t xml:space="preserve">De </w:t>
      </w:r>
      <w:r>
        <w:rPr>
          <w:rFonts w:ascii="Palatino Linotype" w:hAnsi="Palatino Linotype"/>
          <w:snapToGrid/>
          <w:spacing w:val="-3"/>
          <w:sz w:val="22"/>
          <w:szCs w:val="22"/>
          <w:lang w:val="nl-NL"/>
        </w:rPr>
        <w:t xml:space="preserve">waarnemende </w:t>
      </w:r>
      <w:r w:rsidRPr="00844247">
        <w:rPr>
          <w:rFonts w:ascii="Palatino Linotype" w:hAnsi="Palatino Linotype"/>
          <w:snapToGrid/>
          <w:spacing w:val="-3"/>
          <w:sz w:val="22"/>
          <w:szCs w:val="22"/>
          <w:lang w:val="nl-NL"/>
        </w:rPr>
        <w:t>Gouverneur van Curaçao,</w:t>
      </w:r>
    </w:p>
    <w:p w:rsidR="004A152A" w:rsidRPr="00844247" w:rsidRDefault="004A152A" w:rsidP="004A152A">
      <w:pPr>
        <w:widowControl/>
        <w:suppressAutoHyphens/>
        <w:jc w:val="both"/>
        <w:rPr>
          <w:rFonts w:ascii="Palatino Linotype" w:hAnsi="Palatino Linotype"/>
          <w:snapToGrid/>
          <w:sz w:val="22"/>
          <w:szCs w:val="22"/>
          <w:lang w:val="nl-NL"/>
        </w:rPr>
      </w:pPr>
    </w:p>
    <w:p w:rsidR="004A152A" w:rsidRPr="00844247" w:rsidRDefault="004A152A" w:rsidP="004A152A">
      <w:pPr>
        <w:widowControl/>
        <w:suppressAutoHyphens/>
        <w:jc w:val="both"/>
        <w:rPr>
          <w:rFonts w:ascii="Palatino Linotype" w:hAnsi="Palatino Linotype"/>
          <w:snapToGrid/>
          <w:sz w:val="22"/>
          <w:szCs w:val="22"/>
          <w:lang w:val="nl-NL"/>
        </w:rPr>
      </w:pPr>
    </w:p>
    <w:p w:rsidR="004A152A" w:rsidRPr="00844247" w:rsidRDefault="004A152A" w:rsidP="004A152A">
      <w:pPr>
        <w:widowControl/>
        <w:tabs>
          <w:tab w:val="right" w:leader="dot" w:pos="-1440"/>
        </w:tabs>
        <w:jc w:val="both"/>
        <w:rPr>
          <w:rFonts w:ascii="Palatino Linotype" w:hAnsi="Palatino Linotype"/>
          <w:snapToGrid/>
          <w:sz w:val="22"/>
          <w:szCs w:val="22"/>
          <w:lang w:val="nl-NL"/>
        </w:rPr>
      </w:pPr>
      <w:r w:rsidRPr="00844247">
        <w:rPr>
          <w:rFonts w:ascii="Palatino Linotype" w:hAnsi="Palatino Linotype"/>
          <w:snapToGrid/>
          <w:sz w:val="22"/>
          <w:szCs w:val="22"/>
          <w:lang w:val="nl-NL"/>
        </w:rPr>
        <w:t>In overweging genomen hebbende:</w:t>
      </w:r>
    </w:p>
    <w:p w:rsidR="004A152A" w:rsidRPr="00844247" w:rsidRDefault="004A152A" w:rsidP="004A152A">
      <w:pPr>
        <w:widowControl/>
        <w:tabs>
          <w:tab w:val="right" w:leader="dot" w:pos="-1440"/>
        </w:tabs>
        <w:jc w:val="both"/>
        <w:rPr>
          <w:rFonts w:ascii="Palatino Linotype" w:hAnsi="Palatino Linotype"/>
          <w:snapToGrid/>
          <w:sz w:val="22"/>
          <w:szCs w:val="22"/>
          <w:lang w:val="nl-NL"/>
        </w:rPr>
      </w:pPr>
    </w:p>
    <w:p w:rsidR="004A152A" w:rsidRPr="00844247" w:rsidRDefault="004A152A" w:rsidP="004A152A">
      <w:pPr>
        <w:widowControl/>
        <w:tabs>
          <w:tab w:val="right" w:leader="dot" w:pos="-1728"/>
          <w:tab w:val="left" w:pos="0"/>
        </w:tabs>
        <w:ind w:hanging="360"/>
        <w:rPr>
          <w:rFonts w:ascii="Palatino Linotype" w:hAnsi="Palatino Linotype"/>
          <w:snapToGrid/>
          <w:sz w:val="22"/>
          <w:szCs w:val="22"/>
          <w:lang w:val="nl-NL"/>
        </w:rPr>
      </w:pPr>
      <w:r w:rsidRPr="00844247">
        <w:rPr>
          <w:rFonts w:ascii="Palatino Linotype" w:hAnsi="Palatino Linotype"/>
          <w:snapToGrid/>
          <w:sz w:val="22"/>
          <w:szCs w:val="22"/>
          <w:lang w:val="nl-NL"/>
        </w:rPr>
        <w:tab/>
        <w:t>dat het wenselijk is de Wegenverkeersverordening Curaçao 2000 te wijzigen teneinde de lichtdoorlaatbaarheidsnorm van voorzijruiten opnieuw vast te stellen;</w:t>
      </w:r>
    </w:p>
    <w:p w:rsidR="004A152A" w:rsidRPr="00844247" w:rsidRDefault="004A152A" w:rsidP="004A152A">
      <w:pPr>
        <w:widowControl/>
        <w:tabs>
          <w:tab w:val="right" w:leader="dot" w:pos="-1728"/>
          <w:tab w:val="left" w:pos="0"/>
        </w:tabs>
        <w:ind w:hanging="360"/>
        <w:rPr>
          <w:rFonts w:ascii="Palatino Linotype" w:hAnsi="Palatino Linotype"/>
          <w:snapToGrid/>
          <w:sz w:val="22"/>
          <w:szCs w:val="22"/>
          <w:lang w:val="nl-NL"/>
        </w:rPr>
      </w:pPr>
    </w:p>
    <w:p w:rsidR="004A152A" w:rsidRPr="00844247" w:rsidRDefault="004A152A" w:rsidP="004A152A">
      <w:pPr>
        <w:widowControl/>
        <w:tabs>
          <w:tab w:val="right" w:leader="dot" w:pos="-1728"/>
          <w:tab w:val="left" w:pos="0"/>
        </w:tabs>
        <w:ind w:hanging="360"/>
        <w:rPr>
          <w:rFonts w:ascii="Palatino Linotype" w:hAnsi="Palatino Linotype"/>
          <w:snapToGrid/>
          <w:sz w:val="22"/>
          <w:szCs w:val="22"/>
          <w:lang w:val="nl-NL"/>
        </w:rPr>
      </w:pPr>
      <w:r w:rsidRPr="00844247">
        <w:rPr>
          <w:rFonts w:ascii="Palatino Linotype" w:hAnsi="Palatino Linotype"/>
          <w:snapToGrid/>
          <w:sz w:val="22"/>
          <w:szCs w:val="22"/>
          <w:lang w:val="nl-NL"/>
        </w:rPr>
        <w:tab/>
        <w:t>Heeft, Raad van advies gehoord, met gemeen overleg der Staten, vastgesteld onderstaande landsverordening;</w:t>
      </w:r>
    </w:p>
    <w:p w:rsidR="004A152A" w:rsidRPr="00844247" w:rsidRDefault="004A152A" w:rsidP="004A152A">
      <w:pPr>
        <w:widowControl/>
        <w:tabs>
          <w:tab w:val="right" w:leader="dot" w:pos="-1728"/>
          <w:tab w:val="left" w:pos="0"/>
        </w:tabs>
        <w:ind w:hanging="360"/>
        <w:rPr>
          <w:rFonts w:ascii="Palatino Linotype" w:hAnsi="Palatino Linotype"/>
          <w:snapToGrid/>
          <w:sz w:val="22"/>
          <w:szCs w:val="22"/>
          <w:lang w:val="nl-NL"/>
        </w:rPr>
      </w:pPr>
    </w:p>
    <w:p w:rsidR="004A152A" w:rsidRPr="00844247" w:rsidRDefault="004A152A" w:rsidP="004A152A">
      <w:pPr>
        <w:widowControl/>
        <w:tabs>
          <w:tab w:val="right" w:leader="dot" w:pos="-1728"/>
          <w:tab w:val="left" w:pos="0"/>
        </w:tabs>
        <w:jc w:val="center"/>
        <w:rPr>
          <w:rFonts w:ascii="Palatino Linotype" w:hAnsi="Palatino Linotype"/>
          <w:snapToGrid/>
          <w:sz w:val="22"/>
          <w:szCs w:val="22"/>
          <w:lang w:val="nl-NL"/>
        </w:rPr>
      </w:pPr>
      <w:r w:rsidRPr="00844247">
        <w:rPr>
          <w:rFonts w:ascii="Palatino Linotype" w:hAnsi="Palatino Linotype"/>
          <w:snapToGrid/>
          <w:sz w:val="22"/>
          <w:szCs w:val="22"/>
          <w:lang w:val="nl-NL"/>
        </w:rPr>
        <w:t xml:space="preserve">Artikel I </w:t>
      </w:r>
    </w:p>
    <w:p w:rsidR="004A152A" w:rsidRPr="00844247" w:rsidRDefault="004A152A" w:rsidP="004A152A">
      <w:pPr>
        <w:widowControl/>
        <w:tabs>
          <w:tab w:val="right" w:leader="dot" w:pos="-1728"/>
          <w:tab w:val="left" w:pos="720"/>
        </w:tabs>
        <w:jc w:val="center"/>
        <w:rPr>
          <w:rFonts w:ascii="Palatino Linotype" w:hAnsi="Palatino Linotype"/>
          <w:snapToGrid/>
          <w:sz w:val="22"/>
          <w:szCs w:val="22"/>
          <w:lang w:val="nl-NL"/>
        </w:rPr>
      </w:pPr>
    </w:p>
    <w:p w:rsidR="004A152A" w:rsidRPr="00844247" w:rsidRDefault="004A152A" w:rsidP="004A152A">
      <w:pPr>
        <w:widowControl/>
        <w:ind w:left="270" w:hanging="270"/>
        <w:rPr>
          <w:rFonts w:ascii="Palatino Linotype" w:hAnsi="Palatino Linotype"/>
          <w:snapToGrid/>
          <w:sz w:val="22"/>
          <w:szCs w:val="22"/>
          <w:lang w:val="nl-NL"/>
        </w:rPr>
      </w:pPr>
      <w:r w:rsidRPr="00844247">
        <w:rPr>
          <w:rFonts w:ascii="Palatino Linotype" w:hAnsi="Palatino Linotype"/>
          <w:snapToGrid/>
          <w:sz w:val="22"/>
          <w:szCs w:val="22"/>
          <w:lang w:val="nl-NL"/>
        </w:rPr>
        <w:t>De Wegenverkeersverordening Curaçao 2000 wordt als volgt gewijzigd:</w:t>
      </w:r>
    </w:p>
    <w:p w:rsidR="004A152A" w:rsidRPr="00844247" w:rsidRDefault="004A152A" w:rsidP="004A152A">
      <w:pPr>
        <w:widowControl/>
        <w:ind w:left="270" w:hanging="270"/>
        <w:rPr>
          <w:rFonts w:ascii="Palatino Linotype" w:hAnsi="Palatino Linotype"/>
          <w:snapToGrid/>
          <w:sz w:val="22"/>
          <w:szCs w:val="22"/>
          <w:lang w:val="nl-NL"/>
        </w:rPr>
      </w:pPr>
    </w:p>
    <w:p w:rsidR="004A152A" w:rsidRPr="00844247" w:rsidRDefault="004A152A" w:rsidP="004A152A">
      <w:pPr>
        <w:widowControl/>
        <w:ind w:left="270" w:hanging="270"/>
        <w:rPr>
          <w:rFonts w:ascii="Palatino Linotype" w:hAnsi="Palatino Linotype"/>
          <w:snapToGrid/>
          <w:sz w:val="22"/>
          <w:szCs w:val="22"/>
          <w:lang w:val="nl-NL"/>
        </w:rPr>
      </w:pPr>
      <w:r w:rsidRPr="00844247">
        <w:rPr>
          <w:rFonts w:ascii="Palatino Linotype" w:hAnsi="Palatino Linotype"/>
          <w:snapToGrid/>
          <w:sz w:val="22"/>
          <w:szCs w:val="22"/>
          <w:lang w:val="nl-NL"/>
        </w:rPr>
        <w:t>A.</w:t>
      </w:r>
    </w:p>
    <w:p w:rsidR="004A152A" w:rsidRPr="00844247" w:rsidRDefault="004A152A" w:rsidP="004A152A">
      <w:pPr>
        <w:widowControl/>
        <w:rPr>
          <w:rFonts w:ascii="Palatino Linotype" w:hAnsi="Palatino Linotype"/>
          <w:snapToGrid/>
          <w:sz w:val="22"/>
          <w:szCs w:val="22"/>
          <w:lang w:val="nl-NL"/>
        </w:rPr>
      </w:pPr>
      <w:r w:rsidRPr="00844247">
        <w:rPr>
          <w:rFonts w:ascii="Palatino Linotype" w:hAnsi="Palatino Linotype"/>
          <w:snapToGrid/>
          <w:sz w:val="22"/>
          <w:szCs w:val="22"/>
          <w:lang w:val="nl-NL"/>
        </w:rPr>
        <w:t>Artikel 1 wordt na verlettering van ”m tot en met at” tot” n tot en met au” een nieuwe begripsbepaling ingevoegd:</w:t>
      </w:r>
    </w:p>
    <w:p w:rsidR="004A152A" w:rsidRPr="00844247" w:rsidRDefault="004A152A" w:rsidP="004A152A">
      <w:pPr>
        <w:widowControl/>
        <w:rPr>
          <w:rFonts w:ascii="Palatino Linotype" w:hAnsi="Palatino Linotype"/>
          <w:snapToGrid/>
          <w:sz w:val="22"/>
          <w:szCs w:val="22"/>
          <w:lang w:val="nl-NL"/>
        </w:rPr>
      </w:pPr>
      <w:r w:rsidRPr="00844247">
        <w:rPr>
          <w:rFonts w:ascii="Palatino Linotype" w:hAnsi="Palatino Linotype"/>
          <w:snapToGrid/>
          <w:sz w:val="22"/>
          <w:szCs w:val="22"/>
          <w:lang w:val="nl-NL"/>
        </w:rPr>
        <w:t>m. foutmarge: de mate van onzekerheid bij de meting die door de bevoegde autoriteit wordt geaccepteerd ten aanzien van een specifiek strafbare feit;</w:t>
      </w:r>
    </w:p>
    <w:p w:rsidR="004A152A" w:rsidRPr="00844247" w:rsidRDefault="004A152A" w:rsidP="004A152A">
      <w:pPr>
        <w:widowControl/>
        <w:rPr>
          <w:rFonts w:ascii="Palatino Linotype" w:hAnsi="Palatino Linotype"/>
          <w:snapToGrid/>
          <w:sz w:val="22"/>
          <w:szCs w:val="22"/>
          <w:lang w:val="nl-NL"/>
        </w:rPr>
      </w:pPr>
    </w:p>
    <w:p w:rsidR="004A152A" w:rsidRPr="00844247" w:rsidRDefault="004A152A" w:rsidP="004A152A">
      <w:pPr>
        <w:widowControl/>
        <w:rPr>
          <w:rFonts w:ascii="Palatino Linotype" w:hAnsi="Palatino Linotype"/>
          <w:snapToGrid/>
          <w:sz w:val="22"/>
          <w:szCs w:val="22"/>
          <w:lang w:val="nl-NL"/>
        </w:rPr>
      </w:pPr>
      <w:r w:rsidRPr="00844247">
        <w:rPr>
          <w:rFonts w:ascii="Palatino Linotype" w:hAnsi="Palatino Linotype"/>
          <w:snapToGrid/>
          <w:sz w:val="22"/>
          <w:szCs w:val="22"/>
          <w:lang w:val="nl-NL"/>
        </w:rPr>
        <w:t>B.</w:t>
      </w:r>
    </w:p>
    <w:p w:rsidR="004A152A" w:rsidRPr="00844247" w:rsidRDefault="004A152A" w:rsidP="004A152A">
      <w:pPr>
        <w:widowControl/>
        <w:rPr>
          <w:rFonts w:ascii="Palatino Linotype" w:hAnsi="Palatino Linotype"/>
          <w:snapToGrid/>
          <w:sz w:val="22"/>
          <w:szCs w:val="22"/>
          <w:lang w:val="nl-NL"/>
        </w:rPr>
      </w:pPr>
      <w:r w:rsidRPr="00844247">
        <w:rPr>
          <w:rFonts w:ascii="Palatino Linotype" w:hAnsi="Palatino Linotype"/>
          <w:snapToGrid/>
          <w:sz w:val="22"/>
          <w:szCs w:val="22"/>
          <w:lang w:val="nl-NL"/>
        </w:rPr>
        <w:t>Artikel 88, eerste lid, onderdeel c, onder 4,</w:t>
      </w:r>
    </w:p>
    <w:p w:rsidR="004A152A" w:rsidRPr="00844247" w:rsidRDefault="004A152A" w:rsidP="004A152A">
      <w:pPr>
        <w:widowControl/>
        <w:rPr>
          <w:rFonts w:ascii="Palatino Linotype" w:hAnsi="Palatino Linotype"/>
          <w:snapToGrid/>
          <w:sz w:val="22"/>
          <w:szCs w:val="22"/>
          <w:lang w:val="nl-NL"/>
        </w:rPr>
      </w:pPr>
      <w:r w:rsidRPr="00844247">
        <w:rPr>
          <w:rFonts w:ascii="Palatino Linotype" w:hAnsi="Palatino Linotype"/>
          <w:snapToGrid/>
          <w:sz w:val="22"/>
          <w:szCs w:val="22"/>
          <w:lang w:val="nl-NL"/>
        </w:rPr>
        <w:t>Artikel 89, eerste lid, onderdeel c, onder 4,</w:t>
      </w:r>
    </w:p>
    <w:p w:rsidR="004A152A" w:rsidRPr="00844247" w:rsidRDefault="004A152A" w:rsidP="004A152A">
      <w:pPr>
        <w:widowControl/>
        <w:rPr>
          <w:rFonts w:ascii="Palatino Linotype" w:hAnsi="Palatino Linotype"/>
          <w:snapToGrid/>
          <w:sz w:val="22"/>
          <w:szCs w:val="22"/>
          <w:lang w:val="nl-NL"/>
        </w:rPr>
      </w:pPr>
      <w:r w:rsidRPr="00844247">
        <w:rPr>
          <w:rFonts w:ascii="Palatino Linotype" w:hAnsi="Palatino Linotype"/>
          <w:snapToGrid/>
          <w:sz w:val="22"/>
          <w:szCs w:val="22"/>
          <w:lang w:val="nl-NL"/>
        </w:rPr>
        <w:t>Artikel 90, eerste lid, onderdeel c, onder 4, worden gelezen als volgt:</w:t>
      </w:r>
    </w:p>
    <w:p w:rsidR="00022D76" w:rsidRDefault="00022D76" w:rsidP="00022D76">
      <w:pPr>
        <w:autoSpaceDE w:val="0"/>
        <w:autoSpaceDN w:val="0"/>
        <w:adjustRightInd w:val="0"/>
        <w:rPr>
          <w:rFonts w:ascii="Palatino Linotype" w:hAnsi="Palatino Linotype" w:cs="Arial"/>
          <w:b/>
          <w:sz w:val="22"/>
          <w:szCs w:val="22"/>
          <w:lang w:val="nl-NL"/>
        </w:rPr>
      </w:pPr>
    </w:p>
    <w:p w:rsidR="002C6D5F" w:rsidRDefault="002C6D5F" w:rsidP="00022D76">
      <w:pPr>
        <w:autoSpaceDE w:val="0"/>
        <w:autoSpaceDN w:val="0"/>
        <w:adjustRightInd w:val="0"/>
        <w:rPr>
          <w:rFonts w:ascii="Palatino Linotype" w:hAnsi="Palatino Linotype" w:cs="Arial"/>
          <w:b/>
          <w:sz w:val="22"/>
          <w:szCs w:val="22"/>
          <w:lang w:val="nl-NL"/>
        </w:rPr>
      </w:pPr>
    </w:p>
    <w:p w:rsidR="002C6D5F" w:rsidRPr="00864BBA" w:rsidRDefault="002C6D5F" w:rsidP="00022D76">
      <w:pPr>
        <w:autoSpaceDE w:val="0"/>
        <w:autoSpaceDN w:val="0"/>
        <w:adjustRightInd w:val="0"/>
        <w:rPr>
          <w:rFonts w:ascii="Palatino Linotype" w:hAnsi="Palatino Linotype" w:cs="Arial"/>
          <w:b/>
          <w:sz w:val="22"/>
          <w:szCs w:val="22"/>
          <w:lang w:val="nl-NL"/>
        </w:rPr>
      </w:pPr>
    </w:p>
    <w:p w:rsidR="004A152A" w:rsidRPr="00844247" w:rsidRDefault="004A152A" w:rsidP="004A152A">
      <w:pPr>
        <w:widowControl/>
        <w:numPr>
          <w:ilvl w:val="0"/>
          <w:numId w:val="1"/>
        </w:numPr>
        <w:tabs>
          <w:tab w:val="left" w:pos="360"/>
        </w:tabs>
        <w:ind w:left="360"/>
        <w:contextualSpacing/>
        <w:rPr>
          <w:rFonts w:ascii="Palatino Linotype" w:hAnsi="Palatino Linotype"/>
          <w:snapToGrid/>
          <w:sz w:val="22"/>
          <w:szCs w:val="22"/>
          <w:lang w:val="nl-NL"/>
        </w:rPr>
      </w:pPr>
      <w:r w:rsidRPr="00844247">
        <w:rPr>
          <w:rFonts w:ascii="Palatino Linotype" w:hAnsi="Palatino Linotype"/>
          <w:snapToGrid/>
          <w:sz w:val="22"/>
          <w:szCs w:val="22"/>
          <w:lang w:val="nl-NL"/>
        </w:rPr>
        <w:lastRenderedPageBreak/>
        <w:t>het is toegestaan om enig materiaal aan op of tegen de voorzijruiten te hechten, te plakken of aan te brengen met dien verstande dat een lichtdoorlaatbaarheidsnorm van 35% wordt gehandhaafd. Voor de meting van de lichtdoorlaatbaarheid is een foutmarge van 3% toegestaan.</w:t>
      </w:r>
    </w:p>
    <w:p w:rsidR="004A152A" w:rsidRPr="00844247" w:rsidRDefault="004A152A" w:rsidP="004A152A">
      <w:pPr>
        <w:widowControl/>
        <w:rPr>
          <w:rFonts w:ascii="Palatino Linotype" w:hAnsi="Palatino Linotype"/>
          <w:snapToGrid/>
          <w:sz w:val="22"/>
          <w:szCs w:val="22"/>
          <w:lang w:val="nl-NL"/>
        </w:rPr>
      </w:pPr>
    </w:p>
    <w:p w:rsidR="004A152A" w:rsidRPr="00844247" w:rsidRDefault="004A152A" w:rsidP="004A152A">
      <w:pPr>
        <w:widowControl/>
        <w:tabs>
          <w:tab w:val="right" w:leader="dot" w:pos="-1728"/>
          <w:tab w:val="left" w:pos="0"/>
        </w:tabs>
        <w:jc w:val="center"/>
        <w:rPr>
          <w:rFonts w:ascii="Palatino Linotype" w:hAnsi="Palatino Linotype"/>
          <w:snapToGrid/>
          <w:sz w:val="22"/>
          <w:szCs w:val="22"/>
          <w:lang w:val="nl-NL"/>
        </w:rPr>
      </w:pPr>
      <w:r w:rsidRPr="00844247">
        <w:rPr>
          <w:rFonts w:ascii="Palatino Linotype" w:hAnsi="Palatino Linotype"/>
          <w:snapToGrid/>
          <w:sz w:val="22"/>
          <w:szCs w:val="22"/>
          <w:lang w:val="nl-NL"/>
        </w:rPr>
        <w:t>Artikel II</w:t>
      </w:r>
    </w:p>
    <w:p w:rsidR="004A152A" w:rsidRPr="00844247" w:rsidRDefault="004A152A" w:rsidP="004A152A">
      <w:pPr>
        <w:widowControl/>
        <w:tabs>
          <w:tab w:val="right" w:leader="dot" w:pos="-1728"/>
          <w:tab w:val="left" w:pos="0"/>
        </w:tabs>
        <w:ind w:hanging="360"/>
        <w:rPr>
          <w:rFonts w:ascii="Palatino Linotype" w:hAnsi="Palatino Linotype"/>
          <w:snapToGrid/>
          <w:sz w:val="22"/>
          <w:szCs w:val="22"/>
          <w:lang w:val="nl-NL"/>
        </w:rPr>
      </w:pPr>
    </w:p>
    <w:p w:rsidR="004A152A" w:rsidRPr="00844247" w:rsidRDefault="004A152A" w:rsidP="004A152A">
      <w:pPr>
        <w:widowControl/>
        <w:tabs>
          <w:tab w:val="right" w:leader="dot" w:pos="-1728"/>
          <w:tab w:val="left" w:pos="0"/>
        </w:tabs>
        <w:ind w:hanging="360"/>
        <w:rPr>
          <w:rFonts w:ascii="Palatino Linotype" w:hAnsi="Palatino Linotype"/>
          <w:snapToGrid/>
          <w:sz w:val="22"/>
          <w:szCs w:val="22"/>
          <w:lang w:val="nl-NL"/>
        </w:rPr>
      </w:pPr>
      <w:r w:rsidRPr="00844247">
        <w:rPr>
          <w:rFonts w:ascii="Palatino Linotype" w:hAnsi="Palatino Linotype"/>
          <w:snapToGrid/>
          <w:sz w:val="22"/>
          <w:szCs w:val="22"/>
          <w:lang w:val="nl-NL"/>
        </w:rPr>
        <w:tab/>
        <w:t>De Minister van Verkeer, Vervoer en Ruimtelijke Planning doet twee jaar na inwerkingtreding van deze landsverordening een verslag toekomen aan de Staten aangaande doeltreffendheid en effecten van deze wijziging in de praktijk.</w:t>
      </w:r>
    </w:p>
    <w:p w:rsidR="004A152A" w:rsidRPr="00844247" w:rsidRDefault="004A152A" w:rsidP="004A152A">
      <w:pPr>
        <w:widowControl/>
        <w:rPr>
          <w:rFonts w:ascii="Palatino Linotype" w:hAnsi="Palatino Linotype"/>
          <w:snapToGrid/>
          <w:sz w:val="22"/>
          <w:szCs w:val="22"/>
          <w:lang w:val="nl-NL"/>
        </w:rPr>
      </w:pPr>
    </w:p>
    <w:p w:rsidR="004A152A" w:rsidRPr="00844247" w:rsidRDefault="004A152A" w:rsidP="004A152A">
      <w:pPr>
        <w:widowControl/>
        <w:tabs>
          <w:tab w:val="right" w:leader="dot" w:pos="-1728"/>
          <w:tab w:val="left" w:pos="0"/>
        </w:tabs>
        <w:jc w:val="center"/>
        <w:rPr>
          <w:rFonts w:ascii="Palatino Linotype" w:hAnsi="Palatino Linotype"/>
          <w:snapToGrid/>
          <w:sz w:val="22"/>
          <w:szCs w:val="22"/>
          <w:lang w:val="nl-NL"/>
        </w:rPr>
      </w:pPr>
      <w:r w:rsidRPr="00844247">
        <w:rPr>
          <w:rFonts w:ascii="Palatino Linotype" w:hAnsi="Palatino Linotype"/>
          <w:snapToGrid/>
          <w:sz w:val="22"/>
          <w:szCs w:val="22"/>
          <w:lang w:val="nl-NL"/>
        </w:rPr>
        <w:t>Artikel III</w:t>
      </w:r>
    </w:p>
    <w:p w:rsidR="004A152A" w:rsidRPr="00844247" w:rsidRDefault="004A152A" w:rsidP="004A152A">
      <w:pPr>
        <w:widowControl/>
        <w:tabs>
          <w:tab w:val="right" w:leader="dot" w:pos="-1728"/>
          <w:tab w:val="left" w:pos="0"/>
        </w:tabs>
        <w:ind w:hanging="360"/>
        <w:rPr>
          <w:rFonts w:ascii="Palatino Linotype" w:hAnsi="Palatino Linotype"/>
          <w:snapToGrid/>
          <w:sz w:val="22"/>
          <w:szCs w:val="22"/>
          <w:lang w:val="nl-NL"/>
        </w:rPr>
      </w:pPr>
    </w:p>
    <w:p w:rsidR="004A152A" w:rsidRPr="00844247" w:rsidRDefault="004A152A" w:rsidP="004A152A">
      <w:pPr>
        <w:widowControl/>
        <w:tabs>
          <w:tab w:val="right" w:leader="dot" w:pos="-1728"/>
          <w:tab w:val="left" w:pos="0"/>
        </w:tabs>
        <w:ind w:hanging="360"/>
        <w:rPr>
          <w:rFonts w:ascii="Palatino Linotype" w:hAnsi="Palatino Linotype"/>
          <w:snapToGrid/>
          <w:sz w:val="22"/>
          <w:szCs w:val="22"/>
          <w:lang w:val="nl-NL"/>
        </w:rPr>
      </w:pPr>
      <w:r w:rsidRPr="00844247">
        <w:rPr>
          <w:rFonts w:ascii="Palatino Linotype" w:hAnsi="Palatino Linotype"/>
          <w:snapToGrid/>
          <w:sz w:val="22"/>
          <w:szCs w:val="22"/>
          <w:lang w:val="nl-NL"/>
        </w:rPr>
        <w:tab/>
        <w:t>Deze landsverordening treedt inwerking met ingang van de dag na datum van bekendmaking.</w:t>
      </w:r>
    </w:p>
    <w:p w:rsidR="004A152A" w:rsidRPr="00844247" w:rsidRDefault="004A152A" w:rsidP="004A152A">
      <w:pPr>
        <w:widowControl/>
        <w:rPr>
          <w:rFonts w:ascii="Palatino Linotype" w:hAnsi="Palatino Linotype"/>
          <w:snapToGrid/>
          <w:sz w:val="22"/>
          <w:szCs w:val="22"/>
          <w:lang w:val="nl-NL"/>
        </w:rPr>
      </w:pPr>
    </w:p>
    <w:p w:rsidR="004A152A" w:rsidRPr="00844247" w:rsidRDefault="004A152A" w:rsidP="004A152A">
      <w:pPr>
        <w:widowControl/>
        <w:suppressAutoHyphens/>
        <w:rPr>
          <w:rFonts w:ascii="Palatino Linotype" w:hAnsi="Palatino Linotype"/>
          <w:snapToGrid/>
          <w:sz w:val="22"/>
          <w:szCs w:val="22"/>
          <w:lang w:val="nl-NL"/>
        </w:rPr>
      </w:pPr>
    </w:p>
    <w:p w:rsidR="004A152A" w:rsidRPr="00844247" w:rsidRDefault="004A152A" w:rsidP="004A152A">
      <w:pPr>
        <w:widowControl/>
        <w:suppressAutoHyphens/>
        <w:ind w:left="4860"/>
        <w:rPr>
          <w:rFonts w:ascii="Palatino Linotype" w:hAnsi="Palatino Linotype"/>
          <w:snapToGrid/>
          <w:sz w:val="22"/>
          <w:szCs w:val="22"/>
          <w:lang w:val="nl-NL"/>
        </w:rPr>
      </w:pPr>
      <w:r w:rsidRPr="00844247">
        <w:rPr>
          <w:rFonts w:ascii="Palatino Linotype" w:hAnsi="Palatino Linotype"/>
          <w:snapToGrid/>
          <w:sz w:val="22"/>
          <w:szCs w:val="22"/>
          <w:lang w:val="nl-NL"/>
        </w:rPr>
        <w:t xml:space="preserve">Gegeven te Willemstad, </w:t>
      </w:r>
      <w:r>
        <w:rPr>
          <w:rFonts w:ascii="Palatino Linotype" w:hAnsi="Palatino Linotype"/>
          <w:snapToGrid/>
          <w:sz w:val="22"/>
          <w:szCs w:val="22"/>
          <w:lang w:val="nl-NL"/>
        </w:rPr>
        <w:t>22 september 2022</w:t>
      </w:r>
    </w:p>
    <w:p w:rsidR="004A152A" w:rsidRPr="00E052AF" w:rsidRDefault="004A152A" w:rsidP="004A152A">
      <w:pPr>
        <w:ind w:left="4860" w:right="310"/>
        <w:jc w:val="center"/>
        <w:rPr>
          <w:rFonts w:ascii="Palatino Linotype" w:hAnsi="Palatino Linotype"/>
          <w:sz w:val="22"/>
          <w:szCs w:val="22"/>
          <w:lang w:val="nl-NL"/>
        </w:rPr>
      </w:pPr>
      <w:r w:rsidRPr="00E052AF">
        <w:rPr>
          <w:rFonts w:ascii="Palatino Linotype" w:hAnsi="Palatino Linotype"/>
          <w:sz w:val="22"/>
          <w:szCs w:val="22"/>
          <w:lang w:val="nl-NL"/>
        </w:rPr>
        <w:t>M. RUSSEL - CAPRILES</w:t>
      </w:r>
    </w:p>
    <w:p w:rsidR="004A152A" w:rsidRPr="00844247" w:rsidRDefault="004A152A" w:rsidP="004A152A">
      <w:pPr>
        <w:widowControl/>
        <w:suppressAutoHyphens/>
        <w:rPr>
          <w:rFonts w:ascii="Palatino Linotype" w:hAnsi="Palatino Linotype"/>
          <w:snapToGrid/>
          <w:sz w:val="22"/>
          <w:szCs w:val="22"/>
          <w:lang w:val="nl-NL"/>
        </w:rPr>
      </w:pPr>
    </w:p>
    <w:p w:rsidR="004A152A" w:rsidRPr="00844247" w:rsidRDefault="004A152A" w:rsidP="004A152A">
      <w:pPr>
        <w:widowControl/>
        <w:suppressAutoHyphens/>
        <w:rPr>
          <w:rFonts w:ascii="Palatino Linotype" w:hAnsi="Palatino Linotype"/>
          <w:snapToGrid/>
          <w:sz w:val="22"/>
          <w:szCs w:val="22"/>
          <w:lang w:val="nl-NL"/>
        </w:rPr>
      </w:pPr>
    </w:p>
    <w:p w:rsidR="004A152A" w:rsidRPr="00844247" w:rsidRDefault="004A152A" w:rsidP="004A152A">
      <w:pPr>
        <w:widowControl/>
        <w:suppressAutoHyphens/>
        <w:rPr>
          <w:rFonts w:ascii="Palatino Linotype" w:hAnsi="Palatino Linotype"/>
          <w:snapToGrid/>
          <w:sz w:val="22"/>
          <w:szCs w:val="22"/>
          <w:lang w:val="nl-NL"/>
        </w:rPr>
      </w:pPr>
      <w:r w:rsidRPr="00844247">
        <w:rPr>
          <w:rFonts w:ascii="Palatino Linotype" w:hAnsi="Palatino Linotype"/>
          <w:snapToGrid/>
          <w:sz w:val="22"/>
          <w:szCs w:val="22"/>
          <w:lang w:val="nl-NL"/>
        </w:rPr>
        <w:t>De Minister van Verkeer, Vervoer</w:t>
      </w:r>
    </w:p>
    <w:p w:rsidR="004A152A" w:rsidRDefault="004A152A" w:rsidP="004A152A">
      <w:pPr>
        <w:widowControl/>
        <w:suppressAutoHyphens/>
        <w:rPr>
          <w:rFonts w:ascii="Palatino Linotype" w:hAnsi="Palatino Linotype"/>
          <w:snapToGrid/>
          <w:sz w:val="22"/>
          <w:szCs w:val="22"/>
          <w:lang w:val="nl-NL"/>
        </w:rPr>
      </w:pPr>
      <w:r w:rsidRPr="00844247">
        <w:rPr>
          <w:rFonts w:ascii="Palatino Linotype" w:hAnsi="Palatino Linotype"/>
          <w:snapToGrid/>
          <w:sz w:val="22"/>
          <w:szCs w:val="22"/>
          <w:lang w:val="nl-NL"/>
        </w:rPr>
        <w:t xml:space="preserve"> en Ruimtelijke Planning,</w:t>
      </w:r>
    </w:p>
    <w:p w:rsidR="004A152A" w:rsidRDefault="004A152A" w:rsidP="004A152A">
      <w:pPr>
        <w:autoSpaceDE w:val="0"/>
        <w:autoSpaceDN w:val="0"/>
        <w:ind w:left="720"/>
        <w:rPr>
          <w:rFonts w:ascii="Palatino Linotype" w:eastAsia="Palatino Linotype" w:hAnsi="Palatino Linotype" w:cs="Palatino Linotype"/>
          <w:snapToGrid/>
          <w:sz w:val="22"/>
          <w:szCs w:val="22"/>
          <w:lang w:val="nl-NL"/>
        </w:rPr>
      </w:pPr>
      <w:r w:rsidRPr="00F85E99">
        <w:rPr>
          <w:rFonts w:ascii="Palatino Linotype" w:eastAsia="Palatino Linotype" w:hAnsi="Palatino Linotype" w:cs="Palatino Linotype"/>
          <w:snapToGrid/>
          <w:sz w:val="22"/>
          <w:szCs w:val="22"/>
          <w:lang w:val="nl-NL"/>
        </w:rPr>
        <w:t>C.F. COOPER</w:t>
      </w:r>
    </w:p>
    <w:p w:rsidR="004A152A" w:rsidRDefault="004A152A" w:rsidP="004A152A">
      <w:pPr>
        <w:autoSpaceDE w:val="0"/>
        <w:autoSpaceDN w:val="0"/>
        <w:ind w:left="720"/>
        <w:rPr>
          <w:rFonts w:ascii="Palatino Linotype" w:eastAsia="Palatino Linotype" w:hAnsi="Palatino Linotype" w:cs="Palatino Linotype"/>
          <w:snapToGrid/>
          <w:sz w:val="22"/>
          <w:szCs w:val="22"/>
          <w:lang w:val="nl-NL"/>
        </w:rPr>
      </w:pPr>
    </w:p>
    <w:p w:rsidR="004A152A" w:rsidRDefault="004A152A" w:rsidP="004A152A">
      <w:pPr>
        <w:autoSpaceDE w:val="0"/>
        <w:autoSpaceDN w:val="0"/>
        <w:ind w:left="720"/>
        <w:rPr>
          <w:rFonts w:ascii="Palatino Linotype" w:eastAsia="Palatino Linotype" w:hAnsi="Palatino Linotype" w:cs="Palatino Linotype"/>
          <w:snapToGrid/>
          <w:sz w:val="22"/>
          <w:szCs w:val="22"/>
          <w:lang w:val="nl-NL"/>
        </w:rPr>
      </w:pPr>
    </w:p>
    <w:p w:rsidR="004A152A" w:rsidRPr="00844247" w:rsidRDefault="004A152A" w:rsidP="004A152A">
      <w:pPr>
        <w:widowControl/>
        <w:suppressAutoHyphens/>
        <w:ind w:right="-203"/>
        <w:rPr>
          <w:rFonts w:ascii="Palatino Linotype" w:hAnsi="Palatino Linotype"/>
          <w:snapToGrid/>
          <w:sz w:val="22"/>
          <w:szCs w:val="22"/>
          <w:lang w:val="nl-NL"/>
        </w:rPr>
      </w:pPr>
      <w:r w:rsidRPr="00844247">
        <w:rPr>
          <w:rFonts w:ascii="Palatino Linotype" w:hAnsi="Palatino Linotype"/>
          <w:snapToGrid/>
          <w:sz w:val="22"/>
          <w:szCs w:val="22"/>
          <w:lang w:val="nl-NL"/>
        </w:rPr>
        <w:t>De Minister van Algemene Zaken</w:t>
      </w:r>
      <w:r>
        <w:rPr>
          <w:rFonts w:ascii="Palatino Linotype" w:hAnsi="Palatino Linotype"/>
          <w:snapToGrid/>
          <w:sz w:val="22"/>
          <w:szCs w:val="22"/>
          <w:lang w:val="nl-NL"/>
        </w:rPr>
        <w:t xml:space="preserve"> a.i.</w:t>
      </w:r>
      <w:r w:rsidRPr="00844247">
        <w:rPr>
          <w:rFonts w:ascii="Palatino Linotype" w:hAnsi="Palatino Linotype"/>
          <w:snapToGrid/>
          <w:sz w:val="22"/>
          <w:szCs w:val="22"/>
          <w:lang w:val="nl-NL"/>
        </w:rPr>
        <w:t xml:space="preserve">, </w:t>
      </w:r>
    </w:p>
    <w:p w:rsidR="004A152A" w:rsidRDefault="004A152A" w:rsidP="004A152A">
      <w:pPr>
        <w:autoSpaceDE w:val="0"/>
        <w:autoSpaceDN w:val="0"/>
        <w:ind w:left="720"/>
        <w:rPr>
          <w:rFonts w:ascii="Palatino Linotype" w:eastAsia="Palatino Linotype" w:hAnsi="Palatino Linotype" w:cs="Palatino Linotype"/>
          <w:snapToGrid/>
          <w:sz w:val="22"/>
          <w:szCs w:val="22"/>
          <w:lang w:val="nl-NL"/>
        </w:rPr>
      </w:pPr>
      <w:r w:rsidRPr="00F85E99">
        <w:rPr>
          <w:rFonts w:ascii="Palatino Linotype" w:eastAsia="Palatino Linotype" w:hAnsi="Palatino Linotype" w:cs="Palatino Linotype"/>
          <w:snapToGrid/>
          <w:sz w:val="22"/>
          <w:szCs w:val="22"/>
          <w:lang w:val="nl-NL"/>
        </w:rPr>
        <w:t>S.A. VAN HEYDOORN</w:t>
      </w:r>
    </w:p>
    <w:p w:rsidR="004A152A" w:rsidRDefault="004A152A" w:rsidP="004A152A">
      <w:pPr>
        <w:autoSpaceDE w:val="0"/>
        <w:autoSpaceDN w:val="0"/>
        <w:ind w:left="720"/>
        <w:rPr>
          <w:rFonts w:ascii="Palatino Linotype" w:eastAsia="Palatino Linotype" w:hAnsi="Palatino Linotype" w:cs="Palatino Linotype"/>
          <w:snapToGrid/>
          <w:sz w:val="22"/>
          <w:szCs w:val="22"/>
          <w:lang w:val="nl-NL"/>
        </w:rPr>
      </w:pPr>
    </w:p>
    <w:p w:rsidR="004A152A" w:rsidRDefault="004A152A" w:rsidP="004A152A">
      <w:pPr>
        <w:autoSpaceDE w:val="0"/>
        <w:autoSpaceDN w:val="0"/>
        <w:ind w:left="720"/>
        <w:rPr>
          <w:rFonts w:ascii="Palatino Linotype" w:eastAsia="Palatino Linotype" w:hAnsi="Palatino Linotype" w:cs="Palatino Linotype"/>
          <w:snapToGrid/>
          <w:sz w:val="22"/>
          <w:szCs w:val="22"/>
          <w:lang w:val="nl-NL"/>
        </w:rPr>
      </w:pPr>
    </w:p>
    <w:p w:rsidR="004A152A" w:rsidRPr="00844247" w:rsidRDefault="004A152A" w:rsidP="004A152A">
      <w:pPr>
        <w:widowControl/>
        <w:suppressAutoHyphens/>
        <w:ind w:left="4860"/>
        <w:rPr>
          <w:rFonts w:ascii="Palatino Linotype" w:hAnsi="Palatino Linotype"/>
          <w:snapToGrid/>
          <w:sz w:val="22"/>
          <w:szCs w:val="22"/>
          <w:lang w:val="nl-NL"/>
        </w:rPr>
      </w:pPr>
      <w:r w:rsidRPr="00844247">
        <w:rPr>
          <w:rFonts w:ascii="Palatino Linotype" w:hAnsi="Palatino Linotype"/>
          <w:snapToGrid/>
          <w:sz w:val="22"/>
          <w:szCs w:val="22"/>
          <w:lang w:val="nl-NL"/>
        </w:rPr>
        <w:t>Uitgegeven de</w:t>
      </w:r>
      <w:r>
        <w:rPr>
          <w:rFonts w:ascii="Palatino Linotype" w:hAnsi="Palatino Linotype"/>
          <w:snapToGrid/>
          <w:sz w:val="22"/>
          <w:szCs w:val="22"/>
          <w:lang w:val="nl-NL"/>
        </w:rPr>
        <w:t xml:space="preserve"> 22</w:t>
      </w:r>
      <w:r w:rsidRPr="004A152A">
        <w:rPr>
          <w:rFonts w:ascii="Palatino Linotype" w:hAnsi="Palatino Linotype"/>
          <w:snapToGrid/>
          <w:sz w:val="22"/>
          <w:szCs w:val="22"/>
          <w:vertAlign w:val="superscript"/>
          <w:lang w:val="nl-NL"/>
        </w:rPr>
        <w:t>ste</w:t>
      </w:r>
      <w:r>
        <w:rPr>
          <w:rFonts w:ascii="Palatino Linotype" w:hAnsi="Palatino Linotype"/>
          <w:snapToGrid/>
          <w:sz w:val="22"/>
          <w:szCs w:val="22"/>
          <w:lang w:val="nl-NL"/>
        </w:rPr>
        <w:t xml:space="preserve"> september 2022</w:t>
      </w:r>
    </w:p>
    <w:p w:rsidR="004A152A" w:rsidRPr="00844247" w:rsidRDefault="004A152A" w:rsidP="004A152A">
      <w:pPr>
        <w:widowControl/>
        <w:suppressAutoHyphens/>
        <w:ind w:left="4860"/>
        <w:rPr>
          <w:rFonts w:ascii="Palatino Linotype" w:hAnsi="Palatino Linotype"/>
          <w:snapToGrid/>
          <w:sz w:val="22"/>
          <w:szCs w:val="22"/>
          <w:lang w:val="nl-NL"/>
        </w:rPr>
      </w:pPr>
      <w:r w:rsidRPr="00844247">
        <w:rPr>
          <w:rFonts w:ascii="Palatino Linotype" w:hAnsi="Palatino Linotype"/>
          <w:snapToGrid/>
          <w:sz w:val="22"/>
          <w:szCs w:val="22"/>
          <w:lang w:val="nl-NL"/>
        </w:rPr>
        <w:t>De Minister van Algemene Zaken</w:t>
      </w:r>
      <w:r>
        <w:rPr>
          <w:rFonts w:ascii="Palatino Linotype" w:hAnsi="Palatino Linotype"/>
          <w:snapToGrid/>
          <w:sz w:val="22"/>
          <w:szCs w:val="22"/>
          <w:lang w:val="nl-NL"/>
        </w:rPr>
        <w:t xml:space="preserve"> a.i.</w:t>
      </w:r>
      <w:r w:rsidRPr="00844247">
        <w:rPr>
          <w:rFonts w:ascii="Palatino Linotype" w:hAnsi="Palatino Linotype"/>
          <w:snapToGrid/>
          <w:sz w:val="22"/>
          <w:szCs w:val="22"/>
          <w:lang w:val="nl-NL"/>
        </w:rPr>
        <w:t>,</w:t>
      </w:r>
    </w:p>
    <w:p w:rsidR="00022D76" w:rsidRDefault="004A152A" w:rsidP="004A152A">
      <w:pPr>
        <w:ind w:left="4860" w:right="850"/>
        <w:jc w:val="center"/>
        <w:rPr>
          <w:rFonts w:asciiTheme="minorHAnsi" w:eastAsiaTheme="minorHAnsi" w:hAnsiTheme="minorHAnsi" w:cstheme="minorBidi"/>
          <w:sz w:val="22"/>
          <w:szCs w:val="22"/>
          <w:lang w:val="nl-NL"/>
        </w:rPr>
      </w:pPr>
      <w:r w:rsidRPr="004A152A">
        <w:rPr>
          <w:rFonts w:ascii="Palatino Linotype" w:eastAsia="Palatino Linotype" w:hAnsi="Palatino Linotype" w:cs="Palatino Linotype"/>
          <w:snapToGrid/>
          <w:sz w:val="22"/>
          <w:szCs w:val="22"/>
          <w:lang w:val="nl-NL"/>
        </w:rPr>
        <w:t>S.A. VAN HEYDOORN</w:t>
      </w:r>
    </w:p>
    <w:p w:rsidR="004A152A" w:rsidRPr="00022D76" w:rsidRDefault="004A152A" w:rsidP="00022D76">
      <w:pPr>
        <w:rPr>
          <w:lang w:val="nl-NL"/>
        </w:rPr>
        <w:sectPr w:rsidR="004A152A" w:rsidRPr="00022D76">
          <w:headerReference w:type="even" r:id="rId8"/>
          <w:headerReference w:type="default" r:id="rId9"/>
          <w:footerReference w:type="first" r:id="rId10"/>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5F" w:rsidRDefault="002C6D5F" w:rsidP="002C6D5F">
    <w:pPr>
      <w:pStyle w:val="Footer"/>
      <w:tabs>
        <w:tab w:val="clear" w:pos="8640"/>
      </w:tabs>
      <w:jc w:val="center"/>
      <w:rPr>
        <w:rFonts w:ascii="Palatino Linotype" w:hAnsi="Palatino Linotype"/>
      </w:rPr>
    </w:pPr>
  </w:p>
  <w:p w:rsidR="002C6D5F" w:rsidRPr="00726D75" w:rsidRDefault="002C6D5F" w:rsidP="002C6D5F">
    <w:pPr>
      <w:pStyle w:val="Footer"/>
      <w:tabs>
        <w:tab w:val="clear" w:pos="8640"/>
      </w:tabs>
      <w:jc w:val="center"/>
      <w:rPr>
        <w:rFonts w:ascii="Palatino Linotype" w:hAnsi="Palatino Linotype"/>
      </w:rPr>
    </w:pPr>
    <w:r w:rsidRPr="00726D75">
      <w:rPr>
        <w:rFonts w:ascii="Palatino Linotype" w:hAnsi="Palatino Linotype"/>
      </w:rPr>
      <w:t xml:space="preserve">Staten van Curaçao, </w:t>
    </w:r>
    <w:proofErr w:type="spellStart"/>
    <w:r w:rsidRPr="00726D75">
      <w:rPr>
        <w:rFonts w:ascii="Palatino Linotype" w:hAnsi="Palatino Linotype"/>
      </w:rPr>
      <w:t>zittingsjaar</w:t>
    </w:r>
    <w:proofErr w:type="spellEnd"/>
    <w:r w:rsidRPr="00726D75">
      <w:rPr>
        <w:rFonts w:ascii="Palatino Linotype" w:hAnsi="Palatino Linotype"/>
      </w:rPr>
      <w:t xml:space="preserve"> 20</w:t>
    </w:r>
    <w:r>
      <w:rPr>
        <w:rFonts w:ascii="Palatino Linotype" w:hAnsi="Palatino Linotype"/>
      </w:rPr>
      <w:t>17</w:t>
    </w:r>
    <w:r w:rsidRPr="00726D75">
      <w:rPr>
        <w:rFonts w:ascii="Palatino Linotype" w:hAnsi="Palatino Linotype"/>
      </w:rPr>
      <w:t xml:space="preserve"> - 20</w:t>
    </w:r>
    <w:r>
      <w:rPr>
        <w:rFonts w:ascii="Palatino Linotype" w:hAnsi="Palatino Linotype"/>
      </w:rPr>
      <w:t>18</w:t>
    </w:r>
    <w:r w:rsidRPr="00726D75">
      <w:rPr>
        <w:rFonts w:ascii="Palatino Linotype" w:hAnsi="Palatino Linotype"/>
      </w:rPr>
      <w:t xml:space="preserve"> - </w:t>
    </w:r>
    <w:r>
      <w:rPr>
        <w:rFonts w:ascii="Palatino Linotype" w:hAnsi="Palatino Linotype"/>
      </w:rPr>
      <w:t>086</w:t>
    </w:r>
  </w:p>
  <w:p w:rsidR="002C6D5F" w:rsidRDefault="002C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4A152A" w:rsidRPr="00844247" w:rsidRDefault="004A152A" w:rsidP="004A152A">
      <w:pPr>
        <w:pStyle w:val="FootnoteText"/>
        <w:rPr>
          <w:rFonts w:ascii="Palatino Linotype" w:hAnsi="Palatino Linotype"/>
          <w:sz w:val="18"/>
          <w:szCs w:val="18"/>
        </w:rPr>
      </w:pPr>
      <w:r w:rsidRPr="00844247">
        <w:rPr>
          <w:rStyle w:val="FootnoteReference"/>
          <w:rFonts w:ascii="Palatino Linotype" w:hAnsi="Palatino Linotype"/>
          <w:sz w:val="18"/>
          <w:szCs w:val="18"/>
        </w:rPr>
        <w:footnoteRef/>
      </w:r>
      <w:r w:rsidRPr="00844247">
        <w:rPr>
          <w:rFonts w:ascii="Palatino Linotype" w:hAnsi="Palatino Linotype"/>
          <w:sz w:val="18"/>
          <w:szCs w:val="18"/>
        </w:rPr>
        <w:t xml:space="preserve"> P.B. 2013, no. 41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rsidP="004A152A">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rsidP="004A152A">
                          <w:pPr>
                            <w:tabs>
                              <w:tab w:val="center" w:pos="4657"/>
                              <w:tab w:val="right" w:pos="9314"/>
                            </w:tabs>
                            <w:rPr>
                              <w:rFonts w:ascii="Times New Roman" w:hAnsi="Times New Roman"/>
                              <w:spacing w:val="-3"/>
                            </w:rPr>
                          </w:pPr>
                        </w:p>
                        <w:p w:rsidR="00022D76" w:rsidRDefault="00022D76" w:rsidP="004A152A">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rsidP="004A152A">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rsidP="004A152A">
                    <w:pPr>
                      <w:tabs>
                        <w:tab w:val="center" w:pos="4657"/>
                        <w:tab w:val="right" w:pos="9314"/>
                      </w:tabs>
                      <w:rPr>
                        <w:rFonts w:ascii="Times New Roman" w:hAnsi="Times New Roman"/>
                        <w:spacing w:val="-3"/>
                      </w:rPr>
                    </w:pPr>
                  </w:p>
                  <w:p w:rsidR="00022D76" w:rsidRDefault="00022D76" w:rsidP="004A152A">
                    <w:pPr>
                      <w:tabs>
                        <w:tab w:val="center" w:pos="4657"/>
                        <w:tab w:val="right" w:pos="9314"/>
                      </w:tabs>
                      <w:rPr>
                        <w:rFonts w:ascii="Times New Roman" w:hAnsi="Times New Roman"/>
                        <w:spacing w:val="-3"/>
                      </w:rPr>
                    </w:pPr>
                  </w:p>
                </w:txbxContent>
              </v:textbox>
              <w10:wrap anchorx="page"/>
            </v:rect>
          </w:pict>
        </mc:Fallback>
      </mc:AlternateContent>
    </w:r>
    <w:r w:rsidR="004A152A">
      <w:rPr>
        <w:rFonts w:ascii="Times New Roman" w:hAnsi="Times New Roman"/>
        <w:b/>
        <w:spacing w:val="-4"/>
        <w:sz w:val="36"/>
      </w:rPr>
      <w:t>110</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11</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F723C"/>
    <w:multiLevelType w:val="hybridMultilevel"/>
    <w:tmpl w:val="6EC4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8655C"/>
    <w:rsid w:val="000A0DBD"/>
    <w:rsid w:val="0014186C"/>
    <w:rsid w:val="00173FBA"/>
    <w:rsid w:val="001A7D22"/>
    <w:rsid w:val="001C27B0"/>
    <w:rsid w:val="001C384D"/>
    <w:rsid w:val="00213227"/>
    <w:rsid w:val="00282C3F"/>
    <w:rsid w:val="002B27B9"/>
    <w:rsid w:val="002C6D5F"/>
    <w:rsid w:val="002F0CFE"/>
    <w:rsid w:val="00331A7B"/>
    <w:rsid w:val="00334EF0"/>
    <w:rsid w:val="00353820"/>
    <w:rsid w:val="00390EC1"/>
    <w:rsid w:val="003B694F"/>
    <w:rsid w:val="003C30EB"/>
    <w:rsid w:val="003D1497"/>
    <w:rsid w:val="003D25AC"/>
    <w:rsid w:val="003E6FF3"/>
    <w:rsid w:val="0043209F"/>
    <w:rsid w:val="004A152A"/>
    <w:rsid w:val="004E29EE"/>
    <w:rsid w:val="004E2C9C"/>
    <w:rsid w:val="004E799B"/>
    <w:rsid w:val="005471CE"/>
    <w:rsid w:val="00593143"/>
    <w:rsid w:val="005B7EA9"/>
    <w:rsid w:val="005D0989"/>
    <w:rsid w:val="005D39A3"/>
    <w:rsid w:val="006147F1"/>
    <w:rsid w:val="006169E6"/>
    <w:rsid w:val="006725E6"/>
    <w:rsid w:val="006C19FE"/>
    <w:rsid w:val="00781AD6"/>
    <w:rsid w:val="007A6572"/>
    <w:rsid w:val="007C7D7D"/>
    <w:rsid w:val="007D4D73"/>
    <w:rsid w:val="007F37E8"/>
    <w:rsid w:val="00803F56"/>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34BEA"/>
    <w:rsid w:val="00B41F4D"/>
    <w:rsid w:val="00B42035"/>
    <w:rsid w:val="00B73573"/>
    <w:rsid w:val="00B747D5"/>
    <w:rsid w:val="00B84E49"/>
    <w:rsid w:val="00B920FE"/>
    <w:rsid w:val="00BE36FD"/>
    <w:rsid w:val="00BF3E97"/>
    <w:rsid w:val="00C00533"/>
    <w:rsid w:val="00C06F82"/>
    <w:rsid w:val="00CC6CA3"/>
    <w:rsid w:val="00CE18CE"/>
    <w:rsid w:val="00CE5C4F"/>
    <w:rsid w:val="00D03575"/>
    <w:rsid w:val="00D03A15"/>
    <w:rsid w:val="00D50DA5"/>
    <w:rsid w:val="00D67282"/>
    <w:rsid w:val="00D95F17"/>
    <w:rsid w:val="00DC4B4C"/>
    <w:rsid w:val="00E42D6B"/>
    <w:rsid w:val="00EB1834"/>
    <w:rsid w:val="00ED69A7"/>
    <w:rsid w:val="00EE4FD2"/>
    <w:rsid w:val="00F81906"/>
    <w:rsid w:val="00F87233"/>
    <w:rsid w:val="00FD2A12"/>
    <w:rsid w:val="00FD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898D3BF"/>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17</TotalTime>
  <Pages>2</Pages>
  <Words>284</Words>
  <Characters>1680</Characters>
  <Application>Microsoft Office Word</Application>
  <DocSecurity>0</DocSecurity>
  <Lines>80</Lines>
  <Paragraphs>41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3</cp:revision>
  <cp:lastPrinted>2011-07-22T21:19:00Z</cp:lastPrinted>
  <dcterms:created xsi:type="dcterms:W3CDTF">2022-09-23T00:42:00Z</dcterms:created>
  <dcterms:modified xsi:type="dcterms:W3CDTF">2022-09-23T00:58:00Z</dcterms:modified>
</cp:coreProperties>
</file>