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N°</w:t>
      </w:r>
      <w:r w:rsidR="001B6F97">
        <w:rPr>
          <w:b/>
          <w:sz w:val="36"/>
          <w:szCs w:val="36"/>
          <w:lang w:val="nl-NL"/>
        </w:rPr>
        <w:t xml:space="preserve"> 40</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496B7A" w:rsidRPr="00404E71" w:rsidRDefault="00496B7A" w:rsidP="00404E71">
      <w:pPr>
        <w:widowControl/>
        <w:suppressAutoHyphens/>
        <w:spacing w:after="240"/>
        <w:jc w:val="both"/>
        <w:rPr>
          <w:rFonts w:ascii="Palatino Linotype" w:hAnsi="Palatino Linotype"/>
          <w:b/>
          <w:snapToGrid/>
          <w:spacing w:val="-3"/>
          <w:sz w:val="22"/>
          <w:szCs w:val="22"/>
          <w:lang w:val="nl-NL"/>
        </w:rPr>
        <w:sectPr w:rsidR="00496B7A" w:rsidRPr="00404E71" w:rsidSect="0071687E">
          <w:headerReference w:type="even" r:id="rId9"/>
          <w:footerReference w:type="default" r:id="rId10"/>
          <w:footerReference w:type="first" r:id="rId11"/>
          <w:type w:val="continuous"/>
          <w:pgSz w:w="11906" w:h="16838"/>
          <w:pgMar w:top="1080" w:right="1440" w:bottom="1417" w:left="1560" w:header="708" w:footer="708" w:gutter="0"/>
          <w:cols w:space="708"/>
          <w:titlePg/>
          <w:docGrid w:linePitch="360"/>
        </w:sectPr>
      </w:pPr>
      <w:r w:rsidRPr="00404E71">
        <w:rPr>
          <w:rFonts w:ascii="Palatino Linotype" w:hAnsi="Palatino Linotype"/>
          <w:b/>
          <w:snapToGrid/>
          <w:spacing w:val="-3"/>
          <w:sz w:val="22"/>
          <w:szCs w:val="22"/>
          <w:lang w:val="nl-NL" w:eastAsia="nl-NL"/>
        </w:rPr>
        <w:t xml:space="preserve">LANDSVERORDENING van de </w:t>
      </w:r>
      <w:r w:rsidR="00016D81" w:rsidRPr="00404E71">
        <w:rPr>
          <w:rFonts w:ascii="Palatino Linotype" w:hAnsi="Palatino Linotype"/>
          <w:b/>
          <w:snapToGrid/>
          <w:spacing w:val="-3"/>
          <w:sz w:val="22"/>
          <w:szCs w:val="22"/>
          <w:lang w:val="nl-NL" w:eastAsia="nl-NL"/>
        </w:rPr>
        <w:t>14</w:t>
      </w:r>
      <w:r w:rsidR="00016D81" w:rsidRPr="00404E71">
        <w:rPr>
          <w:rFonts w:ascii="Palatino Linotype" w:hAnsi="Palatino Linotype"/>
          <w:b/>
          <w:snapToGrid/>
          <w:spacing w:val="-3"/>
          <w:sz w:val="22"/>
          <w:szCs w:val="22"/>
          <w:vertAlign w:val="superscript"/>
          <w:lang w:val="nl-NL" w:eastAsia="nl-NL"/>
        </w:rPr>
        <w:t>de</w:t>
      </w:r>
      <w:r w:rsidR="00016D81" w:rsidRPr="00404E71">
        <w:rPr>
          <w:rFonts w:ascii="Palatino Linotype" w:hAnsi="Palatino Linotype"/>
          <w:b/>
          <w:snapToGrid/>
          <w:spacing w:val="-3"/>
          <w:sz w:val="22"/>
          <w:szCs w:val="22"/>
          <w:lang w:val="nl-NL" w:eastAsia="nl-NL"/>
        </w:rPr>
        <w:t xml:space="preserve"> mei 2024</w:t>
      </w:r>
      <w:r w:rsidRPr="00404E71">
        <w:rPr>
          <w:rFonts w:ascii="Palatino Linotype" w:hAnsi="Palatino Linotype"/>
          <w:b/>
          <w:snapToGrid/>
          <w:sz w:val="22"/>
          <w:szCs w:val="22"/>
          <w:lang w:val="nl-NL" w:eastAsia="nl-NL"/>
        </w:rPr>
        <w:t xml:space="preserve"> tot wijziging van de Algemene landsverordening Landsbelastingen</w:t>
      </w:r>
      <w:r w:rsidRPr="00404E71">
        <w:rPr>
          <w:rFonts w:ascii="Palatino Linotype" w:hAnsi="Palatino Linotype"/>
          <w:b/>
          <w:snapToGrid/>
          <w:sz w:val="22"/>
          <w:szCs w:val="22"/>
          <w:vertAlign w:val="superscript"/>
          <w:lang w:val="nl-NL" w:eastAsia="nl-NL"/>
        </w:rPr>
        <w:footnoteReference w:id="1"/>
      </w:r>
      <w:r w:rsidRPr="00404E71">
        <w:rPr>
          <w:rFonts w:ascii="Palatino Linotype" w:hAnsi="Palatino Linotype"/>
          <w:b/>
          <w:snapToGrid/>
          <w:sz w:val="22"/>
          <w:szCs w:val="22"/>
          <w:lang w:val="nl-NL" w:eastAsia="nl-NL"/>
        </w:rPr>
        <w:t>, de Landsverordening tarief van invoerrechten</w:t>
      </w:r>
      <w:r w:rsidRPr="00404E71">
        <w:rPr>
          <w:rFonts w:ascii="Palatino Linotype" w:hAnsi="Palatino Linotype"/>
          <w:b/>
          <w:snapToGrid/>
          <w:sz w:val="22"/>
          <w:szCs w:val="22"/>
          <w:vertAlign w:val="superscript"/>
          <w:lang w:val="nl-NL" w:eastAsia="nl-NL"/>
        </w:rPr>
        <w:footnoteReference w:id="2"/>
      </w:r>
      <w:r w:rsidRPr="00404E71">
        <w:rPr>
          <w:rFonts w:ascii="Palatino Linotype" w:hAnsi="Palatino Linotype"/>
          <w:b/>
          <w:snapToGrid/>
          <w:sz w:val="22"/>
          <w:szCs w:val="22"/>
          <w:lang w:val="nl-NL" w:eastAsia="nl-NL"/>
        </w:rPr>
        <w:t>, de Algemene Verordening I.U. en D. 1908</w:t>
      </w:r>
      <w:r w:rsidRPr="00404E71">
        <w:rPr>
          <w:rFonts w:ascii="Palatino Linotype" w:hAnsi="Palatino Linotype"/>
          <w:b/>
          <w:snapToGrid/>
          <w:sz w:val="22"/>
          <w:szCs w:val="22"/>
          <w:vertAlign w:val="superscript"/>
          <w:lang w:val="nl-NL" w:eastAsia="nl-NL"/>
        </w:rPr>
        <w:footnoteReference w:id="3"/>
      </w:r>
      <w:r w:rsidRPr="00404E71">
        <w:rPr>
          <w:rFonts w:ascii="Palatino Linotype" w:hAnsi="Palatino Linotype"/>
          <w:b/>
          <w:snapToGrid/>
          <w:sz w:val="22"/>
          <w:szCs w:val="22"/>
          <w:lang w:val="nl-NL" w:eastAsia="nl-NL"/>
        </w:rPr>
        <w:t>, de Landsverordening van de 1ste november 1932 tot heffing van een bijzonder invoerrecht op benzine</w:t>
      </w:r>
      <w:r w:rsidRPr="00404E71">
        <w:rPr>
          <w:rFonts w:ascii="Palatino Linotype" w:hAnsi="Palatino Linotype"/>
          <w:b/>
          <w:snapToGrid/>
          <w:sz w:val="22"/>
          <w:szCs w:val="22"/>
          <w:vertAlign w:val="superscript"/>
          <w:lang w:val="nl-NL" w:eastAsia="nl-NL"/>
        </w:rPr>
        <w:footnoteReference w:id="4"/>
      </w:r>
      <w:r w:rsidRPr="00404E71">
        <w:rPr>
          <w:rFonts w:ascii="Palatino Linotype" w:hAnsi="Palatino Linotype"/>
          <w:b/>
          <w:snapToGrid/>
          <w:sz w:val="22"/>
          <w:szCs w:val="22"/>
          <w:lang w:val="nl-NL" w:eastAsia="nl-NL"/>
        </w:rPr>
        <w:t>, de Landsverordening accijns op bier 1970</w:t>
      </w:r>
      <w:r w:rsidRPr="00404E71">
        <w:rPr>
          <w:rFonts w:ascii="Palatino Linotype" w:hAnsi="Palatino Linotype"/>
          <w:b/>
          <w:snapToGrid/>
          <w:sz w:val="22"/>
          <w:szCs w:val="22"/>
          <w:vertAlign w:val="superscript"/>
          <w:lang w:val="nl-NL" w:eastAsia="nl-NL"/>
        </w:rPr>
        <w:footnoteReference w:id="5"/>
      </w:r>
      <w:r w:rsidRPr="00404E71">
        <w:rPr>
          <w:rFonts w:ascii="Palatino Linotype" w:hAnsi="Palatino Linotype"/>
          <w:b/>
          <w:snapToGrid/>
          <w:sz w:val="22"/>
          <w:szCs w:val="22"/>
          <w:lang w:val="nl-NL" w:eastAsia="nl-NL"/>
        </w:rPr>
        <w:t>, de Landsverordening In- en Uitvoer</w:t>
      </w:r>
      <w:r w:rsidRPr="00404E71">
        <w:rPr>
          <w:rFonts w:ascii="Palatino Linotype" w:hAnsi="Palatino Linotype"/>
          <w:b/>
          <w:snapToGrid/>
          <w:sz w:val="22"/>
          <w:szCs w:val="22"/>
          <w:vertAlign w:val="superscript"/>
          <w:lang w:val="nl-NL" w:eastAsia="nl-NL"/>
        </w:rPr>
        <w:footnoteReference w:id="6"/>
      </w:r>
      <w:r w:rsidRPr="00404E71">
        <w:rPr>
          <w:rFonts w:ascii="Palatino Linotype" w:hAnsi="Palatino Linotype"/>
          <w:b/>
          <w:snapToGrid/>
          <w:sz w:val="22"/>
          <w:szCs w:val="22"/>
          <w:lang w:val="nl-NL" w:eastAsia="nl-NL"/>
        </w:rPr>
        <w:t>, de Landsverordening Accijns van Sigaretten 1970</w:t>
      </w:r>
      <w:r w:rsidRPr="00404E71">
        <w:rPr>
          <w:rFonts w:ascii="Palatino Linotype" w:hAnsi="Palatino Linotype"/>
          <w:b/>
          <w:snapToGrid/>
          <w:sz w:val="22"/>
          <w:szCs w:val="22"/>
          <w:vertAlign w:val="superscript"/>
          <w:lang w:val="nl-NL" w:eastAsia="nl-NL"/>
        </w:rPr>
        <w:footnoteReference w:id="7"/>
      </w:r>
      <w:r w:rsidRPr="00404E71">
        <w:rPr>
          <w:rFonts w:ascii="Palatino Linotype" w:hAnsi="Palatino Linotype"/>
          <w:b/>
          <w:snapToGrid/>
          <w:sz w:val="22"/>
          <w:szCs w:val="22"/>
          <w:lang w:val="nl-NL" w:eastAsia="nl-NL"/>
        </w:rPr>
        <w:t>, de Gedistilleerdverordening 1908</w:t>
      </w:r>
      <w:r w:rsidRPr="00404E71">
        <w:rPr>
          <w:rFonts w:ascii="Palatino Linotype" w:hAnsi="Palatino Linotype"/>
          <w:b/>
          <w:snapToGrid/>
          <w:sz w:val="22"/>
          <w:szCs w:val="22"/>
          <w:vertAlign w:val="superscript"/>
          <w:lang w:val="nl-NL" w:eastAsia="nl-NL"/>
        </w:rPr>
        <w:footnoteReference w:id="8"/>
      </w:r>
      <w:r w:rsidRPr="00404E71">
        <w:rPr>
          <w:rFonts w:ascii="Palatino Linotype" w:hAnsi="Palatino Linotype"/>
          <w:b/>
          <w:snapToGrid/>
          <w:sz w:val="22"/>
          <w:szCs w:val="22"/>
          <w:lang w:val="nl-NL" w:eastAsia="nl-NL"/>
        </w:rPr>
        <w:t>, de Landsverordening op de winstbelasting 1940</w:t>
      </w:r>
      <w:r w:rsidRPr="00404E71">
        <w:rPr>
          <w:rFonts w:ascii="Palatino Linotype" w:hAnsi="Palatino Linotype"/>
          <w:b/>
          <w:snapToGrid/>
          <w:sz w:val="22"/>
          <w:szCs w:val="22"/>
          <w:vertAlign w:val="superscript"/>
          <w:lang w:val="nl-NL" w:eastAsia="nl-NL"/>
        </w:rPr>
        <w:footnoteReference w:id="9"/>
      </w:r>
      <w:r w:rsidRPr="00404E71">
        <w:rPr>
          <w:rFonts w:ascii="Palatino Linotype" w:hAnsi="Palatino Linotype"/>
          <w:b/>
          <w:snapToGrid/>
          <w:sz w:val="22"/>
          <w:szCs w:val="22"/>
          <w:lang w:val="nl-NL" w:eastAsia="nl-NL"/>
        </w:rPr>
        <w:t>, de Landsverordening op de Loonbelasting 1976</w:t>
      </w:r>
      <w:r w:rsidRPr="00404E71">
        <w:rPr>
          <w:rFonts w:ascii="Palatino Linotype" w:hAnsi="Palatino Linotype"/>
          <w:b/>
          <w:snapToGrid/>
          <w:sz w:val="22"/>
          <w:szCs w:val="22"/>
          <w:vertAlign w:val="superscript"/>
          <w:lang w:val="nl-NL" w:eastAsia="nl-NL"/>
        </w:rPr>
        <w:footnoteReference w:id="10"/>
      </w:r>
      <w:r w:rsidRPr="00404E71">
        <w:rPr>
          <w:rFonts w:ascii="Palatino Linotype" w:hAnsi="Palatino Linotype"/>
          <w:b/>
          <w:snapToGrid/>
          <w:sz w:val="22"/>
          <w:szCs w:val="22"/>
          <w:lang w:val="nl-NL" w:eastAsia="nl-NL"/>
        </w:rPr>
        <w:t>, de Landsverordening op de inkomstenbelasting 1943</w:t>
      </w:r>
      <w:r w:rsidRPr="00404E71">
        <w:rPr>
          <w:rFonts w:ascii="Palatino Linotype" w:hAnsi="Palatino Linotype"/>
          <w:b/>
          <w:snapToGrid/>
          <w:sz w:val="22"/>
          <w:szCs w:val="22"/>
          <w:vertAlign w:val="superscript"/>
          <w:lang w:val="nl-NL" w:eastAsia="nl-NL"/>
        </w:rPr>
        <w:footnoteReference w:id="11"/>
      </w:r>
      <w:r w:rsidRPr="00404E71">
        <w:rPr>
          <w:rFonts w:ascii="Palatino Linotype" w:hAnsi="Palatino Linotype"/>
          <w:b/>
          <w:snapToGrid/>
          <w:sz w:val="22"/>
          <w:szCs w:val="22"/>
          <w:lang w:val="nl-NL" w:eastAsia="nl-NL"/>
        </w:rPr>
        <w:t>, de Landsverordening belastingfaciliteiten investeringen</w:t>
      </w:r>
      <w:r w:rsidRPr="00404E71">
        <w:rPr>
          <w:rFonts w:ascii="Palatino Linotype" w:hAnsi="Palatino Linotype"/>
          <w:b/>
          <w:snapToGrid/>
          <w:sz w:val="22"/>
          <w:szCs w:val="22"/>
          <w:vertAlign w:val="superscript"/>
          <w:lang w:val="nl-NL" w:eastAsia="nl-NL"/>
        </w:rPr>
        <w:footnoteReference w:id="12"/>
      </w:r>
      <w:r w:rsidRPr="00404E71">
        <w:rPr>
          <w:rFonts w:ascii="Palatino Linotype" w:hAnsi="Palatino Linotype"/>
          <w:b/>
          <w:snapToGrid/>
          <w:sz w:val="22"/>
          <w:szCs w:val="22"/>
          <w:lang w:val="nl-NL" w:eastAsia="nl-NL"/>
        </w:rPr>
        <w:t>, de Successiebelastingverordening 1908</w:t>
      </w:r>
      <w:r w:rsidRPr="00404E71">
        <w:rPr>
          <w:rFonts w:ascii="Palatino Linotype" w:hAnsi="Palatino Linotype"/>
          <w:b/>
          <w:snapToGrid/>
          <w:sz w:val="22"/>
          <w:szCs w:val="22"/>
          <w:vertAlign w:val="superscript"/>
          <w:lang w:val="nl-NL" w:eastAsia="nl-NL"/>
        </w:rPr>
        <w:footnoteReference w:id="13"/>
      </w:r>
      <w:r w:rsidRPr="00404E71">
        <w:rPr>
          <w:rFonts w:ascii="Palatino Linotype" w:hAnsi="Palatino Linotype"/>
          <w:b/>
          <w:snapToGrid/>
          <w:sz w:val="22"/>
          <w:szCs w:val="22"/>
          <w:lang w:val="nl-NL" w:eastAsia="nl-NL"/>
        </w:rPr>
        <w:t>, de Landsverordening internationale bijstandsverlening bij de heffing van belastingen</w:t>
      </w:r>
      <w:r w:rsidRPr="00404E71">
        <w:rPr>
          <w:rFonts w:ascii="Palatino Linotype" w:hAnsi="Palatino Linotype"/>
          <w:b/>
          <w:snapToGrid/>
          <w:sz w:val="22"/>
          <w:szCs w:val="22"/>
          <w:vertAlign w:val="superscript"/>
          <w:lang w:val="nl-NL" w:eastAsia="nl-NL"/>
        </w:rPr>
        <w:footnoteReference w:id="14"/>
      </w:r>
      <w:r w:rsidRPr="00404E71">
        <w:rPr>
          <w:rFonts w:ascii="Palatino Linotype" w:hAnsi="Palatino Linotype"/>
          <w:b/>
          <w:snapToGrid/>
          <w:sz w:val="22"/>
          <w:szCs w:val="22"/>
          <w:lang w:val="nl-NL" w:eastAsia="nl-NL"/>
        </w:rPr>
        <w:t>, de Verkopingsverordening 1908</w:t>
      </w:r>
      <w:r w:rsidRPr="00404E71">
        <w:rPr>
          <w:rFonts w:ascii="Palatino Linotype" w:hAnsi="Palatino Linotype"/>
          <w:b/>
          <w:snapToGrid/>
          <w:sz w:val="22"/>
          <w:szCs w:val="22"/>
          <w:vertAlign w:val="superscript"/>
          <w:lang w:val="nl-NL" w:eastAsia="nl-NL"/>
        </w:rPr>
        <w:footnoteReference w:id="15"/>
      </w:r>
      <w:r w:rsidRPr="00404E71">
        <w:rPr>
          <w:rFonts w:ascii="Palatino Linotype" w:hAnsi="Palatino Linotype"/>
          <w:b/>
          <w:snapToGrid/>
          <w:sz w:val="22"/>
          <w:szCs w:val="22"/>
          <w:lang w:val="nl-NL" w:eastAsia="nl-NL"/>
        </w:rPr>
        <w:t>, de Landsverordening onroerendezaakbelasting 2014</w:t>
      </w:r>
      <w:r w:rsidRPr="00404E71">
        <w:rPr>
          <w:rFonts w:ascii="Palatino Linotype" w:hAnsi="Palatino Linotype"/>
          <w:b/>
          <w:snapToGrid/>
          <w:sz w:val="22"/>
          <w:szCs w:val="22"/>
          <w:vertAlign w:val="superscript"/>
          <w:lang w:val="nl-NL" w:eastAsia="nl-NL"/>
        </w:rPr>
        <w:footnoteReference w:id="16"/>
      </w:r>
      <w:r w:rsidRPr="00404E71">
        <w:rPr>
          <w:rFonts w:ascii="Palatino Linotype" w:hAnsi="Palatino Linotype"/>
          <w:b/>
          <w:snapToGrid/>
          <w:sz w:val="22"/>
          <w:szCs w:val="22"/>
          <w:lang w:val="nl-NL" w:eastAsia="nl-NL"/>
        </w:rPr>
        <w:t>, de overdrachtsbelastingverordening 1908</w:t>
      </w:r>
      <w:r w:rsidRPr="00404E71">
        <w:rPr>
          <w:rFonts w:ascii="Palatino Linotype" w:hAnsi="Palatino Linotype"/>
          <w:b/>
          <w:snapToGrid/>
          <w:sz w:val="22"/>
          <w:szCs w:val="22"/>
          <w:vertAlign w:val="superscript"/>
          <w:lang w:val="nl-NL" w:eastAsia="nl-NL"/>
        </w:rPr>
        <w:footnoteReference w:id="17"/>
      </w:r>
      <w:r w:rsidRPr="00404E71">
        <w:rPr>
          <w:rFonts w:ascii="Palatino Linotype" w:hAnsi="Palatino Linotype"/>
          <w:b/>
          <w:snapToGrid/>
          <w:sz w:val="22"/>
          <w:szCs w:val="22"/>
          <w:lang w:val="nl-NL" w:eastAsia="nl-NL"/>
        </w:rPr>
        <w:t>, de Landsverordening op de dividendbelasting 2000</w:t>
      </w:r>
      <w:r w:rsidRPr="00404E71">
        <w:rPr>
          <w:rFonts w:ascii="Palatino Linotype" w:hAnsi="Palatino Linotype"/>
          <w:b/>
          <w:snapToGrid/>
          <w:sz w:val="22"/>
          <w:szCs w:val="22"/>
          <w:vertAlign w:val="superscript"/>
          <w:lang w:val="nl-NL" w:eastAsia="nl-NL"/>
        </w:rPr>
        <w:footnoteReference w:id="18"/>
      </w:r>
      <w:r w:rsidRPr="00404E71">
        <w:rPr>
          <w:rFonts w:ascii="Palatino Linotype" w:hAnsi="Palatino Linotype"/>
          <w:b/>
          <w:snapToGrid/>
          <w:sz w:val="22"/>
          <w:szCs w:val="22"/>
          <w:lang w:val="nl-NL" w:eastAsia="nl-NL"/>
        </w:rPr>
        <w:t>, de Invorderingsverordening 1954</w:t>
      </w:r>
      <w:r w:rsidRPr="00404E71">
        <w:rPr>
          <w:rFonts w:ascii="Palatino Linotype" w:hAnsi="Palatino Linotype"/>
          <w:b/>
          <w:snapToGrid/>
          <w:sz w:val="22"/>
          <w:szCs w:val="22"/>
          <w:vertAlign w:val="superscript"/>
          <w:lang w:val="nl-NL" w:eastAsia="nl-NL"/>
        </w:rPr>
        <w:footnoteReference w:id="19"/>
      </w:r>
      <w:r w:rsidRPr="00404E71">
        <w:rPr>
          <w:rFonts w:ascii="Palatino Linotype" w:hAnsi="Palatino Linotype"/>
          <w:b/>
          <w:snapToGrid/>
          <w:sz w:val="22"/>
          <w:szCs w:val="22"/>
          <w:lang w:val="nl-NL" w:eastAsia="nl-NL"/>
        </w:rPr>
        <w:t xml:space="preserve">, de </w:t>
      </w:r>
      <w:proofErr w:type="spellStart"/>
      <w:r w:rsidRPr="00404E71">
        <w:rPr>
          <w:rFonts w:ascii="Palatino Linotype" w:hAnsi="Palatino Linotype"/>
          <w:b/>
          <w:snapToGrid/>
          <w:sz w:val="22"/>
          <w:szCs w:val="22"/>
          <w:lang w:val="nl-NL" w:eastAsia="nl-NL"/>
        </w:rPr>
        <w:t>Eilandsverordening</w:t>
      </w:r>
      <w:proofErr w:type="spellEnd"/>
      <w:r w:rsidRPr="00404E71">
        <w:rPr>
          <w:rFonts w:ascii="Palatino Linotype" w:hAnsi="Palatino Linotype"/>
          <w:b/>
          <w:snapToGrid/>
          <w:sz w:val="22"/>
          <w:szCs w:val="22"/>
          <w:lang w:val="nl-NL" w:eastAsia="nl-NL"/>
        </w:rPr>
        <w:t xml:space="preserve"> motorrijtuigbelasting en eindverwerkingsheffing autowrakken</w:t>
      </w:r>
      <w:r w:rsidRPr="00404E71">
        <w:rPr>
          <w:rFonts w:ascii="Palatino Linotype" w:hAnsi="Palatino Linotype"/>
          <w:b/>
          <w:snapToGrid/>
          <w:sz w:val="22"/>
          <w:szCs w:val="22"/>
          <w:vertAlign w:val="superscript"/>
          <w:lang w:val="nl-NL" w:eastAsia="nl-NL"/>
        </w:rPr>
        <w:footnoteReference w:id="20"/>
      </w:r>
      <w:r w:rsidRPr="00404E71">
        <w:rPr>
          <w:rFonts w:ascii="Palatino Linotype" w:hAnsi="Palatino Linotype"/>
          <w:b/>
          <w:snapToGrid/>
          <w:sz w:val="22"/>
          <w:szCs w:val="22"/>
          <w:lang w:val="nl-NL" w:eastAsia="nl-NL"/>
        </w:rPr>
        <w:t xml:space="preserve"> en de Landsverordening omzetbelasting 1999</w:t>
      </w:r>
      <w:r w:rsidRPr="00404E71">
        <w:rPr>
          <w:rFonts w:ascii="Palatino Linotype" w:hAnsi="Palatino Linotype"/>
          <w:b/>
          <w:snapToGrid/>
          <w:sz w:val="22"/>
          <w:szCs w:val="22"/>
          <w:vertAlign w:val="superscript"/>
          <w:lang w:val="nl-NL" w:eastAsia="nl-NL"/>
        </w:rPr>
        <w:footnoteReference w:id="21"/>
      </w:r>
      <w:r w:rsidRPr="00404E71">
        <w:rPr>
          <w:rFonts w:ascii="Palatino Linotype" w:hAnsi="Palatino Linotype"/>
          <w:b/>
          <w:snapToGrid/>
          <w:sz w:val="22"/>
          <w:szCs w:val="22"/>
          <w:lang w:val="nl-NL" w:eastAsia="nl-NL"/>
        </w:rPr>
        <w:t xml:space="preserve"> (Landsverordening herziening en reparatie belastingverordeningen 2024)</w:t>
      </w:r>
    </w:p>
    <w:p w:rsidR="00496B7A" w:rsidRPr="00496B7A" w:rsidRDefault="00404E71" w:rsidP="00404E71">
      <w:pPr>
        <w:widowControl/>
        <w:tabs>
          <w:tab w:val="right" w:leader="dot" w:pos="-1440"/>
        </w:tabs>
        <w:jc w:val="center"/>
        <w:rPr>
          <w:rFonts w:ascii="Palatino Linotype" w:hAnsi="Palatino Linotype"/>
          <w:snapToGrid/>
          <w:spacing w:val="-3"/>
          <w:sz w:val="22"/>
          <w:szCs w:val="22"/>
          <w:lang w:val="nl-NL"/>
        </w:rPr>
      </w:pPr>
      <w:r>
        <w:rPr>
          <w:rFonts w:ascii="Palatino Linotype" w:hAnsi="Palatino Linotype"/>
          <w:snapToGrid/>
          <w:spacing w:val="-3"/>
          <w:sz w:val="22"/>
          <w:szCs w:val="22"/>
          <w:lang w:val="nl-NL"/>
        </w:rPr>
        <w:t>____________</w:t>
      </w:r>
    </w:p>
    <w:p w:rsidR="00496B7A" w:rsidRPr="00496B7A" w:rsidRDefault="00496B7A" w:rsidP="00404E71">
      <w:pPr>
        <w:widowControl/>
        <w:suppressAutoHyphens/>
        <w:spacing w:line="220" w:lineRule="exact"/>
        <w:jc w:val="center"/>
        <w:rPr>
          <w:rFonts w:ascii="Palatino Linotype" w:hAnsi="Palatino Linotype"/>
          <w:snapToGrid/>
          <w:spacing w:val="-3"/>
          <w:sz w:val="22"/>
          <w:szCs w:val="22"/>
          <w:lang w:val="nl-NL" w:eastAsia="nl-NL"/>
        </w:rPr>
      </w:pPr>
    </w:p>
    <w:p w:rsidR="00496B7A" w:rsidRPr="00496B7A" w:rsidRDefault="00496B7A" w:rsidP="00404E71">
      <w:pPr>
        <w:widowControl/>
        <w:suppressAutoHyphens/>
        <w:spacing w:after="60"/>
        <w:jc w:val="center"/>
        <w:rPr>
          <w:rFonts w:ascii="Palatino Linotype" w:hAnsi="Palatino Linotype"/>
          <w:snapToGrid/>
          <w:spacing w:val="-3"/>
          <w:sz w:val="22"/>
          <w:szCs w:val="22"/>
          <w:lang w:val="nl-NL" w:eastAsia="nl-NL"/>
        </w:rPr>
      </w:pPr>
      <w:r w:rsidRPr="00496B7A">
        <w:rPr>
          <w:rFonts w:ascii="Palatino Linotype" w:hAnsi="Palatino Linotype"/>
          <w:snapToGrid/>
          <w:spacing w:val="-3"/>
          <w:sz w:val="22"/>
          <w:szCs w:val="22"/>
          <w:lang w:val="nl-NL" w:eastAsia="nl-NL"/>
        </w:rPr>
        <w:t>In  naam  van de  Koning!</w:t>
      </w:r>
    </w:p>
    <w:p w:rsidR="00496B7A" w:rsidRDefault="00404E71" w:rsidP="00404E71">
      <w:pPr>
        <w:widowControl/>
        <w:suppressAutoHyphens/>
        <w:spacing w:line="220" w:lineRule="exact"/>
        <w:jc w:val="center"/>
        <w:rPr>
          <w:rFonts w:ascii="Palatino Linotype" w:hAnsi="Palatino Linotype"/>
          <w:snapToGrid/>
          <w:spacing w:val="-3"/>
          <w:sz w:val="22"/>
          <w:szCs w:val="22"/>
          <w:lang w:val="nl-NL" w:eastAsia="nl-NL"/>
        </w:rPr>
      </w:pPr>
      <w:r>
        <w:rPr>
          <w:rFonts w:ascii="Palatino Linotype" w:hAnsi="Palatino Linotype"/>
          <w:snapToGrid/>
          <w:spacing w:val="-3"/>
          <w:sz w:val="22"/>
          <w:szCs w:val="22"/>
          <w:lang w:val="nl-NL" w:eastAsia="nl-NL"/>
        </w:rPr>
        <w:t>______</w:t>
      </w:r>
    </w:p>
    <w:p w:rsidR="00404E71" w:rsidRPr="00496B7A" w:rsidRDefault="00404E71" w:rsidP="00404E71">
      <w:pPr>
        <w:widowControl/>
        <w:suppressAutoHyphens/>
        <w:spacing w:line="220" w:lineRule="exact"/>
        <w:jc w:val="center"/>
        <w:rPr>
          <w:rFonts w:ascii="Palatino Linotype" w:hAnsi="Palatino Linotype"/>
          <w:snapToGrid/>
          <w:spacing w:val="-3"/>
          <w:sz w:val="22"/>
          <w:szCs w:val="22"/>
          <w:lang w:val="nl-NL" w:eastAsia="nl-NL"/>
        </w:rPr>
      </w:pPr>
    </w:p>
    <w:p w:rsidR="00496B7A" w:rsidRPr="00496B7A" w:rsidRDefault="00496B7A" w:rsidP="00496B7A">
      <w:pPr>
        <w:widowControl/>
        <w:suppressAutoHyphens/>
        <w:jc w:val="center"/>
        <w:rPr>
          <w:rFonts w:ascii="Palatino Linotype" w:hAnsi="Palatino Linotype"/>
          <w:snapToGrid/>
          <w:spacing w:val="-3"/>
          <w:sz w:val="22"/>
          <w:szCs w:val="22"/>
          <w:lang w:val="nl-NL" w:eastAsia="nl-NL"/>
        </w:rPr>
      </w:pPr>
      <w:r w:rsidRPr="00496B7A">
        <w:rPr>
          <w:rFonts w:ascii="Palatino Linotype" w:hAnsi="Palatino Linotype"/>
          <w:snapToGrid/>
          <w:spacing w:val="-3"/>
          <w:sz w:val="22"/>
          <w:szCs w:val="22"/>
          <w:lang w:val="nl-NL" w:eastAsia="nl-NL"/>
        </w:rPr>
        <w:t>De  Gouverneur  van  Curaçao,</w:t>
      </w:r>
    </w:p>
    <w:p w:rsidR="00496B7A" w:rsidRDefault="00496B7A" w:rsidP="00496B7A">
      <w:pPr>
        <w:widowControl/>
        <w:jc w:val="both"/>
        <w:rPr>
          <w:rFonts w:ascii="Palatino Linotype" w:hAnsi="Palatino Linotype"/>
          <w:snapToGrid/>
          <w:sz w:val="22"/>
          <w:szCs w:val="22"/>
          <w:lang w:val="nl-NL" w:eastAsia="nl-NL"/>
        </w:rPr>
      </w:pPr>
    </w:p>
    <w:p w:rsidR="00404E71" w:rsidRDefault="00404E71" w:rsidP="00496B7A">
      <w:pPr>
        <w:widowControl/>
        <w:jc w:val="both"/>
        <w:rPr>
          <w:rFonts w:ascii="Palatino Linotype" w:hAnsi="Palatino Linotype"/>
          <w:snapToGrid/>
          <w:sz w:val="22"/>
          <w:szCs w:val="22"/>
          <w:lang w:val="nl-NL" w:eastAsia="nl-NL"/>
        </w:rPr>
      </w:pPr>
    </w:p>
    <w:p w:rsidR="00AD6338" w:rsidRDefault="00AD6338" w:rsidP="00496B7A">
      <w:pPr>
        <w:widowControl/>
        <w:jc w:val="both"/>
        <w:rPr>
          <w:rFonts w:ascii="Palatino Linotype" w:hAnsi="Palatino Linotype"/>
          <w:snapToGrid/>
          <w:sz w:val="22"/>
          <w:szCs w:val="22"/>
          <w:lang w:val="nl-NL" w:eastAsia="nl-NL"/>
        </w:rPr>
      </w:pPr>
    </w:p>
    <w:p w:rsidR="00AD6338" w:rsidRPr="00496B7A" w:rsidRDefault="00AD6338" w:rsidP="00496B7A">
      <w:pPr>
        <w:widowControl/>
        <w:jc w:val="both"/>
        <w:rPr>
          <w:rFonts w:ascii="Palatino Linotype" w:hAnsi="Palatino Linotype"/>
          <w:snapToGrid/>
          <w:sz w:val="22"/>
          <w:szCs w:val="22"/>
          <w:lang w:val="nl-NL" w:eastAsia="nl-NL"/>
        </w:rPr>
      </w:pPr>
    </w:p>
    <w:p w:rsidR="00496B7A" w:rsidRPr="00496B7A" w:rsidRDefault="00496B7A" w:rsidP="00496B7A">
      <w:pPr>
        <w:widowControl/>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In overweging genomen hebbe</w:t>
      </w:r>
      <w:r w:rsidRPr="000A53C8">
        <w:rPr>
          <w:rFonts w:ascii="Palatino Linotype" w:hAnsi="Palatino Linotype"/>
          <w:snapToGrid/>
          <w:sz w:val="22"/>
          <w:szCs w:val="22"/>
          <w:lang w:val="nl-NL" w:eastAsia="nl-NL"/>
        </w:rPr>
        <w:t>nd</w:t>
      </w:r>
      <w:r w:rsidRPr="00496B7A">
        <w:rPr>
          <w:rFonts w:ascii="Palatino Linotype" w:hAnsi="Palatino Linotype"/>
          <w:snapToGrid/>
          <w:sz w:val="22"/>
          <w:szCs w:val="22"/>
          <w:lang w:val="nl-NL" w:eastAsia="nl-NL"/>
        </w:rPr>
        <w:t>e,</w:t>
      </w:r>
    </w:p>
    <w:p w:rsidR="00496B7A" w:rsidRPr="00496B7A" w:rsidRDefault="00496B7A" w:rsidP="00496B7A">
      <w:pPr>
        <w:widowControl/>
        <w:tabs>
          <w:tab w:val="right" w:leader="dot" w:pos="-1440"/>
        </w:tabs>
        <w:jc w:val="both"/>
        <w:rPr>
          <w:rFonts w:ascii="Palatino Linotype" w:hAnsi="Palatino Linotype"/>
          <w:snapToGrid/>
          <w:sz w:val="22"/>
          <w:szCs w:val="22"/>
          <w:lang w:val="nl-NL" w:eastAsia="nl-NL"/>
        </w:rPr>
      </w:pPr>
    </w:p>
    <w:p w:rsidR="00496B7A" w:rsidRPr="00496B7A" w:rsidRDefault="00496B7A" w:rsidP="00496B7A">
      <w:pPr>
        <w:widowControl/>
        <w:tabs>
          <w:tab w:val="right" w:leader="dot" w:pos="-1440"/>
        </w:tabs>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 xml:space="preserve">dat het wenselijk is de Algemene landsverordening Landsbelastingen te wijzigen om aan de aanbevelingen van de </w:t>
      </w:r>
      <w:r w:rsidRPr="00496B7A">
        <w:rPr>
          <w:rFonts w:ascii="Palatino Linotype" w:hAnsi="Palatino Linotype"/>
          <w:snapToGrid/>
          <w:color w:val="000000"/>
          <w:sz w:val="22"/>
          <w:szCs w:val="22"/>
          <w:lang w:val="nl-NL" w:eastAsia="nl-NL"/>
        </w:rPr>
        <w:t>Organisatie voor Economische Samenwerking en Ontwikkeling</w:t>
      </w:r>
      <w:r w:rsidRPr="00496B7A">
        <w:rPr>
          <w:rFonts w:ascii="Palatino Linotype" w:hAnsi="Palatino Linotype"/>
          <w:snapToGrid/>
          <w:sz w:val="22"/>
          <w:szCs w:val="22"/>
          <w:lang w:val="nl-NL" w:eastAsia="nl-NL"/>
        </w:rPr>
        <w:t xml:space="preserve"> opgenomen in het </w:t>
      </w:r>
      <w:proofErr w:type="spellStart"/>
      <w:r w:rsidRPr="00496B7A">
        <w:rPr>
          <w:rFonts w:ascii="Palatino Linotype" w:hAnsi="Palatino Linotype"/>
          <w:snapToGrid/>
          <w:sz w:val="22"/>
          <w:szCs w:val="22"/>
          <w:lang w:val="nl-NL" w:eastAsia="nl-NL"/>
        </w:rPr>
        <w:t>Supplementary</w:t>
      </w:r>
      <w:proofErr w:type="spellEnd"/>
      <w:r w:rsidRPr="00496B7A">
        <w:rPr>
          <w:rFonts w:ascii="Palatino Linotype" w:hAnsi="Palatino Linotype"/>
          <w:snapToGrid/>
          <w:sz w:val="22"/>
          <w:szCs w:val="22"/>
          <w:lang w:val="nl-NL" w:eastAsia="nl-NL"/>
        </w:rPr>
        <w:t xml:space="preserve"> Peer Review Report Exchange of Information on </w:t>
      </w:r>
      <w:proofErr w:type="spellStart"/>
      <w:r w:rsidRPr="00496B7A">
        <w:rPr>
          <w:rFonts w:ascii="Palatino Linotype" w:hAnsi="Palatino Linotype"/>
          <w:snapToGrid/>
          <w:sz w:val="22"/>
          <w:szCs w:val="22"/>
          <w:lang w:val="nl-NL" w:eastAsia="nl-NL"/>
        </w:rPr>
        <w:t>Request</w:t>
      </w:r>
      <w:proofErr w:type="spellEnd"/>
      <w:r w:rsidRPr="00496B7A">
        <w:rPr>
          <w:rFonts w:ascii="Palatino Linotype" w:hAnsi="Palatino Linotype"/>
          <w:snapToGrid/>
          <w:sz w:val="22"/>
          <w:szCs w:val="22"/>
          <w:lang w:val="nl-NL" w:eastAsia="nl-NL"/>
        </w:rPr>
        <w:t xml:space="preserve"> 2019 (Second </w:t>
      </w:r>
      <w:proofErr w:type="spellStart"/>
      <w:r w:rsidRPr="00496B7A">
        <w:rPr>
          <w:rFonts w:ascii="Palatino Linotype" w:hAnsi="Palatino Linotype"/>
          <w:snapToGrid/>
          <w:sz w:val="22"/>
          <w:szCs w:val="22"/>
          <w:lang w:val="nl-NL" w:eastAsia="nl-NL"/>
        </w:rPr>
        <w:t>Round</w:t>
      </w:r>
      <w:proofErr w:type="spellEnd"/>
      <w:r w:rsidRPr="00496B7A">
        <w:rPr>
          <w:rFonts w:ascii="Palatino Linotype" w:hAnsi="Palatino Linotype"/>
          <w:snapToGrid/>
          <w:sz w:val="22"/>
          <w:szCs w:val="22"/>
          <w:lang w:val="nl-NL" w:eastAsia="nl-NL"/>
        </w:rPr>
        <w:t>) van Curaçao tegemoet te komen;</w:t>
      </w:r>
    </w:p>
    <w:p w:rsidR="00496B7A" w:rsidRPr="00496B7A" w:rsidRDefault="00496B7A" w:rsidP="00496B7A">
      <w:pPr>
        <w:widowControl/>
        <w:tabs>
          <w:tab w:val="right" w:leader="dot" w:pos="-1440"/>
        </w:tabs>
        <w:jc w:val="both"/>
        <w:rPr>
          <w:rFonts w:ascii="Palatino Linotype" w:hAnsi="Palatino Linotype"/>
          <w:snapToGrid/>
          <w:sz w:val="22"/>
          <w:szCs w:val="22"/>
          <w:lang w:val="nl-NL" w:eastAsia="nl-NL"/>
        </w:rPr>
      </w:pPr>
    </w:p>
    <w:p w:rsidR="00496B7A" w:rsidRPr="00496B7A" w:rsidRDefault="00496B7A" w:rsidP="00496B7A">
      <w:pPr>
        <w:widowControl/>
        <w:tabs>
          <w:tab w:val="right" w:leader="dot" w:pos="-1440"/>
        </w:tabs>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dat het tevens wenselijk is de Algemene landsverordening Landsbelastingen te wijzigen aangezien Curaçao, als Internationaal Financieel Centrum, op het internationale niveau in adequate mate dient te voldoen aan de internationale normen en standaarden, om zo blijvend internationale economische activiteiten aan te kunnen trekken;</w:t>
      </w:r>
    </w:p>
    <w:p w:rsidR="00496B7A" w:rsidRPr="00496B7A" w:rsidRDefault="00496B7A" w:rsidP="00496B7A">
      <w:pPr>
        <w:widowControl/>
        <w:tabs>
          <w:tab w:val="right" w:leader="dot" w:pos="-1440"/>
        </w:tabs>
        <w:jc w:val="both"/>
        <w:rPr>
          <w:rFonts w:ascii="Palatino Linotype" w:hAnsi="Palatino Linotype"/>
          <w:snapToGrid/>
          <w:sz w:val="22"/>
          <w:szCs w:val="22"/>
          <w:lang w:val="nl-NL" w:eastAsia="nl-NL"/>
        </w:rPr>
      </w:pPr>
    </w:p>
    <w:p w:rsidR="00496B7A" w:rsidRPr="00496B7A" w:rsidRDefault="00496B7A" w:rsidP="00496B7A">
      <w:pPr>
        <w:widowControl/>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dat het wenselijk is om nadere verduidelijking te verschaffen met betrekking tot definities en ervoor te zorgdragen dat de essentialia van de heffing van winstbelasting in voldoende mate wordt geregeld in de Landsverordening op de winstbelasting 1940;</w:t>
      </w:r>
    </w:p>
    <w:p w:rsidR="00496B7A" w:rsidRPr="00496B7A" w:rsidRDefault="00496B7A" w:rsidP="00496B7A">
      <w:pPr>
        <w:widowControl/>
        <w:jc w:val="both"/>
        <w:rPr>
          <w:rFonts w:ascii="Palatino Linotype" w:hAnsi="Palatino Linotype"/>
          <w:snapToGrid/>
          <w:sz w:val="22"/>
          <w:szCs w:val="22"/>
          <w:lang w:val="nl-NL" w:eastAsia="nl-NL"/>
        </w:rPr>
      </w:pPr>
    </w:p>
    <w:p w:rsidR="00496B7A" w:rsidRPr="00496B7A" w:rsidRDefault="00496B7A" w:rsidP="00496B7A">
      <w:pPr>
        <w:widowControl/>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dat er van de gelegenheid gebruik wordt gemaakt om meerdere omissies en onjuistheden te herstellen alsmede enkele praktische beleidskeuzes door te voeren in diverse belastingverordeningen;</w:t>
      </w:r>
    </w:p>
    <w:p w:rsidR="00496B7A" w:rsidRPr="00496B7A" w:rsidRDefault="00496B7A" w:rsidP="00496B7A">
      <w:pPr>
        <w:widowControl/>
        <w:tabs>
          <w:tab w:val="right" w:leader="dot" w:pos="-1440"/>
          <w:tab w:val="left" w:pos="3100"/>
        </w:tabs>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ab/>
      </w:r>
    </w:p>
    <w:p w:rsidR="00496B7A" w:rsidRPr="00496B7A" w:rsidRDefault="00496B7A" w:rsidP="00496B7A">
      <w:pPr>
        <w:widowControl/>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Heeft, de Raad van Advies gehoord, met gemeen overleg der Staten, vastgesteld onderstaande landsverordening:</w:t>
      </w:r>
    </w:p>
    <w:p w:rsidR="00496B7A" w:rsidRPr="00496B7A" w:rsidRDefault="00496B7A" w:rsidP="00496B7A">
      <w:pPr>
        <w:widowControl/>
        <w:jc w:val="both"/>
        <w:rPr>
          <w:rFonts w:ascii="Palatino Linotype" w:hAnsi="Palatino Linotype"/>
          <w:snapToGrid/>
          <w:sz w:val="22"/>
          <w:szCs w:val="22"/>
          <w:lang w:val="nl-NL" w:eastAsia="nl-NL"/>
        </w:rPr>
      </w:pPr>
    </w:p>
    <w:p w:rsidR="00496B7A" w:rsidRPr="00496B7A" w:rsidRDefault="00496B7A" w:rsidP="00496B7A">
      <w:pPr>
        <w:widowControl/>
        <w:jc w:val="both"/>
        <w:rPr>
          <w:rFonts w:ascii="Palatino Linotype" w:hAnsi="Palatino Linotype"/>
          <w:snapToGrid/>
          <w:sz w:val="22"/>
          <w:szCs w:val="22"/>
          <w:lang w:val="nl-NL" w:eastAsia="nl-NL"/>
        </w:rPr>
      </w:pPr>
    </w:p>
    <w:p w:rsidR="00496B7A" w:rsidRPr="00496B7A" w:rsidRDefault="00496B7A" w:rsidP="00496B7A">
      <w:pPr>
        <w:widowControl/>
        <w:jc w:val="both"/>
        <w:rPr>
          <w:rFonts w:ascii="Palatino Linotype" w:hAnsi="Palatino Linotype"/>
          <w:bCs/>
          <w:snapToGrid/>
          <w:sz w:val="22"/>
          <w:szCs w:val="22"/>
          <w:lang w:val="nl-NL" w:eastAsia="nl-NL"/>
        </w:rPr>
      </w:pPr>
      <w:r w:rsidRPr="00496B7A">
        <w:rPr>
          <w:rFonts w:ascii="Palatino Linotype" w:hAnsi="Palatino Linotype"/>
          <w:bCs/>
          <w:snapToGrid/>
          <w:sz w:val="22"/>
          <w:szCs w:val="22"/>
          <w:lang w:val="nl-NL" w:eastAsia="nl-NL"/>
        </w:rPr>
        <w:t>Artikel I</w:t>
      </w:r>
    </w:p>
    <w:p w:rsidR="00496B7A" w:rsidRPr="00496B7A" w:rsidRDefault="00496B7A" w:rsidP="00496B7A">
      <w:pPr>
        <w:widowControl/>
        <w:rPr>
          <w:rFonts w:ascii="Palatino Linotype" w:hAnsi="Palatino Linotype"/>
          <w:bCs/>
          <w:snapToGrid/>
          <w:sz w:val="22"/>
          <w:szCs w:val="22"/>
          <w:lang w:val="nl-NL" w:eastAsia="nl-NL"/>
        </w:rPr>
      </w:pPr>
      <w:r w:rsidRPr="00496B7A">
        <w:rPr>
          <w:rFonts w:ascii="Palatino Linotype" w:hAnsi="Palatino Linotype"/>
          <w:bCs/>
          <w:snapToGrid/>
          <w:sz w:val="22"/>
          <w:szCs w:val="22"/>
          <w:lang w:val="nl-NL" w:eastAsia="nl-NL"/>
        </w:rPr>
        <w:t>De Algemene landsverordening Landsbelastingen wordt als volgt gewijzigd:</w:t>
      </w:r>
    </w:p>
    <w:p w:rsidR="00496B7A" w:rsidRPr="00496B7A" w:rsidRDefault="00496B7A" w:rsidP="00496B7A">
      <w:pPr>
        <w:widowControl/>
        <w:rPr>
          <w:rFonts w:ascii="Palatino Linotype" w:hAnsi="Palatino Linotype"/>
          <w:bCs/>
          <w:snapToGrid/>
          <w:sz w:val="22"/>
          <w:szCs w:val="22"/>
          <w:lang w:val="nl-NL" w:eastAsia="nl-NL"/>
        </w:rPr>
      </w:pPr>
    </w:p>
    <w:p w:rsidR="00496B7A" w:rsidRPr="00496B7A" w:rsidRDefault="00496B7A" w:rsidP="009449D9">
      <w:pPr>
        <w:widowControl/>
        <w:numPr>
          <w:ilvl w:val="0"/>
          <w:numId w:val="5"/>
        </w:numPr>
        <w:tabs>
          <w:tab w:val="left" w:pos="720"/>
        </w:tabs>
        <w:ind w:left="720" w:right="86"/>
        <w:rPr>
          <w:rFonts w:ascii="Palatino Linotype" w:hAnsi="Palatino Linotype"/>
          <w:sz w:val="22"/>
          <w:szCs w:val="22"/>
          <w:lang w:val="nl-NL" w:eastAsia="nl-NL"/>
        </w:rPr>
      </w:pPr>
      <w:r w:rsidRPr="00496B7A">
        <w:rPr>
          <w:rFonts w:ascii="Palatino Linotype" w:hAnsi="Palatino Linotype"/>
          <w:sz w:val="22"/>
          <w:szCs w:val="22"/>
          <w:lang w:val="nl-NL" w:eastAsia="nl-NL"/>
        </w:rPr>
        <w:t>Artikel 1, eerste lid, komt te luiden:</w:t>
      </w:r>
    </w:p>
    <w:p w:rsidR="00496B7A" w:rsidRPr="00496B7A" w:rsidRDefault="00496B7A" w:rsidP="00496B7A">
      <w:pPr>
        <w:widowControl/>
        <w:tabs>
          <w:tab w:val="left" w:pos="284"/>
          <w:tab w:val="left" w:pos="567"/>
          <w:tab w:val="left" w:pos="851"/>
        </w:tabs>
        <w:ind w:left="1080" w:hanging="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1.</w:t>
      </w:r>
      <w:r w:rsidRPr="00496B7A">
        <w:rPr>
          <w:rFonts w:ascii="Palatino Linotype" w:hAnsi="Palatino Linotype"/>
          <w:sz w:val="22"/>
          <w:szCs w:val="22"/>
          <w:lang w:val="nl-NL" w:eastAsia="nl-NL"/>
        </w:rPr>
        <w:tab/>
        <w:t xml:space="preserve">De bepalingen van deze landsverordening gelden bij de heffing van: </w:t>
      </w:r>
    </w:p>
    <w:p w:rsidR="00496B7A" w:rsidRPr="00496B7A" w:rsidRDefault="00496B7A" w:rsidP="00496B7A">
      <w:pPr>
        <w:widowControl/>
        <w:tabs>
          <w:tab w:val="left" w:pos="284"/>
          <w:tab w:val="left" w:pos="567"/>
        </w:tabs>
        <w:ind w:left="1440" w:hanging="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a.</w:t>
      </w:r>
      <w:r w:rsidRPr="00496B7A">
        <w:rPr>
          <w:rFonts w:ascii="Palatino Linotype" w:hAnsi="Palatino Linotype"/>
          <w:sz w:val="22"/>
          <w:szCs w:val="22"/>
          <w:lang w:val="nl-NL" w:eastAsia="nl-NL"/>
        </w:rPr>
        <w:tab/>
        <w:t>inkomstenbelasting als bedoeld in de Landsverordening op de inkomstenbelasting 1943</w:t>
      </w:r>
      <w:r w:rsidRPr="00496B7A">
        <w:rPr>
          <w:rFonts w:ascii="Palatino Linotype" w:hAnsi="Palatino Linotype"/>
          <w:sz w:val="22"/>
          <w:szCs w:val="22"/>
          <w:vertAlign w:val="superscript"/>
          <w:lang w:val="nl-NL" w:eastAsia="nl-NL"/>
        </w:rPr>
        <w:footnoteReference w:id="22"/>
      </w:r>
      <w:r w:rsidRPr="00496B7A">
        <w:rPr>
          <w:rFonts w:ascii="Palatino Linotype" w:hAnsi="Palatino Linotype"/>
          <w:sz w:val="22"/>
          <w:szCs w:val="22"/>
          <w:lang w:val="nl-NL" w:eastAsia="nl-NL"/>
        </w:rPr>
        <w:t>;</w:t>
      </w:r>
    </w:p>
    <w:p w:rsidR="00496B7A" w:rsidRPr="00496B7A" w:rsidRDefault="00496B7A" w:rsidP="00496B7A">
      <w:pPr>
        <w:widowControl/>
        <w:tabs>
          <w:tab w:val="left" w:pos="567"/>
          <w:tab w:val="left" w:pos="851"/>
        </w:tabs>
        <w:ind w:left="1440" w:hanging="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b.</w:t>
      </w:r>
      <w:r w:rsidRPr="00496B7A">
        <w:rPr>
          <w:rFonts w:ascii="Palatino Linotype" w:hAnsi="Palatino Linotype"/>
          <w:sz w:val="22"/>
          <w:szCs w:val="22"/>
          <w:lang w:val="nl-NL" w:eastAsia="nl-NL"/>
        </w:rPr>
        <w:tab/>
        <w:t>loonbelasting als bedoeld in de Landsverordening op de Loonbelasting 1976</w:t>
      </w:r>
      <w:r w:rsidRPr="00496B7A">
        <w:rPr>
          <w:rFonts w:ascii="Palatino Linotype" w:hAnsi="Palatino Linotype"/>
          <w:sz w:val="22"/>
          <w:szCs w:val="22"/>
          <w:vertAlign w:val="superscript"/>
          <w:lang w:val="nl-NL" w:eastAsia="nl-NL"/>
        </w:rPr>
        <w:footnoteReference w:id="23"/>
      </w:r>
      <w:r w:rsidRPr="00496B7A">
        <w:rPr>
          <w:rFonts w:ascii="Palatino Linotype" w:hAnsi="Palatino Linotype"/>
          <w:sz w:val="22"/>
          <w:szCs w:val="22"/>
          <w:lang w:val="nl-NL" w:eastAsia="nl-NL"/>
        </w:rPr>
        <w:t>;</w:t>
      </w:r>
    </w:p>
    <w:p w:rsidR="00496B7A" w:rsidRPr="00496B7A" w:rsidRDefault="00496B7A" w:rsidP="00496B7A">
      <w:pPr>
        <w:widowControl/>
        <w:tabs>
          <w:tab w:val="left" w:pos="567"/>
          <w:tab w:val="left" w:pos="851"/>
        </w:tabs>
        <w:ind w:left="1440" w:hanging="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c.</w:t>
      </w:r>
      <w:r w:rsidRPr="00496B7A">
        <w:rPr>
          <w:rFonts w:ascii="Palatino Linotype" w:hAnsi="Palatino Linotype"/>
          <w:sz w:val="22"/>
          <w:szCs w:val="22"/>
          <w:lang w:val="nl-NL" w:eastAsia="nl-NL"/>
        </w:rPr>
        <w:tab/>
        <w:t>winstbelasting als bedoeld in de Landsverordening op de winstbelasting 1940</w:t>
      </w:r>
      <w:r w:rsidRPr="00496B7A">
        <w:rPr>
          <w:rFonts w:ascii="Palatino Linotype" w:hAnsi="Palatino Linotype"/>
          <w:sz w:val="22"/>
          <w:szCs w:val="22"/>
          <w:vertAlign w:val="superscript"/>
          <w:lang w:val="nl-NL" w:eastAsia="nl-NL"/>
        </w:rPr>
        <w:footnoteReference w:id="24"/>
      </w:r>
      <w:r w:rsidRPr="00496B7A">
        <w:rPr>
          <w:rFonts w:ascii="Palatino Linotype" w:hAnsi="Palatino Linotype"/>
          <w:sz w:val="22"/>
          <w:szCs w:val="22"/>
          <w:lang w:val="nl-NL" w:eastAsia="nl-NL"/>
        </w:rPr>
        <w:t>;</w:t>
      </w:r>
    </w:p>
    <w:p w:rsidR="00496B7A" w:rsidRPr="00496B7A" w:rsidRDefault="00496B7A" w:rsidP="00496B7A">
      <w:pPr>
        <w:widowControl/>
        <w:tabs>
          <w:tab w:val="left" w:pos="567"/>
          <w:tab w:val="left" w:pos="851"/>
        </w:tabs>
        <w:ind w:left="1440" w:hanging="360"/>
        <w:jc w:val="both"/>
        <w:rPr>
          <w:rFonts w:ascii="Palatino Linotype" w:hAnsi="Palatino Linotype"/>
          <w:sz w:val="22"/>
          <w:szCs w:val="22"/>
          <w:lang w:val="nl-NL" w:eastAsia="nl-NL"/>
        </w:rPr>
        <w:sectPr w:rsidR="00496B7A" w:rsidRPr="00496B7A" w:rsidSect="00496B7A">
          <w:type w:val="continuous"/>
          <w:pgSz w:w="11906" w:h="16838"/>
          <w:pgMar w:top="1080" w:right="1440" w:bottom="1417" w:left="1560" w:header="708" w:footer="708" w:gutter="0"/>
          <w:cols w:space="708"/>
          <w:titlePg/>
          <w:docGrid w:linePitch="360"/>
        </w:sectPr>
      </w:pPr>
      <w:r w:rsidRPr="00496B7A">
        <w:rPr>
          <w:rFonts w:ascii="Palatino Linotype" w:hAnsi="Palatino Linotype"/>
          <w:sz w:val="22"/>
          <w:szCs w:val="22"/>
          <w:lang w:val="nl-NL" w:eastAsia="nl-NL"/>
        </w:rPr>
        <w:t>d.</w:t>
      </w:r>
      <w:r w:rsidRPr="00496B7A">
        <w:rPr>
          <w:rFonts w:ascii="Palatino Linotype" w:hAnsi="Palatino Linotype"/>
          <w:sz w:val="22"/>
          <w:szCs w:val="22"/>
          <w:lang w:val="nl-NL" w:eastAsia="nl-NL"/>
        </w:rPr>
        <w:tab/>
        <w:t>scheepstonnagebelasting als bedoeld in de Landsverordening op de Scheepstonnagebelasting 2007</w:t>
      </w:r>
      <w:r w:rsidRPr="00496B7A">
        <w:rPr>
          <w:rFonts w:ascii="Palatino Linotype" w:hAnsi="Palatino Linotype"/>
          <w:sz w:val="22"/>
          <w:szCs w:val="22"/>
          <w:vertAlign w:val="superscript"/>
          <w:lang w:val="nl-NL" w:eastAsia="nl-NL"/>
        </w:rPr>
        <w:footnoteReference w:id="25"/>
      </w:r>
      <w:r w:rsidRPr="00496B7A">
        <w:rPr>
          <w:rFonts w:ascii="Palatino Linotype" w:hAnsi="Palatino Linotype"/>
          <w:sz w:val="22"/>
          <w:szCs w:val="22"/>
          <w:lang w:val="nl-NL" w:eastAsia="nl-NL"/>
        </w:rPr>
        <w:t>;</w:t>
      </w:r>
    </w:p>
    <w:p w:rsidR="00496B7A" w:rsidRPr="00496B7A" w:rsidRDefault="00496B7A" w:rsidP="006D06C9">
      <w:pPr>
        <w:widowControl/>
        <w:tabs>
          <w:tab w:val="left" w:pos="1350"/>
        </w:tabs>
        <w:ind w:left="1710" w:hanging="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e.</w:t>
      </w:r>
      <w:r w:rsidRPr="00496B7A">
        <w:rPr>
          <w:rFonts w:ascii="Palatino Linotype" w:hAnsi="Palatino Linotype"/>
          <w:sz w:val="22"/>
          <w:szCs w:val="22"/>
          <w:lang w:val="nl-NL" w:eastAsia="nl-NL"/>
        </w:rPr>
        <w:tab/>
        <w:t>overdrachtsbelasting als bedoeld in de Overdrachtsbelastingverordening 1908</w:t>
      </w:r>
      <w:r w:rsidRPr="00496B7A">
        <w:rPr>
          <w:rFonts w:ascii="Palatino Linotype" w:hAnsi="Palatino Linotype"/>
          <w:sz w:val="22"/>
          <w:szCs w:val="22"/>
          <w:vertAlign w:val="superscript"/>
          <w:lang w:val="nl-NL" w:eastAsia="nl-NL"/>
        </w:rPr>
        <w:footnoteReference w:id="26"/>
      </w:r>
      <w:r w:rsidRPr="00496B7A">
        <w:rPr>
          <w:rFonts w:ascii="Palatino Linotype" w:hAnsi="Palatino Linotype"/>
          <w:sz w:val="22"/>
          <w:szCs w:val="22"/>
          <w:lang w:val="nl-NL" w:eastAsia="nl-NL"/>
        </w:rPr>
        <w:t>;</w:t>
      </w:r>
    </w:p>
    <w:p w:rsidR="00496B7A" w:rsidRPr="00496B7A" w:rsidRDefault="00496B7A" w:rsidP="006D06C9">
      <w:pPr>
        <w:widowControl/>
        <w:tabs>
          <w:tab w:val="left" w:pos="567"/>
          <w:tab w:val="left" w:pos="851"/>
        </w:tabs>
        <w:ind w:left="1710" w:hanging="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f.</w:t>
      </w:r>
      <w:r w:rsidRPr="00496B7A">
        <w:rPr>
          <w:rFonts w:ascii="Palatino Linotype" w:hAnsi="Palatino Linotype"/>
          <w:sz w:val="22"/>
          <w:szCs w:val="22"/>
          <w:lang w:val="nl-NL" w:eastAsia="nl-NL"/>
        </w:rPr>
        <w:tab/>
        <w:t>successie- en overgangsbelasting als bedoeld in de Successiebelastingverordening 1908</w:t>
      </w:r>
      <w:r w:rsidRPr="00496B7A">
        <w:rPr>
          <w:rFonts w:ascii="Palatino Linotype" w:hAnsi="Palatino Linotype"/>
          <w:sz w:val="22"/>
          <w:szCs w:val="22"/>
          <w:vertAlign w:val="superscript"/>
          <w:lang w:val="nl-NL" w:eastAsia="nl-NL"/>
        </w:rPr>
        <w:footnoteReference w:id="27"/>
      </w:r>
      <w:r w:rsidRPr="00496B7A">
        <w:rPr>
          <w:rFonts w:ascii="Palatino Linotype" w:hAnsi="Palatino Linotype"/>
          <w:sz w:val="22"/>
          <w:szCs w:val="22"/>
          <w:lang w:val="nl-NL" w:eastAsia="nl-NL"/>
        </w:rPr>
        <w:t>;</w:t>
      </w:r>
    </w:p>
    <w:p w:rsidR="00496B7A" w:rsidRPr="00496B7A" w:rsidRDefault="00496B7A" w:rsidP="00496B7A">
      <w:pPr>
        <w:widowControl/>
        <w:tabs>
          <w:tab w:val="left" w:pos="567"/>
          <w:tab w:val="left" w:pos="851"/>
        </w:tabs>
        <w:ind w:left="1440" w:hanging="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g.</w:t>
      </w:r>
      <w:r w:rsidRPr="00496B7A">
        <w:rPr>
          <w:rFonts w:ascii="Palatino Linotype" w:hAnsi="Palatino Linotype"/>
          <w:sz w:val="22"/>
          <w:szCs w:val="22"/>
          <w:lang w:val="nl-NL" w:eastAsia="nl-NL"/>
        </w:rPr>
        <w:tab/>
        <w:t>onroerendezaakbelasting als bedoeld in de Landsverordening onroerendezaakbelasting 2014</w:t>
      </w:r>
      <w:r w:rsidRPr="00496B7A">
        <w:rPr>
          <w:rFonts w:ascii="Palatino Linotype" w:hAnsi="Palatino Linotype"/>
          <w:sz w:val="22"/>
          <w:szCs w:val="22"/>
          <w:vertAlign w:val="superscript"/>
          <w:lang w:val="nl-NL" w:eastAsia="nl-NL"/>
        </w:rPr>
        <w:footnoteReference w:id="28"/>
      </w:r>
      <w:r w:rsidRPr="00496B7A">
        <w:rPr>
          <w:rFonts w:ascii="Palatino Linotype" w:hAnsi="Palatino Linotype"/>
          <w:sz w:val="22"/>
          <w:szCs w:val="22"/>
          <w:lang w:val="nl-NL" w:eastAsia="nl-NL"/>
        </w:rPr>
        <w:t>;</w:t>
      </w:r>
    </w:p>
    <w:p w:rsidR="00496B7A" w:rsidRPr="00496B7A" w:rsidRDefault="00496B7A" w:rsidP="00496B7A">
      <w:pPr>
        <w:widowControl/>
        <w:tabs>
          <w:tab w:val="left" w:pos="567"/>
          <w:tab w:val="left" w:pos="851"/>
        </w:tabs>
        <w:ind w:left="1440" w:hanging="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h.</w:t>
      </w:r>
      <w:r w:rsidRPr="00496B7A">
        <w:rPr>
          <w:rFonts w:ascii="Palatino Linotype" w:hAnsi="Palatino Linotype"/>
          <w:sz w:val="22"/>
          <w:szCs w:val="22"/>
          <w:lang w:val="nl-NL" w:eastAsia="nl-NL"/>
        </w:rPr>
        <w:tab/>
        <w:t>omzetbelasting als bedoeld in de Landsverordening omzetbelasting 1999</w:t>
      </w:r>
      <w:r w:rsidRPr="00496B7A">
        <w:rPr>
          <w:rFonts w:ascii="Palatino Linotype" w:hAnsi="Palatino Linotype"/>
          <w:sz w:val="22"/>
          <w:szCs w:val="22"/>
          <w:vertAlign w:val="superscript"/>
          <w:lang w:val="nl-NL" w:eastAsia="nl-NL"/>
        </w:rPr>
        <w:footnoteReference w:id="29"/>
      </w:r>
      <w:r w:rsidRPr="00496B7A">
        <w:rPr>
          <w:rFonts w:ascii="Palatino Linotype" w:hAnsi="Palatino Linotype"/>
          <w:sz w:val="22"/>
          <w:szCs w:val="22"/>
          <w:lang w:val="nl-NL" w:eastAsia="nl-NL"/>
        </w:rPr>
        <w:t>;</w:t>
      </w:r>
    </w:p>
    <w:p w:rsidR="00496B7A" w:rsidRPr="00496B7A" w:rsidRDefault="00496B7A" w:rsidP="00496B7A">
      <w:pPr>
        <w:widowControl/>
        <w:tabs>
          <w:tab w:val="left" w:pos="567"/>
          <w:tab w:val="left" w:pos="851"/>
        </w:tabs>
        <w:ind w:left="1440" w:hanging="360"/>
        <w:jc w:val="both"/>
        <w:rPr>
          <w:rFonts w:ascii="Palatino Linotype" w:hAnsi="Palatino Linotype"/>
          <w:sz w:val="22"/>
          <w:szCs w:val="22"/>
          <w:lang w:val="nl-NL" w:eastAsia="nl-NL"/>
        </w:rPr>
      </w:pPr>
    </w:p>
    <w:p w:rsidR="00496B7A" w:rsidRPr="00496B7A" w:rsidRDefault="00496B7A" w:rsidP="00496B7A">
      <w:pPr>
        <w:widowControl/>
        <w:tabs>
          <w:tab w:val="left" w:pos="567"/>
          <w:tab w:val="left" w:pos="851"/>
        </w:tabs>
        <w:ind w:left="1440" w:hanging="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i.</w:t>
      </w:r>
      <w:r w:rsidRPr="00496B7A">
        <w:rPr>
          <w:rFonts w:ascii="Palatino Linotype" w:hAnsi="Palatino Linotype"/>
          <w:sz w:val="22"/>
          <w:szCs w:val="22"/>
          <w:lang w:val="nl-NL" w:eastAsia="nl-NL"/>
        </w:rPr>
        <w:tab/>
        <w:t>rentebelasting als bedoeld in de Landsverordening van de 30</w:t>
      </w:r>
      <w:r w:rsidRPr="00496B7A">
        <w:rPr>
          <w:rFonts w:ascii="Palatino Linotype" w:hAnsi="Palatino Linotype"/>
          <w:sz w:val="22"/>
          <w:szCs w:val="22"/>
          <w:vertAlign w:val="superscript"/>
          <w:lang w:val="nl-NL" w:eastAsia="nl-NL"/>
        </w:rPr>
        <w:t>ste</w:t>
      </w:r>
      <w:r w:rsidRPr="00496B7A">
        <w:rPr>
          <w:rFonts w:ascii="Palatino Linotype" w:hAnsi="Palatino Linotype"/>
          <w:sz w:val="22"/>
          <w:szCs w:val="22"/>
          <w:lang w:val="nl-NL" w:eastAsia="nl-NL"/>
        </w:rPr>
        <w:t xml:space="preserve"> december 2014 regelende de inhouding van de inkomstenbelasting op rente-inkomen</w:t>
      </w:r>
      <w:r w:rsidRPr="00496B7A">
        <w:rPr>
          <w:rFonts w:ascii="Palatino Linotype" w:hAnsi="Palatino Linotype"/>
          <w:sz w:val="22"/>
          <w:szCs w:val="22"/>
          <w:vertAlign w:val="superscript"/>
          <w:lang w:val="nl-NL" w:eastAsia="nl-NL"/>
        </w:rPr>
        <w:footnoteReference w:id="30"/>
      </w:r>
      <w:r w:rsidRPr="00496B7A">
        <w:rPr>
          <w:rFonts w:ascii="Palatino Linotype" w:hAnsi="Palatino Linotype"/>
          <w:sz w:val="22"/>
          <w:szCs w:val="22"/>
          <w:lang w:val="nl-NL" w:eastAsia="nl-NL"/>
        </w:rPr>
        <w:t>.</w:t>
      </w:r>
    </w:p>
    <w:p w:rsidR="00496B7A" w:rsidRPr="00496B7A" w:rsidRDefault="00496B7A" w:rsidP="00496B7A">
      <w:pPr>
        <w:widowControl/>
        <w:tabs>
          <w:tab w:val="left" w:pos="720"/>
        </w:tabs>
        <w:ind w:right="86"/>
        <w:rPr>
          <w:rFonts w:ascii="Palatino Linotype" w:hAnsi="Palatino Linotype"/>
          <w:snapToGrid/>
          <w:sz w:val="22"/>
          <w:szCs w:val="22"/>
          <w:lang w:val="nl-NL" w:eastAsia="nl-NL"/>
        </w:rPr>
      </w:pPr>
    </w:p>
    <w:p w:rsidR="00496B7A" w:rsidRPr="00496B7A" w:rsidRDefault="00496B7A" w:rsidP="009449D9">
      <w:pPr>
        <w:widowControl/>
        <w:numPr>
          <w:ilvl w:val="0"/>
          <w:numId w:val="5"/>
        </w:numPr>
        <w:ind w:left="720"/>
        <w:rPr>
          <w:rFonts w:ascii="Palatino Linotype" w:hAnsi="Palatino Linotype"/>
          <w:sz w:val="22"/>
          <w:szCs w:val="22"/>
          <w:lang w:val="nl-NL" w:eastAsia="nl-NL"/>
        </w:rPr>
      </w:pPr>
      <w:r w:rsidRPr="00496B7A">
        <w:rPr>
          <w:rFonts w:ascii="Palatino Linotype" w:hAnsi="Palatino Linotype"/>
          <w:sz w:val="22"/>
          <w:szCs w:val="22"/>
          <w:lang w:val="nl-NL" w:eastAsia="nl-NL"/>
        </w:rPr>
        <w:t>Artikel 2, tweede lid, onderdeel i, komt te luiden:</w:t>
      </w:r>
    </w:p>
    <w:p w:rsidR="00496B7A" w:rsidRPr="00496B7A" w:rsidRDefault="00496B7A" w:rsidP="00496B7A">
      <w:pPr>
        <w:widowControl/>
        <w:spacing w:after="160"/>
        <w:ind w:left="1080" w:hanging="360"/>
        <w:contextualSpacing/>
        <w:jc w:val="both"/>
        <w:rPr>
          <w:rFonts w:ascii="Palatino Linotype" w:hAnsi="Palatino Linotype"/>
          <w:sz w:val="22"/>
          <w:szCs w:val="22"/>
          <w:lang w:val="nl-NL" w:eastAsia="nl-NL"/>
        </w:rPr>
      </w:pPr>
      <w:r w:rsidRPr="00496B7A">
        <w:rPr>
          <w:rFonts w:ascii="Palatino Linotype" w:hAnsi="Palatino Linotype"/>
          <w:sz w:val="22"/>
          <w:szCs w:val="22"/>
          <w:lang w:val="nl-NL" w:eastAsia="nl-NL"/>
        </w:rPr>
        <w:t>i.</w:t>
      </w:r>
      <w:r w:rsidRPr="00496B7A">
        <w:rPr>
          <w:rFonts w:ascii="Palatino Linotype" w:hAnsi="Palatino Linotype"/>
          <w:sz w:val="22"/>
          <w:szCs w:val="22"/>
          <w:lang w:val="nl-NL" w:eastAsia="nl-NL"/>
        </w:rPr>
        <w:tab/>
        <w:t>Open commanditaire vennootschap: de commanditaire vennootschap waarvan de beherend vennoot, na daartoe door elk van de vennoten te zijn gemachtigd, aan de Inspecteur schriftelijk meedeelt dat de commanditaire vennootschap als open commanditaire vennootschap wil worden aangemerkt. Een mededeling als bedoeld in de vorige volzin is van toepassing met ingang van de datum van oprichting van de commanditaire vennootschap ingeval gedaan binnen drie maanden na oprichting van de commanditaire vennootschap. In alle andere gevallen is de mededeling van toepassing met ingang van het eerstvolgende boekjaar volgend op het jaar waarin de mededeling is gedaan. De mededeling is van toepassing op het gehele verdere bestaan van de open commanditaire vennootschap.</w:t>
      </w:r>
    </w:p>
    <w:p w:rsidR="00496B7A" w:rsidRPr="00496B7A" w:rsidRDefault="00496B7A" w:rsidP="00496B7A">
      <w:pPr>
        <w:widowControl/>
        <w:tabs>
          <w:tab w:val="left" w:pos="720"/>
        </w:tabs>
        <w:ind w:left="720" w:right="86"/>
        <w:rPr>
          <w:rFonts w:ascii="Palatino Linotype" w:hAnsi="Palatino Linotype"/>
          <w:sz w:val="22"/>
          <w:szCs w:val="22"/>
          <w:lang w:val="nl-NL" w:eastAsia="nl-NL"/>
        </w:rPr>
      </w:pPr>
    </w:p>
    <w:p w:rsidR="00496B7A" w:rsidRPr="00496B7A" w:rsidRDefault="00496B7A" w:rsidP="009449D9">
      <w:pPr>
        <w:widowControl/>
        <w:numPr>
          <w:ilvl w:val="0"/>
          <w:numId w:val="5"/>
        </w:numPr>
        <w:tabs>
          <w:tab w:val="left" w:pos="720"/>
        </w:tabs>
        <w:ind w:left="720" w:right="86"/>
        <w:rPr>
          <w:rFonts w:ascii="Palatino Linotype" w:hAnsi="Palatino Linotype"/>
          <w:sz w:val="22"/>
          <w:szCs w:val="22"/>
          <w:lang w:val="nl-NL" w:eastAsia="nl-NL"/>
        </w:rPr>
      </w:pPr>
      <w:r w:rsidRPr="00496B7A">
        <w:rPr>
          <w:rFonts w:ascii="Palatino Linotype" w:hAnsi="Palatino Linotype"/>
          <w:sz w:val="22"/>
          <w:szCs w:val="22"/>
          <w:lang w:val="nl-NL" w:eastAsia="nl-NL"/>
        </w:rPr>
        <w:t>Artikel 3 wordt als volgt gewijzigd:</w:t>
      </w:r>
    </w:p>
    <w:p w:rsidR="00496B7A" w:rsidRPr="00496B7A" w:rsidRDefault="00496B7A" w:rsidP="009449D9">
      <w:pPr>
        <w:widowControl/>
        <w:numPr>
          <w:ilvl w:val="0"/>
          <w:numId w:val="7"/>
        </w:numPr>
        <w:tabs>
          <w:tab w:val="left" w:pos="720"/>
        </w:tabs>
        <w:ind w:left="108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In het eerste lid, onderdeel d, wordt ‘’van de Curaçao’’ vervangen door: van Curaçao.</w:t>
      </w:r>
    </w:p>
    <w:p w:rsidR="00496B7A" w:rsidRPr="00496B7A" w:rsidRDefault="00496B7A" w:rsidP="00496B7A">
      <w:pPr>
        <w:widowControl/>
        <w:tabs>
          <w:tab w:val="left" w:pos="720"/>
        </w:tabs>
        <w:ind w:left="1080" w:hanging="360"/>
        <w:jc w:val="both"/>
        <w:rPr>
          <w:rFonts w:ascii="Palatino Linotype" w:hAnsi="Palatino Linotype"/>
          <w:sz w:val="22"/>
          <w:szCs w:val="22"/>
          <w:lang w:val="nl-NL" w:eastAsia="nl-NL"/>
        </w:rPr>
      </w:pPr>
    </w:p>
    <w:p w:rsidR="00496B7A" w:rsidRPr="00496B7A" w:rsidRDefault="00496B7A" w:rsidP="009449D9">
      <w:pPr>
        <w:widowControl/>
        <w:numPr>
          <w:ilvl w:val="0"/>
          <w:numId w:val="7"/>
        </w:numPr>
        <w:ind w:left="1080"/>
        <w:rPr>
          <w:rFonts w:ascii="Palatino Linotype" w:eastAsia="MS Mincho" w:hAnsi="Palatino Linotype"/>
          <w:snapToGrid/>
          <w:sz w:val="22"/>
          <w:szCs w:val="22"/>
          <w:lang w:val="nl-NL"/>
        </w:rPr>
      </w:pPr>
      <w:r w:rsidRPr="00496B7A">
        <w:rPr>
          <w:rFonts w:ascii="Palatino Linotype" w:eastAsia="MS Mincho" w:hAnsi="Palatino Linotype"/>
          <w:snapToGrid/>
          <w:sz w:val="22"/>
          <w:szCs w:val="22"/>
          <w:lang w:val="nl-NL"/>
        </w:rPr>
        <w:t>In het tweede lid, onderdeel c, wordt ‘’10%’’ vervangen door: 10 procent.</w:t>
      </w:r>
    </w:p>
    <w:p w:rsidR="00496B7A" w:rsidRPr="00496B7A" w:rsidRDefault="00496B7A" w:rsidP="00496B7A">
      <w:pPr>
        <w:widowControl/>
        <w:tabs>
          <w:tab w:val="left" w:pos="720"/>
        </w:tabs>
        <w:ind w:left="1080" w:hanging="360"/>
        <w:jc w:val="both"/>
        <w:rPr>
          <w:rFonts w:ascii="Palatino Linotype" w:hAnsi="Palatino Linotype"/>
          <w:sz w:val="22"/>
          <w:szCs w:val="22"/>
          <w:lang w:val="nl-NL" w:eastAsia="nl-NL"/>
        </w:rPr>
      </w:pPr>
    </w:p>
    <w:p w:rsidR="00496B7A" w:rsidRPr="00496B7A" w:rsidRDefault="00496B7A" w:rsidP="009449D9">
      <w:pPr>
        <w:widowControl/>
        <w:numPr>
          <w:ilvl w:val="0"/>
          <w:numId w:val="7"/>
        </w:numPr>
        <w:tabs>
          <w:tab w:val="left" w:pos="720"/>
        </w:tabs>
        <w:ind w:left="108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In het derde lid wordt “afdeling 2 van hoofdstuk VIII van deze landsverordening” vervangen door: hoofdstukken I en III van de Landsverordening internationale bijstandsverlening bij de heffing van belastingen.</w:t>
      </w:r>
      <w:r w:rsidRPr="00496B7A">
        <w:rPr>
          <w:rFonts w:ascii="Palatino Linotype" w:hAnsi="Palatino Linotype"/>
          <w:sz w:val="22"/>
          <w:szCs w:val="22"/>
          <w:lang w:val="nl-NL" w:eastAsia="nl-NL"/>
        </w:rPr>
        <w:br/>
      </w:r>
    </w:p>
    <w:p w:rsidR="00496B7A" w:rsidRPr="00496B7A" w:rsidRDefault="00496B7A" w:rsidP="009449D9">
      <w:pPr>
        <w:widowControl/>
        <w:numPr>
          <w:ilvl w:val="0"/>
          <w:numId w:val="5"/>
        </w:numPr>
        <w:tabs>
          <w:tab w:val="left" w:pos="720"/>
        </w:tabs>
        <w:ind w:left="720" w:right="86"/>
        <w:jc w:val="both"/>
        <w:rPr>
          <w:rFonts w:ascii="Palatino Linotype" w:hAnsi="Palatino Linotype" w:cs="Arial-BoldMT"/>
          <w:b/>
          <w:bCs/>
          <w:sz w:val="22"/>
          <w:szCs w:val="22"/>
          <w:lang w:val="nl-NL" w:eastAsia="nl-NL"/>
        </w:rPr>
      </w:pPr>
      <w:r w:rsidRPr="00496B7A">
        <w:rPr>
          <w:rFonts w:ascii="Palatino Linotype" w:hAnsi="Palatino Linotype"/>
          <w:sz w:val="22"/>
          <w:szCs w:val="22"/>
          <w:lang w:val="nl-NL" w:eastAsia="nl-NL"/>
        </w:rPr>
        <w:t>In artikel 3b, eerste lid, komt “I</w:t>
      </w:r>
      <w:r w:rsidRPr="00496B7A">
        <w:rPr>
          <w:rFonts w:ascii="Palatino Linotype" w:eastAsia="Calibri" w:hAnsi="Palatino Linotype" w:cs="ArialMT"/>
          <w:sz w:val="22"/>
          <w:szCs w:val="22"/>
          <w:lang w:val="nl-NL" w:eastAsia="nl-NL"/>
        </w:rPr>
        <w:t>ndien de beschikking als hiervoor bedoeld, niet binnen de termijn, genoemd in de tweede volzin, wordt verzonden, wordt het verzoek geacht te zijn ingewilligd. Indien blijkt dat niet aan alle voorwaarden is voldaan, komt de transparante status van het lichaam met terugwerkende kracht te vervallen.” te vervallen.</w:t>
      </w:r>
    </w:p>
    <w:p w:rsidR="00496B7A" w:rsidRPr="00496B7A" w:rsidRDefault="00496B7A" w:rsidP="00496B7A">
      <w:pPr>
        <w:widowControl/>
        <w:tabs>
          <w:tab w:val="left" w:pos="720"/>
        </w:tabs>
        <w:ind w:left="720" w:right="86"/>
        <w:jc w:val="both"/>
        <w:rPr>
          <w:rFonts w:ascii="Palatino Linotype" w:hAnsi="Palatino Linotype"/>
          <w:sz w:val="22"/>
          <w:szCs w:val="22"/>
          <w:lang w:val="nl-NL" w:eastAsia="nl-NL"/>
        </w:rPr>
      </w:pPr>
    </w:p>
    <w:p w:rsidR="00496B7A" w:rsidRPr="00496B7A" w:rsidRDefault="00496B7A" w:rsidP="009449D9">
      <w:pPr>
        <w:widowControl/>
        <w:numPr>
          <w:ilvl w:val="0"/>
          <w:numId w:val="5"/>
        </w:numPr>
        <w:tabs>
          <w:tab w:val="left" w:pos="720"/>
        </w:tabs>
        <w:ind w:left="720"/>
        <w:rPr>
          <w:rFonts w:ascii="Palatino Linotype" w:hAnsi="Palatino Linotype"/>
          <w:sz w:val="22"/>
          <w:szCs w:val="22"/>
          <w:lang w:val="nl-NL" w:eastAsia="nl-NL"/>
        </w:rPr>
      </w:pPr>
      <w:r w:rsidRPr="00496B7A">
        <w:rPr>
          <w:rFonts w:ascii="Palatino Linotype" w:hAnsi="Palatino Linotype"/>
          <w:sz w:val="22"/>
          <w:szCs w:val="22"/>
          <w:lang w:val="nl-NL" w:eastAsia="nl-NL"/>
        </w:rPr>
        <w:t>In artikel 4, tweede lid, wordt ‘’ de Curaçao’’ telkens vervangen door: Curaçao.</w:t>
      </w:r>
    </w:p>
    <w:p w:rsidR="00496B7A" w:rsidRDefault="00496B7A" w:rsidP="00496B7A">
      <w:pPr>
        <w:widowControl/>
        <w:tabs>
          <w:tab w:val="left" w:pos="720"/>
        </w:tabs>
        <w:ind w:left="1080"/>
        <w:rPr>
          <w:rFonts w:ascii="Palatino Linotype" w:hAnsi="Palatino Linotype"/>
          <w:sz w:val="22"/>
          <w:szCs w:val="22"/>
          <w:lang w:val="nl-NL" w:eastAsia="nl-NL"/>
        </w:rPr>
      </w:pPr>
    </w:p>
    <w:p w:rsidR="00C50480" w:rsidRDefault="00C50480" w:rsidP="00496B7A">
      <w:pPr>
        <w:widowControl/>
        <w:tabs>
          <w:tab w:val="left" w:pos="720"/>
        </w:tabs>
        <w:ind w:left="1080"/>
        <w:rPr>
          <w:rFonts w:ascii="Palatino Linotype" w:hAnsi="Palatino Linotype"/>
          <w:sz w:val="22"/>
          <w:szCs w:val="22"/>
          <w:lang w:val="nl-NL" w:eastAsia="nl-NL"/>
        </w:rPr>
      </w:pPr>
    </w:p>
    <w:p w:rsidR="00C50480" w:rsidRDefault="00C50480" w:rsidP="00496B7A">
      <w:pPr>
        <w:widowControl/>
        <w:tabs>
          <w:tab w:val="left" w:pos="720"/>
        </w:tabs>
        <w:ind w:left="1080"/>
        <w:rPr>
          <w:rFonts w:ascii="Palatino Linotype" w:hAnsi="Palatino Linotype"/>
          <w:sz w:val="22"/>
          <w:szCs w:val="22"/>
          <w:lang w:val="nl-NL" w:eastAsia="nl-NL"/>
        </w:rPr>
      </w:pPr>
    </w:p>
    <w:p w:rsidR="00C50480" w:rsidRDefault="00C50480" w:rsidP="00496B7A">
      <w:pPr>
        <w:widowControl/>
        <w:tabs>
          <w:tab w:val="left" w:pos="720"/>
        </w:tabs>
        <w:ind w:left="1080"/>
        <w:rPr>
          <w:rFonts w:ascii="Palatino Linotype" w:hAnsi="Palatino Linotype"/>
          <w:sz w:val="22"/>
          <w:szCs w:val="22"/>
          <w:lang w:val="nl-NL" w:eastAsia="nl-NL"/>
        </w:rPr>
      </w:pPr>
    </w:p>
    <w:p w:rsidR="00C50480" w:rsidRDefault="00C50480" w:rsidP="00496B7A">
      <w:pPr>
        <w:widowControl/>
        <w:tabs>
          <w:tab w:val="left" w:pos="720"/>
        </w:tabs>
        <w:ind w:left="1080"/>
        <w:rPr>
          <w:rFonts w:ascii="Palatino Linotype" w:hAnsi="Palatino Linotype"/>
          <w:sz w:val="22"/>
          <w:szCs w:val="22"/>
          <w:lang w:val="nl-NL" w:eastAsia="nl-NL"/>
        </w:rPr>
      </w:pPr>
    </w:p>
    <w:p w:rsidR="00C50480" w:rsidRPr="00496B7A" w:rsidRDefault="00C50480" w:rsidP="00496B7A">
      <w:pPr>
        <w:widowControl/>
        <w:tabs>
          <w:tab w:val="left" w:pos="720"/>
        </w:tabs>
        <w:ind w:left="1080"/>
        <w:rPr>
          <w:rFonts w:ascii="Palatino Linotype" w:hAnsi="Palatino Linotype"/>
          <w:sz w:val="22"/>
          <w:szCs w:val="22"/>
          <w:lang w:val="nl-NL" w:eastAsia="nl-NL"/>
        </w:rPr>
      </w:pPr>
    </w:p>
    <w:p w:rsidR="00496B7A" w:rsidRPr="00496B7A" w:rsidRDefault="00496B7A" w:rsidP="00C50480">
      <w:pPr>
        <w:widowControl/>
        <w:numPr>
          <w:ilvl w:val="0"/>
          <w:numId w:val="5"/>
        </w:numPr>
        <w:shd w:val="clear" w:color="auto" w:fill="FFFFFF"/>
        <w:spacing w:after="240"/>
        <w:ind w:left="720"/>
        <w:rPr>
          <w:rFonts w:ascii="Palatino Linotype" w:hAnsi="Palatino Linotype" w:cs="Arial"/>
          <w:snapToGrid/>
          <w:color w:val="333333"/>
          <w:sz w:val="22"/>
          <w:szCs w:val="22"/>
          <w:lang w:val="nl-NL" w:eastAsia="nl-NL"/>
        </w:rPr>
      </w:pPr>
      <w:r w:rsidRPr="00496B7A">
        <w:rPr>
          <w:rFonts w:ascii="Palatino Linotype" w:hAnsi="Palatino Linotype" w:cs="Arial"/>
          <w:snapToGrid/>
          <w:color w:val="333333"/>
          <w:sz w:val="22"/>
          <w:szCs w:val="22"/>
          <w:lang w:val="nl-NL" w:eastAsia="nl-NL"/>
        </w:rPr>
        <w:t>Na artikel 5 wordt een nieuw artikel 5a ingevoegd, luidende:</w:t>
      </w:r>
    </w:p>
    <w:p w:rsidR="00496B7A" w:rsidRPr="00496B7A" w:rsidRDefault="00496B7A" w:rsidP="00496B7A">
      <w:pPr>
        <w:widowControl/>
        <w:shd w:val="clear" w:color="auto" w:fill="FFFFFF"/>
        <w:spacing w:after="240"/>
        <w:ind w:left="360" w:hanging="360"/>
        <w:jc w:val="center"/>
        <w:rPr>
          <w:rFonts w:ascii="Palatino Linotype" w:hAnsi="Palatino Linotype" w:cs="Arial"/>
          <w:snapToGrid/>
          <w:color w:val="333333"/>
          <w:sz w:val="22"/>
          <w:szCs w:val="22"/>
          <w:lang w:val="nl-NL" w:eastAsia="nl-NL"/>
        </w:rPr>
      </w:pPr>
      <w:r w:rsidRPr="00496B7A">
        <w:rPr>
          <w:rFonts w:ascii="Palatino Linotype" w:hAnsi="Palatino Linotype" w:cs="Arial"/>
          <w:snapToGrid/>
          <w:color w:val="333333"/>
          <w:sz w:val="22"/>
          <w:szCs w:val="22"/>
          <w:lang w:val="nl-NL" w:eastAsia="nl-NL"/>
        </w:rPr>
        <w:t>Artikel 5a</w:t>
      </w:r>
    </w:p>
    <w:p w:rsidR="00496B7A" w:rsidRPr="00496B7A" w:rsidRDefault="00496B7A" w:rsidP="009449D9">
      <w:pPr>
        <w:widowControl/>
        <w:numPr>
          <w:ilvl w:val="0"/>
          <w:numId w:val="29"/>
        </w:numPr>
        <w:shd w:val="clear" w:color="auto" w:fill="FFFFFF"/>
        <w:spacing w:after="240"/>
        <w:ind w:left="720"/>
        <w:jc w:val="both"/>
        <w:rPr>
          <w:rFonts w:ascii="Palatino Linotype" w:hAnsi="Palatino Linotype" w:cs="Arial"/>
          <w:snapToGrid/>
          <w:color w:val="333333"/>
          <w:sz w:val="22"/>
          <w:szCs w:val="22"/>
          <w:lang w:val="nl-NL" w:eastAsia="nl-NL"/>
        </w:rPr>
      </w:pPr>
      <w:r w:rsidRPr="00496B7A">
        <w:rPr>
          <w:rFonts w:ascii="Palatino Linotype" w:hAnsi="Palatino Linotype" w:cs="Arial"/>
          <w:snapToGrid/>
          <w:color w:val="333333"/>
          <w:sz w:val="22"/>
          <w:szCs w:val="22"/>
          <w:lang w:val="nl-NL" w:eastAsia="nl-NL"/>
        </w:rPr>
        <w:t>In het verkeer tussen belastingplichtigen, inhoudingsplichtigen of administratieplichtigen en de Inspecteur kan een bericht elektronisch worden verzonden.</w:t>
      </w:r>
    </w:p>
    <w:p w:rsidR="00496B7A" w:rsidRPr="00496B7A" w:rsidRDefault="00496B7A" w:rsidP="009449D9">
      <w:pPr>
        <w:widowControl/>
        <w:numPr>
          <w:ilvl w:val="0"/>
          <w:numId w:val="29"/>
        </w:numPr>
        <w:shd w:val="clear" w:color="auto" w:fill="FFFFFF"/>
        <w:spacing w:after="240"/>
        <w:ind w:left="720"/>
        <w:jc w:val="both"/>
        <w:rPr>
          <w:rFonts w:ascii="Palatino Linotype" w:hAnsi="Palatino Linotype" w:cs="Arial"/>
          <w:snapToGrid/>
          <w:color w:val="333333"/>
          <w:sz w:val="22"/>
          <w:szCs w:val="22"/>
          <w:lang w:val="nl-NL" w:eastAsia="nl-NL"/>
        </w:rPr>
      </w:pPr>
      <w:r w:rsidRPr="00496B7A">
        <w:rPr>
          <w:rFonts w:ascii="Palatino Linotype" w:hAnsi="Palatino Linotype" w:cs="Arial"/>
          <w:snapToGrid/>
          <w:color w:val="333333"/>
          <w:sz w:val="22"/>
          <w:szCs w:val="22"/>
          <w:lang w:val="nl-NL" w:eastAsia="nl-NL"/>
        </w:rPr>
        <w:t>Bij ministeriële regeling met algemene werking wordt bepaald op welke wijze het elektronische berichtenverkeer plaatsvindt.</w:t>
      </w:r>
    </w:p>
    <w:p w:rsidR="00496B7A" w:rsidRPr="00496B7A" w:rsidRDefault="00496B7A" w:rsidP="009449D9">
      <w:pPr>
        <w:widowControl/>
        <w:numPr>
          <w:ilvl w:val="0"/>
          <w:numId w:val="29"/>
        </w:numPr>
        <w:shd w:val="clear" w:color="auto" w:fill="FFFFFF"/>
        <w:spacing w:after="240"/>
        <w:ind w:left="720"/>
        <w:jc w:val="both"/>
        <w:rPr>
          <w:rFonts w:ascii="Palatino Linotype" w:hAnsi="Palatino Linotype" w:cs="Arial"/>
          <w:snapToGrid/>
          <w:color w:val="333333"/>
          <w:sz w:val="22"/>
          <w:szCs w:val="22"/>
          <w:lang w:val="nl-NL" w:eastAsia="nl-NL"/>
        </w:rPr>
      </w:pPr>
      <w:r w:rsidRPr="00496B7A">
        <w:rPr>
          <w:rFonts w:ascii="Palatino Linotype" w:hAnsi="Palatino Linotype" w:cs="Arial"/>
          <w:snapToGrid/>
          <w:color w:val="333333"/>
          <w:sz w:val="22"/>
          <w:szCs w:val="22"/>
          <w:shd w:val="clear" w:color="auto" w:fill="FFFFFF"/>
          <w:lang w:val="nl-NL" w:eastAsia="nl-NL"/>
        </w:rPr>
        <w:t>Bij ministeriële regeling met algemene werking kunnen berichten en groepen van belastingplichtigen of inhoudingsplichtigen worden aangewezen waarvoor, alsmede omstandigheden worden aangewezen waaronder, het berichtenverkeer kan plaatsvinden anders dan langs elektronische weg.</w:t>
      </w:r>
    </w:p>
    <w:p w:rsidR="00496B7A" w:rsidRPr="00496B7A" w:rsidRDefault="00496B7A" w:rsidP="00496B7A">
      <w:pPr>
        <w:widowControl/>
        <w:tabs>
          <w:tab w:val="left" w:pos="720"/>
        </w:tabs>
        <w:ind w:left="360" w:hanging="360"/>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 xml:space="preserve">G. </w:t>
      </w:r>
      <w:r w:rsidRPr="00496B7A">
        <w:rPr>
          <w:rFonts w:ascii="Palatino Linotype" w:hAnsi="Palatino Linotype"/>
          <w:snapToGrid/>
          <w:sz w:val="22"/>
          <w:szCs w:val="22"/>
          <w:lang w:val="nl-NL" w:eastAsia="nl-NL"/>
        </w:rPr>
        <w:tab/>
        <w:t>Artikel 6 wordt als volgt gewijzigd:</w:t>
      </w:r>
      <w:r w:rsidRPr="00496B7A">
        <w:rPr>
          <w:rFonts w:ascii="Palatino Linotype" w:hAnsi="Palatino Linotype"/>
          <w:snapToGrid/>
          <w:sz w:val="22"/>
          <w:szCs w:val="22"/>
          <w:lang w:val="nl-NL" w:eastAsia="nl-NL"/>
        </w:rPr>
        <w:br/>
      </w:r>
    </w:p>
    <w:p w:rsidR="00496B7A" w:rsidRPr="00496B7A" w:rsidRDefault="00496B7A" w:rsidP="009449D9">
      <w:pPr>
        <w:widowControl/>
        <w:numPr>
          <w:ilvl w:val="0"/>
          <w:numId w:val="8"/>
        </w:numPr>
        <w:tabs>
          <w:tab w:val="left" w:pos="720"/>
        </w:tabs>
        <w:ind w:left="108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In het eerste lid wordt ‘’kan aan een ieder’’ vervangen door: kan eenieder.</w:t>
      </w:r>
      <w:r w:rsidRPr="00496B7A">
        <w:rPr>
          <w:rFonts w:ascii="Palatino Linotype" w:hAnsi="Palatino Linotype"/>
          <w:sz w:val="22"/>
          <w:szCs w:val="22"/>
          <w:lang w:val="nl-NL" w:eastAsia="nl-NL"/>
        </w:rPr>
        <w:br/>
      </w:r>
    </w:p>
    <w:p w:rsidR="00496B7A" w:rsidRPr="00496B7A" w:rsidRDefault="00496B7A" w:rsidP="009449D9">
      <w:pPr>
        <w:widowControl/>
        <w:numPr>
          <w:ilvl w:val="0"/>
          <w:numId w:val="8"/>
        </w:numPr>
        <w:tabs>
          <w:tab w:val="left" w:pos="720"/>
        </w:tabs>
        <w:ind w:left="108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In het tweede lid wordt “Een ieder” vervangen door: Eenieder.</w:t>
      </w:r>
      <w:r w:rsidRPr="00496B7A">
        <w:rPr>
          <w:rFonts w:ascii="Palatino Linotype" w:hAnsi="Palatino Linotype"/>
          <w:sz w:val="22"/>
          <w:szCs w:val="22"/>
          <w:lang w:val="nl-NL" w:eastAsia="nl-NL"/>
        </w:rPr>
        <w:br/>
      </w:r>
    </w:p>
    <w:p w:rsidR="00496B7A" w:rsidRPr="00496B7A" w:rsidRDefault="00496B7A" w:rsidP="009449D9">
      <w:pPr>
        <w:widowControl/>
        <w:numPr>
          <w:ilvl w:val="0"/>
          <w:numId w:val="8"/>
        </w:numPr>
        <w:tabs>
          <w:tab w:val="left" w:pos="720"/>
        </w:tabs>
        <w:ind w:left="108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Het vierde lid komt te luiden:</w:t>
      </w:r>
    </w:p>
    <w:p w:rsidR="00496B7A" w:rsidRPr="00496B7A" w:rsidRDefault="00496B7A" w:rsidP="009449D9">
      <w:pPr>
        <w:widowControl/>
        <w:numPr>
          <w:ilvl w:val="0"/>
          <w:numId w:val="11"/>
        </w:numPr>
        <w:tabs>
          <w:tab w:val="left" w:pos="720"/>
        </w:tabs>
        <w:jc w:val="both"/>
        <w:rPr>
          <w:rFonts w:ascii="Palatino Linotype" w:hAnsi="Palatino Linotype"/>
          <w:sz w:val="22"/>
          <w:szCs w:val="22"/>
          <w:lang w:val="nl-NL" w:eastAsia="nl-NL"/>
        </w:rPr>
      </w:pPr>
      <w:r w:rsidRPr="00496B7A">
        <w:rPr>
          <w:rFonts w:ascii="Palatino Linotype" w:hAnsi="Palatino Linotype"/>
          <w:sz w:val="22"/>
          <w:szCs w:val="22"/>
          <w:lang w:val="nl-NL" w:eastAsia="nl-NL"/>
        </w:rPr>
        <w:t>Eenieder die is uitgenodigd tot het doen van aangifte, is gehouden de aangifte te doen door in de aangifte gevraagde gegevens duidelijk, stellig en zonder voorbehoud in te vullen, te ondertekenen en in te dienen.</w:t>
      </w:r>
      <w:r w:rsidRPr="00496B7A">
        <w:rPr>
          <w:rFonts w:ascii="Palatino Linotype" w:hAnsi="Palatino Linotype"/>
          <w:sz w:val="22"/>
          <w:szCs w:val="22"/>
          <w:lang w:val="nl-NL" w:eastAsia="nl-NL"/>
        </w:rPr>
        <w:br/>
      </w:r>
    </w:p>
    <w:p w:rsidR="00496B7A" w:rsidRPr="00496B7A" w:rsidRDefault="00496B7A" w:rsidP="009449D9">
      <w:pPr>
        <w:widowControl/>
        <w:numPr>
          <w:ilvl w:val="0"/>
          <w:numId w:val="10"/>
        </w:numPr>
        <w:tabs>
          <w:tab w:val="left" w:pos="720"/>
        </w:tabs>
        <w:ind w:left="108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Het vijfde lid komt te luiden:</w:t>
      </w:r>
    </w:p>
    <w:p w:rsidR="00496B7A" w:rsidRPr="00496B7A" w:rsidRDefault="00496B7A" w:rsidP="009449D9">
      <w:pPr>
        <w:widowControl/>
        <w:numPr>
          <w:ilvl w:val="0"/>
          <w:numId w:val="10"/>
        </w:numPr>
        <w:tabs>
          <w:tab w:val="left" w:pos="720"/>
        </w:tabs>
        <w:ind w:left="1800" w:hanging="382"/>
        <w:jc w:val="both"/>
        <w:rPr>
          <w:rFonts w:ascii="Palatino Linotype" w:hAnsi="Palatino Linotype"/>
          <w:sz w:val="22"/>
          <w:szCs w:val="22"/>
          <w:lang w:val="nl-NL" w:eastAsia="nl-NL"/>
        </w:rPr>
      </w:pPr>
      <w:r w:rsidRPr="00496B7A">
        <w:rPr>
          <w:rFonts w:ascii="Palatino Linotype" w:hAnsi="Palatino Linotype"/>
          <w:sz w:val="22"/>
          <w:szCs w:val="22"/>
          <w:lang w:val="nl-NL" w:eastAsia="nl-NL"/>
        </w:rPr>
        <w:t>Bij ministeriële regeling met algemene werking wordt het model van de aangiftebiljetten vastgesteld.</w:t>
      </w:r>
    </w:p>
    <w:p w:rsidR="00496B7A" w:rsidRPr="00496B7A" w:rsidRDefault="00496B7A" w:rsidP="00496B7A">
      <w:pPr>
        <w:widowControl/>
        <w:tabs>
          <w:tab w:val="left" w:pos="720"/>
        </w:tabs>
        <w:jc w:val="both"/>
        <w:rPr>
          <w:rFonts w:ascii="Palatino Linotype" w:hAnsi="Palatino Linotype"/>
          <w:snapToGrid/>
          <w:sz w:val="22"/>
          <w:szCs w:val="22"/>
          <w:lang w:val="nl-NL" w:eastAsia="nl-NL"/>
        </w:rPr>
      </w:pPr>
    </w:p>
    <w:p w:rsidR="00496B7A" w:rsidRPr="00496B7A" w:rsidRDefault="00496B7A" w:rsidP="00496B7A">
      <w:pPr>
        <w:widowControl/>
        <w:tabs>
          <w:tab w:val="left" w:pos="720"/>
        </w:tabs>
        <w:ind w:left="360" w:hanging="360"/>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 xml:space="preserve">H. </w:t>
      </w:r>
      <w:r w:rsidRPr="00496B7A">
        <w:rPr>
          <w:rFonts w:ascii="Palatino Linotype" w:hAnsi="Palatino Linotype"/>
          <w:snapToGrid/>
          <w:sz w:val="22"/>
          <w:szCs w:val="22"/>
          <w:lang w:val="nl-NL" w:eastAsia="nl-NL"/>
        </w:rPr>
        <w:tab/>
        <w:t>In artikel 29, vijfde lid, tweede volzin, wordt “de in de in” vervangen door: in.</w:t>
      </w:r>
      <w:r w:rsidRPr="00496B7A">
        <w:rPr>
          <w:rFonts w:ascii="Palatino Linotype" w:hAnsi="Palatino Linotype"/>
          <w:snapToGrid/>
          <w:sz w:val="22"/>
          <w:szCs w:val="22"/>
          <w:lang w:val="nl-NL" w:eastAsia="nl-NL"/>
        </w:rPr>
        <w:br/>
        <w:t xml:space="preserve">  </w:t>
      </w:r>
    </w:p>
    <w:p w:rsidR="00496B7A" w:rsidRPr="00496B7A" w:rsidRDefault="00496B7A" w:rsidP="00496B7A">
      <w:pPr>
        <w:widowControl/>
        <w:tabs>
          <w:tab w:val="left" w:pos="720"/>
        </w:tabs>
        <w:ind w:left="360" w:hanging="360"/>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 xml:space="preserve">I. </w:t>
      </w:r>
      <w:r w:rsidRPr="00496B7A">
        <w:rPr>
          <w:rFonts w:ascii="Palatino Linotype" w:hAnsi="Palatino Linotype"/>
          <w:snapToGrid/>
          <w:sz w:val="22"/>
          <w:szCs w:val="22"/>
          <w:lang w:val="nl-NL" w:eastAsia="nl-NL"/>
        </w:rPr>
        <w:tab/>
        <w:t>In artikel 32a, eerste lid, wordt “s Lands kas” vervangen door: ’s landskas.</w:t>
      </w:r>
    </w:p>
    <w:p w:rsidR="00496B7A" w:rsidRPr="00496B7A" w:rsidRDefault="00496B7A" w:rsidP="00496B7A">
      <w:pPr>
        <w:widowControl/>
        <w:jc w:val="both"/>
        <w:rPr>
          <w:rFonts w:ascii="Palatino Linotype" w:hAnsi="Palatino Linotype"/>
          <w:snapToGrid/>
          <w:sz w:val="22"/>
          <w:szCs w:val="22"/>
          <w:lang w:val="nl-NL" w:eastAsia="nl-NL"/>
        </w:rPr>
      </w:pPr>
    </w:p>
    <w:p w:rsidR="00496B7A" w:rsidRPr="00496B7A" w:rsidRDefault="00496B7A" w:rsidP="009449D9">
      <w:pPr>
        <w:widowControl/>
        <w:numPr>
          <w:ilvl w:val="0"/>
          <w:numId w:val="40"/>
        </w:numPr>
        <w:tabs>
          <w:tab w:val="left" w:pos="360"/>
        </w:tabs>
        <w:autoSpaceDE w:val="0"/>
        <w:autoSpaceDN w:val="0"/>
        <w:adjustRightInd w:val="0"/>
        <w:ind w:left="360"/>
        <w:jc w:val="both"/>
        <w:rPr>
          <w:rFonts w:ascii="Palatino Linotype" w:hAnsi="Palatino Linotype" w:cs="Palatino Linotype"/>
          <w:snapToGrid/>
          <w:color w:val="000000"/>
          <w:sz w:val="22"/>
          <w:szCs w:val="22"/>
          <w:lang w:val="nl-NL" w:eastAsia="nl-NL"/>
        </w:rPr>
      </w:pPr>
      <w:r w:rsidRPr="00496B7A">
        <w:rPr>
          <w:rFonts w:ascii="Palatino Linotype" w:hAnsi="Palatino Linotype" w:cs="Palatino Linotype"/>
          <w:snapToGrid/>
          <w:color w:val="000000"/>
          <w:sz w:val="22"/>
          <w:szCs w:val="22"/>
          <w:lang w:val="nl-NL" w:eastAsia="nl-NL"/>
        </w:rPr>
        <w:t>Artikel 33, derde lid, komt te luiden:</w:t>
      </w:r>
    </w:p>
    <w:p w:rsidR="00496B7A" w:rsidRPr="00496B7A" w:rsidRDefault="00496B7A" w:rsidP="00496B7A">
      <w:pPr>
        <w:widowControl/>
        <w:tabs>
          <w:tab w:val="left" w:pos="720"/>
        </w:tabs>
        <w:autoSpaceDE w:val="0"/>
        <w:autoSpaceDN w:val="0"/>
        <w:adjustRightInd w:val="0"/>
        <w:ind w:left="1080" w:hanging="1080"/>
        <w:jc w:val="both"/>
        <w:rPr>
          <w:rFonts w:ascii="Palatino Linotype" w:hAnsi="Palatino Linotype" w:cs="Palatino Linotype"/>
          <w:snapToGrid/>
          <w:color w:val="000000"/>
          <w:sz w:val="22"/>
          <w:szCs w:val="22"/>
          <w:lang w:val="nl-NL" w:eastAsia="nl-NL"/>
        </w:rPr>
      </w:pPr>
    </w:p>
    <w:p w:rsidR="00496B7A" w:rsidRPr="00496B7A" w:rsidRDefault="00496B7A" w:rsidP="00496B7A">
      <w:pPr>
        <w:widowControl/>
        <w:autoSpaceDE w:val="0"/>
        <w:autoSpaceDN w:val="0"/>
        <w:adjustRightInd w:val="0"/>
        <w:ind w:left="720" w:hanging="360"/>
        <w:contextualSpacing/>
        <w:jc w:val="both"/>
        <w:rPr>
          <w:rFonts w:ascii="Palatino Linotype" w:hAnsi="Palatino Linotype"/>
          <w:snapToGrid/>
          <w:sz w:val="22"/>
          <w:szCs w:val="22"/>
          <w:lang w:val="nl-NL" w:eastAsia="nl-NL"/>
        </w:rPr>
      </w:pPr>
      <w:r w:rsidRPr="00496B7A">
        <w:rPr>
          <w:rFonts w:ascii="Palatino Linotype" w:hAnsi="Palatino Linotype" w:cs="Palatino Linotype"/>
          <w:snapToGrid/>
          <w:color w:val="000000"/>
          <w:sz w:val="22"/>
          <w:szCs w:val="22"/>
          <w:lang w:val="nl-NL" w:eastAsia="nl-NL"/>
        </w:rPr>
        <w:t>3.</w:t>
      </w:r>
      <w:r w:rsidRPr="00496B7A">
        <w:rPr>
          <w:rFonts w:ascii="Palatino Linotype" w:hAnsi="Palatino Linotype" w:cs="Palatino Linotype"/>
          <w:snapToGrid/>
          <w:color w:val="000000"/>
          <w:sz w:val="22"/>
          <w:szCs w:val="22"/>
          <w:lang w:val="nl-NL" w:eastAsia="nl-NL"/>
        </w:rPr>
        <w:tab/>
        <w:t>De Inspecteur kan de vertegenwoordiging door een bepaalde persoon weigeren, bij een met redenen omklede voor bezwaar vatbare beschikking.</w:t>
      </w:r>
    </w:p>
    <w:p w:rsidR="00496B7A" w:rsidRPr="00496B7A" w:rsidRDefault="00496B7A" w:rsidP="00496B7A">
      <w:pPr>
        <w:widowControl/>
        <w:rPr>
          <w:rFonts w:ascii="Palatino Linotype" w:eastAsia="MS Mincho" w:hAnsi="Palatino Linotype"/>
          <w:snapToGrid/>
          <w:sz w:val="22"/>
          <w:szCs w:val="22"/>
          <w:lang w:val="nl-NL"/>
        </w:rPr>
      </w:pPr>
    </w:p>
    <w:p w:rsidR="00496B7A" w:rsidRPr="00496B7A" w:rsidRDefault="00496B7A" w:rsidP="00496B7A">
      <w:pPr>
        <w:widowControl/>
        <w:tabs>
          <w:tab w:val="left" w:pos="720"/>
        </w:tabs>
        <w:ind w:left="360" w:hanging="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 xml:space="preserve">K.  </w:t>
      </w:r>
      <w:r w:rsidRPr="00496B7A">
        <w:rPr>
          <w:rFonts w:ascii="Palatino Linotype" w:hAnsi="Palatino Linotype"/>
          <w:sz w:val="22"/>
          <w:szCs w:val="22"/>
          <w:lang w:val="nl-NL" w:eastAsia="nl-NL"/>
        </w:rPr>
        <w:tab/>
        <w:t xml:space="preserve">In </w:t>
      </w:r>
      <w:r w:rsidRPr="00496B7A">
        <w:rPr>
          <w:rFonts w:ascii="Palatino Linotype" w:hAnsi="Palatino Linotype"/>
          <w:snapToGrid/>
          <w:sz w:val="22"/>
          <w:szCs w:val="22"/>
          <w:lang w:val="nl-NL" w:eastAsia="nl-NL"/>
        </w:rPr>
        <w:t>artikel</w:t>
      </w:r>
      <w:r w:rsidRPr="00496B7A">
        <w:rPr>
          <w:rFonts w:ascii="Palatino Linotype" w:hAnsi="Palatino Linotype"/>
          <w:sz w:val="22"/>
          <w:szCs w:val="22"/>
          <w:lang w:val="nl-NL" w:eastAsia="nl-NL"/>
        </w:rPr>
        <w:t xml:space="preserve"> 34, vierde lid, wordt ‘’gericht aan een’’ vervangen door: gericht aan één.</w:t>
      </w:r>
    </w:p>
    <w:p w:rsidR="00496B7A" w:rsidRPr="00496B7A" w:rsidRDefault="00496B7A" w:rsidP="00496B7A">
      <w:pPr>
        <w:widowControl/>
        <w:rPr>
          <w:rFonts w:ascii="Palatino Linotype" w:eastAsia="MS Mincho" w:hAnsi="Palatino Linotype"/>
          <w:snapToGrid/>
          <w:sz w:val="22"/>
          <w:szCs w:val="22"/>
          <w:lang w:val="nl-NL"/>
        </w:rPr>
      </w:pPr>
    </w:p>
    <w:p w:rsidR="00496B7A" w:rsidRPr="00496B7A" w:rsidRDefault="00496B7A" w:rsidP="009449D9">
      <w:pPr>
        <w:widowControl/>
        <w:numPr>
          <w:ilvl w:val="0"/>
          <w:numId w:val="41"/>
        </w:numPr>
        <w:ind w:left="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Artikel 43 wordt als volgt gewijzigd:</w:t>
      </w:r>
    </w:p>
    <w:p w:rsidR="00496B7A" w:rsidRPr="00496B7A" w:rsidRDefault="00496B7A" w:rsidP="00496B7A">
      <w:pPr>
        <w:widowControl/>
        <w:ind w:left="720"/>
        <w:rPr>
          <w:rFonts w:ascii="Palatino Linotype" w:hAnsi="Palatino Linotype"/>
          <w:sz w:val="22"/>
          <w:szCs w:val="22"/>
          <w:lang w:val="nl-NL" w:eastAsia="nl-NL"/>
        </w:rPr>
      </w:pPr>
    </w:p>
    <w:p w:rsidR="00496B7A" w:rsidRPr="00496B7A" w:rsidRDefault="00496B7A" w:rsidP="00496B7A">
      <w:pPr>
        <w:widowControl/>
        <w:tabs>
          <w:tab w:val="left" w:pos="1080"/>
        </w:tabs>
        <w:ind w:left="1080" w:hanging="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1.</w:t>
      </w:r>
      <w:r w:rsidRPr="00496B7A">
        <w:rPr>
          <w:rFonts w:ascii="Palatino Linotype" w:hAnsi="Palatino Linotype"/>
          <w:sz w:val="22"/>
          <w:szCs w:val="22"/>
          <w:lang w:val="nl-NL" w:eastAsia="nl-NL"/>
        </w:rPr>
        <w:tab/>
        <w:t xml:space="preserve">Artikel 43, dertiende lid, komt te luiden: </w:t>
      </w:r>
    </w:p>
    <w:p w:rsidR="00496B7A" w:rsidRPr="00496B7A" w:rsidRDefault="00496B7A" w:rsidP="00496B7A">
      <w:pPr>
        <w:widowControl/>
        <w:ind w:left="720"/>
        <w:rPr>
          <w:rFonts w:ascii="Palatino Linotype" w:hAnsi="Palatino Linotype"/>
          <w:sz w:val="22"/>
          <w:szCs w:val="22"/>
          <w:lang w:val="nl-NL" w:eastAsia="nl-NL"/>
        </w:rPr>
      </w:pPr>
    </w:p>
    <w:p w:rsidR="00496B7A" w:rsidRPr="00496B7A" w:rsidRDefault="00496B7A" w:rsidP="00496B7A">
      <w:pPr>
        <w:widowControl/>
        <w:ind w:left="1440" w:hanging="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 xml:space="preserve">13. </w:t>
      </w:r>
      <w:r w:rsidRPr="00496B7A">
        <w:rPr>
          <w:rFonts w:ascii="Palatino Linotype" w:hAnsi="Palatino Linotype"/>
          <w:sz w:val="22"/>
          <w:szCs w:val="22"/>
          <w:lang w:val="nl-NL" w:eastAsia="nl-NL"/>
        </w:rPr>
        <w:tab/>
        <w:t xml:space="preserve">Een lichaam en de met haar verbonden lichamen als bedoeld in artikel 1A, eerste lid, onderdeel a, van de Landsverordening op de winstbelasting 1940, die voordelen verkrijgen anders dan voordelen uit binnenlandse onderneming als bedoeld in artikel 4, vierde lid, Landsverordening op de winstbelasting 1940 dienen de administratie zodanig in te richten en de gegevens zodanig in de administratie vast te leggen dat, ter bepaling van de winst anders dan uit binnenlandse onderneming, de materiaalkosten, de binnenlandse en buitenlandse causale kosten en de niet-causale kosten kunnen worden vastgesteld. </w:t>
      </w:r>
    </w:p>
    <w:p w:rsidR="00496B7A" w:rsidRPr="00496B7A" w:rsidRDefault="00496B7A" w:rsidP="00496B7A">
      <w:pPr>
        <w:widowControl/>
        <w:ind w:left="1080" w:hanging="360"/>
        <w:jc w:val="both"/>
        <w:rPr>
          <w:rFonts w:ascii="Palatino Linotype" w:hAnsi="Palatino Linotype"/>
          <w:sz w:val="22"/>
          <w:szCs w:val="22"/>
          <w:lang w:val="nl-NL" w:eastAsia="nl-NL"/>
        </w:rPr>
      </w:pPr>
    </w:p>
    <w:p w:rsidR="00496B7A" w:rsidRPr="00496B7A" w:rsidRDefault="00496B7A" w:rsidP="00496B7A">
      <w:pPr>
        <w:widowControl/>
        <w:ind w:left="1080" w:hanging="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2.</w:t>
      </w:r>
      <w:r w:rsidRPr="00496B7A">
        <w:rPr>
          <w:rFonts w:ascii="Palatino Linotype" w:hAnsi="Palatino Linotype"/>
          <w:sz w:val="22"/>
          <w:szCs w:val="22"/>
          <w:lang w:val="nl-NL" w:eastAsia="nl-NL"/>
        </w:rPr>
        <w:tab/>
        <w:t xml:space="preserve"> In het veertiende lid van artikel 43, komt “van de Algemene landsverordening Landsbelastingen” te vervallen.</w:t>
      </w:r>
    </w:p>
    <w:p w:rsidR="00496B7A" w:rsidRPr="00496B7A" w:rsidRDefault="00496B7A" w:rsidP="00496B7A">
      <w:pPr>
        <w:widowControl/>
        <w:tabs>
          <w:tab w:val="left" w:pos="720"/>
        </w:tabs>
        <w:ind w:left="720"/>
        <w:jc w:val="both"/>
        <w:rPr>
          <w:rFonts w:ascii="Palatino Linotype" w:hAnsi="Palatino Linotype"/>
          <w:sz w:val="22"/>
          <w:szCs w:val="22"/>
          <w:lang w:val="nl-NL" w:eastAsia="nl-NL"/>
        </w:rPr>
      </w:pPr>
    </w:p>
    <w:p w:rsidR="00496B7A" w:rsidRPr="00496B7A" w:rsidRDefault="00496B7A" w:rsidP="009449D9">
      <w:pPr>
        <w:widowControl/>
        <w:numPr>
          <w:ilvl w:val="0"/>
          <w:numId w:val="41"/>
        </w:numPr>
        <w:ind w:left="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Artikel 44 wordt als volgt gewijzigd:</w:t>
      </w:r>
    </w:p>
    <w:p w:rsidR="00496B7A" w:rsidRPr="00496B7A" w:rsidRDefault="00496B7A" w:rsidP="00496B7A">
      <w:pPr>
        <w:widowControl/>
        <w:ind w:left="720"/>
        <w:rPr>
          <w:rFonts w:ascii="Palatino Linotype" w:hAnsi="Palatino Linotype"/>
          <w:sz w:val="22"/>
          <w:szCs w:val="22"/>
          <w:lang w:val="nl-NL" w:eastAsia="nl-NL"/>
        </w:rPr>
      </w:pPr>
    </w:p>
    <w:p w:rsidR="00496B7A" w:rsidRPr="00496B7A" w:rsidRDefault="00496B7A" w:rsidP="009449D9">
      <w:pPr>
        <w:widowControl/>
        <w:numPr>
          <w:ilvl w:val="0"/>
          <w:numId w:val="24"/>
        </w:numPr>
        <w:tabs>
          <w:tab w:val="left" w:pos="720"/>
        </w:tabs>
        <w:jc w:val="both"/>
        <w:rPr>
          <w:rFonts w:ascii="Palatino Linotype" w:hAnsi="Palatino Linotype"/>
          <w:sz w:val="22"/>
          <w:szCs w:val="22"/>
          <w:lang w:val="nl-NL" w:eastAsia="nl-NL"/>
        </w:rPr>
      </w:pPr>
      <w:r w:rsidRPr="00496B7A">
        <w:rPr>
          <w:rFonts w:ascii="Palatino Linotype" w:hAnsi="Palatino Linotype"/>
          <w:sz w:val="22"/>
          <w:szCs w:val="22"/>
          <w:lang w:val="nl-NL" w:eastAsia="nl-NL"/>
        </w:rPr>
        <w:t>In het vijfde lid, onderdeel h, wordt “is verricht” vervangen door: is voltooid of heeft plaatsgevonden.</w:t>
      </w:r>
    </w:p>
    <w:p w:rsidR="00496B7A" w:rsidRPr="00496B7A" w:rsidRDefault="00496B7A" w:rsidP="00496B7A">
      <w:pPr>
        <w:widowControl/>
        <w:tabs>
          <w:tab w:val="left" w:pos="720"/>
        </w:tabs>
        <w:ind w:left="1080"/>
        <w:jc w:val="both"/>
        <w:rPr>
          <w:rFonts w:ascii="Palatino Linotype" w:hAnsi="Palatino Linotype"/>
          <w:sz w:val="22"/>
          <w:szCs w:val="22"/>
          <w:lang w:val="nl-NL" w:eastAsia="nl-NL"/>
        </w:rPr>
      </w:pPr>
    </w:p>
    <w:p w:rsidR="00496B7A" w:rsidRPr="00496B7A" w:rsidRDefault="00496B7A" w:rsidP="009449D9">
      <w:pPr>
        <w:widowControl/>
        <w:numPr>
          <w:ilvl w:val="0"/>
          <w:numId w:val="24"/>
        </w:numPr>
        <w:tabs>
          <w:tab w:val="left" w:pos="720"/>
        </w:tabs>
        <w:jc w:val="both"/>
        <w:rPr>
          <w:rFonts w:ascii="Palatino Linotype" w:hAnsi="Palatino Linotype"/>
          <w:sz w:val="22"/>
          <w:szCs w:val="22"/>
          <w:lang w:val="nl-NL" w:eastAsia="nl-NL"/>
        </w:rPr>
      </w:pPr>
      <w:r w:rsidRPr="00496B7A">
        <w:rPr>
          <w:rFonts w:ascii="Palatino Linotype" w:hAnsi="Palatino Linotype"/>
          <w:sz w:val="22"/>
          <w:szCs w:val="22"/>
          <w:lang w:val="nl-NL" w:eastAsia="nl-NL"/>
        </w:rPr>
        <w:t>Het tiende lid komt te luiden:</w:t>
      </w:r>
    </w:p>
    <w:p w:rsidR="00496B7A" w:rsidRPr="00496B7A" w:rsidRDefault="00496B7A" w:rsidP="00496B7A">
      <w:pPr>
        <w:widowControl/>
        <w:tabs>
          <w:tab w:val="left" w:pos="720"/>
        </w:tabs>
        <w:ind w:left="1530" w:hanging="45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10. Bij ministeriële regeling met algemene werking kunnen diensten en leveringen van goederen worden aangewezen ter zake waarvan onder voorwaarden geen facturen behoeven te worden uitgereikt.</w:t>
      </w:r>
    </w:p>
    <w:p w:rsidR="00496B7A" w:rsidRPr="00496B7A" w:rsidRDefault="00496B7A" w:rsidP="00496B7A">
      <w:pPr>
        <w:widowControl/>
        <w:tabs>
          <w:tab w:val="left" w:pos="720"/>
        </w:tabs>
        <w:ind w:left="720"/>
        <w:jc w:val="both"/>
        <w:rPr>
          <w:rFonts w:ascii="Palatino Linotype" w:hAnsi="Palatino Linotype"/>
          <w:sz w:val="22"/>
          <w:szCs w:val="22"/>
          <w:lang w:val="nl-NL" w:eastAsia="nl-NL"/>
        </w:rPr>
      </w:pPr>
    </w:p>
    <w:p w:rsidR="00496B7A" w:rsidRPr="00496B7A" w:rsidRDefault="00496B7A" w:rsidP="009449D9">
      <w:pPr>
        <w:widowControl/>
        <w:numPr>
          <w:ilvl w:val="0"/>
          <w:numId w:val="41"/>
        </w:numPr>
        <w:ind w:left="360"/>
        <w:jc w:val="both"/>
        <w:rPr>
          <w:rFonts w:ascii="Palatino Linotype" w:eastAsia="MS Mincho" w:hAnsi="Palatino Linotype"/>
          <w:snapToGrid/>
          <w:sz w:val="22"/>
          <w:szCs w:val="22"/>
          <w:lang w:val="nl-NL"/>
        </w:rPr>
      </w:pPr>
      <w:r w:rsidRPr="00496B7A">
        <w:rPr>
          <w:rFonts w:ascii="Palatino Linotype" w:hAnsi="Palatino Linotype"/>
          <w:sz w:val="22"/>
          <w:szCs w:val="22"/>
          <w:lang w:val="nl-NL" w:eastAsia="nl-NL"/>
        </w:rPr>
        <w:t>Artikel 45 wordt als volgt gewijzigd:</w:t>
      </w:r>
    </w:p>
    <w:p w:rsidR="00496B7A" w:rsidRPr="00496B7A" w:rsidRDefault="00496B7A" w:rsidP="00496B7A">
      <w:pPr>
        <w:widowControl/>
        <w:tabs>
          <w:tab w:val="left" w:pos="720"/>
        </w:tabs>
        <w:ind w:left="1080"/>
        <w:jc w:val="both"/>
        <w:rPr>
          <w:rFonts w:ascii="Palatino Linotype" w:hAnsi="Palatino Linotype"/>
          <w:sz w:val="22"/>
          <w:szCs w:val="22"/>
          <w:lang w:val="nl-NL" w:eastAsia="nl-NL"/>
        </w:rPr>
      </w:pPr>
    </w:p>
    <w:p w:rsidR="00496B7A" w:rsidRPr="00496B7A" w:rsidRDefault="00496B7A" w:rsidP="009449D9">
      <w:pPr>
        <w:widowControl/>
        <w:numPr>
          <w:ilvl w:val="0"/>
          <w:numId w:val="9"/>
        </w:numPr>
        <w:ind w:left="108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In het zesde lid, onderdeel c, wordt ‘’hoger leidinggevend personeel, dat bindende beslissingen kan nemen, is, de natuurlijke personen’’ vervangen door: hoger leidinggevend personeel is, dat bindende beslissingen kan nemen, de natuurlijke personen.</w:t>
      </w:r>
      <w:r w:rsidRPr="00496B7A">
        <w:rPr>
          <w:rFonts w:ascii="Palatino Linotype" w:hAnsi="Palatino Linotype"/>
          <w:sz w:val="22"/>
          <w:szCs w:val="22"/>
          <w:lang w:val="nl-NL" w:eastAsia="nl-NL"/>
        </w:rPr>
        <w:br/>
      </w:r>
    </w:p>
    <w:p w:rsidR="00496B7A" w:rsidRPr="00496B7A" w:rsidRDefault="00496B7A" w:rsidP="009449D9">
      <w:pPr>
        <w:widowControl/>
        <w:numPr>
          <w:ilvl w:val="0"/>
          <w:numId w:val="9"/>
        </w:numPr>
        <w:ind w:left="108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In de aanhef van het zevende lid wordt “een besloten vennootschap of een naamloze vennootschap” vervangen door: een naamloze vennootschap, een besloten vennootschap of een andere vennootschap met een in aandelen verdeeld kapitaal,.</w:t>
      </w:r>
      <w:r w:rsidRPr="00496B7A">
        <w:rPr>
          <w:rFonts w:ascii="Palatino Linotype" w:hAnsi="Palatino Linotype"/>
          <w:sz w:val="22"/>
          <w:szCs w:val="22"/>
          <w:lang w:val="nl-NL" w:eastAsia="nl-NL"/>
        </w:rPr>
        <w:br/>
      </w:r>
    </w:p>
    <w:p w:rsidR="00496B7A" w:rsidRPr="00496B7A" w:rsidRDefault="00496B7A" w:rsidP="009449D9">
      <w:pPr>
        <w:widowControl/>
        <w:numPr>
          <w:ilvl w:val="0"/>
          <w:numId w:val="9"/>
        </w:numPr>
        <w:ind w:left="108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In de slotzin van het zevende lid komt de komma na ‘Dit lid’ te vervallen en wordt “een besloten vennootschap of een naamloze vennootschap” vervangen door: naamloze vennootschappen, besloten vennootschappen, andere vennootschappen met een in aandelen verdeeld kapitaal.</w:t>
      </w:r>
    </w:p>
    <w:p w:rsidR="00496B7A" w:rsidRPr="00496B7A" w:rsidRDefault="00496B7A" w:rsidP="00496B7A">
      <w:pPr>
        <w:widowControl/>
        <w:rPr>
          <w:rFonts w:ascii="Palatino Linotype" w:eastAsia="MS Mincho" w:hAnsi="Palatino Linotype"/>
          <w:snapToGrid/>
          <w:sz w:val="22"/>
          <w:szCs w:val="22"/>
          <w:lang w:val="nl-NL"/>
        </w:rPr>
      </w:pPr>
    </w:p>
    <w:p w:rsidR="00496B7A" w:rsidRPr="00496B7A" w:rsidRDefault="00496B7A" w:rsidP="009449D9">
      <w:pPr>
        <w:widowControl/>
        <w:numPr>
          <w:ilvl w:val="0"/>
          <w:numId w:val="9"/>
        </w:numPr>
        <w:ind w:left="1080"/>
        <w:jc w:val="both"/>
        <w:rPr>
          <w:rFonts w:ascii="Palatino Linotype" w:eastAsia="MS Mincho" w:hAnsi="Palatino Linotype"/>
          <w:snapToGrid/>
          <w:sz w:val="22"/>
          <w:szCs w:val="22"/>
          <w:lang w:val="nl-NL"/>
        </w:rPr>
      </w:pPr>
      <w:r w:rsidRPr="00496B7A">
        <w:rPr>
          <w:rFonts w:ascii="Palatino Linotype" w:eastAsia="MS Mincho" w:hAnsi="Palatino Linotype"/>
          <w:snapToGrid/>
          <w:sz w:val="22"/>
          <w:szCs w:val="22"/>
          <w:lang w:val="nl-NL"/>
        </w:rPr>
        <w:t>In het zevende lid, onderdeel b en het achtste lid, onderdeel b, wordt ‘’hoger leidinggevend personeel, dat bindende beslissingen kan nemen, is, de natuurlijke persoon die bestuurslid of directielid is.’’ telkens vervangen door: hoger leidinggevend personeel is, dat bindende beslissingen kan nemen, de natuurlijke personen die bestuurslid of directielid zijn.</w:t>
      </w:r>
    </w:p>
    <w:p w:rsidR="00496B7A" w:rsidRPr="00496B7A" w:rsidRDefault="00496B7A" w:rsidP="00496B7A">
      <w:pPr>
        <w:widowControl/>
        <w:ind w:left="720"/>
        <w:rPr>
          <w:rFonts w:ascii="Palatino Linotype" w:hAnsi="Palatino Linotype"/>
          <w:sz w:val="22"/>
          <w:szCs w:val="22"/>
          <w:lang w:val="nl-NL" w:eastAsia="nl-NL"/>
        </w:rPr>
      </w:pPr>
    </w:p>
    <w:p w:rsidR="00496B7A" w:rsidRPr="00496B7A" w:rsidRDefault="00496B7A" w:rsidP="009449D9">
      <w:pPr>
        <w:widowControl/>
        <w:numPr>
          <w:ilvl w:val="0"/>
          <w:numId w:val="9"/>
        </w:numPr>
        <w:ind w:left="1080"/>
        <w:jc w:val="both"/>
        <w:rPr>
          <w:rFonts w:ascii="Palatino Linotype" w:eastAsia="MS Mincho" w:hAnsi="Palatino Linotype"/>
          <w:snapToGrid/>
          <w:sz w:val="22"/>
          <w:szCs w:val="22"/>
          <w:lang w:val="nl-NL"/>
        </w:rPr>
      </w:pPr>
      <w:r w:rsidRPr="00496B7A">
        <w:rPr>
          <w:rFonts w:ascii="Palatino Linotype" w:eastAsia="MS Mincho" w:hAnsi="Palatino Linotype"/>
          <w:snapToGrid/>
          <w:sz w:val="22"/>
          <w:szCs w:val="22"/>
          <w:lang w:val="nl-NL"/>
        </w:rPr>
        <w:t>In het achtste lid, vervalt telkens “van 25 procent of meer” en wordt “25 procent of meer van de stemmen” vervangen door: stemrecht.</w:t>
      </w:r>
      <w:r w:rsidRPr="00496B7A">
        <w:rPr>
          <w:rFonts w:ascii="Palatino Linotype" w:eastAsia="MS Mincho" w:hAnsi="Palatino Linotype"/>
          <w:snapToGrid/>
          <w:sz w:val="22"/>
          <w:szCs w:val="22"/>
          <w:lang w:val="nl-NL"/>
        </w:rPr>
        <w:br/>
      </w:r>
    </w:p>
    <w:p w:rsidR="00496B7A" w:rsidRPr="00496B7A" w:rsidRDefault="00496B7A" w:rsidP="009449D9">
      <w:pPr>
        <w:widowControl/>
        <w:numPr>
          <w:ilvl w:val="0"/>
          <w:numId w:val="9"/>
        </w:numPr>
        <w:ind w:left="108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In de slotzin van het achtste lid, vervalt “onderlinge waarborgmaatschappijen, coöperaties”.</w:t>
      </w:r>
    </w:p>
    <w:p w:rsidR="00496B7A" w:rsidRPr="00496B7A" w:rsidRDefault="00496B7A" w:rsidP="00496B7A">
      <w:pPr>
        <w:widowControl/>
        <w:ind w:left="1080"/>
        <w:rPr>
          <w:rFonts w:ascii="Palatino Linotype" w:hAnsi="Palatino Linotype"/>
          <w:sz w:val="22"/>
          <w:szCs w:val="22"/>
          <w:lang w:val="nl-NL" w:eastAsia="nl-NL"/>
        </w:rPr>
      </w:pPr>
    </w:p>
    <w:p w:rsidR="00496B7A" w:rsidRPr="00496B7A" w:rsidRDefault="00496B7A" w:rsidP="009449D9">
      <w:pPr>
        <w:widowControl/>
        <w:numPr>
          <w:ilvl w:val="0"/>
          <w:numId w:val="9"/>
        </w:numPr>
        <w:ind w:left="108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 xml:space="preserve">In de slotzin van het negende lid, wordt “Dit lid, is van overeenkomstige toepassing op” vervangen door: Dit lid is van toepassing op onderlinge waarborgmaatschappijen, coöperaties en. </w:t>
      </w:r>
    </w:p>
    <w:p w:rsidR="00496B7A" w:rsidRPr="00496B7A" w:rsidRDefault="00496B7A" w:rsidP="00496B7A">
      <w:pPr>
        <w:widowControl/>
        <w:ind w:left="720"/>
        <w:rPr>
          <w:rFonts w:ascii="Palatino Linotype" w:hAnsi="Palatino Linotype"/>
          <w:sz w:val="22"/>
          <w:szCs w:val="22"/>
          <w:lang w:val="nl-NL" w:eastAsia="nl-NL"/>
        </w:rPr>
      </w:pPr>
    </w:p>
    <w:p w:rsidR="00496B7A" w:rsidRPr="00496B7A" w:rsidRDefault="00496B7A" w:rsidP="009449D9">
      <w:pPr>
        <w:widowControl/>
        <w:numPr>
          <w:ilvl w:val="0"/>
          <w:numId w:val="9"/>
        </w:numPr>
        <w:ind w:left="1080"/>
        <w:rPr>
          <w:rFonts w:ascii="Palatino Linotype" w:hAnsi="Palatino Linotype"/>
          <w:szCs w:val="24"/>
          <w:lang w:val="nl-NL" w:eastAsia="nl-NL"/>
        </w:rPr>
      </w:pPr>
      <w:r w:rsidRPr="00496B7A">
        <w:rPr>
          <w:rFonts w:ascii="Palatino Linotype" w:hAnsi="Palatino Linotype"/>
          <w:szCs w:val="24"/>
          <w:lang w:val="nl-NL" w:eastAsia="nl-NL"/>
        </w:rPr>
        <w:t>In het veertiende lid wordt “het zesde lid” telkens vervangen door: het zesde tot en met het elfde lid.</w:t>
      </w:r>
      <w:r w:rsidRPr="00496B7A">
        <w:rPr>
          <w:rFonts w:ascii="Palatino Linotype" w:hAnsi="Palatino Linotype"/>
          <w:szCs w:val="24"/>
          <w:lang w:val="nl-NL" w:eastAsia="nl-NL"/>
        </w:rPr>
        <w:br/>
      </w:r>
    </w:p>
    <w:p w:rsidR="00496B7A" w:rsidRPr="00496B7A" w:rsidRDefault="00496B7A" w:rsidP="00496B7A">
      <w:pPr>
        <w:widowControl/>
        <w:ind w:left="450" w:hanging="450"/>
        <w:rPr>
          <w:rFonts w:ascii="Palatino Linotype" w:hAnsi="Palatino Linotype"/>
          <w:sz w:val="22"/>
          <w:szCs w:val="22"/>
          <w:lang w:val="nl-NL" w:eastAsia="nl-NL"/>
        </w:rPr>
      </w:pPr>
    </w:p>
    <w:p w:rsidR="00496B7A" w:rsidRPr="00496B7A" w:rsidRDefault="00496B7A" w:rsidP="009449D9">
      <w:pPr>
        <w:widowControl/>
        <w:numPr>
          <w:ilvl w:val="0"/>
          <w:numId w:val="9"/>
        </w:numPr>
        <w:ind w:left="1080"/>
        <w:rPr>
          <w:rFonts w:ascii="Palatino Linotype" w:hAnsi="Palatino Linotype"/>
          <w:sz w:val="22"/>
          <w:szCs w:val="22"/>
          <w:lang w:val="nl-NL" w:eastAsia="nl-NL"/>
        </w:rPr>
      </w:pPr>
      <w:r w:rsidRPr="00496B7A">
        <w:rPr>
          <w:rFonts w:ascii="Palatino Linotype" w:hAnsi="Palatino Linotype"/>
          <w:sz w:val="22"/>
          <w:szCs w:val="22"/>
          <w:lang w:val="nl-NL" w:eastAsia="nl-NL"/>
        </w:rPr>
        <w:t xml:space="preserve">In het zestiende lid wordt er na “de Financiële Inlichtingen Eenheid Curaçao” ingevoegd:, afdelingen analyse en toezicht, de Stichting Gaming Control Board. </w:t>
      </w:r>
      <w:r w:rsidRPr="00496B7A">
        <w:rPr>
          <w:rFonts w:ascii="Palatino Linotype" w:hAnsi="Palatino Linotype"/>
          <w:sz w:val="22"/>
          <w:szCs w:val="22"/>
          <w:lang w:val="nl-NL" w:eastAsia="nl-NL"/>
        </w:rPr>
        <w:br/>
      </w:r>
    </w:p>
    <w:p w:rsidR="00496B7A" w:rsidRPr="00496B7A" w:rsidRDefault="00496B7A" w:rsidP="00496B7A">
      <w:pPr>
        <w:widowControl/>
        <w:rPr>
          <w:rFonts w:ascii="Palatino Linotype" w:hAnsi="Palatino Linotype"/>
          <w:snapToGrid/>
          <w:sz w:val="22"/>
          <w:szCs w:val="22"/>
          <w:lang w:val="nl-NL" w:eastAsia="nl-NL"/>
        </w:rPr>
      </w:pPr>
    </w:p>
    <w:p w:rsidR="00496B7A" w:rsidRPr="00496B7A" w:rsidRDefault="00496B7A" w:rsidP="00496B7A">
      <w:pPr>
        <w:widowControl/>
        <w:ind w:left="450" w:hanging="450"/>
        <w:rPr>
          <w:rFonts w:ascii="Palatino Linotype" w:hAnsi="Palatino Linotype"/>
          <w:szCs w:val="24"/>
          <w:lang w:val="nl-NL" w:eastAsia="nl-NL"/>
        </w:rPr>
      </w:pPr>
      <w:r w:rsidRPr="00496B7A">
        <w:rPr>
          <w:rFonts w:ascii="Palatino Linotype" w:hAnsi="Palatino Linotype"/>
          <w:szCs w:val="24"/>
          <w:lang w:val="nl-NL" w:eastAsia="nl-NL"/>
        </w:rPr>
        <w:t xml:space="preserve">O. </w:t>
      </w:r>
      <w:r w:rsidRPr="00496B7A">
        <w:rPr>
          <w:rFonts w:ascii="Palatino Linotype" w:hAnsi="Palatino Linotype"/>
          <w:szCs w:val="24"/>
          <w:lang w:val="nl-NL" w:eastAsia="nl-NL"/>
        </w:rPr>
        <w:tab/>
        <w:t>Artikel 48 wordt als volgt gewijzigd:</w:t>
      </w:r>
    </w:p>
    <w:p w:rsidR="00496B7A" w:rsidRPr="00496B7A" w:rsidRDefault="00496B7A" w:rsidP="00496B7A">
      <w:pPr>
        <w:widowControl/>
        <w:ind w:left="720"/>
        <w:rPr>
          <w:rFonts w:ascii="Palatino Linotype" w:hAnsi="Palatino Linotype"/>
          <w:szCs w:val="24"/>
          <w:lang w:val="nl-NL" w:eastAsia="nl-NL"/>
        </w:rPr>
      </w:pPr>
    </w:p>
    <w:p w:rsidR="00496B7A" w:rsidRPr="00496B7A" w:rsidRDefault="00496B7A" w:rsidP="009449D9">
      <w:pPr>
        <w:widowControl/>
        <w:numPr>
          <w:ilvl w:val="0"/>
          <w:numId w:val="51"/>
        </w:numPr>
        <w:spacing w:line="259" w:lineRule="auto"/>
        <w:ind w:left="990" w:hanging="270"/>
        <w:contextualSpacing/>
        <w:rPr>
          <w:rFonts w:ascii="Palatino Linotype" w:hAnsi="Palatino Linotype"/>
          <w:szCs w:val="24"/>
          <w:lang w:val="nl-NL" w:eastAsia="nl-NL"/>
        </w:rPr>
      </w:pPr>
      <w:r w:rsidRPr="00496B7A">
        <w:rPr>
          <w:rFonts w:ascii="Palatino Linotype" w:hAnsi="Palatino Linotype"/>
          <w:szCs w:val="24"/>
          <w:lang w:val="nl-NL" w:eastAsia="nl-NL"/>
        </w:rPr>
        <w:t>Aan het eind van het eerste lid wordt een nieuwe volzin toegevoegd, luidende:</w:t>
      </w:r>
    </w:p>
    <w:p w:rsidR="00496B7A" w:rsidRPr="00496B7A" w:rsidRDefault="00496B7A" w:rsidP="00496B7A">
      <w:pPr>
        <w:widowControl/>
        <w:ind w:left="990"/>
        <w:jc w:val="both"/>
        <w:rPr>
          <w:rFonts w:ascii="Palatino Linotype" w:hAnsi="Palatino Linotype" w:cs="TT17At00"/>
          <w:snapToGrid/>
          <w:szCs w:val="24"/>
          <w:lang w:val="nl-NL" w:eastAsia="nl-NL"/>
        </w:rPr>
      </w:pPr>
      <w:r w:rsidRPr="00496B7A">
        <w:rPr>
          <w:rFonts w:ascii="Palatino Linotype" w:hAnsi="Palatino Linotype" w:cs="TT17At00"/>
          <w:snapToGrid/>
          <w:szCs w:val="24"/>
          <w:lang w:val="nl-NL" w:eastAsia="nl-NL"/>
        </w:rPr>
        <w:t>Het bepaalde in dit lid doorbreekt de eigen geheimhoudingsplicht van degenen op wie het van toepassing is en aan wie de Inspecteur de inlichtingen heeft gevraagd.</w:t>
      </w:r>
    </w:p>
    <w:p w:rsidR="00496B7A" w:rsidRPr="00496B7A" w:rsidRDefault="00496B7A" w:rsidP="00496B7A">
      <w:pPr>
        <w:widowControl/>
        <w:ind w:left="990"/>
        <w:jc w:val="both"/>
        <w:rPr>
          <w:rFonts w:ascii="Palatino Linotype" w:hAnsi="Palatino Linotype"/>
          <w:snapToGrid/>
          <w:szCs w:val="24"/>
          <w:lang w:val="nl-NL" w:eastAsia="nl-NL"/>
        </w:rPr>
      </w:pPr>
    </w:p>
    <w:p w:rsidR="00496B7A" w:rsidRPr="00496B7A" w:rsidRDefault="00496B7A" w:rsidP="009449D9">
      <w:pPr>
        <w:widowControl/>
        <w:numPr>
          <w:ilvl w:val="0"/>
          <w:numId w:val="51"/>
        </w:numPr>
        <w:spacing w:line="259" w:lineRule="auto"/>
        <w:ind w:left="990" w:hanging="270"/>
        <w:contextualSpacing/>
        <w:rPr>
          <w:rFonts w:ascii="Palatino Linotype" w:hAnsi="Palatino Linotype"/>
          <w:szCs w:val="24"/>
          <w:lang w:val="nl-NL" w:eastAsia="nl-NL"/>
        </w:rPr>
      </w:pPr>
      <w:r w:rsidRPr="00496B7A">
        <w:rPr>
          <w:rFonts w:ascii="Palatino Linotype" w:hAnsi="Palatino Linotype"/>
          <w:szCs w:val="24"/>
          <w:lang w:val="nl-NL" w:eastAsia="nl-NL"/>
        </w:rPr>
        <w:t>In het tweede lid wordt “minister” vervangen door: Minister.</w:t>
      </w:r>
    </w:p>
    <w:p w:rsidR="00496B7A" w:rsidRPr="00496B7A" w:rsidRDefault="00496B7A" w:rsidP="00496B7A">
      <w:pPr>
        <w:widowControl/>
        <w:spacing w:line="259" w:lineRule="auto"/>
        <w:ind w:left="720"/>
        <w:contextualSpacing/>
        <w:rPr>
          <w:rFonts w:ascii="Palatino Linotype" w:hAnsi="Palatino Linotype"/>
          <w:snapToGrid/>
          <w:szCs w:val="24"/>
          <w:lang w:val="nl-NL" w:eastAsia="nl-NL"/>
        </w:rPr>
      </w:pPr>
    </w:p>
    <w:p w:rsidR="00496B7A" w:rsidRPr="00496B7A" w:rsidRDefault="00496B7A" w:rsidP="009449D9">
      <w:pPr>
        <w:widowControl/>
        <w:numPr>
          <w:ilvl w:val="0"/>
          <w:numId w:val="52"/>
        </w:numPr>
        <w:spacing w:line="259" w:lineRule="auto"/>
        <w:ind w:left="450" w:hanging="450"/>
        <w:contextualSpacing/>
        <w:rPr>
          <w:rFonts w:ascii="Palatino Linotype" w:hAnsi="Palatino Linotype"/>
          <w:szCs w:val="24"/>
          <w:lang w:val="nl-NL" w:eastAsia="nl-NL"/>
        </w:rPr>
      </w:pPr>
      <w:r w:rsidRPr="00496B7A">
        <w:rPr>
          <w:rFonts w:ascii="Palatino Linotype" w:hAnsi="Palatino Linotype"/>
          <w:sz w:val="22"/>
          <w:szCs w:val="22"/>
          <w:lang w:val="nl-NL" w:eastAsia="nl-NL"/>
        </w:rPr>
        <w:t>In artikel 57 vervalt “en Aruba”.</w:t>
      </w:r>
    </w:p>
    <w:p w:rsidR="00496B7A" w:rsidRPr="00496B7A" w:rsidRDefault="00496B7A" w:rsidP="00496B7A">
      <w:pPr>
        <w:widowControl/>
        <w:rPr>
          <w:rFonts w:ascii="Palatino Linotype" w:hAnsi="Palatino Linotype"/>
          <w:bCs/>
          <w:snapToGrid/>
          <w:sz w:val="22"/>
          <w:szCs w:val="22"/>
          <w:lang w:val="nl-NL" w:eastAsia="nl-NL"/>
        </w:rPr>
      </w:pPr>
    </w:p>
    <w:p w:rsidR="00496B7A" w:rsidRPr="00496B7A" w:rsidRDefault="00496B7A" w:rsidP="00496B7A">
      <w:pPr>
        <w:widowControl/>
        <w:rPr>
          <w:rFonts w:ascii="Palatino Linotype" w:hAnsi="Palatino Linotype"/>
          <w:bCs/>
          <w:snapToGrid/>
          <w:sz w:val="22"/>
          <w:szCs w:val="22"/>
          <w:lang w:val="nl-NL" w:eastAsia="nl-NL"/>
        </w:rPr>
      </w:pPr>
    </w:p>
    <w:p w:rsidR="00496B7A" w:rsidRPr="00496B7A" w:rsidRDefault="00496B7A" w:rsidP="00496B7A">
      <w:pPr>
        <w:widowControl/>
        <w:rPr>
          <w:rFonts w:ascii="Palatino Linotype" w:hAnsi="Palatino Linotype"/>
          <w:snapToGrid/>
          <w:sz w:val="22"/>
          <w:szCs w:val="22"/>
          <w:lang w:val="nl-NL" w:eastAsia="nl-NL"/>
        </w:rPr>
      </w:pPr>
      <w:r w:rsidRPr="00496B7A">
        <w:rPr>
          <w:rFonts w:ascii="Palatino Linotype" w:hAnsi="Palatino Linotype"/>
          <w:bCs/>
          <w:snapToGrid/>
          <w:sz w:val="22"/>
          <w:szCs w:val="22"/>
          <w:lang w:val="nl-NL" w:eastAsia="nl-NL"/>
        </w:rPr>
        <w:t xml:space="preserve">Artikel </w:t>
      </w:r>
      <w:bookmarkStart w:id="1" w:name="ontwerpIB"/>
      <w:bookmarkEnd w:id="1"/>
      <w:r w:rsidRPr="00496B7A">
        <w:rPr>
          <w:rFonts w:ascii="Palatino Linotype" w:hAnsi="Palatino Linotype"/>
          <w:bCs/>
          <w:snapToGrid/>
          <w:sz w:val="22"/>
          <w:szCs w:val="22"/>
          <w:lang w:val="nl-NL" w:eastAsia="nl-NL"/>
        </w:rPr>
        <w:t>II</w:t>
      </w:r>
    </w:p>
    <w:p w:rsidR="00496B7A" w:rsidRPr="00496B7A" w:rsidRDefault="00496B7A" w:rsidP="00496B7A">
      <w:pPr>
        <w:widowControl/>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De Landsverordening tarief van invoerrechten wordt als volgt gewijzigd:</w:t>
      </w:r>
    </w:p>
    <w:p w:rsidR="00496B7A" w:rsidRPr="00496B7A" w:rsidRDefault="00496B7A" w:rsidP="00496B7A">
      <w:pPr>
        <w:widowControl/>
        <w:ind w:left="720"/>
        <w:jc w:val="both"/>
        <w:rPr>
          <w:rFonts w:ascii="Palatino Linotype" w:hAnsi="Palatino Linotype"/>
          <w:sz w:val="22"/>
          <w:szCs w:val="22"/>
          <w:lang w:val="nl-NL" w:eastAsia="nl-NL"/>
        </w:rPr>
      </w:pPr>
    </w:p>
    <w:p w:rsidR="00496B7A" w:rsidRPr="00496B7A" w:rsidRDefault="00496B7A" w:rsidP="009449D9">
      <w:pPr>
        <w:widowControl/>
        <w:numPr>
          <w:ilvl w:val="0"/>
          <w:numId w:val="16"/>
        </w:numPr>
        <w:spacing w:line="259" w:lineRule="auto"/>
        <w:ind w:hanging="450"/>
        <w:contextualSpacing/>
        <w:jc w:val="both"/>
        <w:rPr>
          <w:rFonts w:ascii="Palatino Linotype" w:hAnsi="Palatino Linotype"/>
          <w:szCs w:val="24"/>
          <w:lang w:val="nl-NL" w:eastAsia="nl-NL"/>
        </w:rPr>
      </w:pPr>
      <w:r w:rsidRPr="00496B7A">
        <w:rPr>
          <w:rFonts w:ascii="Palatino Linotype" w:hAnsi="Palatino Linotype"/>
          <w:szCs w:val="24"/>
          <w:lang w:val="nl-NL" w:eastAsia="nl-NL"/>
        </w:rPr>
        <w:t>De bijlage, genoemd in artikel 1, tweede lid, onderdeel c, wordt vervangen door, de bijlage behorende bij deze landsverordening.</w:t>
      </w:r>
    </w:p>
    <w:p w:rsidR="00496B7A" w:rsidRPr="00496B7A" w:rsidRDefault="00496B7A" w:rsidP="00496B7A">
      <w:pPr>
        <w:widowControl/>
        <w:spacing w:line="259" w:lineRule="auto"/>
        <w:ind w:left="450"/>
        <w:contextualSpacing/>
        <w:jc w:val="both"/>
        <w:rPr>
          <w:rFonts w:ascii="Palatino Linotype" w:hAnsi="Palatino Linotype"/>
          <w:szCs w:val="24"/>
          <w:lang w:val="nl-NL" w:eastAsia="nl-NL"/>
        </w:rPr>
      </w:pPr>
    </w:p>
    <w:p w:rsidR="00496B7A" w:rsidRPr="00496B7A" w:rsidRDefault="00496B7A" w:rsidP="009449D9">
      <w:pPr>
        <w:widowControl/>
        <w:numPr>
          <w:ilvl w:val="0"/>
          <w:numId w:val="16"/>
        </w:numPr>
        <w:ind w:left="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In artikel 1, tweede lid, onderdeel c, wordt na “bijlage” ingevoegd: behorende.</w:t>
      </w:r>
    </w:p>
    <w:p w:rsidR="00496B7A" w:rsidRPr="00496B7A" w:rsidRDefault="00496B7A" w:rsidP="00496B7A">
      <w:pPr>
        <w:widowControl/>
        <w:ind w:left="720" w:hanging="360"/>
        <w:jc w:val="both"/>
        <w:rPr>
          <w:rFonts w:ascii="Palatino Linotype" w:hAnsi="Palatino Linotype"/>
          <w:sz w:val="22"/>
          <w:szCs w:val="22"/>
          <w:lang w:val="nl-NL" w:eastAsia="nl-NL"/>
        </w:rPr>
      </w:pPr>
    </w:p>
    <w:p w:rsidR="00496B7A" w:rsidRPr="00496B7A" w:rsidRDefault="00496B7A" w:rsidP="009449D9">
      <w:pPr>
        <w:widowControl/>
        <w:numPr>
          <w:ilvl w:val="0"/>
          <w:numId w:val="16"/>
        </w:numPr>
        <w:ind w:left="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Artikel 22, onderdeel i, vervalt.</w:t>
      </w:r>
    </w:p>
    <w:p w:rsidR="00496B7A" w:rsidRPr="00496B7A" w:rsidRDefault="00496B7A" w:rsidP="00496B7A">
      <w:pPr>
        <w:widowControl/>
        <w:jc w:val="both"/>
        <w:rPr>
          <w:rFonts w:ascii="Palatino Linotype" w:hAnsi="Palatino Linotype"/>
          <w:snapToGrid/>
          <w:sz w:val="22"/>
          <w:szCs w:val="22"/>
          <w:lang w:val="nl-NL" w:eastAsia="nl-NL"/>
        </w:rPr>
      </w:pPr>
    </w:p>
    <w:p w:rsidR="00496B7A" w:rsidRPr="00496B7A" w:rsidRDefault="00496B7A" w:rsidP="009449D9">
      <w:pPr>
        <w:widowControl/>
        <w:numPr>
          <w:ilvl w:val="0"/>
          <w:numId w:val="16"/>
        </w:numPr>
        <w:ind w:left="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Artikel 28 wordt als volgt gewijzigd:</w:t>
      </w:r>
    </w:p>
    <w:p w:rsidR="00496B7A" w:rsidRPr="00496B7A" w:rsidRDefault="00496B7A" w:rsidP="00496B7A">
      <w:pPr>
        <w:widowControl/>
        <w:jc w:val="both"/>
        <w:rPr>
          <w:rFonts w:ascii="Palatino Linotype" w:hAnsi="Palatino Linotype"/>
          <w:snapToGrid/>
          <w:sz w:val="22"/>
          <w:szCs w:val="22"/>
          <w:lang w:val="nl-NL" w:eastAsia="nl-NL"/>
        </w:rPr>
      </w:pPr>
    </w:p>
    <w:p w:rsidR="00496B7A" w:rsidRPr="00496B7A" w:rsidRDefault="00496B7A" w:rsidP="009449D9">
      <w:pPr>
        <w:widowControl/>
        <w:numPr>
          <w:ilvl w:val="0"/>
          <w:numId w:val="1"/>
        </w:numPr>
        <w:jc w:val="both"/>
        <w:rPr>
          <w:rFonts w:ascii="Palatino Linotype" w:eastAsia="MS Mincho" w:hAnsi="Palatino Linotype"/>
          <w:sz w:val="22"/>
          <w:szCs w:val="22"/>
          <w:lang w:val="nl-NL" w:eastAsia="nl-NL"/>
        </w:rPr>
      </w:pPr>
      <w:r w:rsidRPr="00496B7A">
        <w:rPr>
          <w:rFonts w:ascii="Palatino Linotype" w:eastAsia="MS Mincho" w:hAnsi="Palatino Linotype"/>
          <w:sz w:val="22"/>
          <w:szCs w:val="22"/>
          <w:lang w:val="nl-NL" w:eastAsia="nl-NL"/>
        </w:rPr>
        <w:t xml:space="preserve">Voor de tekst wordt de aanduiding “1.” geplaatst. </w:t>
      </w:r>
    </w:p>
    <w:p w:rsidR="00496B7A" w:rsidRPr="00496B7A" w:rsidRDefault="00496B7A" w:rsidP="009449D9">
      <w:pPr>
        <w:widowControl/>
        <w:numPr>
          <w:ilvl w:val="0"/>
          <w:numId w:val="1"/>
        </w:numPr>
        <w:jc w:val="both"/>
        <w:rPr>
          <w:rFonts w:ascii="Palatino Linotype" w:eastAsia="MS Mincho" w:hAnsi="Palatino Linotype"/>
          <w:sz w:val="22"/>
          <w:szCs w:val="22"/>
          <w:lang w:val="nl-NL" w:eastAsia="nl-NL"/>
        </w:rPr>
      </w:pPr>
      <w:r w:rsidRPr="00496B7A">
        <w:rPr>
          <w:rFonts w:ascii="Palatino Linotype" w:eastAsia="MS Mincho" w:hAnsi="Palatino Linotype"/>
          <w:sz w:val="22"/>
          <w:szCs w:val="22"/>
          <w:lang w:val="nl-NL" w:eastAsia="nl-NL"/>
        </w:rPr>
        <w:t>Onder verlettering van de onderdelen b tot en met h, tot onderdelen a tot en met g, vervalt onderdeel a.</w:t>
      </w:r>
    </w:p>
    <w:p w:rsidR="00496B7A" w:rsidRPr="00496B7A" w:rsidRDefault="00496B7A" w:rsidP="00496B7A">
      <w:pPr>
        <w:widowControl/>
        <w:ind w:left="720"/>
        <w:rPr>
          <w:rFonts w:ascii="Palatino Linotype" w:eastAsia="MS Mincho" w:hAnsi="Palatino Linotype"/>
          <w:sz w:val="22"/>
          <w:szCs w:val="22"/>
          <w:lang w:val="nl-NL" w:eastAsia="nl-NL"/>
        </w:rPr>
      </w:pPr>
    </w:p>
    <w:p w:rsidR="00496B7A" w:rsidRPr="00496B7A" w:rsidRDefault="00496B7A" w:rsidP="009449D9">
      <w:pPr>
        <w:widowControl/>
        <w:numPr>
          <w:ilvl w:val="0"/>
          <w:numId w:val="1"/>
        </w:numPr>
        <w:jc w:val="both"/>
        <w:rPr>
          <w:rFonts w:ascii="Palatino Linotype" w:eastAsia="MS Mincho" w:hAnsi="Palatino Linotype"/>
          <w:sz w:val="22"/>
          <w:szCs w:val="22"/>
          <w:lang w:val="nl-NL" w:eastAsia="nl-NL"/>
        </w:rPr>
      </w:pPr>
      <w:r w:rsidRPr="00496B7A">
        <w:rPr>
          <w:rFonts w:ascii="Palatino Linotype" w:eastAsia="MS Mincho" w:hAnsi="Palatino Linotype"/>
          <w:sz w:val="22"/>
          <w:szCs w:val="22"/>
          <w:lang w:val="nl-NL" w:eastAsia="nl-NL"/>
        </w:rPr>
        <w:t>Na het eerste lid wordt een nieuw tweede lid toegevoegd, luidende:</w:t>
      </w:r>
    </w:p>
    <w:p w:rsidR="00496B7A" w:rsidRPr="00496B7A" w:rsidRDefault="00496B7A" w:rsidP="00496B7A">
      <w:pPr>
        <w:widowControl/>
        <w:ind w:left="1134" w:hanging="414"/>
        <w:jc w:val="both"/>
        <w:rPr>
          <w:rFonts w:ascii="Palatino Linotype" w:eastAsia="MS Mincho" w:hAnsi="Palatino Linotype"/>
          <w:sz w:val="22"/>
          <w:szCs w:val="22"/>
          <w:lang w:val="nl-NL" w:eastAsia="nl-NL"/>
        </w:rPr>
      </w:pPr>
      <w:r w:rsidRPr="00496B7A">
        <w:rPr>
          <w:rFonts w:ascii="Palatino Linotype" w:eastAsia="MS Mincho" w:hAnsi="Palatino Linotype"/>
          <w:sz w:val="22"/>
          <w:szCs w:val="22"/>
          <w:lang w:val="nl-NL" w:eastAsia="nl-NL"/>
        </w:rPr>
        <w:t xml:space="preserve">2. </w:t>
      </w:r>
      <w:r w:rsidRPr="00496B7A">
        <w:rPr>
          <w:rFonts w:ascii="Palatino Linotype" w:eastAsia="MS Mincho" w:hAnsi="Palatino Linotype"/>
          <w:sz w:val="22"/>
          <w:szCs w:val="22"/>
          <w:lang w:val="nl-NL" w:eastAsia="nl-NL"/>
        </w:rPr>
        <w:tab/>
        <w:t>Voor de toepassing van de artikelen 35, 46, 48, 67, 75, tweede lid, 78, 93, 98 en 142 wordt onder invoerrechten mede verstaan de ter zake van de invoer verschuldigde accijnzen en bijzonder invoerrecht.</w:t>
      </w:r>
    </w:p>
    <w:p w:rsidR="00496B7A" w:rsidRPr="00496B7A" w:rsidRDefault="00496B7A" w:rsidP="00496B7A">
      <w:pPr>
        <w:widowControl/>
        <w:jc w:val="both"/>
        <w:rPr>
          <w:rFonts w:ascii="Palatino Linotype" w:hAnsi="Palatino Linotype"/>
          <w:snapToGrid/>
          <w:sz w:val="22"/>
          <w:szCs w:val="22"/>
          <w:lang w:val="nl-NL" w:eastAsia="nl-NL"/>
        </w:rPr>
      </w:pPr>
    </w:p>
    <w:p w:rsidR="00496B7A" w:rsidRPr="00496B7A" w:rsidRDefault="00496B7A" w:rsidP="009449D9">
      <w:pPr>
        <w:widowControl/>
        <w:numPr>
          <w:ilvl w:val="0"/>
          <w:numId w:val="16"/>
        </w:numPr>
        <w:ind w:left="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In de artikelen 44, 46, eerste lid, onderdeel d, 49, eerste en derde lid, wordt “waarde” telkens vervangen door: douanewaarde.</w:t>
      </w:r>
    </w:p>
    <w:p w:rsidR="00496B7A" w:rsidRPr="00496B7A" w:rsidRDefault="00496B7A" w:rsidP="00496B7A">
      <w:pPr>
        <w:widowControl/>
        <w:ind w:left="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ab/>
      </w:r>
    </w:p>
    <w:p w:rsidR="00496B7A" w:rsidRPr="00496B7A" w:rsidRDefault="00496B7A" w:rsidP="009449D9">
      <w:pPr>
        <w:widowControl/>
        <w:numPr>
          <w:ilvl w:val="0"/>
          <w:numId w:val="16"/>
        </w:numPr>
        <w:ind w:left="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In artikel 75, onderdeel s, wordt “</w:t>
      </w:r>
      <w:proofErr w:type="spellStart"/>
      <w:r w:rsidRPr="00496B7A">
        <w:rPr>
          <w:rFonts w:ascii="Palatino Linotype" w:hAnsi="Palatino Linotype"/>
          <w:sz w:val="22"/>
          <w:szCs w:val="22"/>
          <w:lang w:val="nl-NL" w:eastAsia="nl-NL"/>
        </w:rPr>
        <w:t>halffabrikaten</w:t>
      </w:r>
      <w:proofErr w:type="spellEnd"/>
      <w:r w:rsidRPr="00496B7A">
        <w:rPr>
          <w:rFonts w:ascii="Palatino Linotype" w:hAnsi="Palatino Linotype"/>
          <w:sz w:val="22"/>
          <w:szCs w:val="22"/>
          <w:lang w:val="nl-NL" w:eastAsia="nl-NL"/>
        </w:rPr>
        <w:t>” vervangen door:, halffabricaten, hulpstoffen.</w:t>
      </w:r>
    </w:p>
    <w:p w:rsidR="00496B7A" w:rsidRPr="00496B7A" w:rsidRDefault="00496B7A" w:rsidP="00496B7A">
      <w:pPr>
        <w:widowControl/>
        <w:ind w:left="720"/>
        <w:rPr>
          <w:rFonts w:ascii="Palatino Linotype" w:hAnsi="Palatino Linotype"/>
          <w:sz w:val="22"/>
          <w:szCs w:val="22"/>
          <w:lang w:val="nl-NL" w:eastAsia="nl-NL"/>
        </w:rPr>
      </w:pPr>
    </w:p>
    <w:p w:rsidR="00496B7A" w:rsidRPr="00496B7A" w:rsidRDefault="00496B7A" w:rsidP="009449D9">
      <w:pPr>
        <w:widowControl/>
        <w:numPr>
          <w:ilvl w:val="0"/>
          <w:numId w:val="16"/>
        </w:numPr>
        <w:ind w:left="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Na het zesde lid van artikel 148 wordt een nieuw zevende lid toegevoegd, luidende:</w:t>
      </w:r>
    </w:p>
    <w:p w:rsidR="00496B7A" w:rsidRPr="00496B7A" w:rsidRDefault="00496B7A" w:rsidP="00496B7A">
      <w:pPr>
        <w:widowControl/>
        <w:ind w:left="720" w:hanging="360"/>
        <w:rPr>
          <w:rFonts w:ascii="Palatino Linotype" w:hAnsi="Palatino Linotype"/>
          <w:sz w:val="22"/>
          <w:szCs w:val="22"/>
          <w:lang w:val="nl-NL" w:eastAsia="nl-NL"/>
        </w:rPr>
      </w:pPr>
      <w:r w:rsidRPr="00496B7A">
        <w:rPr>
          <w:rFonts w:ascii="Palatino Linotype" w:hAnsi="Palatino Linotype"/>
          <w:sz w:val="22"/>
          <w:szCs w:val="22"/>
          <w:lang w:val="nl-NL" w:eastAsia="nl-NL"/>
        </w:rPr>
        <w:t>7.</w:t>
      </w:r>
      <w:r w:rsidRPr="00496B7A">
        <w:rPr>
          <w:rFonts w:ascii="Palatino Linotype" w:hAnsi="Palatino Linotype"/>
          <w:sz w:val="22"/>
          <w:szCs w:val="22"/>
          <w:lang w:val="nl-NL" w:eastAsia="nl-NL"/>
        </w:rPr>
        <w:tab/>
        <w:t>In afwijking van het tweede lid wordt de aanvraag voor teruggaaf binnen zes maanden na de dagtekening van de beschikking, bedoeld in artikel 9, tweede lid, van de Landsverordening belastingfaciliteiten investeringen, ingediend.</w:t>
      </w:r>
    </w:p>
    <w:p w:rsidR="00496B7A" w:rsidRPr="00496B7A" w:rsidRDefault="00496B7A" w:rsidP="00496B7A">
      <w:pPr>
        <w:widowControl/>
        <w:ind w:left="360" w:hanging="360"/>
        <w:rPr>
          <w:rFonts w:ascii="Palatino Linotype" w:hAnsi="Palatino Linotype"/>
          <w:snapToGrid/>
          <w:sz w:val="22"/>
          <w:szCs w:val="22"/>
          <w:lang w:val="nl-NL" w:eastAsia="nl-NL"/>
        </w:rPr>
      </w:pPr>
    </w:p>
    <w:p w:rsidR="00496B7A" w:rsidRPr="00496B7A" w:rsidRDefault="00496B7A" w:rsidP="009449D9">
      <w:pPr>
        <w:widowControl/>
        <w:numPr>
          <w:ilvl w:val="0"/>
          <w:numId w:val="16"/>
        </w:numPr>
        <w:ind w:left="360"/>
        <w:rPr>
          <w:rFonts w:ascii="Palatino Linotype" w:hAnsi="Palatino Linotype"/>
          <w:sz w:val="22"/>
          <w:szCs w:val="22"/>
          <w:lang w:val="nl-NL" w:eastAsia="nl-NL"/>
        </w:rPr>
      </w:pPr>
      <w:r w:rsidRPr="00496B7A">
        <w:rPr>
          <w:rFonts w:ascii="Palatino Linotype" w:hAnsi="Palatino Linotype"/>
          <w:sz w:val="22"/>
          <w:szCs w:val="22"/>
          <w:lang w:val="nl-NL" w:eastAsia="nl-NL"/>
        </w:rPr>
        <w:t>Artikel 166, eerste lid, komt te luiden:</w:t>
      </w:r>
    </w:p>
    <w:p w:rsidR="00496B7A" w:rsidRPr="00496B7A" w:rsidRDefault="00496B7A" w:rsidP="009449D9">
      <w:pPr>
        <w:widowControl/>
        <w:numPr>
          <w:ilvl w:val="0"/>
          <w:numId w:val="17"/>
        </w:numPr>
        <w:ind w:left="72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De Minister is bevoegd voor bepaalde gevallen of groepen van gevallen tegemoet te komen aan onbillijkheden van overwegende aard, welke zich bij toepassing van deze landsverordening mochten voordoen.</w:t>
      </w:r>
    </w:p>
    <w:p w:rsidR="00496B7A" w:rsidRPr="00496B7A" w:rsidRDefault="00496B7A" w:rsidP="00496B7A">
      <w:pPr>
        <w:suppressAutoHyphens/>
        <w:jc w:val="both"/>
        <w:rPr>
          <w:rFonts w:ascii="Palatino Linotype" w:hAnsi="Palatino Linotype"/>
          <w:snapToGrid/>
          <w:sz w:val="22"/>
          <w:szCs w:val="22"/>
          <w:lang w:val="nl-NL" w:eastAsia="nl-NL"/>
        </w:rPr>
      </w:pPr>
    </w:p>
    <w:p w:rsidR="00496B7A" w:rsidRPr="00496B7A" w:rsidRDefault="00496B7A" w:rsidP="00496B7A">
      <w:pPr>
        <w:suppressAutoHyphens/>
        <w:jc w:val="both"/>
        <w:rPr>
          <w:rFonts w:ascii="Palatino Linotype" w:hAnsi="Palatino Linotype"/>
          <w:snapToGrid/>
          <w:sz w:val="22"/>
          <w:szCs w:val="22"/>
          <w:lang w:val="nl-NL" w:eastAsia="nl-NL"/>
        </w:rPr>
      </w:pPr>
    </w:p>
    <w:p w:rsidR="00496B7A" w:rsidRPr="00496B7A" w:rsidRDefault="00496B7A" w:rsidP="00496B7A">
      <w:pPr>
        <w:widowControl/>
        <w:suppressAutoHyphens/>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Artikel III</w:t>
      </w:r>
    </w:p>
    <w:p w:rsidR="00496B7A" w:rsidRPr="00496B7A" w:rsidRDefault="00496B7A" w:rsidP="00496B7A">
      <w:pPr>
        <w:widowControl/>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De Algemene Verordening I.U. en D. 1908 wordt als volgt gewijzigd:</w:t>
      </w:r>
    </w:p>
    <w:p w:rsidR="00496B7A" w:rsidRPr="00496B7A" w:rsidRDefault="00496B7A" w:rsidP="00496B7A">
      <w:pPr>
        <w:widowControl/>
        <w:rPr>
          <w:rFonts w:ascii="Palatino Linotype" w:hAnsi="Palatino Linotype"/>
          <w:snapToGrid/>
          <w:sz w:val="22"/>
          <w:szCs w:val="22"/>
          <w:lang w:val="nl-NL" w:eastAsia="nl-NL"/>
        </w:rPr>
      </w:pPr>
    </w:p>
    <w:p w:rsidR="00496B7A" w:rsidRPr="00496B7A" w:rsidRDefault="00496B7A" w:rsidP="009449D9">
      <w:pPr>
        <w:widowControl/>
        <w:numPr>
          <w:ilvl w:val="0"/>
          <w:numId w:val="18"/>
        </w:numPr>
        <w:suppressAutoHyphens/>
        <w:ind w:left="360"/>
        <w:rPr>
          <w:rFonts w:ascii="Palatino Linotype" w:hAnsi="Palatino Linotype"/>
          <w:sz w:val="22"/>
          <w:szCs w:val="22"/>
          <w:lang w:val="nl-NL" w:eastAsia="nl-NL"/>
        </w:rPr>
      </w:pPr>
      <w:r w:rsidRPr="00496B7A">
        <w:rPr>
          <w:rFonts w:ascii="Palatino Linotype" w:hAnsi="Palatino Linotype"/>
          <w:sz w:val="22"/>
          <w:szCs w:val="22"/>
          <w:lang w:val="nl-NL" w:eastAsia="nl-NL"/>
        </w:rPr>
        <w:t>Artikel 5 komt te luiden:</w:t>
      </w:r>
    </w:p>
    <w:p w:rsidR="00496B7A" w:rsidRPr="00496B7A" w:rsidRDefault="00496B7A" w:rsidP="009449D9">
      <w:pPr>
        <w:widowControl/>
        <w:numPr>
          <w:ilvl w:val="0"/>
          <w:numId w:val="19"/>
        </w:numPr>
        <w:ind w:left="720"/>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Ter uitvoering van deze landsverordening of andere wettelijke regelingen op de in-, uit- en doorvoer en de accijnzen, komen de volgende kosten van dienstverlening ten laste van belanghebbende:</w:t>
      </w:r>
    </w:p>
    <w:p w:rsidR="00496B7A" w:rsidRPr="00496B7A" w:rsidRDefault="00496B7A" w:rsidP="009449D9">
      <w:pPr>
        <w:widowControl/>
        <w:numPr>
          <w:ilvl w:val="0"/>
          <w:numId w:val="20"/>
        </w:numPr>
        <w:ind w:left="1080"/>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buiten de gewone diensttijd;</w:t>
      </w:r>
    </w:p>
    <w:p w:rsidR="00496B7A" w:rsidRPr="00496B7A" w:rsidRDefault="00496B7A" w:rsidP="009449D9">
      <w:pPr>
        <w:widowControl/>
        <w:numPr>
          <w:ilvl w:val="0"/>
          <w:numId w:val="20"/>
        </w:numPr>
        <w:ind w:left="1080"/>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 xml:space="preserve">op zaterdagen, zondagen en de krachtens de </w:t>
      </w:r>
      <w:r w:rsidRPr="00496B7A">
        <w:rPr>
          <w:rFonts w:ascii="Palatino Linotype" w:hAnsi="Palatino Linotype"/>
          <w:sz w:val="22"/>
          <w:szCs w:val="22"/>
          <w:lang w:val="nl-NL" w:eastAsia="nl-NL"/>
        </w:rPr>
        <w:t>Arbeidsregeling 2000</w:t>
      </w:r>
      <w:r w:rsidRPr="00496B7A">
        <w:rPr>
          <w:rFonts w:ascii="Palatino Linotype" w:hAnsi="Palatino Linotype"/>
          <w:sz w:val="22"/>
          <w:szCs w:val="22"/>
          <w:vertAlign w:val="superscript"/>
          <w:lang w:val="nl-NL" w:eastAsia="nl-NL"/>
        </w:rPr>
        <w:footnoteReference w:id="31"/>
      </w:r>
      <w:r w:rsidRPr="00496B7A">
        <w:rPr>
          <w:rFonts w:ascii="Palatino Linotype" w:hAnsi="Palatino Linotype"/>
          <w:sz w:val="22"/>
          <w:szCs w:val="22"/>
          <w:lang w:val="nl-NL" w:eastAsia="nl-NL"/>
        </w:rPr>
        <w:t xml:space="preserve"> met zondag gelijkgestelde dagen;</w:t>
      </w:r>
    </w:p>
    <w:p w:rsidR="00496B7A" w:rsidRPr="00496B7A" w:rsidRDefault="00496B7A" w:rsidP="009449D9">
      <w:pPr>
        <w:widowControl/>
        <w:numPr>
          <w:ilvl w:val="0"/>
          <w:numId w:val="20"/>
        </w:numPr>
        <w:ind w:left="1080"/>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op andere plaatsen dan in artikel 11 genoemd;</w:t>
      </w:r>
    </w:p>
    <w:p w:rsidR="00496B7A" w:rsidRPr="00496B7A" w:rsidRDefault="00496B7A" w:rsidP="009449D9">
      <w:pPr>
        <w:widowControl/>
        <w:numPr>
          <w:ilvl w:val="0"/>
          <w:numId w:val="20"/>
        </w:numPr>
        <w:ind w:left="1080"/>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bij verrichten op verzoek en ten gerieve van belanghebbenden;</w:t>
      </w:r>
    </w:p>
    <w:p w:rsidR="00496B7A" w:rsidRPr="00496B7A" w:rsidRDefault="00496B7A" w:rsidP="009449D9">
      <w:pPr>
        <w:widowControl/>
        <w:numPr>
          <w:ilvl w:val="0"/>
          <w:numId w:val="20"/>
        </w:numPr>
        <w:ind w:left="1080"/>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bij werkzaamheden in een entrepot, of in een bergplaats onder genot van krediet voor accijnzen.</w:t>
      </w:r>
    </w:p>
    <w:p w:rsidR="00496B7A" w:rsidRPr="00496B7A" w:rsidRDefault="00496B7A" w:rsidP="009449D9">
      <w:pPr>
        <w:widowControl/>
        <w:numPr>
          <w:ilvl w:val="0"/>
          <w:numId w:val="19"/>
        </w:numPr>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Bij landsbesluit, houdende algemene maatregelen, worden regels vastgesteld met betrekking tot de kosten, bedoeld in het eerste lid.</w:t>
      </w:r>
    </w:p>
    <w:p w:rsidR="00496B7A" w:rsidRPr="00496B7A" w:rsidRDefault="00496B7A" w:rsidP="009449D9">
      <w:pPr>
        <w:widowControl/>
        <w:numPr>
          <w:ilvl w:val="0"/>
          <w:numId w:val="19"/>
        </w:numPr>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De ontvangen gelden overeenkomstig hetgeen bij of krachtens dit artikel wordt bepaald, komen ten gunste van ’s landskas.</w:t>
      </w:r>
    </w:p>
    <w:p w:rsidR="00496B7A" w:rsidRPr="00496B7A" w:rsidRDefault="00496B7A" w:rsidP="009449D9">
      <w:pPr>
        <w:widowControl/>
        <w:numPr>
          <w:ilvl w:val="0"/>
          <w:numId w:val="18"/>
        </w:numPr>
        <w:rPr>
          <w:rFonts w:ascii="Palatino Linotype" w:hAnsi="Palatino Linotype"/>
          <w:sz w:val="22"/>
          <w:szCs w:val="22"/>
          <w:lang w:val="nl-NL" w:eastAsia="nl-NL"/>
        </w:rPr>
      </w:pPr>
      <w:r w:rsidRPr="00496B7A">
        <w:rPr>
          <w:rFonts w:ascii="Palatino Linotype" w:hAnsi="Palatino Linotype"/>
          <w:sz w:val="22"/>
          <w:szCs w:val="22"/>
          <w:lang w:val="nl-NL" w:eastAsia="nl-NL"/>
        </w:rPr>
        <w:t xml:space="preserve">Artikel 54 wordt als volgt gewijzigd: </w:t>
      </w:r>
    </w:p>
    <w:p w:rsidR="00496B7A" w:rsidRPr="00496B7A" w:rsidRDefault="00496B7A" w:rsidP="00496B7A">
      <w:pPr>
        <w:widowControl/>
        <w:ind w:left="630" w:hanging="180"/>
        <w:rPr>
          <w:rFonts w:ascii="Palatino Linotype" w:hAnsi="Palatino Linotype"/>
          <w:sz w:val="22"/>
          <w:szCs w:val="22"/>
          <w:lang w:val="nl-NL" w:eastAsia="nl-NL"/>
        </w:rPr>
      </w:pPr>
      <w:r w:rsidRPr="00496B7A">
        <w:rPr>
          <w:rFonts w:ascii="Palatino Linotype" w:hAnsi="Palatino Linotype"/>
          <w:sz w:val="22"/>
          <w:szCs w:val="22"/>
          <w:lang w:val="nl-NL" w:eastAsia="nl-NL"/>
        </w:rPr>
        <w:t>1. Het vierde en vijfde lid komen te luiden:</w:t>
      </w:r>
    </w:p>
    <w:p w:rsidR="00496B7A" w:rsidRPr="00496B7A" w:rsidRDefault="00496B7A" w:rsidP="00496B7A">
      <w:pPr>
        <w:widowControl/>
        <w:tabs>
          <w:tab w:val="left" w:pos="720"/>
        </w:tabs>
        <w:ind w:left="1069" w:hanging="360"/>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 xml:space="preserve">4. </w:t>
      </w:r>
      <w:r w:rsidRPr="00496B7A">
        <w:rPr>
          <w:rFonts w:ascii="Palatino Linotype" w:hAnsi="Palatino Linotype"/>
          <w:snapToGrid/>
          <w:sz w:val="22"/>
          <w:szCs w:val="22"/>
          <w:lang w:val="nl-NL" w:eastAsia="nl-NL"/>
        </w:rPr>
        <w:tab/>
        <w:t>Bij de aangifte worden alle facturen, vrachtbieven, pakkingslijsten, certificaten en overige documenten en bewijsstukken ingediend en worden alle inlichtingen verstrekt die noodzakelijk zijn voor de heffing van de verschuldigde rechten, alsmede voor de beoordeling of aan wettelijke regelingen wordt voldaan. De Inspecteur is, ten behoeve van het voorgaande, te allen tijde bevoegd de overlegging van nadere bewijsstukken te vorderen.</w:t>
      </w:r>
    </w:p>
    <w:p w:rsidR="00496B7A" w:rsidRPr="00496B7A" w:rsidRDefault="00496B7A" w:rsidP="00496B7A">
      <w:pPr>
        <w:widowControl/>
        <w:tabs>
          <w:tab w:val="left" w:pos="426"/>
          <w:tab w:val="left" w:pos="709"/>
          <w:tab w:val="left" w:pos="1080"/>
        </w:tabs>
        <w:ind w:left="1080" w:hanging="371"/>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5.</w:t>
      </w:r>
      <w:r w:rsidRPr="00496B7A">
        <w:rPr>
          <w:rFonts w:ascii="Palatino Linotype" w:hAnsi="Palatino Linotype"/>
          <w:snapToGrid/>
          <w:sz w:val="22"/>
          <w:szCs w:val="22"/>
          <w:lang w:val="nl-NL" w:eastAsia="nl-NL"/>
        </w:rPr>
        <w:tab/>
        <w:t>Op de facturen, genoemd in het vierde lid, worden, voor zover van toepassing, op duidelijke en overzichtelijke wijze, de volgende gegevens vermeld:</w:t>
      </w:r>
    </w:p>
    <w:p w:rsidR="00496B7A" w:rsidRPr="00496B7A" w:rsidRDefault="00496B7A" w:rsidP="00496B7A">
      <w:pPr>
        <w:widowControl/>
        <w:tabs>
          <w:tab w:val="left" w:pos="709"/>
          <w:tab w:val="left" w:pos="993"/>
        </w:tabs>
        <w:ind w:left="1800" w:hanging="360"/>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a.</w:t>
      </w:r>
      <w:r w:rsidRPr="00496B7A">
        <w:rPr>
          <w:rFonts w:ascii="Palatino Linotype" w:hAnsi="Palatino Linotype"/>
          <w:snapToGrid/>
          <w:sz w:val="22"/>
          <w:szCs w:val="22"/>
          <w:lang w:val="nl-NL" w:eastAsia="nl-NL"/>
        </w:rPr>
        <w:tab/>
        <w:t>de datum waarop de factuur is uitgereikt;</w:t>
      </w:r>
    </w:p>
    <w:p w:rsidR="00496B7A" w:rsidRPr="00496B7A" w:rsidRDefault="00496B7A" w:rsidP="00496B7A">
      <w:pPr>
        <w:widowControl/>
        <w:tabs>
          <w:tab w:val="left" w:pos="709"/>
          <w:tab w:val="left" w:pos="993"/>
        </w:tabs>
        <w:ind w:left="1800" w:hanging="360"/>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b.</w:t>
      </w:r>
      <w:r w:rsidRPr="00496B7A">
        <w:rPr>
          <w:rFonts w:ascii="Palatino Linotype" w:hAnsi="Palatino Linotype"/>
          <w:snapToGrid/>
          <w:sz w:val="22"/>
          <w:szCs w:val="22"/>
          <w:lang w:val="nl-NL" w:eastAsia="nl-NL"/>
        </w:rPr>
        <w:tab/>
        <w:t>een doorlopend genummerd uniek factuurnummer;</w:t>
      </w:r>
    </w:p>
    <w:p w:rsidR="00496B7A" w:rsidRPr="00496B7A" w:rsidRDefault="00496B7A" w:rsidP="00496B7A">
      <w:pPr>
        <w:widowControl/>
        <w:tabs>
          <w:tab w:val="left" w:pos="709"/>
          <w:tab w:val="left" w:pos="993"/>
        </w:tabs>
        <w:ind w:left="1800" w:hanging="360"/>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c.</w:t>
      </w:r>
      <w:r w:rsidRPr="00496B7A">
        <w:rPr>
          <w:rFonts w:ascii="Palatino Linotype" w:hAnsi="Palatino Linotype"/>
          <w:snapToGrid/>
          <w:sz w:val="22"/>
          <w:szCs w:val="22"/>
          <w:lang w:val="nl-NL" w:eastAsia="nl-NL"/>
        </w:rPr>
        <w:tab/>
        <w:t>de naam of handelsnaam, het adres, het belastingidentificatienummer en een toegekend registratienummer van de leverancier die de levering verricht;</w:t>
      </w:r>
    </w:p>
    <w:p w:rsidR="00496B7A" w:rsidRPr="00496B7A" w:rsidRDefault="00496B7A" w:rsidP="00496B7A">
      <w:pPr>
        <w:widowControl/>
        <w:tabs>
          <w:tab w:val="left" w:pos="709"/>
          <w:tab w:val="left" w:pos="993"/>
        </w:tabs>
        <w:ind w:left="1800" w:hanging="360"/>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d.</w:t>
      </w:r>
      <w:r w:rsidRPr="00496B7A">
        <w:rPr>
          <w:rFonts w:ascii="Palatino Linotype" w:hAnsi="Palatino Linotype"/>
          <w:snapToGrid/>
          <w:sz w:val="22"/>
          <w:szCs w:val="22"/>
          <w:lang w:val="nl-NL" w:eastAsia="nl-NL"/>
        </w:rPr>
        <w:tab/>
        <w:t>de naam of handelsnaam en het adres van de afnemer van de levering;</w:t>
      </w:r>
    </w:p>
    <w:p w:rsidR="00496B7A" w:rsidRPr="00496B7A" w:rsidRDefault="00496B7A" w:rsidP="00496B7A">
      <w:pPr>
        <w:widowControl/>
        <w:tabs>
          <w:tab w:val="left" w:pos="709"/>
          <w:tab w:val="left" w:pos="993"/>
        </w:tabs>
        <w:ind w:left="1800" w:hanging="360"/>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e.</w:t>
      </w:r>
      <w:r w:rsidRPr="00496B7A">
        <w:rPr>
          <w:rFonts w:ascii="Palatino Linotype" w:hAnsi="Palatino Linotype"/>
          <w:snapToGrid/>
          <w:sz w:val="22"/>
          <w:szCs w:val="22"/>
          <w:lang w:val="nl-NL" w:eastAsia="nl-NL"/>
        </w:rPr>
        <w:tab/>
        <w:t>een duidelijke omschrijving van de geleverde goederen;</w:t>
      </w:r>
    </w:p>
    <w:p w:rsidR="00496B7A" w:rsidRPr="00496B7A" w:rsidRDefault="00496B7A" w:rsidP="00496B7A">
      <w:pPr>
        <w:widowControl/>
        <w:tabs>
          <w:tab w:val="left" w:pos="709"/>
          <w:tab w:val="left" w:pos="993"/>
        </w:tabs>
        <w:ind w:left="1800" w:hanging="360"/>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f.</w:t>
      </w:r>
      <w:r w:rsidRPr="00496B7A">
        <w:rPr>
          <w:rFonts w:ascii="Palatino Linotype" w:hAnsi="Palatino Linotype"/>
          <w:snapToGrid/>
          <w:sz w:val="22"/>
          <w:szCs w:val="22"/>
          <w:lang w:val="nl-NL" w:eastAsia="nl-NL"/>
        </w:rPr>
        <w:tab/>
        <w:t>de leveringsvoorwaarden;</w:t>
      </w:r>
    </w:p>
    <w:p w:rsidR="00496B7A" w:rsidRPr="00496B7A" w:rsidRDefault="00496B7A" w:rsidP="00496B7A">
      <w:pPr>
        <w:widowControl/>
        <w:tabs>
          <w:tab w:val="left" w:pos="709"/>
          <w:tab w:val="left" w:pos="993"/>
        </w:tabs>
        <w:ind w:left="1800" w:hanging="360"/>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 xml:space="preserve">g. </w:t>
      </w:r>
      <w:r w:rsidRPr="00496B7A">
        <w:rPr>
          <w:rFonts w:ascii="Palatino Linotype" w:hAnsi="Palatino Linotype"/>
          <w:snapToGrid/>
          <w:sz w:val="22"/>
          <w:szCs w:val="22"/>
          <w:lang w:val="nl-NL" w:eastAsia="nl-NL"/>
        </w:rPr>
        <w:tab/>
        <w:t>de betalingscondities;</w:t>
      </w:r>
    </w:p>
    <w:p w:rsidR="00496B7A" w:rsidRPr="00496B7A" w:rsidRDefault="00496B7A" w:rsidP="00496B7A">
      <w:pPr>
        <w:widowControl/>
        <w:tabs>
          <w:tab w:val="left" w:pos="709"/>
          <w:tab w:val="left" w:pos="993"/>
        </w:tabs>
        <w:ind w:left="1800" w:hanging="360"/>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 xml:space="preserve">h. </w:t>
      </w:r>
      <w:r w:rsidRPr="00496B7A">
        <w:rPr>
          <w:rFonts w:ascii="Palatino Linotype" w:hAnsi="Palatino Linotype"/>
          <w:snapToGrid/>
          <w:sz w:val="22"/>
          <w:szCs w:val="22"/>
          <w:lang w:val="nl-NL" w:eastAsia="nl-NL"/>
        </w:rPr>
        <w:tab/>
        <w:t>de hoeveelheid van de geleverde goederen;</w:t>
      </w:r>
    </w:p>
    <w:p w:rsidR="00496B7A" w:rsidRPr="00496B7A" w:rsidRDefault="00496B7A" w:rsidP="00496B7A">
      <w:pPr>
        <w:widowControl/>
        <w:tabs>
          <w:tab w:val="left" w:pos="709"/>
          <w:tab w:val="left" w:pos="993"/>
        </w:tabs>
        <w:ind w:left="1800" w:hanging="360"/>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i.</w:t>
      </w:r>
      <w:r w:rsidRPr="00496B7A">
        <w:rPr>
          <w:rFonts w:ascii="Palatino Linotype" w:hAnsi="Palatino Linotype"/>
          <w:snapToGrid/>
          <w:sz w:val="22"/>
          <w:szCs w:val="22"/>
          <w:lang w:val="nl-NL" w:eastAsia="nl-NL"/>
        </w:rPr>
        <w:tab/>
        <w:t>de eenheidsprijs exclusief belastingen;</w:t>
      </w:r>
    </w:p>
    <w:p w:rsidR="00496B7A" w:rsidRPr="00496B7A" w:rsidRDefault="00496B7A" w:rsidP="00496B7A">
      <w:pPr>
        <w:widowControl/>
        <w:ind w:left="1800" w:hanging="360"/>
        <w:jc w:val="both"/>
        <w:rPr>
          <w:rFonts w:ascii="Palatino Linotype" w:hAnsi="Palatino Linotype"/>
          <w:szCs w:val="24"/>
          <w:lang w:val="nl-NL" w:eastAsia="nl-NL"/>
        </w:rPr>
      </w:pPr>
      <w:r w:rsidRPr="00496B7A">
        <w:rPr>
          <w:rFonts w:ascii="Palatino Linotype" w:hAnsi="Palatino Linotype"/>
          <w:sz w:val="22"/>
          <w:szCs w:val="22"/>
          <w:lang w:val="nl-NL" w:eastAsia="nl-NL"/>
        </w:rPr>
        <w:t>j.</w:t>
      </w:r>
      <w:r w:rsidRPr="00496B7A">
        <w:rPr>
          <w:rFonts w:ascii="Palatino Linotype" w:hAnsi="Palatino Linotype"/>
          <w:sz w:val="22"/>
          <w:szCs w:val="22"/>
          <w:lang w:val="nl-NL" w:eastAsia="nl-NL"/>
        </w:rPr>
        <w:tab/>
      </w:r>
      <w:r w:rsidRPr="00496B7A">
        <w:rPr>
          <w:rFonts w:ascii="Palatino Linotype" w:hAnsi="Palatino Linotype"/>
          <w:szCs w:val="24"/>
          <w:lang w:val="nl-NL" w:eastAsia="nl-NL"/>
        </w:rPr>
        <w:t>de geldende GS-code en indien een vrijstelling van rechten van toepassing is dan wel de rechten voor de afnemer worden geheven, enige vermelding daarvan;</w:t>
      </w:r>
    </w:p>
    <w:p w:rsidR="00496B7A" w:rsidRPr="00496B7A" w:rsidRDefault="00496B7A" w:rsidP="00496B7A">
      <w:pPr>
        <w:widowControl/>
        <w:tabs>
          <w:tab w:val="left" w:pos="709"/>
          <w:tab w:val="left" w:pos="993"/>
        </w:tabs>
        <w:ind w:left="1800" w:hanging="360"/>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k.</w:t>
      </w:r>
      <w:r w:rsidRPr="00496B7A">
        <w:rPr>
          <w:rFonts w:ascii="Palatino Linotype" w:hAnsi="Palatino Linotype"/>
          <w:snapToGrid/>
          <w:sz w:val="22"/>
          <w:szCs w:val="22"/>
          <w:lang w:val="nl-NL" w:eastAsia="nl-NL"/>
        </w:rPr>
        <w:tab/>
        <w:t>het totaal door de afnemer te betalen bedrag.</w:t>
      </w:r>
      <w:r w:rsidRPr="00496B7A">
        <w:rPr>
          <w:rFonts w:ascii="Palatino Linotype" w:hAnsi="Palatino Linotype"/>
          <w:snapToGrid/>
          <w:sz w:val="22"/>
          <w:szCs w:val="22"/>
          <w:lang w:val="nl-NL" w:eastAsia="nl-NL"/>
        </w:rPr>
        <w:tab/>
      </w:r>
    </w:p>
    <w:p w:rsidR="00496B7A" w:rsidRPr="00496B7A" w:rsidRDefault="00496B7A" w:rsidP="00496B7A">
      <w:pPr>
        <w:widowControl/>
        <w:tabs>
          <w:tab w:val="left" w:pos="709"/>
          <w:tab w:val="left" w:pos="993"/>
        </w:tabs>
        <w:ind w:left="990"/>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 xml:space="preserve">De facturen zijn opgemaakt in één van de talen, </w:t>
      </w:r>
      <w:proofErr w:type="spellStart"/>
      <w:r w:rsidRPr="00496B7A">
        <w:rPr>
          <w:rFonts w:ascii="Palatino Linotype" w:hAnsi="Palatino Linotype"/>
          <w:snapToGrid/>
          <w:sz w:val="22"/>
          <w:szCs w:val="22"/>
          <w:lang w:val="nl-NL" w:eastAsia="nl-NL"/>
        </w:rPr>
        <w:t>Papiamentu</w:t>
      </w:r>
      <w:proofErr w:type="spellEnd"/>
      <w:r w:rsidRPr="00496B7A">
        <w:rPr>
          <w:rFonts w:ascii="Palatino Linotype" w:hAnsi="Palatino Linotype"/>
          <w:snapToGrid/>
          <w:sz w:val="22"/>
          <w:szCs w:val="22"/>
          <w:lang w:val="nl-NL" w:eastAsia="nl-NL"/>
        </w:rPr>
        <w:t>, Nederlands, Engels of Spaans, dan wel zijn vertaald naar één van deze talen.</w:t>
      </w:r>
    </w:p>
    <w:p w:rsidR="00496B7A" w:rsidRPr="00496B7A" w:rsidRDefault="00496B7A" w:rsidP="00496B7A">
      <w:pPr>
        <w:widowControl/>
        <w:ind w:left="360"/>
        <w:rPr>
          <w:rFonts w:ascii="Palatino Linotype" w:hAnsi="Palatino Linotype"/>
          <w:sz w:val="22"/>
          <w:szCs w:val="22"/>
          <w:lang w:val="nl-NL" w:eastAsia="nl-NL"/>
        </w:rPr>
      </w:pPr>
      <w:r w:rsidRPr="00496B7A">
        <w:rPr>
          <w:rFonts w:ascii="Palatino Linotype" w:hAnsi="Palatino Linotype"/>
          <w:sz w:val="22"/>
          <w:szCs w:val="22"/>
          <w:lang w:val="nl-NL" w:eastAsia="nl-NL"/>
        </w:rPr>
        <w:t>2. Na het nieuw vijfde lid worden twee nieuwe leden toegevoegd, luidende:</w:t>
      </w:r>
    </w:p>
    <w:p w:rsidR="00496B7A" w:rsidRPr="00496B7A" w:rsidRDefault="00496B7A" w:rsidP="009449D9">
      <w:pPr>
        <w:widowControl/>
        <w:numPr>
          <w:ilvl w:val="0"/>
          <w:numId w:val="10"/>
        </w:numPr>
        <w:tabs>
          <w:tab w:val="left" w:pos="900"/>
        </w:tabs>
        <w:ind w:left="900" w:hanging="27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Bij ministeriële regeling met algemene werking kunnen met betrekking tot de eisen genoemd in het vijfde lid nadere regels worden vastgesteld.</w:t>
      </w:r>
    </w:p>
    <w:p w:rsidR="00496B7A" w:rsidRPr="00496B7A" w:rsidRDefault="00496B7A" w:rsidP="009449D9">
      <w:pPr>
        <w:widowControl/>
        <w:numPr>
          <w:ilvl w:val="0"/>
          <w:numId w:val="10"/>
        </w:numPr>
        <w:tabs>
          <w:tab w:val="left" w:pos="900"/>
        </w:tabs>
        <w:ind w:left="900" w:hanging="270"/>
        <w:rPr>
          <w:rFonts w:ascii="Palatino Linotype" w:hAnsi="Palatino Linotype"/>
          <w:sz w:val="22"/>
          <w:szCs w:val="22"/>
          <w:lang w:val="nl-NL" w:eastAsia="nl-NL"/>
        </w:rPr>
      </w:pPr>
      <w:r w:rsidRPr="00496B7A">
        <w:rPr>
          <w:rFonts w:ascii="Palatino Linotype" w:hAnsi="Palatino Linotype"/>
          <w:sz w:val="22"/>
          <w:szCs w:val="22"/>
          <w:lang w:val="nl-NL" w:eastAsia="nl-NL"/>
        </w:rPr>
        <w:t xml:space="preserve">De Inspecteur kan facturen die niet aan de eisen genoemd in het vijfde lid voldoen, verwerpen en alsdan niet kiezen voor vaststelling van de douanewaarde met toepassing van de </w:t>
      </w:r>
      <w:proofErr w:type="spellStart"/>
      <w:r w:rsidRPr="00496B7A">
        <w:rPr>
          <w:rFonts w:ascii="Palatino Linotype" w:hAnsi="Palatino Linotype"/>
          <w:sz w:val="22"/>
          <w:szCs w:val="22"/>
          <w:lang w:val="nl-NL" w:eastAsia="nl-NL"/>
        </w:rPr>
        <w:t>transactiewaardemethode</w:t>
      </w:r>
      <w:proofErr w:type="spellEnd"/>
      <w:r w:rsidRPr="00496B7A">
        <w:rPr>
          <w:rFonts w:ascii="Palatino Linotype" w:hAnsi="Palatino Linotype"/>
          <w:sz w:val="22"/>
          <w:szCs w:val="22"/>
          <w:lang w:val="nl-NL" w:eastAsia="nl-NL"/>
        </w:rPr>
        <w:t xml:space="preserve">, zoals bedoeld in artikel 17, eerste lid, onderdeel a, van de Landsverordening tarief van invoerrechten. Indien de Inspecteur voornemens is een andere waarde dan de transactiewaarde te hanteren, dan worden de belanghebbenden in de gelegenheid gesteld hierover te worden gehoord en nadere bewijsstukken aan te leveren ter vaststelling van een correcte waarde. </w:t>
      </w:r>
    </w:p>
    <w:p w:rsidR="00496B7A" w:rsidRDefault="00496B7A" w:rsidP="00496B7A">
      <w:pPr>
        <w:widowControl/>
        <w:ind w:left="720"/>
        <w:rPr>
          <w:rFonts w:ascii="Palatino Linotype" w:hAnsi="Palatino Linotype"/>
          <w:sz w:val="22"/>
          <w:szCs w:val="22"/>
          <w:lang w:val="nl-NL" w:eastAsia="nl-NL"/>
        </w:rPr>
      </w:pPr>
    </w:p>
    <w:p w:rsidR="00C50480" w:rsidRPr="00496B7A" w:rsidRDefault="00C50480" w:rsidP="00496B7A">
      <w:pPr>
        <w:widowControl/>
        <w:ind w:left="720"/>
        <w:rPr>
          <w:rFonts w:ascii="Palatino Linotype" w:hAnsi="Palatino Linotype"/>
          <w:sz w:val="22"/>
          <w:szCs w:val="22"/>
          <w:lang w:val="nl-NL" w:eastAsia="nl-NL"/>
        </w:rPr>
      </w:pPr>
    </w:p>
    <w:p w:rsidR="00496B7A" w:rsidRPr="00496B7A" w:rsidRDefault="00496B7A" w:rsidP="009449D9">
      <w:pPr>
        <w:widowControl/>
        <w:numPr>
          <w:ilvl w:val="0"/>
          <w:numId w:val="18"/>
        </w:numPr>
        <w:suppressAutoHyphens/>
        <w:rPr>
          <w:rFonts w:ascii="Palatino Linotype" w:hAnsi="Palatino Linotype"/>
          <w:sz w:val="22"/>
          <w:szCs w:val="22"/>
          <w:lang w:val="nl-NL" w:eastAsia="nl-NL"/>
        </w:rPr>
      </w:pPr>
      <w:r w:rsidRPr="00496B7A">
        <w:rPr>
          <w:rFonts w:ascii="Palatino Linotype" w:hAnsi="Palatino Linotype"/>
          <w:sz w:val="22"/>
          <w:szCs w:val="22"/>
          <w:lang w:val="nl-NL" w:eastAsia="nl-NL"/>
        </w:rPr>
        <w:t>Artikel 58 komt te luiden:</w:t>
      </w:r>
    </w:p>
    <w:p w:rsidR="00496B7A" w:rsidRPr="00496B7A" w:rsidRDefault="00496B7A" w:rsidP="00496B7A">
      <w:pPr>
        <w:widowControl/>
        <w:suppressAutoHyphens/>
        <w:ind w:left="450"/>
        <w:rPr>
          <w:rFonts w:ascii="Palatino Linotype" w:hAnsi="Palatino Linotype"/>
          <w:sz w:val="22"/>
          <w:szCs w:val="22"/>
          <w:lang w:val="nl-NL" w:eastAsia="nl-NL"/>
        </w:rPr>
      </w:pPr>
    </w:p>
    <w:p w:rsidR="00496B7A" w:rsidRPr="00496B7A" w:rsidRDefault="00496B7A" w:rsidP="00496B7A">
      <w:pPr>
        <w:widowControl/>
        <w:suppressAutoHyphens/>
        <w:ind w:left="90"/>
        <w:jc w:val="center"/>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Artikel 58</w:t>
      </w:r>
    </w:p>
    <w:p w:rsidR="00496B7A" w:rsidRPr="00496B7A" w:rsidRDefault="00496B7A" w:rsidP="00496B7A">
      <w:pPr>
        <w:widowControl/>
        <w:suppressAutoHyphens/>
        <w:ind w:left="450"/>
        <w:rPr>
          <w:rFonts w:ascii="Palatino Linotype" w:hAnsi="Palatino Linotype"/>
          <w:sz w:val="22"/>
          <w:szCs w:val="22"/>
          <w:lang w:val="nl-NL" w:eastAsia="nl-NL"/>
        </w:rPr>
      </w:pPr>
    </w:p>
    <w:p w:rsidR="00496B7A" w:rsidRPr="00496B7A" w:rsidRDefault="00496B7A" w:rsidP="00496B7A">
      <w:pPr>
        <w:widowControl/>
        <w:suppressAutoHyphens/>
        <w:ind w:left="360"/>
        <w:rPr>
          <w:rFonts w:ascii="Palatino Linotype" w:hAnsi="Palatino Linotype"/>
          <w:sz w:val="22"/>
          <w:szCs w:val="22"/>
          <w:lang w:val="nl-NL" w:eastAsia="nl-NL"/>
        </w:rPr>
      </w:pPr>
      <w:r w:rsidRPr="00496B7A">
        <w:rPr>
          <w:rFonts w:ascii="Palatino Linotype" w:hAnsi="Palatino Linotype"/>
          <w:sz w:val="22"/>
          <w:szCs w:val="22"/>
          <w:lang w:val="nl-NL" w:eastAsia="nl-NL"/>
        </w:rPr>
        <w:t>Het is de aangever van accijnsvrije goederen geoorloofd zijn aangifte te veranderen, tot het moment dat hij weet of redelijkerwijze moet vermoeden dat de aangifte aan een controle zal worden onderworpen.</w:t>
      </w:r>
    </w:p>
    <w:p w:rsidR="00496B7A" w:rsidRDefault="00496B7A" w:rsidP="00496B7A">
      <w:pPr>
        <w:widowControl/>
        <w:suppressAutoHyphens/>
        <w:ind w:left="360"/>
        <w:rPr>
          <w:rFonts w:ascii="Palatino Linotype" w:hAnsi="Palatino Linotype"/>
          <w:sz w:val="22"/>
          <w:szCs w:val="22"/>
          <w:lang w:val="nl-NL" w:eastAsia="nl-NL"/>
        </w:rPr>
      </w:pPr>
    </w:p>
    <w:p w:rsidR="00496B7A" w:rsidRPr="00496B7A" w:rsidRDefault="00496B7A" w:rsidP="009449D9">
      <w:pPr>
        <w:widowControl/>
        <w:numPr>
          <w:ilvl w:val="0"/>
          <w:numId w:val="18"/>
        </w:numPr>
        <w:rPr>
          <w:rFonts w:ascii="Palatino Linotype" w:hAnsi="Palatino Linotype"/>
          <w:sz w:val="22"/>
          <w:szCs w:val="22"/>
          <w:lang w:val="nl-NL" w:eastAsia="nl-NL"/>
        </w:rPr>
      </w:pPr>
      <w:r w:rsidRPr="00496B7A">
        <w:rPr>
          <w:rFonts w:ascii="Palatino Linotype" w:hAnsi="Palatino Linotype"/>
          <w:sz w:val="22"/>
          <w:szCs w:val="22"/>
          <w:lang w:val="nl-NL" w:eastAsia="nl-NL"/>
        </w:rPr>
        <w:t>De titel van de zevende afdeling van Hoofdstuk II komt te luiden:</w:t>
      </w:r>
    </w:p>
    <w:p w:rsidR="00496B7A" w:rsidRPr="00496B7A" w:rsidRDefault="00496B7A" w:rsidP="00496B7A">
      <w:pPr>
        <w:widowControl/>
        <w:ind w:left="450"/>
        <w:rPr>
          <w:rFonts w:ascii="Palatino Linotype" w:hAnsi="Palatino Linotype"/>
          <w:sz w:val="22"/>
          <w:szCs w:val="22"/>
          <w:lang w:val="nl-NL" w:eastAsia="nl-NL"/>
        </w:rPr>
      </w:pPr>
    </w:p>
    <w:p w:rsidR="00496B7A" w:rsidRPr="00496B7A" w:rsidRDefault="00496B7A" w:rsidP="00496B7A">
      <w:pPr>
        <w:widowControl/>
        <w:jc w:val="center"/>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Zevende afdeling</w:t>
      </w:r>
    </w:p>
    <w:p w:rsidR="00496B7A" w:rsidRPr="00496B7A" w:rsidRDefault="00496B7A" w:rsidP="00496B7A">
      <w:pPr>
        <w:widowControl/>
        <w:jc w:val="center"/>
        <w:rPr>
          <w:rFonts w:ascii="Palatino Linotype" w:hAnsi="Palatino Linotype"/>
          <w:sz w:val="22"/>
          <w:szCs w:val="22"/>
          <w:lang w:val="nl-NL" w:eastAsia="nl-NL"/>
        </w:rPr>
      </w:pPr>
      <w:r w:rsidRPr="00496B7A">
        <w:rPr>
          <w:rFonts w:ascii="Palatino Linotype" w:hAnsi="Palatino Linotype"/>
          <w:sz w:val="22"/>
          <w:szCs w:val="22"/>
          <w:lang w:val="nl-NL" w:eastAsia="nl-NL"/>
        </w:rPr>
        <w:t>Verboden goederen</w:t>
      </w:r>
    </w:p>
    <w:p w:rsidR="00496B7A" w:rsidRPr="00496B7A" w:rsidRDefault="00496B7A" w:rsidP="00496B7A">
      <w:pPr>
        <w:widowControl/>
        <w:jc w:val="center"/>
        <w:rPr>
          <w:rFonts w:ascii="Palatino Linotype" w:hAnsi="Palatino Linotype"/>
          <w:sz w:val="22"/>
          <w:szCs w:val="22"/>
          <w:lang w:val="nl-NL" w:eastAsia="nl-NL"/>
        </w:rPr>
      </w:pPr>
    </w:p>
    <w:p w:rsidR="00496B7A" w:rsidRPr="00496B7A" w:rsidRDefault="00496B7A" w:rsidP="009449D9">
      <w:pPr>
        <w:widowControl/>
        <w:numPr>
          <w:ilvl w:val="0"/>
          <w:numId w:val="18"/>
        </w:numPr>
        <w:ind w:left="360"/>
        <w:rPr>
          <w:rFonts w:ascii="Palatino Linotype" w:hAnsi="Palatino Linotype"/>
          <w:sz w:val="22"/>
          <w:szCs w:val="22"/>
          <w:lang w:val="nl-NL" w:eastAsia="nl-NL"/>
        </w:rPr>
      </w:pPr>
      <w:r w:rsidRPr="00496B7A">
        <w:rPr>
          <w:rFonts w:ascii="Palatino Linotype" w:hAnsi="Palatino Linotype"/>
          <w:sz w:val="22"/>
          <w:szCs w:val="22"/>
          <w:lang w:val="nl-NL" w:eastAsia="nl-NL"/>
        </w:rPr>
        <w:t>Artikel 94, tweede lid, komt te luiden:</w:t>
      </w:r>
    </w:p>
    <w:p w:rsidR="00496B7A" w:rsidRPr="00496B7A" w:rsidRDefault="00496B7A" w:rsidP="009449D9">
      <w:pPr>
        <w:widowControl/>
        <w:numPr>
          <w:ilvl w:val="0"/>
          <w:numId w:val="17"/>
        </w:numPr>
        <w:ind w:left="720"/>
        <w:rPr>
          <w:rFonts w:ascii="Palatino Linotype" w:hAnsi="Palatino Linotype"/>
          <w:sz w:val="22"/>
          <w:szCs w:val="22"/>
          <w:lang w:val="nl-NL" w:eastAsia="nl-NL"/>
        </w:rPr>
      </w:pPr>
      <w:r w:rsidRPr="00496B7A">
        <w:rPr>
          <w:rFonts w:ascii="Palatino Linotype" w:hAnsi="Palatino Linotype"/>
          <w:sz w:val="22"/>
          <w:szCs w:val="22"/>
          <w:lang w:val="nl-NL" w:eastAsia="nl-NL"/>
        </w:rPr>
        <w:t xml:space="preserve">Binnen de tijd, bedoeld in het eerste lid, zullen de goederen worden teruggevoerd </w:t>
      </w:r>
    </w:p>
    <w:p w:rsidR="00496B7A" w:rsidRPr="00496B7A" w:rsidRDefault="00496B7A" w:rsidP="00496B7A">
      <w:pPr>
        <w:widowControl/>
        <w:ind w:left="720"/>
        <w:rPr>
          <w:rFonts w:ascii="Palatino Linotype" w:hAnsi="Palatino Linotype"/>
          <w:sz w:val="22"/>
          <w:szCs w:val="22"/>
          <w:lang w:val="nl-NL" w:eastAsia="nl-NL"/>
        </w:rPr>
      </w:pPr>
      <w:r w:rsidRPr="00496B7A">
        <w:rPr>
          <w:rFonts w:ascii="Palatino Linotype" w:hAnsi="Palatino Linotype"/>
          <w:sz w:val="22"/>
          <w:szCs w:val="22"/>
          <w:lang w:val="nl-NL" w:eastAsia="nl-NL"/>
        </w:rPr>
        <w:t>behoudens de bepalingen van de bijzondere landsverordeningen.</w:t>
      </w:r>
    </w:p>
    <w:p w:rsidR="00496B7A" w:rsidRPr="00496B7A" w:rsidRDefault="00496B7A" w:rsidP="00496B7A">
      <w:pPr>
        <w:widowControl/>
        <w:suppressAutoHyphens/>
        <w:ind w:left="360"/>
        <w:rPr>
          <w:rFonts w:ascii="Palatino Linotype" w:hAnsi="Palatino Linotype"/>
          <w:sz w:val="22"/>
          <w:szCs w:val="22"/>
          <w:lang w:val="nl-NL" w:eastAsia="nl-NL"/>
        </w:rPr>
      </w:pPr>
    </w:p>
    <w:p w:rsidR="00496B7A" w:rsidRPr="00496B7A" w:rsidRDefault="00496B7A" w:rsidP="009449D9">
      <w:pPr>
        <w:widowControl/>
        <w:numPr>
          <w:ilvl w:val="0"/>
          <w:numId w:val="18"/>
        </w:numPr>
        <w:suppressAutoHyphens/>
        <w:ind w:left="360"/>
        <w:rPr>
          <w:rFonts w:ascii="Palatino Linotype" w:hAnsi="Palatino Linotype"/>
          <w:sz w:val="22"/>
          <w:szCs w:val="22"/>
          <w:lang w:val="nl-NL" w:eastAsia="nl-NL"/>
        </w:rPr>
      </w:pPr>
      <w:r w:rsidRPr="00496B7A">
        <w:rPr>
          <w:rFonts w:ascii="Palatino Linotype" w:hAnsi="Palatino Linotype"/>
          <w:sz w:val="22"/>
          <w:szCs w:val="22"/>
          <w:lang w:val="nl-NL" w:eastAsia="nl-NL"/>
        </w:rPr>
        <w:t>In artikel 115a, eerste lid, wordt “</w:t>
      </w:r>
      <w:proofErr w:type="spellStart"/>
      <w:r w:rsidRPr="00496B7A">
        <w:rPr>
          <w:rFonts w:ascii="Palatino Linotype" w:hAnsi="Palatino Linotype"/>
          <w:sz w:val="22"/>
          <w:szCs w:val="22"/>
          <w:lang w:val="nl-NL" w:eastAsia="nl-NL"/>
        </w:rPr>
        <w:t>aanwijzigingen</w:t>
      </w:r>
      <w:proofErr w:type="spellEnd"/>
      <w:r w:rsidRPr="00496B7A">
        <w:rPr>
          <w:rFonts w:ascii="Palatino Linotype" w:hAnsi="Palatino Linotype"/>
          <w:sz w:val="22"/>
          <w:szCs w:val="22"/>
          <w:lang w:val="nl-NL" w:eastAsia="nl-NL"/>
        </w:rPr>
        <w:t>” vervangen door: aanwijzingen.</w:t>
      </w:r>
    </w:p>
    <w:p w:rsidR="00496B7A" w:rsidRPr="00496B7A" w:rsidRDefault="00496B7A" w:rsidP="00496B7A">
      <w:pPr>
        <w:widowControl/>
        <w:suppressAutoHyphens/>
        <w:ind w:left="360"/>
        <w:rPr>
          <w:rFonts w:ascii="Palatino Linotype" w:hAnsi="Palatino Linotype"/>
          <w:sz w:val="22"/>
          <w:szCs w:val="22"/>
          <w:lang w:val="nl-NL" w:eastAsia="nl-NL"/>
        </w:rPr>
      </w:pPr>
    </w:p>
    <w:p w:rsidR="00496B7A" w:rsidRPr="00496B7A" w:rsidRDefault="00496B7A" w:rsidP="009449D9">
      <w:pPr>
        <w:widowControl/>
        <w:numPr>
          <w:ilvl w:val="0"/>
          <w:numId w:val="18"/>
        </w:numPr>
        <w:suppressAutoHyphens/>
        <w:ind w:left="360"/>
        <w:rPr>
          <w:rFonts w:ascii="Palatino Linotype" w:hAnsi="Palatino Linotype"/>
          <w:sz w:val="22"/>
          <w:szCs w:val="22"/>
          <w:lang w:val="nl-NL" w:eastAsia="nl-NL"/>
        </w:rPr>
      </w:pPr>
      <w:r w:rsidRPr="00496B7A">
        <w:rPr>
          <w:rFonts w:ascii="Palatino Linotype" w:hAnsi="Palatino Linotype"/>
          <w:sz w:val="22"/>
          <w:szCs w:val="22"/>
          <w:lang w:val="nl-NL" w:eastAsia="nl-NL"/>
        </w:rPr>
        <w:t>Artikel 116 komt te luiden:</w:t>
      </w:r>
    </w:p>
    <w:p w:rsidR="00496B7A" w:rsidRPr="00496B7A" w:rsidRDefault="00496B7A" w:rsidP="00496B7A">
      <w:pPr>
        <w:widowControl/>
        <w:suppressAutoHyphens/>
        <w:ind w:left="450"/>
        <w:rPr>
          <w:rFonts w:ascii="Palatino Linotype" w:hAnsi="Palatino Linotype"/>
          <w:sz w:val="22"/>
          <w:szCs w:val="22"/>
          <w:lang w:val="nl-NL" w:eastAsia="nl-NL"/>
        </w:rPr>
      </w:pPr>
    </w:p>
    <w:p w:rsidR="00496B7A" w:rsidRPr="00496B7A" w:rsidRDefault="00496B7A" w:rsidP="00496B7A">
      <w:pPr>
        <w:widowControl/>
        <w:suppressAutoHyphens/>
        <w:ind w:left="450"/>
        <w:jc w:val="center"/>
        <w:rPr>
          <w:rFonts w:ascii="Palatino Linotype" w:hAnsi="Palatino Linotype"/>
          <w:sz w:val="22"/>
          <w:szCs w:val="22"/>
          <w:lang w:val="nl-NL" w:eastAsia="nl-NL"/>
        </w:rPr>
      </w:pPr>
      <w:r w:rsidRPr="00496B7A">
        <w:rPr>
          <w:rFonts w:ascii="Palatino Linotype" w:hAnsi="Palatino Linotype"/>
          <w:sz w:val="22"/>
          <w:szCs w:val="22"/>
          <w:lang w:val="nl-NL" w:eastAsia="nl-NL"/>
        </w:rPr>
        <w:t>Artikel 116</w:t>
      </w:r>
    </w:p>
    <w:p w:rsidR="00496B7A" w:rsidRPr="00496B7A" w:rsidRDefault="00496B7A" w:rsidP="00496B7A">
      <w:pPr>
        <w:widowControl/>
        <w:suppressAutoHyphens/>
        <w:ind w:left="450"/>
        <w:rPr>
          <w:rFonts w:ascii="Palatino Linotype" w:hAnsi="Palatino Linotype"/>
          <w:sz w:val="22"/>
          <w:szCs w:val="22"/>
          <w:lang w:val="nl-NL" w:eastAsia="nl-NL"/>
        </w:rPr>
      </w:pPr>
    </w:p>
    <w:p w:rsidR="00496B7A" w:rsidRPr="00496B7A" w:rsidRDefault="00496B7A" w:rsidP="009449D9">
      <w:pPr>
        <w:widowControl/>
        <w:numPr>
          <w:ilvl w:val="0"/>
          <w:numId w:val="21"/>
        </w:numPr>
        <w:ind w:left="360"/>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Eenieder is gehouden desgevraagd aan de ambtenaren:</w:t>
      </w:r>
    </w:p>
    <w:p w:rsidR="00496B7A" w:rsidRPr="00496B7A" w:rsidRDefault="00496B7A" w:rsidP="009449D9">
      <w:pPr>
        <w:widowControl/>
        <w:numPr>
          <w:ilvl w:val="1"/>
          <w:numId w:val="21"/>
        </w:numPr>
        <w:tabs>
          <w:tab w:val="num" w:pos="1080"/>
        </w:tabs>
        <w:ind w:left="1080" w:hanging="360"/>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de gegevens en inlichtingen te verstrekken die voor de toepassing van de wettelijke regelingen te zijnen aanzien van belang zijn;</w:t>
      </w:r>
    </w:p>
    <w:p w:rsidR="00496B7A" w:rsidRPr="00496B7A" w:rsidRDefault="00496B7A" w:rsidP="009449D9">
      <w:pPr>
        <w:widowControl/>
        <w:numPr>
          <w:ilvl w:val="1"/>
          <w:numId w:val="21"/>
        </w:numPr>
        <w:ind w:left="1080" w:hanging="360"/>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de gegevensdragers of de inhoud daarvan, waarvan de raadpleging van belang kan zijn voor de vaststelling van de feiten die van invloed kunnen zijn op de toepassing van de wettelijke regelingen te zijnen aanzien, voor dit doel ter beschikking te stellen.</w:t>
      </w:r>
    </w:p>
    <w:p w:rsidR="00496B7A" w:rsidRPr="00496B7A" w:rsidRDefault="00496B7A" w:rsidP="009449D9">
      <w:pPr>
        <w:widowControl/>
        <w:numPr>
          <w:ilvl w:val="0"/>
          <w:numId w:val="21"/>
        </w:numPr>
        <w:tabs>
          <w:tab w:val="clear" w:pos="357"/>
        </w:tabs>
        <w:ind w:left="720" w:hanging="360"/>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De gevraagde gegevens en inlichtingen worden kosteloos aan de ambtenaren verstrekt.</w:t>
      </w:r>
    </w:p>
    <w:p w:rsidR="00496B7A" w:rsidRPr="00496B7A" w:rsidRDefault="00496B7A" w:rsidP="009449D9">
      <w:pPr>
        <w:widowControl/>
        <w:numPr>
          <w:ilvl w:val="0"/>
          <w:numId w:val="21"/>
        </w:numPr>
        <w:tabs>
          <w:tab w:val="clear" w:pos="357"/>
        </w:tabs>
        <w:ind w:left="720" w:hanging="360"/>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Degene aan wie inzage van gegevensdragers wordt verzocht, wordt geacht die in het bezit te hebben, tenzij hij het tegendeel ten genoegen van de ambtenaren aannemelijk maakt.</w:t>
      </w:r>
    </w:p>
    <w:p w:rsidR="00496B7A" w:rsidRPr="00496B7A" w:rsidRDefault="00496B7A" w:rsidP="009449D9">
      <w:pPr>
        <w:widowControl/>
        <w:numPr>
          <w:ilvl w:val="0"/>
          <w:numId w:val="21"/>
        </w:numPr>
        <w:tabs>
          <w:tab w:val="clear" w:pos="357"/>
        </w:tabs>
        <w:ind w:left="720" w:hanging="360"/>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De ambtenaren stellen de belanghebbende, op wie de verplichting tot het voeren van een administratie als bedoeld in artikel 260c rust, wiens gegevensdragers zij bij een derde voor raadpleging vorderen, hiervan zo spoedig mogelijk in kennis.</w:t>
      </w:r>
    </w:p>
    <w:p w:rsidR="00496B7A" w:rsidRPr="00496B7A" w:rsidRDefault="00496B7A" w:rsidP="009449D9">
      <w:pPr>
        <w:widowControl/>
        <w:numPr>
          <w:ilvl w:val="0"/>
          <w:numId w:val="21"/>
        </w:numPr>
        <w:tabs>
          <w:tab w:val="clear" w:pos="357"/>
        </w:tabs>
        <w:ind w:left="720" w:hanging="360"/>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 xml:space="preserve">De gegevens en inlichtingen dienen duidelijk, stellig en zonder voorbehoud te worden verstrekt, mondeling, schriftelijk of op andere wijze, zulks naar keuze van de ambtenaren en binnen een door hen te stellen termijn. </w:t>
      </w:r>
    </w:p>
    <w:p w:rsidR="00496B7A" w:rsidRPr="00496B7A" w:rsidRDefault="00496B7A" w:rsidP="009449D9">
      <w:pPr>
        <w:widowControl/>
        <w:numPr>
          <w:ilvl w:val="0"/>
          <w:numId w:val="21"/>
        </w:numPr>
        <w:tabs>
          <w:tab w:val="clear" w:pos="357"/>
        </w:tabs>
        <w:ind w:left="720" w:hanging="360"/>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Degene aan wie inzage van gegevensdragers of de inhoud daarvan wordt verzocht, staat toe dat kopieën, leesbare afdrukken of uittreksels worden gemaakt van de voor de raadpleging beschikbaar gestelde gegevensdragers of de inhoud daarvan. Indien het maken van kopieën of leesbare afdrukken niet ter plaatse kan geschieden, zijn de ambtenaren bevoegd de gegevensdragers voor dat doel voor korte tijd mee te nemen.</w:t>
      </w:r>
    </w:p>
    <w:p w:rsidR="00496B7A" w:rsidRPr="00496B7A" w:rsidRDefault="00496B7A" w:rsidP="009449D9">
      <w:pPr>
        <w:widowControl/>
        <w:numPr>
          <w:ilvl w:val="0"/>
          <w:numId w:val="21"/>
        </w:numPr>
        <w:tabs>
          <w:tab w:val="clear" w:pos="357"/>
        </w:tabs>
        <w:ind w:left="720" w:hanging="360"/>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Degene die uit hoofde van ambt, beroep of wettelijk voorschrift ter zake van de gegevens, bedoeld in het eerste lid, een geheimhoudingsplicht heeft, kan zich van het verstrekken van die gegevens onthouden. Ten aanzien van alle overige gegevens gelden de regels van dit artikel onverminderd.</w:t>
      </w:r>
    </w:p>
    <w:p w:rsidR="00496B7A" w:rsidRPr="00496B7A" w:rsidRDefault="00496B7A" w:rsidP="009449D9">
      <w:pPr>
        <w:widowControl/>
        <w:numPr>
          <w:ilvl w:val="0"/>
          <w:numId w:val="21"/>
        </w:numPr>
        <w:tabs>
          <w:tab w:val="clear" w:pos="357"/>
        </w:tabs>
        <w:ind w:left="720" w:hanging="360"/>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In afwijking van het zevende lid, kan in het belang van de openbare orde en veiligheid, geen beroep op de geheimhoudingsplicht worden gedaan.</w:t>
      </w:r>
    </w:p>
    <w:p w:rsidR="00496B7A" w:rsidRDefault="00496B7A" w:rsidP="00496B7A">
      <w:pPr>
        <w:widowControl/>
        <w:ind w:left="360" w:hanging="360"/>
        <w:rPr>
          <w:rFonts w:ascii="Palatino Linotype" w:hAnsi="Palatino Linotype"/>
          <w:snapToGrid/>
          <w:sz w:val="22"/>
          <w:szCs w:val="22"/>
          <w:lang w:val="nl-NL" w:eastAsia="nl-NL"/>
        </w:rPr>
      </w:pPr>
    </w:p>
    <w:p w:rsidR="00404E71" w:rsidRPr="00496B7A" w:rsidRDefault="00404E71" w:rsidP="00496B7A">
      <w:pPr>
        <w:widowControl/>
        <w:ind w:left="360" w:hanging="360"/>
        <w:rPr>
          <w:rFonts w:ascii="Palatino Linotype" w:hAnsi="Palatino Linotype"/>
          <w:snapToGrid/>
          <w:sz w:val="22"/>
          <w:szCs w:val="22"/>
          <w:lang w:val="nl-NL" w:eastAsia="nl-NL"/>
        </w:rPr>
      </w:pPr>
    </w:p>
    <w:p w:rsidR="00496B7A" w:rsidRPr="00496B7A" w:rsidRDefault="00496B7A" w:rsidP="009449D9">
      <w:pPr>
        <w:widowControl/>
        <w:numPr>
          <w:ilvl w:val="0"/>
          <w:numId w:val="18"/>
        </w:numPr>
        <w:rPr>
          <w:rFonts w:ascii="Times New Roman" w:hAnsi="Times New Roman"/>
          <w:szCs w:val="24"/>
          <w:lang w:val="nl-NL" w:eastAsia="nl-NL"/>
        </w:rPr>
      </w:pPr>
      <w:r w:rsidRPr="00496B7A">
        <w:rPr>
          <w:rFonts w:ascii="Palatino Linotype" w:hAnsi="Palatino Linotype"/>
          <w:sz w:val="22"/>
          <w:szCs w:val="22"/>
          <w:lang w:val="nl-NL" w:eastAsia="nl-NL"/>
        </w:rPr>
        <w:t>Artikel 166 komt te luiden:</w:t>
      </w:r>
    </w:p>
    <w:p w:rsidR="00496B7A" w:rsidRPr="00496B7A" w:rsidRDefault="00496B7A" w:rsidP="00496B7A">
      <w:pPr>
        <w:widowControl/>
        <w:rPr>
          <w:rFonts w:ascii="Palatino Linotype" w:hAnsi="Palatino Linotype"/>
          <w:snapToGrid/>
          <w:sz w:val="22"/>
          <w:szCs w:val="22"/>
          <w:lang w:val="nl-NL" w:eastAsia="nl-NL"/>
        </w:rPr>
      </w:pPr>
    </w:p>
    <w:p w:rsidR="00496B7A" w:rsidRPr="00496B7A" w:rsidRDefault="00496B7A" w:rsidP="00496B7A">
      <w:pPr>
        <w:widowControl/>
        <w:jc w:val="center"/>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Artikel 166</w:t>
      </w:r>
    </w:p>
    <w:p w:rsidR="00496B7A" w:rsidRPr="00496B7A" w:rsidRDefault="00496B7A" w:rsidP="00496B7A">
      <w:pPr>
        <w:widowControl/>
        <w:ind w:left="450"/>
        <w:rPr>
          <w:rFonts w:ascii="Palatino Linotype" w:hAnsi="Palatino Linotype"/>
          <w:sz w:val="22"/>
          <w:szCs w:val="22"/>
          <w:lang w:val="nl-NL" w:eastAsia="nl-NL"/>
        </w:rPr>
      </w:pPr>
    </w:p>
    <w:p w:rsidR="00496B7A" w:rsidRPr="00496B7A" w:rsidRDefault="00496B7A" w:rsidP="00496B7A">
      <w:pPr>
        <w:widowControl/>
        <w:ind w:left="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 xml:space="preserve">Voor ten uitvoer bestemde goederen, wordt vóór de </w:t>
      </w:r>
      <w:proofErr w:type="spellStart"/>
      <w:r w:rsidRPr="00496B7A">
        <w:rPr>
          <w:rFonts w:ascii="Palatino Linotype" w:hAnsi="Palatino Linotype"/>
          <w:sz w:val="22"/>
          <w:szCs w:val="22"/>
          <w:lang w:val="nl-NL" w:eastAsia="nl-NL"/>
        </w:rPr>
        <w:t>inlading</w:t>
      </w:r>
      <w:proofErr w:type="spellEnd"/>
      <w:r w:rsidRPr="00496B7A">
        <w:rPr>
          <w:rFonts w:ascii="Palatino Linotype" w:hAnsi="Palatino Linotype"/>
          <w:sz w:val="22"/>
          <w:szCs w:val="22"/>
          <w:lang w:val="nl-NL" w:eastAsia="nl-NL"/>
        </w:rPr>
        <w:t xml:space="preserve"> aangifte gedaan. De artikelen 53 en 54 zijn van overeenkomstige toepassing.</w:t>
      </w:r>
    </w:p>
    <w:p w:rsidR="00496B7A" w:rsidRPr="00496B7A" w:rsidRDefault="00496B7A" w:rsidP="00496B7A">
      <w:pPr>
        <w:widowControl/>
        <w:ind w:left="360" w:hanging="360"/>
        <w:jc w:val="both"/>
        <w:rPr>
          <w:rFonts w:ascii="Palatino Linotype" w:hAnsi="Palatino Linotype"/>
          <w:sz w:val="22"/>
          <w:szCs w:val="22"/>
          <w:lang w:val="nl-NL" w:eastAsia="nl-NL"/>
        </w:rPr>
      </w:pPr>
    </w:p>
    <w:p w:rsidR="00496B7A" w:rsidRPr="00496B7A" w:rsidRDefault="00496B7A" w:rsidP="009449D9">
      <w:pPr>
        <w:widowControl/>
        <w:numPr>
          <w:ilvl w:val="0"/>
          <w:numId w:val="18"/>
        </w:numPr>
        <w:ind w:left="360"/>
        <w:rPr>
          <w:rFonts w:ascii="Palatino Linotype" w:hAnsi="Palatino Linotype"/>
          <w:sz w:val="22"/>
          <w:szCs w:val="22"/>
          <w:lang w:val="nl-NL" w:eastAsia="nl-NL"/>
        </w:rPr>
      </w:pPr>
      <w:r w:rsidRPr="00496B7A">
        <w:rPr>
          <w:rFonts w:ascii="Palatino Linotype" w:hAnsi="Palatino Linotype"/>
          <w:sz w:val="22"/>
          <w:szCs w:val="22"/>
          <w:lang w:val="nl-NL" w:eastAsia="nl-NL"/>
        </w:rPr>
        <w:t xml:space="preserve">Artikel 191 wordt als volgt gewijzigd: </w:t>
      </w:r>
    </w:p>
    <w:p w:rsidR="00496B7A" w:rsidRPr="00496B7A" w:rsidRDefault="00496B7A" w:rsidP="00496B7A">
      <w:pPr>
        <w:widowControl/>
        <w:ind w:left="720" w:hanging="360"/>
        <w:rPr>
          <w:rFonts w:ascii="Palatino Linotype" w:hAnsi="Palatino Linotype"/>
          <w:sz w:val="22"/>
          <w:szCs w:val="22"/>
          <w:lang w:val="nl-NL" w:eastAsia="nl-NL"/>
        </w:rPr>
      </w:pPr>
      <w:r w:rsidRPr="00496B7A">
        <w:rPr>
          <w:rFonts w:ascii="Palatino Linotype" w:hAnsi="Palatino Linotype"/>
          <w:sz w:val="22"/>
          <w:szCs w:val="22"/>
          <w:lang w:val="nl-NL" w:eastAsia="nl-NL"/>
        </w:rPr>
        <w:t xml:space="preserve">1. </w:t>
      </w:r>
      <w:r w:rsidRPr="00496B7A">
        <w:rPr>
          <w:rFonts w:ascii="Palatino Linotype" w:hAnsi="Palatino Linotype"/>
          <w:sz w:val="22"/>
          <w:szCs w:val="22"/>
          <w:lang w:val="nl-NL" w:eastAsia="nl-NL"/>
        </w:rPr>
        <w:tab/>
        <w:t>Het tweede en het derde lid vervallen.</w:t>
      </w:r>
    </w:p>
    <w:p w:rsidR="00496B7A" w:rsidRPr="00496B7A" w:rsidRDefault="00496B7A" w:rsidP="00496B7A">
      <w:pPr>
        <w:widowControl/>
        <w:ind w:left="720" w:hanging="360"/>
        <w:rPr>
          <w:rFonts w:ascii="Palatino Linotype" w:hAnsi="Palatino Linotype"/>
          <w:sz w:val="22"/>
          <w:szCs w:val="22"/>
          <w:lang w:val="nl-NL" w:eastAsia="nl-NL"/>
        </w:rPr>
      </w:pPr>
      <w:r w:rsidRPr="00496B7A">
        <w:rPr>
          <w:rFonts w:ascii="Palatino Linotype" w:hAnsi="Palatino Linotype"/>
          <w:sz w:val="22"/>
          <w:szCs w:val="22"/>
          <w:lang w:val="nl-NL" w:eastAsia="nl-NL"/>
        </w:rPr>
        <w:t>2.</w:t>
      </w:r>
      <w:r w:rsidRPr="00496B7A">
        <w:rPr>
          <w:rFonts w:ascii="Palatino Linotype" w:hAnsi="Palatino Linotype"/>
          <w:sz w:val="22"/>
          <w:szCs w:val="22"/>
          <w:lang w:val="nl-NL" w:eastAsia="nl-NL"/>
        </w:rPr>
        <w:tab/>
        <w:t xml:space="preserve">Het vierde lid wordt vernummerd tot het nieuwe tweede lid. </w:t>
      </w:r>
    </w:p>
    <w:p w:rsidR="00496B7A" w:rsidRPr="00496B7A" w:rsidRDefault="00496B7A" w:rsidP="00496B7A">
      <w:pPr>
        <w:widowControl/>
        <w:ind w:left="360" w:hanging="360"/>
        <w:rPr>
          <w:rFonts w:ascii="Palatino Linotype" w:hAnsi="Palatino Linotype"/>
          <w:sz w:val="22"/>
          <w:szCs w:val="22"/>
          <w:lang w:val="nl-NL" w:eastAsia="nl-NL"/>
        </w:rPr>
      </w:pPr>
    </w:p>
    <w:p w:rsidR="00496B7A" w:rsidRPr="00496B7A" w:rsidRDefault="00496B7A" w:rsidP="009449D9">
      <w:pPr>
        <w:widowControl/>
        <w:numPr>
          <w:ilvl w:val="0"/>
          <w:numId w:val="18"/>
        </w:numPr>
        <w:ind w:left="360"/>
        <w:rPr>
          <w:rFonts w:ascii="Palatino Linotype" w:hAnsi="Palatino Linotype"/>
          <w:sz w:val="22"/>
          <w:szCs w:val="22"/>
          <w:lang w:val="nl-NL" w:eastAsia="nl-NL"/>
        </w:rPr>
      </w:pPr>
      <w:r w:rsidRPr="00496B7A">
        <w:rPr>
          <w:rFonts w:ascii="Palatino Linotype" w:hAnsi="Palatino Linotype"/>
          <w:sz w:val="22"/>
          <w:szCs w:val="22"/>
          <w:lang w:val="nl-NL" w:eastAsia="nl-NL"/>
        </w:rPr>
        <w:t>In de artikelen 95, zesde lid, 122d, onderdeel e, 122h, tweede lid, 122j, eerste lid, 122l, eerste lid, wordt “s Lands kas” telkens vervangen door: ’s landskas.</w:t>
      </w:r>
    </w:p>
    <w:p w:rsidR="00496B7A" w:rsidRPr="00496B7A" w:rsidRDefault="00496B7A" w:rsidP="00496B7A">
      <w:pPr>
        <w:widowControl/>
        <w:ind w:left="360"/>
        <w:rPr>
          <w:rFonts w:ascii="Palatino Linotype" w:hAnsi="Palatino Linotype"/>
          <w:sz w:val="22"/>
          <w:szCs w:val="22"/>
          <w:lang w:val="nl-NL" w:eastAsia="nl-NL"/>
        </w:rPr>
      </w:pPr>
    </w:p>
    <w:p w:rsidR="00496B7A" w:rsidRPr="00496B7A" w:rsidRDefault="00496B7A" w:rsidP="009449D9">
      <w:pPr>
        <w:widowControl/>
        <w:numPr>
          <w:ilvl w:val="0"/>
          <w:numId w:val="18"/>
        </w:numPr>
        <w:ind w:left="360"/>
        <w:rPr>
          <w:rFonts w:ascii="Palatino Linotype" w:hAnsi="Palatino Linotype"/>
          <w:sz w:val="22"/>
          <w:szCs w:val="22"/>
          <w:lang w:val="nl-NL" w:eastAsia="nl-NL"/>
        </w:rPr>
      </w:pPr>
      <w:r w:rsidRPr="00496B7A">
        <w:rPr>
          <w:rFonts w:ascii="Palatino Linotype" w:hAnsi="Palatino Linotype"/>
          <w:sz w:val="22"/>
          <w:szCs w:val="22"/>
          <w:lang w:val="nl-NL" w:eastAsia="nl-NL"/>
        </w:rPr>
        <w:t>Artikel 192 komt te luiden:</w:t>
      </w:r>
    </w:p>
    <w:p w:rsidR="00496B7A" w:rsidRPr="00496B7A" w:rsidRDefault="00496B7A" w:rsidP="00496B7A">
      <w:pPr>
        <w:widowControl/>
        <w:ind w:left="360" w:hanging="360"/>
        <w:rPr>
          <w:rFonts w:ascii="Palatino Linotype" w:hAnsi="Palatino Linotype"/>
          <w:sz w:val="22"/>
          <w:szCs w:val="22"/>
          <w:lang w:val="nl-NL" w:eastAsia="nl-NL"/>
        </w:rPr>
      </w:pPr>
    </w:p>
    <w:p w:rsidR="00496B7A" w:rsidRPr="00496B7A" w:rsidRDefault="00496B7A" w:rsidP="00496B7A">
      <w:pPr>
        <w:widowControl/>
        <w:ind w:left="360" w:hanging="360"/>
        <w:jc w:val="center"/>
        <w:rPr>
          <w:rFonts w:ascii="Palatino Linotype" w:hAnsi="Palatino Linotype"/>
          <w:sz w:val="22"/>
          <w:szCs w:val="22"/>
          <w:lang w:val="nl-NL" w:eastAsia="nl-NL"/>
        </w:rPr>
      </w:pPr>
      <w:r w:rsidRPr="00496B7A">
        <w:rPr>
          <w:rFonts w:ascii="Palatino Linotype" w:hAnsi="Palatino Linotype"/>
          <w:sz w:val="22"/>
          <w:szCs w:val="22"/>
          <w:lang w:val="nl-NL" w:eastAsia="nl-NL"/>
        </w:rPr>
        <w:t>Artikel 192</w:t>
      </w:r>
    </w:p>
    <w:p w:rsidR="00496B7A" w:rsidRPr="00496B7A" w:rsidRDefault="00496B7A" w:rsidP="00496B7A">
      <w:pPr>
        <w:widowControl/>
        <w:ind w:left="360" w:hanging="360"/>
        <w:rPr>
          <w:rFonts w:ascii="Palatino Linotype" w:hAnsi="Palatino Linotype"/>
          <w:sz w:val="22"/>
          <w:szCs w:val="22"/>
          <w:lang w:val="nl-NL" w:eastAsia="nl-NL"/>
        </w:rPr>
      </w:pPr>
    </w:p>
    <w:p w:rsidR="00496B7A" w:rsidRPr="00496B7A" w:rsidRDefault="00496B7A" w:rsidP="00496B7A">
      <w:pPr>
        <w:widowControl/>
        <w:ind w:left="720" w:hanging="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 xml:space="preserve">1. </w:t>
      </w:r>
      <w:r w:rsidRPr="00496B7A">
        <w:rPr>
          <w:rFonts w:ascii="Palatino Linotype" w:hAnsi="Palatino Linotype"/>
          <w:sz w:val="22"/>
          <w:szCs w:val="22"/>
          <w:lang w:val="nl-NL" w:eastAsia="nl-NL"/>
        </w:rPr>
        <w:tab/>
        <w:t>Bij zekerheidstelling door borgtocht moet de borg zich er schriftelijk toe verbinden hoofdelijk aansprakelijk te zijn voor de betaling van de rechten en, indien van toepassing, kosten.</w:t>
      </w:r>
    </w:p>
    <w:p w:rsidR="00496B7A" w:rsidRPr="00496B7A" w:rsidRDefault="00496B7A" w:rsidP="00496B7A">
      <w:pPr>
        <w:widowControl/>
        <w:ind w:left="720" w:hanging="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2.</w:t>
      </w:r>
      <w:r w:rsidRPr="00496B7A">
        <w:rPr>
          <w:rFonts w:ascii="Palatino Linotype" w:hAnsi="Palatino Linotype"/>
          <w:sz w:val="22"/>
          <w:szCs w:val="22"/>
          <w:lang w:val="nl-NL" w:eastAsia="nl-NL"/>
        </w:rPr>
        <w:tab/>
        <w:t>De borg is een in Curaçao gevestigde derde, die door de Inspecteur is erkend. Ingeval van overbrenging van het domicilie naar het buitenland, blijft de aansprakelijkheid bestaan, totdat de borgtocht door de Inspecteur is opgezegd.</w:t>
      </w:r>
    </w:p>
    <w:p w:rsidR="00496B7A" w:rsidRPr="00496B7A" w:rsidRDefault="00496B7A" w:rsidP="00496B7A">
      <w:pPr>
        <w:widowControl/>
        <w:ind w:left="720" w:hanging="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 xml:space="preserve">3. </w:t>
      </w:r>
      <w:r w:rsidRPr="00496B7A">
        <w:rPr>
          <w:rFonts w:ascii="Palatino Linotype" w:hAnsi="Palatino Linotype"/>
          <w:sz w:val="22"/>
          <w:szCs w:val="22"/>
          <w:lang w:val="nl-NL" w:eastAsia="nl-NL"/>
        </w:rPr>
        <w:tab/>
        <w:t>De Inspecteur kan weigeren de voorgestelde borg te erkennen, indien deze geen financiële instelling is.</w:t>
      </w:r>
    </w:p>
    <w:p w:rsidR="00496B7A" w:rsidRPr="00496B7A" w:rsidRDefault="00496B7A" w:rsidP="00496B7A">
      <w:pPr>
        <w:widowControl/>
        <w:ind w:left="720" w:hanging="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4.</w:t>
      </w:r>
      <w:r w:rsidRPr="00496B7A">
        <w:rPr>
          <w:rFonts w:ascii="Palatino Linotype" w:hAnsi="Palatino Linotype"/>
          <w:sz w:val="22"/>
          <w:szCs w:val="22"/>
          <w:lang w:val="nl-NL" w:eastAsia="nl-NL"/>
        </w:rPr>
        <w:tab/>
        <w:t>De borg is verplicht, op eerste vordering van de Inspecteur, het bedrag van de rechten en, indien van toepassing, kosten te betalen, tot een maximum van het bedrag van de borgtocht.</w:t>
      </w:r>
    </w:p>
    <w:p w:rsidR="00496B7A" w:rsidRPr="00496B7A" w:rsidRDefault="00496B7A" w:rsidP="00496B7A">
      <w:pPr>
        <w:widowControl/>
        <w:ind w:left="720" w:hanging="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5.</w:t>
      </w:r>
      <w:r w:rsidRPr="00496B7A">
        <w:rPr>
          <w:rFonts w:ascii="Palatino Linotype" w:hAnsi="Palatino Linotype"/>
          <w:sz w:val="22"/>
          <w:szCs w:val="22"/>
          <w:lang w:val="nl-NL" w:eastAsia="nl-NL"/>
        </w:rPr>
        <w:tab/>
        <w:t>Een borgtocht kan niet worden opgezegd anders dan met toestemming van de Inspecteur.</w:t>
      </w:r>
    </w:p>
    <w:p w:rsidR="00496B7A" w:rsidRPr="00496B7A" w:rsidRDefault="00496B7A" w:rsidP="00496B7A">
      <w:pPr>
        <w:widowControl/>
        <w:ind w:left="720" w:hanging="360"/>
        <w:rPr>
          <w:rFonts w:ascii="Palatino Linotype" w:hAnsi="Palatino Linotype"/>
          <w:sz w:val="22"/>
          <w:szCs w:val="22"/>
          <w:lang w:val="nl-NL" w:eastAsia="nl-NL"/>
        </w:rPr>
      </w:pPr>
    </w:p>
    <w:p w:rsidR="00496B7A" w:rsidRPr="00496B7A" w:rsidRDefault="00496B7A" w:rsidP="009449D9">
      <w:pPr>
        <w:widowControl/>
        <w:numPr>
          <w:ilvl w:val="0"/>
          <w:numId w:val="18"/>
        </w:numPr>
        <w:ind w:left="360"/>
        <w:rPr>
          <w:rFonts w:ascii="Palatino Linotype" w:hAnsi="Palatino Linotype"/>
          <w:sz w:val="22"/>
          <w:szCs w:val="22"/>
          <w:lang w:val="nl-NL" w:eastAsia="nl-NL"/>
        </w:rPr>
      </w:pPr>
      <w:r w:rsidRPr="00496B7A">
        <w:rPr>
          <w:rFonts w:ascii="Palatino Linotype" w:hAnsi="Palatino Linotype"/>
          <w:sz w:val="22"/>
          <w:szCs w:val="22"/>
          <w:lang w:val="nl-NL" w:eastAsia="nl-NL"/>
        </w:rPr>
        <w:t>In artikel 195, eerste lid, vervalt de zinssnede “de tijd van twee weken na”.</w:t>
      </w:r>
    </w:p>
    <w:p w:rsidR="00496B7A" w:rsidRPr="00496B7A" w:rsidRDefault="00496B7A" w:rsidP="00496B7A">
      <w:pPr>
        <w:widowControl/>
        <w:ind w:left="360"/>
        <w:rPr>
          <w:rFonts w:ascii="Palatino Linotype" w:hAnsi="Palatino Linotype"/>
          <w:sz w:val="22"/>
          <w:szCs w:val="22"/>
          <w:lang w:val="nl-NL" w:eastAsia="nl-NL"/>
        </w:rPr>
      </w:pPr>
    </w:p>
    <w:p w:rsidR="00496B7A" w:rsidRPr="00496B7A" w:rsidRDefault="00496B7A" w:rsidP="009449D9">
      <w:pPr>
        <w:widowControl/>
        <w:numPr>
          <w:ilvl w:val="0"/>
          <w:numId w:val="18"/>
        </w:numPr>
        <w:ind w:left="360"/>
        <w:rPr>
          <w:rFonts w:ascii="Palatino Linotype" w:hAnsi="Palatino Linotype"/>
          <w:sz w:val="22"/>
          <w:szCs w:val="22"/>
          <w:lang w:val="nl-NL" w:eastAsia="nl-NL"/>
        </w:rPr>
      </w:pPr>
      <w:r w:rsidRPr="00496B7A">
        <w:rPr>
          <w:rFonts w:ascii="Palatino Linotype" w:hAnsi="Palatino Linotype"/>
          <w:sz w:val="22"/>
          <w:szCs w:val="22"/>
          <w:lang w:val="nl-NL" w:eastAsia="nl-NL"/>
        </w:rPr>
        <w:t>Artikel 260b, eerste lid, komt te luiden:</w:t>
      </w:r>
    </w:p>
    <w:p w:rsidR="00496B7A" w:rsidRPr="00496B7A" w:rsidRDefault="00496B7A" w:rsidP="00496B7A">
      <w:pPr>
        <w:widowControl/>
        <w:ind w:left="360" w:hanging="360"/>
        <w:rPr>
          <w:rFonts w:ascii="Palatino Linotype" w:hAnsi="Palatino Linotype"/>
          <w:sz w:val="22"/>
          <w:szCs w:val="22"/>
          <w:lang w:val="nl-NL" w:eastAsia="nl-NL"/>
        </w:rPr>
      </w:pPr>
    </w:p>
    <w:p w:rsidR="00496B7A" w:rsidRPr="00496B7A" w:rsidRDefault="00496B7A" w:rsidP="00496B7A">
      <w:pPr>
        <w:widowControl/>
        <w:ind w:left="720" w:hanging="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1.</w:t>
      </w:r>
      <w:r w:rsidRPr="00496B7A">
        <w:rPr>
          <w:rFonts w:ascii="Palatino Linotype" w:hAnsi="Palatino Linotype"/>
          <w:sz w:val="22"/>
          <w:szCs w:val="22"/>
          <w:lang w:val="nl-NL" w:eastAsia="nl-NL"/>
        </w:rPr>
        <w:tab/>
        <w:t>Allen, die betrokken zijn of zijn geweest bij de uitvoering van deze landsverordening, alsmede de hierop gebaseerde en aanverwante wettelijke regelingen zijn verplicht tot geheimhouding van al hetgeen hun in hun hoedanigheid is bekend geworden, voor zover zij niet in die hoedanigheid tot mededeling daarvan bevoegd of verplicht zijn.</w:t>
      </w:r>
    </w:p>
    <w:p w:rsidR="00496B7A" w:rsidRPr="00496B7A" w:rsidRDefault="00496B7A" w:rsidP="00496B7A">
      <w:pPr>
        <w:widowControl/>
        <w:suppressAutoHyphens/>
        <w:ind w:left="360"/>
        <w:rPr>
          <w:rFonts w:ascii="Palatino Linotype" w:hAnsi="Palatino Linotype"/>
          <w:sz w:val="22"/>
          <w:szCs w:val="22"/>
          <w:lang w:val="nl-NL" w:eastAsia="nl-NL"/>
        </w:rPr>
      </w:pPr>
    </w:p>
    <w:p w:rsidR="00496B7A" w:rsidRPr="00496B7A" w:rsidRDefault="00496B7A" w:rsidP="00496B7A">
      <w:pPr>
        <w:widowControl/>
        <w:suppressAutoHyphens/>
        <w:ind w:left="360"/>
        <w:rPr>
          <w:rFonts w:ascii="Palatino Linotype" w:hAnsi="Palatino Linotype"/>
          <w:sz w:val="22"/>
          <w:szCs w:val="22"/>
          <w:lang w:val="nl-NL" w:eastAsia="nl-NL"/>
        </w:rPr>
      </w:pPr>
    </w:p>
    <w:p w:rsidR="00496B7A" w:rsidRPr="00496B7A" w:rsidRDefault="00496B7A" w:rsidP="00496B7A">
      <w:pPr>
        <w:widowControl/>
        <w:suppressAutoHyphens/>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Artikel IV</w:t>
      </w:r>
    </w:p>
    <w:p w:rsidR="00496B7A" w:rsidRPr="00496B7A" w:rsidRDefault="00496B7A" w:rsidP="00496B7A">
      <w:pPr>
        <w:widowControl/>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 xml:space="preserve">De Landsverordening van de 1ste november 1932 tot heffing van een bijzonder invoerrecht op benzine wordt als volgt gewijzigd: </w:t>
      </w:r>
    </w:p>
    <w:p w:rsidR="00496B7A" w:rsidRPr="00496B7A" w:rsidRDefault="00496B7A" w:rsidP="00496B7A">
      <w:pPr>
        <w:widowControl/>
        <w:jc w:val="both"/>
        <w:rPr>
          <w:rFonts w:ascii="Palatino Linotype" w:hAnsi="Palatino Linotype"/>
          <w:snapToGrid/>
          <w:sz w:val="22"/>
          <w:szCs w:val="22"/>
          <w:lang w:val="nl-NL" w:eastAsia="nl-NL"/>
        </w:rPr>
      </w:pPr>
    </w:p>
    <w:p w:rsidR="00496B7A" w:rsidRPr="00496B7A" w:rsidRDefault="00496B7A" w:rsidP="00496B7A">
      <w:pPr>
        <w:widowControl/>
        <w:ind w:left="360" w:hanging="360"/>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A.</w:t>
      </w:r>
      <w:r w:rsidRPr="00496B7A">
        <w:rPr>
          <w:rFonts w:ascii="Palatino Linotype" w:hAnsi="Palatino Linotype"/>
          <w:snapToGrid/>
          <w:sz w:val="22"/>
          <w:szCs w:val="22"/>
          <w:lang w:val="nl-NL" w:eastAsia="nl-NL"/>
        </w:rPr>
        <w:tab/>
        <w:t>Artikel 1 komt te luiden:</w:t>
      </w:r>
    </w:p>
    <w:p w:rsidR="00496B7A" w:rsidRPr="00496B7A" w:rsidRDefault="00496B7A" w:rsidP="00496B7A">
      <w:pPr>
        <w:widowControl/>
        <w:ind w:left="360" w:hanging="360"/>
        <w:rPr>
          <w:rFonts w:ascii="Palatino Linotype" w:hAnsi="Palatino Linotype"/>
          <w:snapToGrid/>
          <w:sz w:val="22"/>
          <w:szCs w:val="22"/>
          <w:lang w:val="nl-NL" w:eastAsia="nl-NL"/>
        </w:rPr>
      </w:pPr>
    </w:p>
    <w:p w:rsidR="00496B7A" w:rsidRPr="00496B7A" w:rsidRDefault="00496B7A" w:rsidP="00496B7A">
      <w:pPr>
        <w:widowControl/>
        <w:ind w:left="360"/>
        <w:jc w:val="center"/>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Artikel 1</w:t>
      </w:r>
    </w:p>
    <w:p w:rsidR="00496B7A" w:rsidRPr="00496B7A" w:rsidRDefault="00496B7A" w:rsidP="00496B7A">
      <w:pPr>
        <w:widowControl/>
        <w:ind w:left="720"/>
        <w:rPr>
          <w:rFonts w:ascii="Palatino Linotype" w:hAnsi="Palatino Linotype"/>
          <w:sz w:val="22"/>
          <w:szCs w:val="22"/>
          <w:lang w:val="nl-NL" w:eastAsia="nl-NL"/>
        </w:rPr>
      </w:pPr>
    </w:p>
    <w:p w:rsidR="00496B7A" w:rsidRPr="00496B7A" w:rsidRDefault="00496B7A" w:rsidP="00496B7A">
      <w:pPr>
        <w:widowControl/>
        <w:ind w:left="810" w:hanging="45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1.</w:t>
      </w:r>
      <w:r w:rsidRPr="00496B7A">
        <w:rPr>
          <w:rFonts w:ascii="Palatino Linotype" w:hAnsi="Palatino Linotype"/>
          <w:sz w:val="22"/>
          <w:szCs w:val="22"/>
          <w:lang w:val="nl-NL" w:eastAsia="nl-NL"/>
        </w:rPr>
        <w:tab/>
        <w:t xml:space="preserve">Van benzine, welke, hetzij bij invoer al dan niet over entrepot, hetzij na uit ruwe aardolie te zijn gewonnen in Curaçao, in het vrije verkeer van Curaçao wordt gebracht, is een bijzonder invoerrecht verschuldigd ten bedrage van </w:t>
      </w:r>
      <w:proofErr w:type="spellStart"/>
      <w:r w:rsidRPr="00496B7A">
        <w:rPr>
          <w:rFonts w:ascii="Palatino Linotype" w:hAnsi="Palatino Linotype"/>
          <w:sz w:val="22"/>
          <w:szCs w:val="22"/>
          <w:lang w:val="nl-NL" w:eastAsia="nl-NL"/>
        </w:rPr>
        <w:t>NAf</w:t>
      </w:r>
      <w:proofErr w:type="spellEnd"/>
      <w:r w:rsidRPr="00496B7A">
        <w:rPr>
          <w:rFonts w:ascii="Palatino Linotype" w:hAnsi="Palatino Linotype"/>
          <w:sz w:val="22"/>
          <w:szCs w:val="22"/>
          <w:lang w:val="nl-NL" w:eastAsia="nl-NL"/>
        </w:rPr>
        <w:t xml:space="preserve"> 41,34 per hectoliter.</w:t>
      </w:r>
    </w:p>
    <w:p w:rsidR="00496B7A" w:rsidRPr="00496B7A" w:rsidRDefault="00496B7A" w:rsidP="00496B7A">
      <w:pPr>
        <w:widowControl/>
        <w:ind w:left="810" w:hanging="45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 xml:space="preserve">2. </w:t>
      </w:r>
      <w:r w:rsidRPr="00496B7A">
        <w:rPr>
          <w:rFonts w:ascii="Palatino Linotype" w:hAnsi="Palatino Linotype"/>
          <w:sz w:val="22"/>
          <w:szCs w:val="22"/>
          <w:lang w:val="nl-NL" w:eastAsia="nl-NL"/>
        </w:rPr>
        <w:tab/>
        <w:t xml:space="preserve">Ter zake van het heffen van het bijzonder invoerrecht bij invoer zijn de bepalingen van de Algemene Verordening I.U. en D. 1908 van overeenkomstige toepassing, met inbegrip van die welke betrekking hebben op de administratieve boetes en strafbepalingen. </w:t>
      </w:r>
    </w:p>
    <w:p w:rsidR="00496B7A" w:rsidRPr="00496B7A" w:rsidRDefault="00496B7A" w:rsidP="00496B7A">
      <w:pPr>
        <w:widowControl/>
        <w:ind w:left="810" w:hanging="45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3.</w:t>
      </w:r>
      <w:r w:rsidRPr="00496B7A">
        <w:rPr>
          <w:rFonts w:ascii="Palatino Linotype" w:hAnsi="Palatino Linotype"/>
          <w:sz w:val="22"/>
          <w:szCs w:val="22"/>
          <w:lang w:val="nl-NL" w:eastAsia="nl-NL"/>
        </w:rPr>
        <w:tab/>
        <w:t xml:space="preserve">De artikelen 2b, 4a, derde en vierde lid, 5a, 11 en 14 hebben uitsluitend betrekking op de heffing van het bijzonder invoerrecht op benzine dat, na te zijn gewonnen in Curaçao, in het vrije verkeer van Curaçao wordt gebracht. </w:t>
      </w:r>
    </w:p>
    <w:p w:rsidR="00496B7A" w:rsidRPr="00496B7A" w:rsidRDefault="00496B7A" w:rsidP="00496B7A">
      <w:pPr>
        <w:widowControl/>
        <w:rPr>
          <w:rFonts w:ascii="Palatino Linotype" w:hAnsi="Palatino Linotype"/>
          <w:snapToGrid/>
          <w:sz w:val="22"/>
          <w:szCs w:val="22"/>
          <w:lang w:val="nl-NL" w:eastAsia="nl-NL"/>
        </w:rPr>
      </w:pPr>
    </w:p>
    <w:p w:rsidR="00496B7A" w:rsidRPr="00496B7A" w:rsidRDefault="00496B7A" w:rsidP="00496B7A">
      <w:pPr>
        <w:widowControl/>
        <w:ind w:left="360" w:hanging="360"/>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B.</w:t>
      </w:r>
      <w:r w:rsidRPr="00496B7A">
        <w:rPr>
          <w:rFonts w:ascii="Palatino Linotype" w:hAnsi="Palatino Linotype"/>
          <w:snapToGrid/>
          <w:sz w:val="22"/>
          <w:szCs w:val="22"/>
          <w:lang w:val="nl-NL" w:eastAsia="nl-NL"/>
        </w:rPr>
        <w:tab/>
        <w:t>In artikel 1a, eerste lid, vervalt “of tweede”.</w:t>
      </w:r>
    </w:p>
    <w:p w:rsidR="00496B7A" w:rsidRPr="00496B7A" w:rsidRDefault="00496B7A" w:rsidP="00496B7A">
      <w:pPr>
        <w:widowControl/>
        <w:ind w:left="360" w:hanging="360"/>
        <w:rPr>
          <w:rFonts w:ascii="Palatino Linotype" w:hAnsi="Palatino Linotype"/>
          <w:snapToGrid/>
          <w:sz w:val="22"/>
          <w:szCs w:val="22"/>
          <w:lang w:val="nl-NL" w:eastAsia="nl-NL"/>
        </w:rPr>
      </w:pPr>
    </w:p>
    <w:p w:rsidR="00496B7A" w:rsidRPr="00496B7A" w:rsidRDefault="00496B7A" w:rsidP="00496B7A">
      <w:pPr>
        <w:widowControl/>
        <w:ind w:left="360" w:hanging="360"/>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C.</w:t>
      </w:r>
      <w:r w:rsidRPr="00496B7A">
        <w:rPr>
          <w:rFonts w:ascii="Palatino Linotype" w:hAnsi="Palatino Linotype"/>
          <w:snapToGrid/>
          <w:sz w:val="22"/>
          <w:szCs w:val="22"/>
          <w:lang w:val="nl-NL" w:eastAsia="nl-NL"/>
        </w:rPr>
        <w:tab/>
        <w:t>Artikel 5a, eerste lid komt te luiden:</w:t>
      </w:r>
    </w:p>
    <w:p w:rsidR="00496B7A" w:rsidRPr="00496B7A" w:rsidRDefault="00496B7A" w:rsidP="00496B7A">
      <w:pPr>
        <w:widowControl/>
        <w:ind w:left="720" w:hanging="360"/>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1.  Met toezicht op de naleving van het bij of krachtens deze landsverordening bepaalde zijn belast de Inspecteur, ambtenaren der Invoerrechten en Accijnzen alsmede de daartoe bij landsbesluit aangewezen ambtenaren belast met de heffing of inning van belastingen. Een zodanige aanwijzing wordt bekendgemaakt in de Landscourant.</w:t>
      </w:r>
    </w:p>
    <w:p w:rsidR="005D5F59" w:rsidRDefault="005D5F59" w:rsidP="00496B7A">
      <w:pPr>
        <w:widowControl/>
        <w:suppressAutoHyphens/>
        <w:rPr>
          <w:rFonts w:ascii="Palatino Linotype" w:hAnsi="Palatino Linotype"/>
          <w:snapToGrid/>
          <w:sz w:val="22"/>
          <w:szCs w:val="22"/>
          <w:lang w:val="nl-NL" w:eastAsia="nl-NL"/>
        </w:rPr>
      </w:pPr>
    </w:p>
    <w:p w:rsidR="00496B7A" w:rsidRPr="00496B7A" w:rsidRDefault="00496B7A" w:rsidP="00496B7A">
      <w:pPr>
        <w:widowControl/>
        <w:suppressAutoHyphens/>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D.  Artikel 14, eerste lid komt te luiden:</w:t>
      </w:r>
    </w:p>
    <w:p w:rsidR="00496B7A" w:rsidRPr="00496B7A" w:rsidRDefault="00496B7A" w:rsidP="00496B7A">
      <w:pPr>
        <w:widowControl/>
        <w:suppressAutoHyphens/>
        <w:rPr>
          <w:rFonts w:ascii="Palatino Linotype" w:hAnsi="Palatino Linotype"/>
          <w:snapToGrid/>
          <w:sz w:val="22"/>
          <w:szCs w:val="22"/>
          <w:lang w:val="nl-NL" w:eastAsia="nl-NL"/>
        </w:rPr>
      </w:pPr>
    </w:p>
    <w:p w:rsidR="00496B7A" w:rsidRPr="00496B7A" w:rsidRDefault="00496B7A" w:rsidP="009449D9">
      <w:pPr>
        <w:widowControl/>
        <w:numPr>
          <w:ilvl w:val="6"/>
          <w:numId w:val="21"/>
        </w:numPr>
        <w:ind w:left="72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Met de opsporing van de bij deze landsverordening strafbaar gestelde feiten zijn, naast de in artikel 184 van het Wetboek van Strafvordering bedoelde personen, belast de Inspecteur, ambtenaren der Invoerrechten en Accijnzen alsmede de daartoe bij landsbesluit aangewezen ambtenaren belast met de heffing of inning van belastingen. Een zodanige aanwijzing wordt bekend gemaakt in de Landscourant.</w:t>
      </w:r>
    </w:p>
    <w:p w:rsidR="00496B7A" w:rsidRPr="00496B7A" w:rsidRDefault="00496B7A" w:rsidP="00496B7A">
      <w:pPr>
        <w:widowControl/>
        <w:suppressAutoHyphens/>
        <w:ind w:left="720" w:hanging="360"/>
        <w:rPr>
          <w:rFonts w:ascii="Palatino Linotype" w:hAnsi="Palatino Linotype"/>
          <w:snapToGrid/>
          <w:sz w:val="22"/>
          <w:szCs w:val="22"/>
          <w:lang w:val="nl-NL" w:eastAsia="nl-NL"/>
        </w:rPr>
      </w:pPr>
    </w:p>
    <w:p w:rsidR="00496B7A" w:rsidRPr="00496B7A" w:rsidRDefault="00496B7A" w:rsidP="00496B7A">
      <w:pPr>
        <w:widowControl/>
        <w:suppressAutoHyphens/>
        <w:ind w:left="720" w:hanging="360"/>
        <w:rPr>
          <w:rFonts w:ascii="Palatino Linotype" w:hAnsi="Palatino Linotype"/>
          <w:snapToGrid/>
          <w:sz w:val="22"/>
          <w:szCs w:val="22"/>
          <w:lang w:val="nl-NL" w:eastAsia="nl-NL"/>
        </w:rPr>
      </w:pPr>
    </w:p>
    <w:p w:rsidR="00496B7A" w:rsidRPr="00496B7A" w:rsidRDefault="00496B7A" w:rsidP="00496B7A">
      <w:pPr>
        <w:widowControl/>
        <w:suppressAutoHyphens/>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Artikel V</w:t>
      </w:r>
    </w:p>
    <w:p w:rsidR="00496B7A" w:rsidRPr="00496B7A" w:rsidRDefault="00496B7A" w:rsidP="00496B7A">
      <w:pPr>
        <w:widowControl/>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De Landsverordening accijns op bier 1970 wordt als volgt gewijzigd:</w:t>
      </w:r>
    </w:p>
    <w:p w:rsidR="00496B7A" w:rsidRPr="00496B7A" w:rsidRDefault="00496B7A" w:rsidP="00496B7A">
      <w:pPr>
        <w:widowControl/>
        <w:rPr>
          <w:rFonts w:ascii="Palatino Linotype" w:hAnsi="Palatino Linotype"/>
          <w:snapToGrid/>
          <w:sz w:val="22"/>
          <w:szCs w:val="22"/>
          <w:lang w:val="nl-NL" w:eastAsia="nl-NL"/>
        </w:rPr>
      </w:pPr>
    </w:p>
    <w:p w:rsidR="00496B7A" w:rsidRPr="00496B7A" w:rsidRDefault="00496B7A" w:rsidP="00496B7A">
      <w:pPr>
        <w:widowControl/>
        <w:ind w:left="360" w:hanging="360"/>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A.</w:t>
      </w:r>
      <w:r w:rsidRPr="00496B7A">
        <w:rPr>
          <w:rFonts w:ascii="Palatino Linotype" w:hAnsi="Palatino Linotype"/>
          <w:snapToGrid/>
          <w:sz w:val="22"/>
          <w:szCs w:val="22"/>
          <w:lang w:val="nl-NL" w:eastAsia="nl-NL"/>
        </w:rPr>
        <w:tab/>
        <w:t>Artikel 1 wordt als volgt gewijzigd:</w:t>
      </w:r>
    </w:p>
    <w:p w:rsidR="00496B7A" w:rsidRPr="00496B7A" w:rsidRDefault="00496B7A" w:rsidP="00496B7A">
      <w:pPr>
        <w:widowControl/>
        <w:ind w:left="450" w:hanging="450"/>
        <w:rPr>
          <w:rFonts w:ascii="Palatino Linotype" w:hAnsi="Palatino Linotype"/>
          <w:snapToGrid/>
          <w:sz w:val="22"/>
          <w:szCs w:val="22"/>
          <w:lang w:val="nl-NL" w:eastAsia="nl-NL"/>
        </w:rPr>
      </w:pPr>
    </w:p>
    <w:p w:rsidR="00496B7A" w:rsidRPr="00496B7A" w:rsidRDefault="00496B7A" w:rsidP="00496B7A">
      <w:pPr>
        <w:widowControl/>
        <w:ind w:left="720" w:hanging="360"/>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 xml:space="preserve">1. </w:t>
      </w:r>
      <w:r w:rsidRPr="00496B7A">
        <w:rPr>
          <w:rFonts w:ascii="Palatino Linotype" w:hAnsi="Palatino Linotype"/>
          <w:snapToGrid/>
          <w:sz w:val="22"/>
          <w:szCs w:val="22"/>
          <w:lang w:val="nl-NL" w:eastAsia="nl-NL"/>
        </w:rPr>
        <w:tab/>
        <w:t>Het tweede lid vervalt.</w:t>
      </w:r>
    </w:p>
    <w:p w:rsidR="00496B7A" w:rsidRPr="00496B7A" w:rsidRDefault="00496B7A" w:rsidP="00496B7A">
      <w:pPr>
        <w:widowControl/>
        <w:ind w:left="450"/>
        <w:rPr>
          <w:rFonts w:ascii="Palatino Linotype" w:hAnsi="Palatino Linotype"/>
          <w:snapToGrid/>
          <w:sz w:val="22"/>
          <w:szCs w:val="22"/>
          <w:lang w:val="nl-NL" w:eastAsia="nl-NL"/>
        </w:rPr>
      </w:pPr>
    </w:p>
    <w:p w:rsidR="00496B7A" w:rsidRPr="00496B7A" w:rsidRDefault="00496B7A" w:rsidP="00496B7A">
      <w:pPr>
        <w:widowControl/>
        <w:ind w:left="720" w:hanging="360"/>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 xml:space="preserve">2. </w:t>
      </w:r>
      <w:r w:rsidRPr="00496B7A">
        <w:rPr>
          <w:rFonts w:ascii="Palatino Linotype" w:hAnsi="Palatino Linotype"/>
          <w:snapToGrid/>
          <w:sz w:val="22"/>
          <w:szCs w:val="22"/>
          <w:lang w:val="nl-NL" w:eastAsia="nl-NL"/>
        </w:rPr>
        <w:tab/>
        <w:t>Na het eerste lid worden twee nieuwe leden toegevoegd luidende:</w:t>
      </w:r>
    </w:p>
    <w:p w:rsidR="00496B7A" w:rsidRPr="00496B7A" w:rsidRDefault="00496B7A" w:rsidP="00496B7A">
      <w:pPr>
        <w:widowControl/>
        <w:ind w:left="450"/>
        <w:rPr>
          <w:rFonts w:ascii="Palatino Linotype" w:hAnsi="Palatino Linotype"/>
          <w:snapToGrid/>
          <w:sz w:val="22"/>
          <w:szCs w:val="22"/>
          <w:lang w:val="nl-NL" w:eastAsia="nl-NL"/>
        </w:rPr>
      </w:pPr>
    </w:p>
    <w:p w:rsidR="00496B7A" w:rsidRPr="00496B7A" w:rsidRDefault="00496B7A" w:rsidP="00496B7A">
      <w:pPr>
        <w:widowControl/>
        <w:ind w:left="1080" w:hanging="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 xml:space="preserve">2. </w:t>
      </w:r>
      <w:r w:rsidRPr="00496B7A">
        <w:rPr>
          <w:rFonts w:ascii="Palatino Linotype" w:hAnsi="Palatino Linotype"/>
          <w:sz w:val="22"/>
          <w:szCs w:val="22"/>
          <w:lang w:val="nl-NL" w:eastAsia="nl-NL"/>
        </w:rPr>
        <w:tab/>
        <w:t xml:space="preserve">Ter zake van het heffen van bieraccijns bij invoer zijn de bepalingen van de Algemene Verordening I.U. en D. 1908 van overeenkomstige toepassing, met inbegrip van die welke betrekking hebben op de administratieve boetes en strafbepalingen. </w:t>
      </w:r>
    </w:p>
    <w:p w:rsidR="00496B7A" w:rsidRPr="00496B7A" w:rsidRDefault="00496B7A" w:rsidP="00496B7A">
      <w:pPr>
        <w:widowControl/>
        <w:ind w:left="1080" w:hanging="360"/>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3.</w:t>
      </w:r>
      <w:r w:rsidRPr="00496B7A">
        <w:rPr>
          <w:rFonts w:ascii="Palatino Linotype" w:hAnsi="Palatino Linotype"/>
          <w:snapToGrid/>
          <w:sz w:val="22"/>
          <w:szCs w:val="22"/>
          <w:lang w:val="nl-NL" w:eastAsia="nl-NL"/>
        </w:rPr>
        <w:tab/>
        <w:t>De artikelen 3 tot en met 25 hebben uitsluitend betrekking op de heffing van bieraccijns ter zake van leveringen van bier door fabrikanten.</w:t>
      </w:r>
    </w:p>
    <w:p w:rsidR="00496B7A" w:rsidRPr="00496B7A" w:rsidRDefault="00496B7A" w:rsidP="00496B7A">
      <w:pPr>
        <w:widowControl/>
        <w:rPr>
          <w:rFonts w:ascii="Palatino Linotype" w:hAnsi="Palatino Linotype"/>
          <w:snapToGrid/>
          <w:sz w:val="22"/>
          <w:szCs w:val="22"/>
          <w:lang w:val="nl-NL" w:eastAsia="nl-NL"/>
        </w:rPr>
      </w:pPr>
    </w:p>
    <w:p w:rsidR="00496B7A" w:rsidRPr="00496B7A" w:rsidRDefault="00496B7A" w:rsidP="00496B7A">
      <w:pPr>
        <w:widowControl/>
        <w:ind w:left="360" w:hanging="360"/>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B.</w:t>
      </w:r>
      <w:r w:rsidRPr="00496B7A">
        <w:rPr>
          <w:rFonts w:ascii="Palatino Linotype" w:hAnsi="Palatino Linotype"/>
          <w:snapToGrid/>
          <w:sz w:val="22"/>
          <w:szCs w:val="22"/>
          <w:lang w:val="nl-NL" w:eastAsia="nl-NL"/>
        </w:rPr>
        <w:tab/>
        <w:t>Artikel 15a, eerste lid komt te luiden:</w:t>
      </w:r>
    </w:p>
    <w:p w:rsidR="00496B7A" w:rsidRPr="00496B7A" w:rsidRDefault="00496B7A" w:rsidP="00496B7A">
      <w:pPr>
        <w:widowControl/>
        <w:ind w:left="720" w:hanging="360"/>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 xml:space="preserve">1. </w:t>
      </w:r>
      <w:r w:rsidRPr="00496B7A">
        <w:rPr>
          <w:rFonts w:ascii="Palatino Linotype" w:hAnsi="Palatino Linotype"/>
          <w:snapToGrid/>
          <w:sz w:val="22"/>
          <w:szCs w:val="22"/>
          <w:lang w:val="nl-NL" w:eastAsia="nl-NL"/>
        </w:rPr>
        <w:tab/>
        <w:t>Met toezicht op de naleving van het bij of krachtens deze landsverordening bepaalde zijn belast de Inspecteur, ambtenaren der Invoerrechten en Accijnzen alsmede de daartoe bij landsbesluit aangewezen ambtenaren belast met de heffing of inning van belastingen. Een zodanige aanwijzing wordt bekendgemaakt in de Landscourant.</w:t>
      </w:r>
    </w:p>
    <w:p w:rsidR="00496B7A" w:rsidRPr="00496B7A" w:rsidRDefault="00496B7A" w:rsidP="00496B7A">
      <w:pPr>
        <w:widowControl/>
        <w:suppressAutoHyphens/>
        <w:rPr>
          <w:rFonts w:ascii="Palatino Linotype" w:hAnsi="Palatino Linotype"/>
          <w:snapToGrid/>
          <w:sz w:val="22"/>
          <w:szCs w:val="22"/>
          <w:lang w:val="nl-NL" w:eastAsia="nl-NL"/>
        </w:rPr>
      </w:pPr>
    </w:p>
    <w:p w:rsidR="00496B7A" w:rsidRPr="00496B7A" w:rsidRDefault="00496B7A" w:rsidP="00496B7A">
      <w:pPr>
        <w:widowControl/>
        <w:ind w:left="360" w:hanging="360"/>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C. Artikel 24, eerste lid komt te luiden:</w:t>
      </w:r>
    </w:p>
    <w:p w:rsidR="00496B7A" w:rsidRPr="00496B7A" w:rsidRDefault="00496B7A" w:rsidP="009449D9">
      <w:pPr>
        <w:widowControl/>
        <w:numPr>
          <w:ilvl w:val="6"/>
          <w:numId w:val="44"/>
        </w:numPr>
        <w:ind w:left="72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Met de opsporing van de bij deze landsverordening strafbaar gestelde feiten zijn, naast de in artikel 184 van het Wetboek van Strafvordering bedoelde personen, belast de Inspecteur, ambtenaren der Invoerrechten en Accijnzen alsmede de daartoe bij landsbesluit aangewezen ambtenaren belast met de heffing of inning van belastingen. Een zodanige aanwijzing wordt bekend gemaakt in de Landscourant.</w:t>
      </w:r>
    </w:p>
    <w:p w:rsidR="00496B7A" w:rsidRPr="00496B7A" w:rsidRDefault="00496B7A" w:rsidP="00496B7A">
      <w:pPr>
        <w:widowControl/>
        <w:suppressAutoHyphens/>
        <w:rPr>
          <w:rFonts w:ascii="Palatino Linotype" w:hAnsi="Palatino Linotype"/>
          <w:snapToGrid/>
          <w:sz w:val="22"/>
          <w:szCs w:val="22"/>
          <w:lang w:val="nl-NL" w:eastAsia="nl-NL"/>
        </w:rPr>
      </w:pPr>
    </w:p>
    <w:p w:rsidR="00496B7A" w:rsidRPr="00496B7A" w:rsidRDefault="00496B7A" w:rsidP="00496B7A">
      <w:pPr>
        <w:widowControl/>
        <w:suppressAutoHyphens/>
        <w:rPr>
          <w:rFonts w:ascii="Palatino Linotype" w:hAnsi="Palatino Linotype"/>
          <w:snapToGrid/>
          <w:sz w:val="22"/>
          <w:szCs w:val="22"/>
          <w:lang w:val="nl-NL" w:eastAsia="nl-NL"/>
        </w:rPr>
      </w:pPr>
    </w:p>
    <w:p w:rsidR="00496B7A" w:rsidRPr="00496B7A" w:rsidRDefault="00496B7A" w:rsidP="00496B7A">
      <w:pPr>
        <w:widowControl/>
        <w:suppressAutoHyphens/>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Artikel VI</w:t>
      </w:r>
    </w:p>
    <w:p w:rsidR="00496B7A" w:rsidRPr="00496B7A" w:rsidRDefault="00496B7A" w:rsidP="00496B7A">
      <w:pPr>
        <w:suppressAutoHyphens/>
        <w:ind w:left="360" w:hanging="360"/>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De Landsverordening In- en Uitvoer wordt als volgt gewijzigd:</w:t>
      </w:r>
    </w:p>
    <w:p w:rsidR="00496B7A" w:rsidRPr="00496B7A" w:rsidRDefault="00496B7A" w:rsidP="00496B7A">
      <w:pPr>
        <w:suppressAutoHyphens/>
        <w:ind w:hanging="360"/>
        <w:jc w:val="both"/>
        <w:rPr>
          <w:rFonts w:ascii="Palatino Linotype" w:hAnsi="Palatino Linotype"/>
          <w:snapToGrid/>
          <w:sz w:val="22"/>
          <w:szCs w:val="22"/>
          <w:lang w:val="nl-NL" w:eastAsia="nl-NL"/>
        </w:rPr>
      </w:pPr>
    </w:p>
    <w:p w:rsidR="00496B7A" w:rsidRPr="00496B7A" w:rsidRDefault="00496B7A" w:rsidP="00496B7A">
      <w:pPr>
        <w:suppressAutoHyphens/>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In de aanhef van artikel 5 wordt “het voorgaande artikel” vervangen door: de artikelen 4 tot en met 4b;.</w:t>
      </w:r>
    </w:p>
    <w:p w:rsidR="00496B7A" w:rsidRPr="00496B7A" w:rsidRDefault="00496B7A" w:rsidP="00496B7A">
      <w:pPr>
        <w:suppressAutoHyphens/>
        <w:ind w:left="360"/>
        <w:jc w:val="both"/>
        <w:rPr>
          <w:rFonts w:ascii="Palatino Linotype" w:hAnsi="Palatino Linotype"/>
          <w:snapToGrid/>
          <w:sz w:val="22"/>
          <w:szCs w:val="22"/>
          <w:lang w:val="nl-NL" w:eastAsia="nl-NL"/>
        </w:rPr>
      </w:pPr>
    </w:p>
    <w:p w:rsidR="00496B7A" w:rsidRPr="00496B7A" w:rsidRDefault="00496B7A" w:rsidP="00496B7A">
      <w:pPr>
        <w:suppressAutoHyphens/>
        <w:ind w:left="360"/>
        <w:jc w:val="both"/>
        <w:rPr>
          <w:rFonts w:ascii="Palatino Linotype" w:hAnsi="Palatino Linotype"/>
          <w:snapToGrid/>
          <w:sz w:val="22"/>
          <w:szCs w:val="22"/>
          <w:lang w:val="nl-NL" w:eastAsia="nl-NL"/>
        </w:rPr>
      </w:pPr>
    </w:p>
    <w:p w:rsidR="00496B7A" w:rsidRPr="00496B7A" w:rsidRDefault="00496B7A" w:rsidP="00496B7A">
      <w:pPr>
        <w:widowControl/>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Artikel VII</w:t>
      </w:r>
    </w:p>
    <w:p w:rsidR="00496B7A" w:rsidRPr="00496B7A" w:rsidRDefault="00496B7A" w:rsidP="00496B7A">
      <w:pPr>
        <w:widowControl/>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De Landsverordening accijns van sigaretten 1970 wordt als volgt gewijzigd:</w:t>
      </w:r>
    </w:p>
    <w:p w:rsidR="00496B7A" w:rsidRPr="00496B7A" w:rsidRDefault="00496B7A" w:rsidP="00496B7A">
      <w:pPr>
        <w:widowControl/>
        <w:jc w:val="both"/>
        <w:rPr>
          <w:rFonts w:ascii="Palatino Linotype" w:hAnsi="Palatino Linotype"/>
          <w:snapToGrid/>
          <w:sz w:val="22"/>
          <w:szCs w:val="22"/>
          <w:lang w:val="nl-NL" w:eastAsia="nl-NL"/>
        </w:rPr>
      </w:pPr>
    </w:p>
    <w:p w:rsidR="00496B7A" w:rsidRPr="00496B7A" w:rsidRDefault="00496B7A" w:rsidP="009449D9">
      <w:pPr>
        <w:widowControl/>
        <w:numPr>
          <w:ilvl w:val="0"/>
          <w:numId w:val="45"/>
        </w:numPr>
        <w:ind w:left="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 xml:space="preserve">In artikel 15a, eerste lid, wordt “de daartoe bij landsbesluit aangewezen ambtenaren van de Belastingdienst” vervangen door: de Inspecteur, ambtenaren der Invoerrechten en Accijnzen alsmede de daartoe bij landsbesluit aangewezen ambtenaren belast met de heffing of inning van belastingen. </w:t>
      </w:r>
    </w:p>
    <w:p w:rsidR="00496B7A" w:rsidRPr="00496B7A" w:rsidRDefault="00496B7A" w:rsidP="00496B7A">
      <w:pPr>
        <w:widowControl/>
        <w:ind w:left="720"/>
        <w:jc w:val="both"/>
        <w:rPr>
          <w:rFonts w:ascii="Palatino Linotype" w:hAnsi="Palatino Linotype"/>
          <w:sz w:val="22"/>
          <w:szCs w:val="22"/>
          <w:lang w:val="nl-NL" w:eastAsia="nl-NL"/>
        </w:rPr>
      </w:pPr>
    </w:p>
    <w:p w:rsidR="00496B7A" w:rsidRPr="00496B7A" w:rsidRDefault="00496B7A" w:rsidP="009449D9">
      <w:pPr>
        <w:widowControl/>
        <w:numPr>
          <w:ilvl w:val="0"/>
          <w:numId w:val="45"/>
        </w:numPr>
        <w:ind w:left="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Artikel 26, eerste lid komt te luiden:</w:t>
      </w:r>
    </w:p>
    <w:p w:rsidR="00496B7A" w:rsidRPr="00496B7A" w:rsidRDefault="00496B7A" w:rsidP="00496B7A">
      <w:pPr>
        <w:widowControl/>
        <w:rPr>
          <w:rFonts w:ascii="Palatino Linotype" w:hAnsi="Palatino Linotype"/>
          <w:snapToGrid/>
          <w:sz w:val="22"/>
          <w:szCs w:val="22"/>
          <w:lang w:val="nl-NL" w:eastAsia="nl-NL"/>
        </w:rPr>
      </w:pPr>
    </w:p>
    <w:p w:rsidR="00496B7A" w:rsidRPr="00496B7A" w:rsidRDefault="00496B7A" w:rsidP="009449D9">
      <w:pPr>
        <w:widowControl/>
        <w:numPr>
          <w:ilvl w:val="6"/>
          <w:numId w:val="46"/>
        </w:numPr>
        <w:ind w:left="72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Met de opsporing van de bij deze landsverordening strafbaar gestelde feiten zijn, naast de in artikel 184 van het Wetboek van Strafvordering bedoelde personen, belast de Inspecteur, ambtenaren der Invoerrechten en Accijnzen alsmede de daartoe bij landsbesluit aangewezen ambtenaren belast met de heffing of inning van belastingen. Een zodanige aanwijzing wordt bekend gemaakt in de Landscourant.</w:t>
      </w:r>
    </w:p>
    <w:p w:rsidR="00496B7A" w:rsidRPr="00496B7A" w:rsidRDefault="00496B7A" w:rsidP="00496B7A">
      <w:pPr>
        <w:widowControl/>
        <w:ind w:left="360"/>
        <w:rPr>
          <w:rFonts w:ascii="Palatino Linotype" w:hAnsi="Palatino Linotype"/>
          <w:b/>
          <w:sz w:val="22"/>
          <w:szCs w:val="22"/>
          <w:lang w:val="nl-NL" w:eastAsia="nl-NL"/>
        </w:rPr>
      </w:pPr>
    </w:p>
    <w:p w:rsidR="00496B7A" w:rsidRPr="00496B7A" w:rsidRDefault="00496B7A" w:rsidP="00496B7A">
      <w:pPr>
        <w:widowControl/>
        <w:rPr>
          <w:rFonts w:ascii="Palatino Linotype" w:hAnsi="Palatino Linotype"/>
          <w:snapToGrid/>
          <w:sz w:val="22"/>
          <w:szCs w:val="22"/>
          <w:lang w:val="nl-NL" w:eastAsia="nl-NL"/>
        </w:rPr>
      </w:pPr>
    </w:p>
    <w:p w:rsidR="00496B7A" w:rsidRPr="00496B7A" w:rsidRDefault="00496B7A" w:rsidP="00496B7A">
      <w:pPr>
        <w:widowControl/>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Artikel VIII</w:t>
      </w:r>
    </w:p>
    <w:p w:rsidR="00496B7A" w:rsidRPr="00496B7A" w:rsidRDefault="00496B7A" w:rsidP="00496B7A">
      <w:pPr>
        <w:suppressAutoHyphens/>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 xml:space="preserve">De Gedistilleerdverordening 1908 wordt als volgt gewijzigd: </w:t>
      </w:r>
    </w:p>
    <w:p w:rsidR="00496B7A" w:rsidRPr="00496B7A" w:rsidRDefault="00496B7A" w:rsidP="00496B7A">
      <w:pPr>
        <w:tabs>
          <w:tab w:val="left" w:pos="720"/>
        </w:tabs>
        <w:suppressAutoHyphens/>
        <w:jc w:val="both"/>
        <w:rPr>
          <w:rFonts w:ascii="Palatino Linotype" w:hAnsi="Palatino Linotype"/>
          <w:snapToGrid/>
          <w:sz w:val="22"/>
          <w:szCs w:val="22"/>
          <w:lang w:val="nl-NL" w:eastAsia="nl-NL"/>
        </w:rPr>
      </w:pPr>
    </w:p>
    <w:p w:rsidR="00496B7A" w:rsidRPr="00496B7A" w:rsidRDefault="00496B7A" w:rsidP="009449D9">
      <w:pPr>
        <w:widowControl/>
        <w:numPr>
          <w:ilvl w:val="0"/>
          <w:numId w:val="22"/>
        </w:numPr>
        <w:tabs>
          <w:tab w:val="left" w:pos="360"/>
        </w:tabs>
        <w:suppressAutoHyphens/>
        <w:ind w:left="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 xml:space="preserve">Onder vernummering van artikel 1 tot artikel 1a wordt een nieuw artikel 1 ingevoegd luidende: </w:t>
      </w:r>
    </w:p>
    <w:p w:rsidR="00496B7A" w:rsidRPr="00496B7A" w:rsidRDefault="00496B7A" w:rsidP="00496B7A">
      <w:pPr>
        <w:widowControl/>
        <w:tabs>
          <w:tab w:val="left" w:pos="360"/>
        </w:tabs>
        <w:ind w:left="426" w:hanging="360"/>
        <w:jc w:val="center"/>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Artikel 1</w:t>
      </w:r>
    </w:p>
    <w:p w:rsidR="00496B7A" w:rsidRPr="00496B7A" w:rsidRDefault="00496B7A" w:rsidP="00496B7A">
      <w:pPr>
        <w:widowControl/>
        <w:tabs>
          <w:tab w:val="left" w:pos="360"/>
        </w:tabs>
        <w:ind w:left="425" w:hanging="360"/>
        <w:jc w:val="both"/>
        <w:rPr>
          <w:rFonts w:ascii="Palatino Linotype" w:hAnsi="Palatino Linotype"/>
          <w:snapToGrid/>
          <w:sz w:val="22"/>
          <w:szCs w:val="22"/>
          <w:lang w:val="nl-NL" w:eastAsia="nl-NL"/>
        </w:rPr>
      </w:pPr>
    </w:p>
    <w:p w:rsidR="00496B7A" w:rsidRPr="00496B7A" w:rsidRDefault="00496B7A" w:rsidP="00496B7A">
      <w:pPr>
        <w:widowControl/>
        <w:tabs>
          <w:tab w:val="left" w:pos="360"/>
        </w:tabs>
        <w:ind w:left="425" w:hanging="360"/>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Onder de naam “accijns op gedistilleerd” wordt krachtens deze landsverordening een belasting geheven ter zake van:</w:t>
      </w:r>
    </w:p>
    <w:p w:rsidR="00496B7A" w:rsidRPr="00496B7A" w:rsidRDefault="00496B7A" w:rsidP="009449D9">
      <w:pPr>
        <w:widowControl/>
        <w:numPr>
          <w:ilvl w:val="0"/>
          <w:numId w:val="2"/>
        </w:numPr>
        <w:tabs>
          <w:tab w:val="left" w:pos="360"/>
        </w:tabs>
        <w:rPr>
          <w:rFonts w:ascii="Palatino Linotype" w:eastAsia="MS Mincho" w:hAnsi="Palatino Linotype"/>
          <w:snapToGrid/>
          <w:sz w:val="22"/>
          <w:szCs w:val="22"/>
          <w:lang w:val="nl-NL"/>
        </w:rPr>
      </w:pPr>
      <w:r w:rsidRPr="00496B7A">
        <w:rPr>
          <w:rFonts w:ascii="Palatino Linotype" w:eastAsia="MS Mincho" w:hAnsi="Palatino Linotype"/>
          <w:snapToGrid/>
          <w:sz w:val="22"/>
          <w:szCs w:val="22"/>
          <w:lang w:val="nl-NL"/>
        </w:rPr>
        <w:t>de invoer van gedistilleerd;</w:t>
      </w:r>
    </w:p>
    <w:p w:rsidR="00496B7A" w:rsidRPr="00496B7A" w:rsidRDefault="00496B7A" w:rsidP="009449D9">
      <w:pPr>
        <w:widowControl/>
        <w:numPr>
          <w:ilvl w:val="0"/>
          <w:numId w:val="2"/>
        </w:numPr>
        <w:tabs>
          <w:tab w:val="left" w:pos="360"/>
        </w:tabs>
        <w:rPr>
          <w:rFonts w:ascii="Palatino Linotype" w:eastAsia="MS Mincho" w:hAnsi="Palatino Linotype" w:cs="Arial"/>
          <w:snapToGrid/>
          <w:sz w:val="22"/>
          <w:szCs w:val="22"/>
          <w:lang w:val="nl-NL"/>
        </w:rPr>
      </w:pPr>
      <w:r w:rsidRPr="00496B7A">
        <w:rPr>
          <w:rFonts w:ascii="Palatino Linotype" w:eastAsia="MS Mincho" w:hAnsi="Palatino Linotype" w:cs="Arial"/>
          <w:snapToGrid/>
          <w:sz w:val="22"/>
          <w:szCs w:val="22"/>
          <w:lang w:val="nl-NL"/>
        </w:rPr>
        <w:t>de uitslag van gedistilleerd tot binnenlands verbruik uit een bergplaats als bedoeld in artikel 19.</w:t>
      </w:r>
    </w:p>
    <w:p w:rsidR="00496B7A" w:rsidRPr="00496B7A" w:rsidRDefault="00496B7A" w:rsidP="00496B7A">
      <w:pPr>
        <w:widowControl/>
        <w:tabs>
          <w:tab w:val="left" w:pos="360"/>
        </w:tabs>
        <w:ind w:left="360"/>
        <w:rPr>
          <w:rFonts w:ascii="Palatino Linotype" w:eastAsia="MS Mincho" w:hAnsi="Palatino Linotype" w:cs="Arial"/>
          <w:snapToGrid/>
          <w:sz w:val="22"/>
          <w:szCs w:val="22"/>
          <w:lang w:val="nl-NL"/>
        </w:rPr>
      </w:pPr>
    </w:p>
    <w:p w:rsidR="00496B7A" w:rsidRPr="00496B7A" w:rsidRDefault="00496B7A" w:rsidP="009449D9">
      <w:pPr>
        <w:widowControl/>
        <w:numPr>
          <w:ilvl w:val="0"/>
          <w:numId w:val="22"/>
        </w:numPr>
        <w:ind w:left="360"/>
        <w:rPr>
          <w:rFonts w:ascii="Palatino Linotype" w:eastAsia="MS Mincho" w:hAnsi="Palatino Linotype"/>
          <w:snapToGrid/>
          <w:sz w:val="22"/>
          <w:szCs w:val="22"/>
          <w:lang w:val="nl-NL"/>
        </w:rPr>
      </w:pPr>
      <w:r w:rsidRPr="00496B7A">
        <w:rPr>
          <w:rFonts w:ascii="Palatino Linotype" w:eastAsia="MS Mincho" w:hAnsi="Palatino Linotype"/>
          <w:snapToGrid/>
          <w:sz w:val="22"/>
          <w:szCs w:val="22"/>
          <w:lang w:val="nl-NL"/>
        </w:rPr>
        <w:t>Artikel 64, eerste lid komt te luiden:</w:t>
      </w:r>
    </w:p>
    <w:p w:rsidR="00496B7A" w:rsidRPr="00496B7A" w:rsidRDefault="00496B7A" w:rsidP="00496B7A">
      <w:pPr>
        <w:widowControl/>
        <w:ind w:left="720" w:hanging="360"/>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 xml:space="preserve">1. </w:t>
      </w:r>
      <w:r w:rsidRPr="00496B7A">
        <w:rPr>
          <w:rFonts w:ascii="Palatino Linotype" w:hAnsi="Palatino Linotype"/>
          <w:snapToGrid/>
          <w:sz w:val="22"/>
          <w:szCs w:val="22"/>
          <w:lang w:val="nl-NL" w:eastAsia="nl-NL"/>
        </w:rPr>
        <w:tab/>
        <w:t>Met toezicht op de naleving van het bij of krachtens deze landsverordening bepaalde zijn belast de Inspecteur, ambtenaren der Invoerrechten en Accijnzen alsmede de daartoe bij landsbesluit aangewezen ambtenaren belast met de heffing of inning van belastingen. Een zodanige aanwijzing wordt bekendgemaakt in de Landscourant.</w:t>
      </w:r>
    </w:p>
    <w:p w:rsidR="00496B7A" w:rsidRPr="00496B7A" w:rsidRDefault="00496B7A" w:rsidP="00496B7A">
      <w:pPr>
        <w:widowControl/>
        <w:rPr>
          <w:rFonts w:ascii="Palatino Linotype" w:hAnsi="Palatino Linotype"/>
          <w:snapToGrid/>
          <w:sz w:val="22"/>
          <w:szCs w:val="22"/>
          <w:lang w:val="nl-NL" w:eastAsia="nl-NL"/>
        </w:rPr>
      </w:pPr>
    </w:p>
    <w:p w:rsidR="00496B7A" w:rsidRPr="00496B7A" w:rsidRDefault="00496B7A" w:rsidP="009449D9">
      <w:pPr>
        <w:widowControl/>
        <w:numPr>
          <w:ilvl w:val="0"/>
          <w:numId w:val="22"/>
        </w:numPr>
        <w:ind w:left="360"/>
        <w:rPr>
          <w:rFonts w:ascii="Palatino Linotype" w:hAnsi="Palatino Linotype"/>
          <w:sz w:val="22"/>
          <w:szCs w:val="22"/>
          <w:lang w:val="nl-NL" w:eastAsia="nl-NL"/>
        </w:rPr>
      </w:pPr>
      <w:r w:rsidRPr="00496B7A">
        <w:rPr>
          <w:rFonts w:ascii="Palatino Linotype" w:hAnsi="Palatino Linotype"/>
          <w:sz w:val="22"/>
          <w:szCs w:val="22"/>
          <w:lang w:val="nl-NL" w:eastAsia="nl-NL"/>
        </w:rPr>
        <w:t xml:space="preserve">“HOOFDSTUK </w:t>
      </w:r>
      <w:proofErr w:type="spellStart"/>
      <w:r w:rsidRPr="00496B7A">
        <w:rPr>
          <w:rFonts w:ascii="Palatino Linotype" w:hAnsi="Palatino Linotype"/>
          <w:sz w:val="22"/>
          <w:szCs w:val="22"/>
          <w:lang w:val="nl-NL" w:eastAsia="nl-NL"/>
        </w:rPr>
        <w:t>VIa</w:t>
      </w:r>
      <w:proofErr w:type="spellEnd"/>
      <w:r w:rsidRPr="00496B7A">
        <w:rPr>
          <w:rFonts w:ascii="Palatino Linotype" w:hAnsi="Palatino Linotype"/>
          <w:sz w:val="22"/>
          <w:szCs w:val="22"/>
          <w:lang w:val="nl-NL" w:eastAsia="nl-NL"/>
        </w:rPr>
        <w:t>" wordt vervangen door: HOOFDSTUK 6a en geplaatst voor HOOFDSTUK 7.</w:t>
      </w:r>
    </w:p>
    <w:p w:rsidR="00496B7A" w:rsidRPr="00496B7A" w:rsidRDefault="00496B7A" w:rsidP="00496B7A">
      <w:pPr>
        <w:widowControl/>
        <w:ind w:left="720"/>
        <w:rPr>
          <w:rFonts w:ascii="Palatino Linotype" w:hAnsi="Palatino Linotype"/>
          <w:sz w:val="22"/>
          <w:szCs w:val="22"/>
          <w:lang w:val="nl-NL" w:eastAsia="nl-NL"/>
        </w:rPr>
      </w:pPr>
    </w:p>
    <w:p w:rsidR="00496B7A" w:rsidRPr="00496B7A" w:rsidRDefault="00496B7A" w:rsidP="009449D9">
      <w:pPr>
        <w:widowControl/>
        <w:numPr>
          <w:ilvl w:val="0"/>
          <w:numId w:val="22"/>
        </w:numPr>
        <w:ind w:left="360"/>
        <w:rPr>
          <w:rFonts w:ascii="Palatino Linotype" w:hAnsi="Palatino Linotype"/>
          <w:sz w:val="22"/>
          <w:szCs w:val="22"/>
          <w:lang w:val="nl-NL" w:eastAsia="nl-NL"/>
        </w:rPr>
      </w:pPr>
      <w:r w:rsidRPr="00496B7A">
        <w:rPr>
          <w:rFonts w:ascii="Palatino Linotype" w:hAnsi="Palatino Linotype"/>
          <w:sz w:val="22"/>
          <w:szCs w:val="22"/>
          <w:lang w:val="nl-NL" w:eastAsia="nl-NL"/>
        </w:rPr>
        <w:t>Artikel 64a wordt vernummerd tot artikel 63a.</w:t>
      </w:r>
    </w:p>
    <w:p w:rsidR="00496B7A" w:rsidRPr="00496B7A" w:rsidRDefault="00496B7A" w:rsidP="00496B7A">
      <w:pPr>
        <w:widowControl/>
        <w:ind w:left="720"/>
        <w:rPr>
          <w:rFonts w:ascii="Palatino Linotype" w:hAnsi="Palatino Linotype"/>
          <w:sz w:val="22"/>
          <w:szCs w:val="22"/>
          <w:lang w:val="nl-NL" w:eastAsia="nl-NL"/>
        </w:rPr>
      </w:pPr>
    </w:p>
    <w:p w:rsidR="00496B7A" w:rsidRPr="00496B7A" w:rsidRDefault="00496B7A" w:rsidP="009449D9">
      <w:pPr>
        <w:widowControl/>
        <w:numPr>
          <w:ilvl w:val="0"/>
          <w:numId w:val="22"/>
        </w:numPr>
        <w:ind w:left="360"/>
        <w:rPr>
          <w:rFonts w:ascii="Palatino Linotype" w:hAnsi="Palatino Linotype"/>
          <w:sz w:val="22"/>
          <w:szCs w:val="22"/>
          <w:lang w:val="nl-NL" w:eastAsia="nl-NL"/>
        </w:rPr>
      </w:pPr>
      <w:r w:rsidRPr="00496B7A">
        <w:rPr>
          <w:rFonts w:ascii="Palatino Linotype" w:hAnsi="Palatino Linotype"/>
          <w:sz w:val="22"/>
          <w:szCs w:val="22"/>
          <w:lang w:val="nl-NL" w:eastAsia="nl-NL"/>
        </w:rPr>
        <w:t>Na artikel 64 wordt een nieuw artikel 64a ingevoegd, luidende:</w:t>
      </w:r>
    </w:p>
    <w:p w:rsidR="00496B7A" w:rsidRPr="00496B7A" w:rsidRDefault="00496B7A" w:rsidP="00496B7A">
      <w:pPr>
        <w:widowControl/>
        <w:ind w:left="360" w:hanging="360"/>
        <w:rPr>
          <w:rFonts w:ascii="Palatino Linotype" w:hAnsi="Palatino Linotype"/>
          <w:snapToGrid/>
          <w:sz w:val="22"/>
          <w:szCs w:val="22"/>
          <w:lang w:val="nl-NL" w:eastAsia="nl-NL"/>
        </w:rPr>
      </w:pPr>
    </w:p>
    <w:p w:rsidR="00496B7A" w:rsidRPr="00496B7A" w:rsidRDefault="00496B7A" w:rsidP="00496B7A">
      <w:pPr>
        <w:widowControl/>
        <w:ind w:left="360"/>
        <w:jc w:val="center"/>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Artikel 64a</w:t>
      </w:r>
    </w:p>
    <w:p w:rsidR="00496B7A" w:rsidRPr="00496B7A" w:rsidRDefault="00496B7A" w:rsidP="00496B7A">
      <w:pPr>
        <w:widowControl/>
        <w:rPr>
          <w:rFonts w:ascii="Palatino Linotype" w:hAnsi="Palatino Linotype"/>
          <w:snapToGrid/>
          <w:sz w:val="22"/>
          <w:szCs w:val="22"/>
          <w:lang w:val="nl-NL" w:eastAsia="nl-NL"/>
        </w:rPr>
      </w:pPr>
    </w:p>
    <w:p w:rsidR="00496B7A" w:rsidRPr="00496B7A" w:rsidRDefault="00496B7A" w:rsidP="00496B7A">
      <w:pPr>
        <w:widowControl/>
        <w:ind w:left="720" w:hanging="360"/>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 xml:space="preserve">1. </w:t>
      </w:r>
      <w:r w:rsidRPr="00496B7A">
        <w:rPr>
          <w:rFonts w:ascii="Palatino Linotype" w:hAnsi="Palatino Linotype"/>
          <w:snapToGrid/>
          <w:sz w:val="22"/>
          <w:szCs w:val="22"/>
          <w:lang w:val="nl-NL" w:eastAsia="nl-NL"/>
        </w:rPr>
        <w:tab/>
        <w:t>Met de opsporing van de bij deze landsverordening strafbaar gestelde feiten zijn, naast de in artikel 184 van het Wetboek van Strafvordering bedoelde personen, belast de Inspecteur, ambtenaren der Invoerrechten en Accijnzen alsmede de daartoe bij landsbesluit aangewezen ambtenaren belast met de heffing of inning van belastingen</w:t>
      </w:r>
      <w:r w:rsidRPr="00496B7A" w:rsidDel="00893ACC">
        <w:rPr>
          <w:rFonts w:ascii="Palatino Linotype" w:hAnsi="Palatino Linotype"/>
          <w:snapToGrid/>
          <w:sz w:val="22"/>
          <w:szCs w:val="22"/>
          <w:lang w:val="nl-NL" w:eastAsia="nl-NL"/>
        </w:rPr>
        <w:t>.</w:t>
      </w:r>
      <w:r w:rsidRPr="00496B7A">
        <w:rPr>
          <w:rFonts w:ascii="Palatino Linotype" w:hAnsi="Palatino Linotype"/>
          <w:snapToGrid/>
          <w:sz w:val="22"/>
          <w:szCs w:val="22"/>
          <w:lang w:val="nl-NL" w:eastAsia="nl-NL"/>
        </w:rPr>
        <w:t xml:space="preserve"> Een zodanige aanwijzing wordt bekendgemaakt in de Landscourant.</w:t>
      </w:r>
    </w:p>
    <w:p w:rsidR="00496B7A" w:rsidRPr="00496B7A" w:rsidRDefault="00496B7A" w:rsidP="00496B7A">
      <w:pPr>
        <w:widowControl/>
        <w:ind w:left="720" w:hanging="360"/>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2.</w:t>
      </w:r>
      <w:r w:rsidRPr="00496B7A">
        <w:rPr>
          <w:rFonts w:ascii="Palatino Linotype" w:hAnsi="Palatino Linotype"/>
          <w:snapToGrid/>
          <w:sz w:val="22"/>
          <w:szCs w:val="22"/>
          <w:lang w:val="nl-NL" w:eastAsia="nl-NL"/>
        </w:rPr>
        <w:tab/>
        <w:t xml:space="preserve">Bij landsbesluit, houdende algemene maatregelen, kunnen regels worden gesteld met betrekking tot de vereisten waaraan de krachtens het eerste lid aangewezen ambtenaren dienen te voldoen. </w:t>
      </w:r>
    </w:p>
    <w:p w:rsidR="00496B7A" w:rsidRPr="00496B7A" w:rsidRDefault="00496B7A" w:rsidP="00496B7A">
      <w:pPr>
        <w:widowControl/>
        <w:tabs>
          <w:tab w:val="left" w:pos="360"/>
        </w:tabs>
        <w:ind w:left="360"/>
        <w:rPr>
          <w:rFonts w:ascii="Palatino Linotype" w:eastAsia="MS Mincho" w:hAnsi="Palatino Linotype"/>
          <w:snapToGrid/>
          <w:sz w:val="22"/>
          <w:szCs w:val="22"/>
          <w:lang w:val="nl-NL"/>
        </w:rPr>
      </w:pPr>
    </w:p>
    <w:p w:rsidR="00496B7A" w:rsidRPr="00496B7A" w:rsidRDefault="00496B7A" w:rsidP="00496B7A">
      <w:pPr>
        <w:widowControl/>
        <w:tabs>
          <w:tab w:val="left" w:pos="360"/>
        </w:tabs>
        <w:ind w:left="360"/>
        <w:rPr>
          <w:rFonts w:ascii="Palatino Linotype" w:eastAsia="MS Mincho" w:hAnsi="Palatino Linotype"/>
          <w:snapToGrid/>
          <w:sz w:val="22"/>
          <w:szCs w:val="22"/>
          <w:lang w:val="nl-NL"/>
        </w:rPr>
      </w:pPr>
    </w:p>
    <w:p w:rsidR="00496B7A" w:rsidRPr="00496B7A" w:rsidRDefault="00496B7A" w:rsidP="00496B7A">
      <w:pPr>
        <w:widowControl/>
        <w:suppressAutoHyphens/>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Artikel IX</w:t>
      </w:r>
    </w:p>
    <w:p w:rsidR="00496B7A" w:rsidRPr="00496B7A" w:rsidRDefault="00496B7A" w:rsidP="00496B7A">
      <w:pPr>
        <w:widowControl/>
        <w:suppressAutoHyphens/>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De Landsverordening op de winstbelasting 1940 wordt als volgt gewijzigd:</w:t>
      </w:r>
    </w:p>
    <w:p w:rsidR="00496B7A" w:rsidRPr="00496B7A" w:rsidRDefault="00496B7A" w:rsidP="00496B7A">
      <w:pPr>
        <w:widowControl/>
        <w:suppressAutoHyphens/>
        <w:jc w:val="both"/>
        <w:rPr>
          <w:rFonts w:ascii="Palatino Linotype" w:hAnsi="Palatino Linotype"/>
          <w:snapToGrid/>
          <w:sz w:val="22"/>
          <w:szCs w:val="22"/>
          <w:lang w:val="nl-NL" w:eastAsia="nl-NL"/>
        </w:rPr>
      </w:pPr>
    </w:p>
    <w:p w:rsidR="00496B7A" w:rsidRPr="00496B7A" w:rsidRDefault="00496B7A" w:rsidP="009449D9">
      <w:pPr>
        <w:widowControl/>
        <w:numPr>
          <w:ilvl w:val="0"/>
          <w:numId w:val="42"/>
        </w:numPr>
        <w:ind w:left="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Artikel 1 wordt als volgt gewijzigd:</w:t>
      </w:r>
    </w:p>
    <w:p w:rsidR="00496B7A" w:rsidRPr="00496B7A" w:rsidRDefault="00496B7A" w:rsidP="00496B7A">
      <w:pPr>
        <w:widowControl/>
        <w:ind w:left="360"/>
        <w:jc w:val="both"/>
        <w:rPr>
          <w:rFonts w:ascii="Palatino Linotype" w:hAnsi="Palatino Linotype"/>
          <w:sz w:val="22"/>
          <w:szCs w:val="22"/>
          <w:lang w:val="nl-NL" w:eastAsia="nl-NL"/>
        </w:rPr>
      </w:pPr>
    </w:p>
    <w:p w:rsidR="00496B7A" w:rsidRPr="00496B7A" w:rsidRDefault="00496B7A" w:rsidP="00496B7A">
      <w:pPr>
        <w:widowControl/>
        <w:ind w:left="540" w:hanging="18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 xml:space="preserve">1. </w:t>
      </w:r>
      <w:r w:rsidRPr="00496B7A">
        <w:rPr>
          <w:rFonts w:ascii="Palatino Linotype" w:hAnsi="Palatino Linotype"/>
          <w:sz w:val="22"/>
          <w:szCs w:val="22"/>
          <w:lang w:val="nl-NL" w:eastAsia="nl-NL"/>
        </w:rPr>
        <w:tab/>
        <w:t>Het eerste lid, onderdeel a en b, komen te luiden:</w:t>
      </w:r>
    </w:p>
    <w:p w:rsidR="00496B7A" w:rsidRPr="00496B7A" w:rsidRDefault="00496B7A" w:rsidP="009449D9">
      <w:pPr>
        <w:widowControl/>
        <w:numPr>
          <w:ilvl w:val="1"/>
          <w:numId w:val="43"/>
        </w:numPr>
        <w:jc w:val="both"/>
        <w:rPr>
          <w:rFonts w:ascii="Palatino Linotype" w:hAnsi="Palatino Linotype"/>
          <w:sz w:val="22"/>
          <w:szCs w:val="22"/>
          <w:lang w:val="nl-NL" w:eastAsia="nl-NL"/>
        </w:rPr>
      </w:pPr>
      <w:r w:rsidRPr="00496B7A">
        <w:rPr>
          <w:rFonts w:ascii="Palatino Linotype" w:hAnsi="Palatino Linotype"/>
          <w:sz w:val="22"/>
          <w:szCs w:val="22"/>
          <w:lang w:val="nl-NL" w:eastAsia="nl-NL"/>
        </w:rPr>
        <w:t>binnen Curaçao gevestigde naamloze vennootschappen, besloten vennootschappen, open commanditaire vennootschappen, alsmede verenigingen waarbij het kapitaal geheel of gedeeltelijk in aandelen is verdeeld, coöperaties, onderlinge waarborgmaatschappijen en doelvermogens en buitenlandse rechtspersonen die naar hun vorm met deze lichamen vergelijkbaar zijn.</w:t>
      </w:r>
    </w:p>
    <w:p w:rsidR="00496B7A" w:rsidRPr="00496B7A" w:rsidRDefault="00496B7A" w:rsidP="009449D9">
      <w:pPr>
        <w:widowControl/>
        <w:numPr>
          <w:ilvl w:val="1"/>
          <w:numId w:val="43"/>
        </w:numPr>
        <w:jc w:val="both"/>
        <w:rPr>
          <w:rFonts w:ascii="Palatino Linotype" w:hAnsi="Palatino Linotype"/>
          <w:sz w:val="22"/>
          <w:szCs w:val="22"/>
          <w:lang w:val="nl-NL" w:eastAsia="nl-NL"/>
        </w:rPr>
      </w:pPr>
      <w:r w:rsidRPr="00496B7A">
        <w:rPr>
          <w:rFonts w:ascii="Palatino Linotype" w:hAnsi="Palatino Linotype"/>
          <w:sz w:val="22"/>
          <w:szCs w:val="22"/>
          <w:lang w:val="nl-NL" w:eastAsia="nl-NL"/>
        </w:rPr>
        <w:t>binnen Curaçao gevestigde verenigingen, waarbij het kapitaal niet in aandelen is verdeeld en stichtingen, uit bedrijven, andere dan die uitsluitend ter behartiging van een algemeen maatschappelijk belang, alsmede trusts en stichtingen particulier fonds;</w:t>
      </w:r>
    </w:p>
    <w:p w:rsidR="00496B7A" w:rsidRPr="00496B7A" w:rsidRDefault="00496B7A" w:rsidP="00496B7A">
      <w:pPr>
        <w:widowControl/>
        <w:ind w:left="1080"/>
        <w:jc w:val="both"/>
        <w:rPr>
          <w:rFonts w:ascii="Palatino Linotype" w:hAnsi="Palatino Linotype"/>
          <w:sz w:val="22"/>
          <w:szCs w:val="22"/>
          <w:lang w:val="nl-NL" w:eastAsia="nl-NL"/>
        </w:rPr>
      </w:pPr>
    </w:p>
    <w:p w:rsidR="00496B7A" w:rsidRPr="00496B7A" w:rsidRDefault="00496B7A" w:rsidP="00496B7A">
      <w:pPr>
        <w:widowControl/>
        <w:ind w:left="720" w:hanging="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 xml:space="preserve">2. </w:t>
      </w:r>
      <w:r w:rsidRPr="00496B7A">
        <w:rPr>
          <w:rFonts w:ascii="Palatino Linotype" w:hAnsi="Palatino Linotype"/>
          <w:sz w:val="22"/>
          <w:szCs w:val="22"/>
          <w:lang w:val="nl-NL" w:eastAsia="nl-NL"/>
        </w:rPr>
        <w:tab/>
        <w:t xml:space="preserve">De aanhef van het tiende lid komt te luiden: </w:t>
      </w:r>
      <w:r w:rsidRPr="00496B7A">
        <w:rPr>
          <w:rFonts w:ascii="Palatino Linotype" w:hAnsi="Palatino Linotype" w:cs="Calibri"/>
          <w:sz w:val="22"/>
          <w:szCs w:val="22"/>
          <w:lang w:val="nl-NL" w:eastAsia="nl-NL"/>
        </w:rPr>
        <w:t xml:space="preserve">Onverminderd het bepaalde in het eerste tot en met het negende lid wordt, mits deze activiteiten, of, in het geval van onderdeel f, het geheel van de activiteiten, van voorbereidende aard zijn of het karakter van hulpwerkzaamheid hebben, niet als het aanhouden van een vaste inrichting aangemerkt: </w:t>
      </w:r>
    </w:p>
    <w:p w:rsidR="00496B7A" w:rsidRPr="00496B7A" w:rsidRDefault="00496B7A" w:rsidP="00496B7A">
      <w:pPr>
        <w:widowControl/>
        <w:ind w:left="630" w:hanging="270"/>
        <w:jc w:val="both"/>
        <w:rPr>
          <w:rFonts w:ascii="Palatino Linotype" w:hAnsi="Palatino Linotype"/>
          <w:snapToGrid/>
          <w:sz w:val="22"/>
          <w:szCs w:val="22"/>
          <w:lang w:val="nl-NL" w:eastAsia="nl-NL"/>
        </w:rPr>
      </w:pPr>
    </w:p>
    <w:p w:rsidR="00496B7A" w:rsidRPr="00496B7A" w:rsidRDefault="00496B7A" w:rsidP="00496B7A">
      <w:pPr>
        <w:widowControl/>
        <w:autoSpaceDE w:val="0"/>
        <w:autoSpaceDN w:val="0"/>
        <w:adjustRightInd w:val="0"/>
        <w:ind w:left="630" w:hanging="270"/>
        <w:rPr>
          <w:rFonts w:ascii="Palatino Linotype" w:eastAsia="Calibri" w:hAnsi="Palatino Linotype" w:cs="ITC Charter Com"/>
          <w:snapToGrid/>
          <w:color w:val="000000"/>
          <w:sz w:val="22"/>
          <w:szCs w:val="22"/>
          <w:lang w:val="nl-NL" w:eastAsia="nl-NL"/>
        </w:rPr>
      </w:pPr>
      <w:r w:rsidRPr="00496B7A">
        <w:rPr>
          <w:rFonts w:ascii="Palatino Linotype" w:eastAsia="Calibri" w:hAnsi="Palatino Linotype" w:cs="ITC Charter Com"/>
          <w:snapToGrid/>
          <w:color w:val="000000"/>
          <w:sz w:val="22"/>
          <w:szCs w:val="22"/>
          <w:lang w:val="nl-NL" w:eastAsia="nl-NL"/>
        </w:rPr>
        <w:t xml:space="preserve">3. </w:t>
      </w:r>
      <w:r w:rsidRPr="00496B7A">
        <w:rPr>
          <w:rFonts w:ascii="Palatino Linotype" w:eastAsia="Calibri" w:hAnsi="Palatino Linotype" w:cs="ITC Charter Com"/>
          <w:snapToGrid/>
          <w:color w:val="000000"/>
          <w:sz w:val="22"/>
          <w:szCs w:val="22"/>
          <w:lang w:val="nl-NL" w:eastAsia="nl-NL"/>
        </w:rPr>
        <w:tab/>
        <w:t>In onderdeel f vervalt de zinsnede “, op voorwaarde dat die activiteit, of, in het geval van onderdeel f, het geheel van de activiteiten van de vaste inrichting, van voorbereidende aard is of het karakter van hulpwerkzaamheid heeft“.</w:t>
      </w:r>
    </w:p>
    <w:p w:rsidR="00496B7A" w:rsidRPr="00496B7A" w:rsidRDefault="00496B7A" w:rsidP="00496B7A">
      <w:pPr>
        <w:widowControl/>
        <w:jc w:val="both"/>
        <w:rPr>
          <w:rFonts w:ascii="Palatino Linotype" w:hAnsi="Palatino Linotype"/>
          <w:snapToGrid/>
          <w:sz w:val="22"/>
          <w:szCs w:val="22"/>
          <w:lang w:val="nl-NL" w:eastAsia="nl-NL"/>
        </w:rPr>
      </w:pPr>
    </w:p>
    <w:p w:rsidR="00496B7A" w:rsidRPr="00496B7A" w:rsidRDefault="00496B7A" w:rsidP="009449D9">
      <w:pPr>
        <w:widowControl/>
        <w:numPr>
          <w:ilvl w:val="0"/>
          <w:numId w:val="42"/>
        </w:numPr>
        <w:ind w:left="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Artikel 1A wordt als volgt gewijzigd:</w:t>
      </w:r>
    </w:p>
    <w:p w:rsidR="00496B7A" w:rsidRPr="00496B7A" w:rsidRDefault="00496B7A" w:rsidP="00496B7A">
      <w:pPr>
        <w:widowControl/>
        <w:ind w:left="720"/>
        <w:jc w:val="both"/>
        <w:rPr>
          <w:rFonts w:ascii="Palatino Linotype" w:hAnsi="Palatino Linotype"/>
          <w:sz w:val="22"/>
          <w:szCs w:val="22"/>
          <w:lang w:val="nl-NL" w:eastAsia="nl-NL"/>
        </w:rPr>
      </w:pPr>
    </w:p>
    <w:p w:rsidR="00496B7A" w:rsidRPr="00496B7A" w:rsidRDefault="00496B7A" w:rsidP="009449D9">
      <w:pPr>
        <w:widowControl/>
        <w:numPr>
          <w:ilvl w:val="0"/>
          <w:numId w:val="6"/>
        </w:numPr>
        <w:ind w:left="630" w:hanging="27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In het eerste lid, aanhef, wordt na ‘’landsverordening’’ ingevoegd: en de daarop berustende bepalingen.</w:t>
      </w:r>
    </w:p>
    <w:p w:rsidR="00496B7A" w:rsidRPr="00496B7A" w:rsidRDefault="00496B7A" w:rsidP="00496B7A">
      <w:pPr>
        <w:widowControl/>
        <w:ind w:left="630"/>
        <w:jc w:val="both"/>
        <w:rPr>
          <w:rFonts w:ascii="Palatino Linotype" w:hAnsi="Palatino Linotype"/>
          <w:sz w:val="22"/>
          <w:szCs w:val="22"/>
          <w:lang w:val="nl-NL" w:eastAsia="nl-NL"/>
        </w:rPr>
      </w:pPr>
    </w:p>
    <w:p w:rsidR="00496B7A" w:rsidRPr="00496B7A" w:rsidRDefault="00496B7A" w:rsidP="009449D9">
      <w:pPr>
        <w:widowControl/>
        <w:numPr>
          <w:ilvl w:val="0"/>
          <w:numId w:val="6"/>
        </w:numPr>
        <w:ind w:left="720" w:hanging="27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Het eerste lid, onderdeel f, aanhef, komt te luiden:</w:t>
      </w:r>
    </w:p>
    <w:p w:rsidR="00496B7A" w:rsidRPr="00496B7A" w:rsidRDefault="00496B7A" w:rsidP="00496B7A">
      <w:pPr>
        <w:widowControl/>
        <w:ind w:left="720"/>
        <w:rPr>
          <w:rFonts w:ascii="Palatino Linotype" w:hAnsi="Palatino Linotype"/>
          <w:sz w:val="22"/>
          <w:szCs w:val="22"/>
          <w:lang w:val="nl-NL" w:eastAsia="nl-NL"/>
        </w:rPr>
      </w:pPr>
    </w:p>
    <w:p w:rsidR="00496B7A" w:rsidRPr="00496B7A" w:rsidRDefault="00496B7A" w:rsidP="00496B7A">
      <w:pPr>
        <w:widowControl/>
        <w:ind w:left="1080" w:hanging="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 xml:space="preserve">f. </w:t>
      </w:r>
      <w:r w:rsidRPr="00496B7A">
        <w:rPr>
          <w:rFonts w:ascii="Palatino Linotype" w:hAnsi="Palatino Linotype"/>
          <w:sz w:val="22"/>
          <w:szCs w:val="22"/>
          <w:lang w:val="nl-NL" w:eastAsia="nl-NL"/>
        </w:rPr>
        <w:tab/>
      </w:r>
      <w:r w:rsidRPr="00496B7A">
        <w:rPr>
          <w:rFonts w:ascii="Palatino Linotype" w:eastAsia="Calibri" w:hAnsi="Palatino Linotype" w:cs="ArialMT"/>
          <w:sz w:val="22"/>
          <w:szCs w:val="22"/>
          <w:lang w:val="nl-NL" w:eastAsia="nl-NL"/>
        </w:rPr>
        <w:t>Curaçaose Beleggingsvennootschap: een binnen Curaçao gevestigde vennootschap met een in aandelen verdeeld kapitaal, welke gedurende het boekjaar zonder onderbreking voldoet aan de volgende voorwaarden:</w:t>
      </w:r>
      <w:r w:rsidRPr="00496B7A">
        <w:rPr>
          <w:rFonts w:ascii="Palatino Linotype" w:eastAsia="Calibri" w:hAnsi="Palatino Linotype" w:cs="ArialMT"/>
          <w:sz w:val="22"/>
          <w:szCs w:val="22"/>
          <w:lang w:val="nl-NL" w:eastAsia="nl-NL"/>
        </w:rPr>
        <w:br/>
      </w:r>
    </w:p>
    <w:p w:rsidR="00496B7A" w:rsidRPr="00496B7A" w:rsidRDefault="00496B7A" w:rsidP="009449D9">
      <w:pPr>
        <w:widowControl/>
        <w:numPr>
          <w:ilvl w:val="0"/>
          <w:numId w:val="6"/>
        </w:numPr>
        <w:ind w:left="630" w:hanging="27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Onder vervanging van de punt aan het slot van het eerste lid, onderdeel g, door een puntkomma, worden er zeven nieuwe onderdelen h, i, j, k, l, m en n toegevoegd, luidende:</w:t>
      </w:r>
    </w:p>
    <w:p w:rsidR="00496B7A" w:rsidRPr="00496B7A" w:rsidRDefault="00496B7A" w:rsidP="00496B7A">
      <w:pPr>
        <w:widowControl/>
        <w:ind w:left="630" w:hanging="270"/>
        <w:jc w:val="both"/>
        <w:rPr>
          <w:rFonts w:ascii="Palatino Linotype" w:hAnsi="Palatino Linotype"/>
          <w:sz w:val="22"/>
          <w:szCs w:val="22"/>
          <w:lang w:val="nl-NL" w:eastAsia="nl-NL"/>
        </w:rPr>
      </w:pPr>
    </w:p>
    <w:p w:rsidR="00496B7A" w:rsidRPr="00496B7A" w:rsidRDefault="00496B7A" w:rsidP="009449D9">
      <w:pPr>
        <w:widowControl/>
        <w:numPr>
          <w:ilvl w:val="0"/>
          <w:numId w:val="12"/>
        </w:numPr>
        <w:jc w:val="both"/>
        <w:rPr>
          <w:rFonts w:ascii="Palatino Linotype" w:hAnsi="Palatino Linotype"/>
          <w:sz w:val="22"/>
          <w:szCs w:val="22"/>
          <w:lang w:val="nl-NL" w:eastAsia="nl-NL"/>
        </w:rPr>
      </w:pPr>
      <w:r w:rsidRPr="00496B7A">
        <w:rPr>
          <w:rFonts w:ascii="Palatino Linotype" w:hAnsi="Palatino Linotype"/>
          <w:sz w:val="22"/>
          <w:szCs w:val="22"/>
          <w:lang w:val="nl-NL" w:eastAsia="nl-NL"/>
        </w:rPr>
        <w:t>causale kosten: kosten die een causaal verband houden met het genereren van omzet, in een product begrepen materiaalkosten daaronder niet te verstaan;</w:t>
      </w:r>
    </w:p>
    <w:p w:rsidR="00496B7A" w:rsidRPr="00496B7A" w:rsidRDefault="00496B7A" w:rsidP="009449D9">
      <w:pPr>
        <w:widowControl/>
        <w:numPr>
          <w:ilvl w:val="0"/>
          <w:numId w:val="12"/>
        </w:numPr>
        <w:jc w:val="both"/>
        <w:rPr>
          <w:rFonts w:ascii="Palatino Linotype" w:hAnsi="Palatino Linotype"/>
          <w:sz w:val="22"/>
          <w:szCs w:val="22"/>
          <w:lang w:val="nl-NL" w:eastAsia="nl-NL"/>
        </w:rPr>
      </w:pPr>
      <w:r w:rsidRPr="00496B7A">
        <w:rPr>
          <w:rFonts w:ascii="Palatino Linotype" w:hAnsi="Palatino Linotype"/>
          <w:sz w:val="22"/>
          <w:szCs w:val="22"/>
          <w:lang w:val="nl-NL" w:eastAsia="nl-NL"/>
        </w:rPr>
        <w:t>niet-causale kosten: kosten die geen causaal verband houden met het genereren van omzet, in een product begrepen materiaalkosten daaronder niet te verstaan;</w:t>
      </w:r>
    </w:p>
    <w:p w:rsidR="00496B7A" w:rsidRPr="00496B7A" w:rsidRDefault="00496B7A" w:rsidP="009449D9">
      <w:pPr>
        <w:widowControl/>
        <w:numPr>
          <w:ilvl w:val="0"/>
          <w:numId w:val="12"/>
        </w:numPr>
        <w:jc w:val="both"/>
        <w:rPr>
          <w:rFonts w:ascii="Palatino Linotype" w:hAnsi="Palatino Linotype"/>
          <w:sz w:val="22"/>
          <w:szCs w:val="22"/>
          <w:lang w:val="nl-NL" w:eastAsia="nl-NL"/>
        </w:rPr>
      </w:pPr>
      <w:r w:rsidRPr="00496B7A">
        <w:rPr>
          <w:rFonts w:ascii="Palatino Linotype" w:hAnsi="Palatino Linotype"/>
          <w:sz w:val="22"/>
          <w:szCs w:val="22"/>
          <w:lang w:val="nl-NL" w:eastAsia="nl-NL"/>
        </w:rPr>
        <w:t>binnenlandse causale kosten: causale kosten waarvan en voor zover de onderliggende waarde-toevoegende handelingen in Curaçao worden verricht;</w:t>
      </w:r>
    </w:p>
    <w:p w:rsidR="00496B7A" w:rsidRPr="00496B7A" w:rsidRDefault="00496B7A" w:rsidP="009449D9">
      <w:pPr>
        <w:widowControl/>
        <w:numPr>
          <w:ilvl w:val="0"/>
          <w:numId w:val="12"/>
        </w:numPr>
        <w:jc w:val="both"/>
        <w:rPr>
          <w:rFonts w:ascii="Palatino Linotype" w:hAnsi="Palatino Linotype"/>
          <w:sz w:val="22"/>
          <w:szCs w:val="22"/>
          <w:lang w:val="nl-NL" w:eastAsia="nl-NL"/>
        </w:rPr>
      </w:pPr>
      <w:r w:rsidRPr="00496B7A">
        <w:rPr>
          <w:rFonts w:ascii="Palatino Linotype" w:hAnsi="Palatino Linotype"/>
          <w:sz w:val="22"/>
          <w:szCs w:val="22"/>
          <w:lang w:val="nl-NL" w:eastAsia="nl-NL"/>
        </w:rPr>
        <w:t>buitenlandse causale kosten: causale kosten waarvan en voor zover de onderliggende waarde-toevoegende handelingen buiten Curaçao worden verricht;</w:t>
      </w:r>
    </w:p>
    <w:p w:rsidR="00496B7A" w:rsidRPr="00496B7A" w:rsidRDefault="00496B7A" w:rsidP="009449D9">
      <w:pPr>
        <w:widowControl/>
        <w:numPr>
          <w:ilvl w:val="0"/>
          <w:numId w:val="12"/>
        </w:numPr>
        <w:jc w:val="both"/>
        <w:rPr>
          <w:rFonts w:ascii="Palatino Linotype" w:hAnsi="Palatino Linotype"/>
          <w:sz w:val="22"/>
          <w:szCs w:val="22"/>
          <w:lang w:val="nl-NL" w:eastAsia="nl-NL"/>
        </w:rPr>
      </w:pPr>
      <w:r w:rsidRPr="00496B7A">
        <w:rPr>
          <w:rFonts w:ascii="Palatino Linotype" w:hAnsi="Palatino Linotype"/>
          <w:sz w:val="22"/>
          <w:szCs w:val="22"/>
          <w:lang w:val="nl-NL" w:eastAsia="nl-NL"/>
        </w:rPr>
        <w:t>buitenlandse niet-causale kosten: dat deel van de niet-causale kosten dat wordt geacht tot de totale niet-causale kosten in dezelfde verhouding te staan als de buitenlandse causale kosten van het concern staan tot de totale causale kosten van het concern, waarbij voor toepassing van deze bepaling met concern wordt bedoeld, de belastingplichtige tezamen met de in Curaçao gevestigde lichamen, alsmede buitenlandse vennootschappen voor zover deze hun bedrijf uitoefenen middels een vaste inrichting in Curaçao, behorend tot hetzelfde concern, bedoeld in onderdeel a. Indien er geen concern is in Curaçao, dan worden enkel de buitenlandse causale kosten en de totale causale kosten van belastingplichtige in aanmerking genomen;</w:t>
      </w:r>
    </w:p>
    <w:p w:rsidR="00496B7A" w:rsidRPr="00496B7A" w:rsidRDefault="00496B7A" w:rsidP="009449D9">
      <w:pPr>
        <w:widowControl/>
        <w:numPr>
          <w:ilvl w:val="0"/>
          <w:numId w:val="12"/>
        </w:numPr>
        <w:jc w:val="both"/>
        <w:rPr>
          <w:rFonts w:ascii="Palatino Linotype" w:hAnsi="Palatino Linotype"/>
          <w:sz w:val="22"/>
          <w:szCs w:val="22"/>
          <w:lang w:val="nl-NL" w:eastAsia="nl-NL"/>
        </w:rPr>
      </w:pPr>
      <w:r w:rsidRPr="00496B7A">
        <w:rPr>
          <w:rFonts w:ascii="Palatino Linotype" w:hAnsi="Palatino Linotype"/>
          <w:sz w:val="22"/>
          <w:szCs w:val="22"/>
          <w:lang w:val="nl-NL" w:eastAsia="nl-NL"/>
        </w:rPr>
        <w:t>materiaalkosten: de kosten voor fysieke materialen, waaronder mede begrepen grondstoffen, halffabricaten, hulpstoffen en producten die in het dienstverleningsproces of productieproces worden gebruikt, of eindproducten voor de verkoop;</w:t>
      </w:r>
    </w:p>
    <w:p w:rsidR="00496B7A" w:rsidRPr="00496B7A" w:rsidRDefault="00496B7A" w:rsidP="009449D9">
      <w:pPr>
        <w:widowControl/>
        <w:numPr>
          <w:ilvl w:val="0"/>
          <w:numId w:val="12"/>
        </w:numPr>
        <w:jc w:val="both"/>
        <w:rPr>
          <w:rFonts w:ascii="Palatino Linotype" w:hAnsi="Palatino Linotype"/>
          <w:sz w:val="22"/>
          <w:szCs w:val="22"/>
          <w:lang w:val="nl-NL" w:eastAsia="nl-NL"/>
        </w:rPr>
      </w:pPr>
      <w:r w:rsidRPr="00496B7A">
        <w:rPr>
          <w:rFonts w:ascii="Palatino Linotype" w:hAnsi="Palatino Linotype"/>
          <w:sz w:val="22"/>
          <w:szCs w:val="22"/>
          <w:lang w:val="nl-NL" w:eastAsia="nl-NL"/>
        </w:rPr>
        <w:t>royalty inkomsten: vergoedingen van elke aard, ook voor het gebruik van, of voor het recht van gebruik van, een auteursrecht of modellenrecht op een werk op het gebied van letterkunde, kunst of wetenschap, waaronder begrepen bioscoopfilms, een octrooi, een fabrieks- of handelsmerk, een tekening of model, een plan, een geheim recept of een geheime werkwijze of voor informatie omtrent ervaringen op het gebied van nijverheid, handel of wetenschap.</w:t>
      </w:r>
    </w:p>
    <w:p w:rsidR="00496B7A" w:rsidRPr="00496B7A" w:rsidRDefault="00496B7A" w:rsidP="00496B7A">
      <w:pPr>
        <w:widowControl/>
        <w:rPr>
          <w:rFonts w:ascii="Palatino Linotype" w:hAnsi="Palatino Linotype"/>
          <w:snapToGrid/>
          <w:sz w:val="22"/>
          <w:szCs w:val="22"/>
          <w:lang w:val="nl-NL" w:eastAsia="nl-NL"/>
        </w:rPr>
      </w:pPr>
    </w:p>
    <w:p w:rsidR="00496B7A" w:rsidRPr="00496B7A" w:rsidRDefault="00496B7A" w:rsidP="009449D9">
      <w:pPr>
        <w:widowControl/>
        <w:numPr>
          <w:ilvl w:val="0"/>
          <w:numId w:val="6"/>
        </w:numPr>
        <w:autoSpaceDE w:val="0"/>
        <w:autoSpaceDN w:val="0"/>
        <w:adjustRightInd w:val="0"/>
        <w:ind w:left="720"/>
        <w:rPr>
          <w:rFonts w:ascii="Palatino Linotype" w:hAnsi="Palatino Linotype" w:cs="ArialMT"/>
          <w:sz w:val="22"/>
          <w:szCs w:val="22"/>
          <w:lang w:val="nl-NL" w:eastAsia="nl-NL"/>
        </w:rPr>
      </w:pPr>
      <w:r w:rsidRPr="00496B7A">
        <w:rPr>
          <w:rFonts w:ascii="Palatino Linotype" w:hAnsi="Palatino Linotype"/>
          <w:sz w:val="22"/>
          <w:szCs w:val="22"/>
          <w:lang w:val="nl-NL" w:eastAsia="nl-NL"/>
        </w:rPr>
        <w:t>Het vijfde lid komt te luiden:</w:t>
      </w:r>
      <w:r w:rsidRPr="00496B7A">
        <w:rPr>
          <w:rFonts w:ascii="Palatino Linotype" w:hAnsi="Palatino Linotype"/>
          <w:sz w:val="22"/>
          <w:szCs w:val="22"/>
          <w:lang w:val="nl-NL" w:eastAsia="nl-NL"/>
        </w:rPr>
        <w:br/>
      </w:r>
    </w:p>
    <w:p w:rsidR="00496B7A" w:rsidRPr="00496B7A" w:rsidRDefault="00496B7A" w:rsidP="009449D9">
      <w:pPr>
        <w:widowControl/>
        <w:numPr>
          <w:ilvl w:val="0"/>
          <w:numId w:val="6"/>
        </w:numPr>
        <w:autoSpaceDE w:val="0"/>
        <w:autoSpaceDN w:val="0"/>
        <w:adjustRightInd w:val="0"/>
        <w:jc w:val="both"/>
        <w:rPr>
          <w:rFonts w:ascii="Palatino Linotype" w:hAnsi="Palatino Linotype" w:cs="ArialMT"/>
          <w:sz w:val="22"/>
          <w:szCs w:val="22"/>
          <w:lang w:val="nl-NL" w:eastAsia="nl-NL"/>
        </w:rPr>
      </w:pPr>
      <w:r w:rsidRPr="00496B7A">
        <w:rPr>
          <w:rFonts w:ascii="Palatino Linotype" w:hAnsi="Palatino Linotype" w:cs="ArialMT"/>
          <w:sz w:val="22"/>
          <w:szCs w:val="22"/>
          <w:lang w:val="nl-NL" w:eastAsia="nl-NL"/>
        </w:rPr>
        <w:t>De vennootschap maakt jaarlijks in haar aangifte winstbelasting kenbaar:</w:t>
      </w:r>
    </w:p>
    <w:p w:rsidR="00496B7A" w:rsidRPr="00496B7A" w:rsidRDefault="00496B7A" w:rsidP="009449D9">
      <w:pPr>
        <w:widowControl/>
        <w:numPr>
          <w:ilvl w:val="1"/>
          <w:numId w:val="46"/>
        </w:numPr>
        <w:autoSpaceDE w:val="0"/>
        <w:autoSpaceDN w:val="0"/>
        <w:adjustRightInd w:val="0"/>
        <w:ind w:left="1440" w:hanging="360"/>
        <w:jc w:val="both"/>
        <w:rPr>
          <w:rFonts w:ascii="Palatino Linotype" w:hAnsi="Palatino Linotype" w:cs="ArialMT"/>
          <w:sz w:val="22"/>
          <w:szCs w:val="22"/>
          <w:lang w:val="nl-NL" w:eastAsia="nl-NL"/>
        </w:rPr>
      </w:pPr>
      <w:r w:rsidRPr="00496B7A">
        <w:rPr>
          <w:rFonts w:ascii="Palatino Linotype" w:hAnsi="Palatino Linotype" w:cs="ArialMT"/>
          <w:sz w:val="22"/>
          <w:szCs w:val="22"/>
          <w:lang w:val="nl-NL" w:eastAsia="nl-NL"/>
        </w:rPr>
        <w:t>dat er voldaan wordt aan de voorwaarden genoemd in het eerste lid, onderdeel f en derhalve behandeld te willen worden als een Curaçaose Beleggingsvennootschap; en</w:t>
      </w:r>
    </w:p>
    <w:p w:rsidR="00496B7A" w:rsidRPr="00496B7A" w:rsidRDefault="00496B7A" w:rsidP="009449D9">
      <w:pPr>
        <w:widowControl/>
        <w:numPr>
          <w:ilvl w:val="1"/>
          <w:numId w:val="46"/>
        </w:numPr>
        <w:autoSpaceDE w:val="0"/>
        <w:autoSpaceDN w:val="0"/>
        <w:adjustRightInd w:val="0"/>
        <w:ind w:left="1440" w:hanging="360"/>
        <w:jc w:val="both"/>
        <w:rPr>
          <w:rFonts w:ascii="Palatino Linotype" w:hAnsi="Palatino Linotype" w:cs="ArialMT"/>
          <w:sz w:val="22"/>
          <w:szCs w:val="22"/>
          <w:lang w:val="nl-NL" w:eastAsia="nl-NL"/>
        </w:rPr>
      </w:pPr>
      <w:r w:rsidRPr="00496B7A">
        <w:rPr>
          <w:rFonts w:ascii="Palatino Linotype" w:hAnsi="Palatino Linotype" w:cs="ArialMT"/>
          <w:sz w:val="22"/>
          <w:szCs w:val="22"/>
          <w:lang w:val="nl-NL" w:eastAsia="nl-NL"/>
        </w:rPr>
        <w:t>per begin van welk kalenderjaar de status van de vennootschap als Curaçaose Beleggingsvennootschap is ingegaan of is beëindigd.</w:t>
      </w:r>
    </w:p>
    <w:p w:rsidR="00496B7A" w:rsidRPr="00496B7A" w:rsidRDefault="00496B7A" w:rsidP="00496B7A">
      <w:pPr>
        <w:widowControl/>
        <w:autoSpaceDE w:val="0"/>
        <w:autoSpaceDN w:val="0"/>
        <w:adjustRightInd w:val="0"/>
        <w:ind w:left="1080"/>
        <w:jc w:val="both"/>
        <w:rPr>
          <w:rFonts w:ascii="Palatino Linotype" w:eastAsia="Calibri" w:hAnsi="Palatino Linotype" w:cs="ArialMT"/>
          <w:snapToGrid/>
          <w:sz w:val="22"/>
          <w:szCs w:val="22"/>
          <w:lang w:val="nl-NL"/>
        </w:rPr>
      </w:pPr>
      <w:r w:rsidRPr="00496B7A">
        <w:rPr>
          <w:rFonts w:ascii="Palatino Linotype" w:hAnsi="Palatino Linotype" w:cs="ArialMT"/>
          <w:snapToGrid/>
          <w:sz w:val="22"/>
          <w:szCs w:val="22"/>
          <w:lang w:val="nl-NL" w:eastAsia="nl-NL"/>
        </w:rPr>
        <w:t xml:space="preserve">Indien blijkt dat niet aan alle voorwaarden wordt voldaan, komt de status van de vennootschap als Curaçaose Beleggingsvennootschap met terugwerkende kracht te vervallen tot het eerste moment waarop niet of niet langer aan bedoelde voorwaarden wordt voldaan. </w:t>
      </w:r>
      <w:r w:rsidRPr="00496B7A">
        <w:rPr>
          <w:rFonts w:ascii="Palatino Linotype" w:eastAsia="Calibri" w:hAnsi="Palatino Linotype" w:cs="ArialMT"/>
          <w:snapToGrid/>
          <w:sz w:val="22"/>
          <w:szCs w:val="22"/>
          <w:lang w:val="nl-NL"/>
        </w:rPr>
        <w:t xml:space="preserve"> Dit is een voor bezwaar vatbare beslissing van de Inspecteur.</w:t>
      </w:r>
    </w:p>
    <w:p w:rsidR="00496B7A" w:rsidRPr="00496B7A" w:rsidRDefault="00496B7A" w:rsidP="00496B7A">
      <w:pPr>
        <w:widowControl/>
        <w:autoSpaceDE w:val="0"/>
        <w:autoSpaceDN w:val="0"/>
        <w:adjustRightInd w:val="0"/>
        <w:ind w:left="720"/>
        <w:jc w:val="both"/>
        <w:rPr>
          <w:rFonts w:ascii="Palatino Linotype" w:hAnsi="Palatino Linotype" w:cs="ArialMT"/>
          <w:snapToGrid/>
          <w:sz w:val="22"/>
          <w:szCs w:val="22"/>
          <w:lang w:val="nl-NL" w:eastAsia="nl-NL"/>
        </w:rPr>
      </w:pPr>
    </w:p>
    <w:p w:rsidR="00496B7A" w:rsidRPr="00496B7A" w:rsidRDefault="00496B7A" w:rsidP="009449D9">
      <w:pPr>
        <w:widowControl/>
        <w:numPr>
          <w:ilvl w:val="0"/>
          <w:numId w:val="30"/>
        </w:numPr>
        <w:ind w:left="720"/>
        <w:rPr>
          <w:rFonts w:ascii="Palatino Linotype" w:hAnsi="Palatino Linotype"/>
          <w:sz w:val="22"/>
          <w:szCs w:val="22"/>
          <w:lang w:val="nl-NL" w:eastAsia="nl-NL"/>
        </w:rPr>
      </w:pPr>
      <w:r w:rsidRPr="00496B7A">
        <w:rPr>
          <w:rFonts w:ascii="Palatino Linotype" w:hAnsi="Palatino Linotype"/>
          <w:sz w:val="22"/>
          <w:szCs w:val="22"/>
          <w:lang w:val="nl-NL" w:eastAsia="nl-NL"/>
        </w:rPr>
        <w:t>Het zesde lid komt te luiden:</w:t>
      </w:r>
      <w:r w:rsidRPr="00496B7A">
        <w:rPr>
          <w:rFonts w:ascii="Palatino Linotype" w:hAnsi="Palatino Linotype"/>
          <w:sz w:val="22"/>
          <w:szCs w:val="22"/>
          <w:lang w:val="nl-NL" w:eastAsia="nl-NL"/>
        </w:rPr>
        <w:br/>
      </w:r>
    </w:p>
    <w:p w:rsidR="00496B7A" w:rsidRPr="00496B7A" w:rsidRDefault="00496B7A" w:rsidP="009449D9">
      <w:pPr>
        <w:widowControl/>
        <w:numPr>
          <w:ilvl w:val="0"/>
          <w:numId w:val="6"/>
        </w:numPr>
        <w:autoSpaceDE w:val="0"/>
        <w:autoSpaceDN w:val="0"/>
        <w:adjustRightInd w:val="0"/>
        <w:jc w:val="both"/>
        <w:rPr>
          <w:rFonts w:ascii="Palatino Linotype" w:hAnsi="Palatino Linotype" w:cs="ArialMT"/>
          <w:sz w:val="22"/>
          <w:szCs w:val="22"/>
          <w:lang w:val="nl-NL" w:eastAsia="nl-NL"/>
        </w:rPr>
      </w:pPr>
      <w:r w:rsidRPr="00496B7A">
        <w:rPr>
          <w:rFonts w:ascii="Palatino Linotype" w:hAnsi="Palatino Linotype" w:cs="ArialMT"/>
          <w:sz w:val="22"/>
          <w:szCs w:val="22"/>
          <w:lang w:val="nl-NL" w:eastAsia="nl-NL"/>
        </w:rPr>
        <w:t>Indien een vennootschap een Curaçaose Beleggingsvennootschap is geweest en vervolgens een belaste vennootschap is geworden, kan de vennootschap niet binnen zesendertig maanden nadat zij een belaste vennootschap is geworden opnieuw aangemerkt worden als een Curaçaose Beleggingsvennootschap.</w:t>
      </w:r>
    </w:p>
    <w:p w:rsidR="00496B7A" w:rsidRPr="00496B7A" w:rsidRDefault="00496B7A" w:rsidP="00496B7A">
      <w:pPr>
        <w:widowControl/>
        <w:ind w:left="1080"/>
        <w:jc w:val="both"/>
        <w:rPr>
          <w:rFonts w:ascii="Palatino Linotype" w:hAnsi="Palatino Linotype"/>
          <w:sz w:val="22"/>
          <w:szCs w:val="22"/>
          <w:lang w:val="nl-NL" w:eastAsia="nl-NL"/>
        </w:rPr>
      </w:pPr>
    </w:p>
    <w:p w:rsidR="00496B7A" w:rsidRPr="00496B7A" w:rsidRDefault="00496B7A" w:rsidP="009449D9">
      <w:pPr>
        <w:widowControl/>
        <w:numPr>
          <w:ilvl w:val="0"/>
          <w:numId w:val="30"/>
        </w:numPr>
        <w:ind w:left="630" w:hanging="270"/>
        <w:rPr>
          <w:rFonts w:ascii="Palatino Linotype" w:hAnsi="Palatino Linotype"/>
          <w:sz w:val="22"/>
          <w:szCs w:val="22"/>
          <w:lang w:val="nl-NL" w:eastAsia="nl-NL"/>
        </w:rPr>
      </w:pPr>
      <w:r w:rsidRPr="00496B7A">
        <w:rPr>
          <w:rFonts w:ascii="Palatino Linotype" w:hAnsi="Palatino Linotype"/>
          <w:sz w:val="22"/>
          <w:szCs w:val="22"/>
          <w:lang w:val="nl-NL" w:eastAsia="nl-NL"/>
        </w:rPr>
        <w:t>Het zevende lid vervalt.</w:t>
      </w:r>
      <w:r w:rsidRPr="00496B7A">
        <w:rPr>
          <w:rFonts w:ascii="Palatino Linotype" w:hAnsi="Palatino Linotype"/>
          <w:sz w:val="22"/>
          <w:szCs w:val="22"/>
          <w:lang w:val="nl-NL" w:eastAsia="nl-NL"/>
        </w:rPr>
        <w:br/>
      </w:r>
    </w:p>
    <w:p w:rsidR="00496B7A" w:rsidRPr="00496B7A" w:rsidRDefault="00496B7A" w:rsidP="009449D9">
      <w:pPr>
        <w:widowControl/>
        <w:numPr>
          <w:ilvl w:val="0"/>
          <w:numId w:val="30"/>
        </w:numPr>
        <w:ind w:left="630" w:hanging="27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In het negende lid wordt “dertiende” vervangen door: twaalfde.</w:t>
      </w:r>
    </w:p>
    <w:p w:rsidR="00496B7A" w:rsidRDefault="00496B7A" w:rsidP="00496B7A">
      <w:pPr>
        <w:widowControl/>
        <w:ind w:left="1080"/>
        <w:jc w:val="both"/>
        <w:rPr>
          <w:rFonts w:ascii="Palatino Linotype" w:hAnsi="Palatino Linotype"/>
          <w:sz w:val="22"/>
          <w:szCs w:val="22"/>
          <w:lang w:val="nl-NL" w:eastAsia="nl-NL"/>
        </w:rPr>
      </w:pPr>
    </w:p>
    <w:p w:rsidR="00C50480" w:rsidRDefault="00C50480" w:rsidP="00496B7A">
      <w:pPr>
        <w:widowControl/>
        <w:ind w:left="1080"/>
        <w:jc w:val="both"/>
        <w:rPr>
          <w:rFonts w:ascii="Palatino Linotype" w:hAnsi="Palatino Linotype"/>
          <w:sz w:val="22"/>
          <w:szCs w:val="22"/>
          <w:lang w:val="nl-NL" w:eastAsia="nl-NL"/>
        </w:rPr>
      </w:pPr>
    </w:p>
    <w:p w:rsidR="00C50480" w:rsidRPr="00496B7A" w:rsidRDefault="00C50480" w:rsidP="00496B7A">
      <w:pPr>
        <w:widowControl/>
        <w:ind w:left="1080"/>
        <w:jc w:val="both"/>
        <w:rPr>
          <w:rFonts w:ascii="Palatino Linotype" w:hAnsi="Palatino Linotype"/>
          <w:sz w:val="22"/>
          <w:szCs w:val="22"/>
          <w:lang w:val="nl-NL" w:eastAsia="nl-NL"/>
        </w:rPr>
      </w:pPr>
    </w:p>
    <w:p w:rsidR="00496B7A" w:rsidRPr="00496B7A" w:rsidRDefault="00496B7A" w:rsidP="009449D9">
      <w:pPr>
        <w:widowControl/>
        <w:numPr>
          <w:ilvl w:val="0"/>
          <w:numId w:val="42"/>
        </w:numPr>
        <w:tabs>
          <w:tab w:val="left" w:pos="360"/>
        </w:tabs>
        <w:ind w:left="360"/>
        <w:rPr>
          <w:rFonts w:ascii="Palatino Linotype" w:eastAsia="MS Mincho" w:hAnsi="Palatino Linotype"/>
          <w:snapToGrid/>
          <w:sz w:val="22"/>
          <w:szCs w:val="22"/>
          <w:lang w:val="nl-NL"/>
        </w:rPr>
      </w:pPr>
      <w:r w:rsidRPr="00496B7A">
        <w:rPr>
          <w:rFonts w:ascii="Palatino Linotype" w:eastAsia="MS Mincho" w:hAnsi="Palatino Linotype"/>
          <w:snapToGrid/>
          <w:sz w:val="22"/>
          <w:szCs w:val="22"/>
          <w:lang w:val="nl-NL"/>
        </w:rPr>
        <w:t xml:space="preserve">Artikel 1B komt te luiden: </w:t>
      </w:r>
    </w:p>
    <w:p w:rsidR="00496B7A" w:rsidRPr="00496B7A" w:rsidRDefault="00496B7A" w:rsidP="00496B7A">
      <w:pPr>
        <w:widowControl/>
        <w:tabs>
          <w:tab w:val="left" w:pos="360"/>
        </w:tabs>
        <w:ind w:left="360"/>
        <w:rPr>
          <w:rFonts w:ascii="Palatino Linotype" w:eastAsia="MS Mincho" w:hAnsi="Palatino Linotype"/>
          <w:snapToGrid/>
          <w:sz w:val="22"/>
          <w:szCs w:val="22"/>
          <w:lang w:val="nl-NL"/>
        </w:rPr>
      </w:pPr>
    </w:p>
    <w:p w:rsidR="00496B7A" w:rsidRPr="00496B7A" w:rsidRDefault="00496B7A" w:rsidP="00496B7A">
      <w:pPr>
        <w:widowControl/>
        <w:tabs>
          <w:tab w:val="left" w:pos="360"/>
        </w:tabs>
        <w:ind w:left="360"/>
        <w:jc w:val="center"/>
        <w:rPr>
          <w:rFonts w:ascii="Palatino Linotype" w:eastAsia="MS Mincho" w:hAnsi="Palatino Linotype"/>
          <w:snapToGrid/>
          <w:sz w:val="22"/>
          <w:szCs w:val="22"/>
          <w:lang w:val="nl-NL"/>
        </w:rPr>
      </w:pPr>
      <w:r w:rsidRPr="00496B7A">
        <w:rPr>
          <w:rFonts w:ascii="Palatino Linotype" w:eastAsia="MS Mincho" w:hAnsi="Palatino Linotype"/>
          <w:snapToGrid/>
          <w:sz w:val="22"/>
          <w:szCs w:val="22"/>
          <w:lang w:val="nl-NL"/>
        </w:rPr>
        <w:t>Artikel 1B</w:t>
      </w:r>
    </w:p>
    <w:p w:rsidR="00496B7A" w:rsidRPr="00496B7A" w:rsidRDefault="00496B7A" w:rsidP="00496B7A">
      <w:pPr>
        <w:widowControl/>
        <w:tabs>
          <w:tab w:val="left" w:pos="360"/>
        </w:tabs>
        <w:ind w:left="360"/>
        <w:jc w:val="center"/>
        <w:rPr>
          <w:rFonts w:ascii="Palatino Linotype" w:eastAsia="MS Mincho" w:hAnsi="Palatino Linotype"/>
          <w:snapToGrid/>
          <w:sz w:val="22"/>
          <w:szCs w:val="22"/>
          <w:lang w:val="nl-NL"/>
        </w:rPr>
      </w:pPr>
    </w:p>
    <w:p w:rsidR="00496B7A" w:rsidRPr="00496B7A" w:rsidRDefault="00496B7A" w:rsidP="00496B7A">
      <w:pPr>
        <w:widowControl/>
        <w:autoSpaceDE w:val="0"/>
        <w:autoSpaceDN w:val="0"/>
        <w:adjustRightInd w:val="0"/>
        <w:ind w:left="720" w:hanging="360"/>
        <w:jc w:val="both"/>
        <w:rPr>
          <w:rFonts w:ascii="Palatino Linotype" w:hAnsi="Palatino Linotype" w:cs="ArialMT"/>
          <w:snapToGrid/>
          <w:sz w:val="22"/>
          <w:szCs w:val="22"/>
          <w:lang w:val="nl-NL" w:eastAsia="nl-NL"/>
        </w:rPr>
      </w:pPr>
      <w:r w:rsidRPr="00496B7A">
        <w:rPr>
          <w:rFonts w:ascii="Palatino Linotype" w:hAnsi="Palatino Linotype" w:cs="ArialMT"/>
          <w:snapToGrid/>
          <w:sz w:val="22"/>
          <w:szCs w:val="22"/>
          <w:lang w:val="nl-NL" w:eastAsia="nl-NL"/>
        </w:rPr>
        <w:t xml:space="preserve">1. </w:t>
      </w:r>
      <w:r w:rsidRPr="00496B7A">
        <w:rPr>
          <w:rFonts w:ascii="Palatino Linotype" w:hAnsi="Palatino Linotype" w:cs="ArialMT"/>
          <w:snapToGrid/>
          <w:sz w:val="22"/>
          <w:szCs w:val="22"/>
          <w:lang w:val="nl-NL" w:eastAsia="nl-NL"/>
        </w:rPr>
        <w:tab/>
        <w:t>Voor de toepassing van deze landsverordening wordt onder doelvermogen verstaan de volgende kwalificerende lichamen:</w:t>
      </w:r>
    </w:p>
    <w:p w:rsidR="00496B7A" w:rsidRPr="00496B7A" w:rsidRDefault="00496B7A" w:rsidP="00496B7A">
      <w:pPr>
        <w:widowControl/>
        <w:autoSpaceDE w:val="0"/>
        <w:autoSpaceDN w:val="0"/>
        <w:adjustRightInd w:val="0"/>
        <w:ind w:left="1080" w:hanging="360"/>
        <w:jc w:val="both"/>
        <w:rPr>
          <w:rFonts w:ascii="Palatino Linotype" w:hAnsi="Palatino Linotype" w:cs="ArialMT"/>
          <w:snapToGrid/>
          <w:sz w:val="22"/>
          <w:szCs w:val="22"/>
          <w:lang w:val="nl-NL" w:eastAsia="nl-NL"/>
        </w:rPr>
      </w:pPr>
      <w:r w:rsidRPr="00496B7A">
        <w:rPr>
          <w:rFonts w:ascii="Palatino Linotype" w:hAnsi="Palatino Linotype" w:cs="ArialMT"/>
          <w:snapToGrid/>
          <w:sz w:val="22"/>
          <w:szCs w:val="22"/>
          <w:lang w:val="nl-NL" w:eastAsia="nl-NL"/>
        </w:rPr>
        <w:t xml:space="preserve">a. </w:t>
      </w:r>
      <w:r w:rsidRPr="00496B7A">
        <w:rPr>
          <w:rFonts w:ascii="Palatino Linotype" w:hAnsi="Palatino Linotype" w:cs="ArialMT"/>
          <w:snapToGrid/>
          <w:sz w:val="22"/>
          <w:szCs w:val="22"/>
          <w:lang w:val="nl-NL" w:eastAsia="nl-NL"/>
        </w:rPr>
        <w:tab/>
        <w:t>een stichting particulier fonds als bedoeld in titel 2 van Boek 2 van het Burgerlijk Wetboek of naar soortgelijk buitenlands recht;</w:t>
      </w:r>
    </w:p>
    <w:p w:rsidR="00496B7A" w:rsidRPr="00496B7A" w:rsidRDefault="00496B7A" w:rsidP="00496B7A">
      <w:pPr>
        <w:widowControl/>
        <w:autoSpaceDE w:val="0"/>
        <w:autoSpaceDN w:val="0"/>
        <w:adjustRightInd w:val="0"/>
        <w:ind w:left="1080" w:hanging="360"/>
        <w:jc w:val="both"/>
        <w:rPr>
          <w:rFonts w:ascii="Palatino Linotype" w:hAnsi="Palatino Linotype" w:cs="ArialMT"/>
          <w:snapToGrid/>
          <w:sz w:val="22"/>
          <w:szCs w:val="22"/>
          <w:lang w:val="nl-NL" w:eastAsia="nl-NL"/>
        </w:rPr>
      </w:pPr>
      <w:r w:rsidRPr="00496B7A">
        <w:rPr>
          <w:rFonts w:ascii="Palatino Linotype" w:hAnsi="Palatino Linotype" w:cs="ArialMT"/>
          <w:snapToGrid/>
          <w:sz w:val="22"/>
          <w:szCs w:val="22"/>
          <w:lang w:val="nl-NL" w:eastAsia="nl-NL"/>
        </w:rPr>
        <w:t xml:space="preserve">b. </w:t>
      </w:r>
      <w:r w:rsidRPr="00496B7A">
        <w:rPr>
          <w:rFonts w:ascii="Palatino Linotype" w:hAnsi="Palatino Linotype" w:cs="ArialMT"/>
          <w:snapToGrid/>
          <w:sz w:val="22"/>
          <w:szCs w:val="22"/>
          <w:lang w:val="nl-NL" w:eastAsia="nl-NL"/>
        </w:rPr>
        <w:tab/>
        <w:t>een trust als bedoeld in titel 6 van Boek 3 van het Burgerlijk Wetboek of naar soortgelijk buitenlands recht;</w:t>
      </w:r>
    </w:p>
    <w:p w:rsidR="00496B7A" w:rsidRPr="00496B7A" w:rsidRDefault="00496B7A" w:rsidP="00496B7A">
      <w:pPr>
        <w:widowControl/>
        <w:autoSpaceDE w:val="0"/>
        <w:autoSpaceDN w:val="0"/>
        <w:adjustRightInd w:val="0"/>
        <w:ind w:left="1080" w:hanging="360"/>
        <w:jc w:val="both"/>
        <w:rPr>
          <w:rFonts w:ascii="Palatino Linotype" w:hAnsi="Palatino Linotype" w:cs="ArialMT"/>
          <w:snapToGrid/>
          <w:sz w:val="22"/>
          <w:szCs w:val="22"/>
          <w:lang w:val="nl-NL" w:eastAsia="nl-NL"/>
        </w:rPr>
      </w:pPr>
      <w:r w:rsidRPr="00496B7A">
        <w:rPr>
          <w:rFonts w:ascii="Palatino Linotype" w:hAnsi="Palatino Linotype" w:cs="ArialMT"/>
          <w:snapToGrid/>
          <w:sz w:val="22"/>
          <w:szCs w:val="22"/>
          <w:lang w:val="nl-NL" w:eastAsia="nl-NL"/>
        </w:rPr>
        <w:t xml:space="preserve">c. </w:t>
      </w:r>
      <w:r w:rsidRPr="00496B7A">
        <w:rPr>
          <w:rFonts w:ascii="Palatino Linotype" w:hAnsi="Palatino Linotype" w:cs="ArialMT"/>
          <w:snapToGrid/>
          <w:sz w:val="22"/>
          <w:szCs w:val="22"/>
          <w:lang w:val="nl-NL" w:eastAsia="nl-NL"/>
        </w:rPr>
        <w:tab/>
        <w:t>een fonds voor gemene rekening, zijnde een fonds ter verkrijging van voordelen voor de deelgerechtigden door het voor gemene rekening beleggen of anderszins aanwenden van gelden, mits van de deelgerechtigdheid in het fonds blijkt uit verhandelbare bewijzen van deelgerechtigdheid. Een fonds voor gemene rekening wordt als onderneming aangemerkt. De bewijzen van deelgerechtigdheid worden als verhandelbaar aangemerkt indien voor vervreemding niet de toestemming van alle deelgerechtigden is vereist, met dien verstande dat ingeval vervreemding uitsluitend kan plaatsvinden aan het fonds voor gemene rekening of aan bloed- en aanverwanten in de rechte linie de bewijzen niet als verhandelbaar worden aangemerkt;</w:t>
      </w:r>
    </w:p>
    <w:p w:rsidR="00496B7A" w:rsidRPr="00496B7A" w:rsidRDefault="00496B7A" w:rsidP="00496B7A">
      <w:pPr>
        <w:widowControl/>
        <w:autoSpaceDE w:val="0"/>
        <w:autoSpaceDN w:val="0"/>
        <w:adjustRightInd w:val="0"/>
        <w:ind w:left="1080" w:hanging="360"/>
        <w:jc w:val="both"/>
        <w:rPr>
          <w:rFonts w:ascii="Palatino Linotype" w:hAnsi="Palatino Linotype" w:cs="ArialMT"/>
          <w:snapToGrid/>
          <w:sz w:val="22"/>
          <w:szCs w:val="22"/>
          <w:lang w:val="nl-NL" w:eastAsia="nl-NL"/>
        </w:rPr>
      </w:pPr>
      <w:r w:rsidRPr="00496B7A">
        <w:rPr>
          <w:rFonts w:ascii="Palatino Linotype" w:hAnsi="Palatino Linotype" w:cs="ArialMT"/>
          <w:snapToGrid/>
          <w:sz w:val="22"/>
          <w:szCs w:val="22"/>
          <w:lang w:val="nl-NL" w:eastAsia="nl-NL"/>
        </w:rPr>
        <w:t xml:space="preserve">d. </w:t>
      </w:r>
      <w:r w:rsidRPr="00496B7A">
        <w:rPr>
          <w:rFonts w:ascii="Palatino Linotype" w:hAnsi="Palatino Linotype" w:cs="ArialMT"/>
          <w:snapToGrid/>
          <w:sz w:val="22"/>
          <w:szCs w:val="22"/>
          <w:lang w:val="nl-NL" w:eastAsia="nl-NL"/>
        </w:rPr>
        <w:tab/>
        <w:t>een naamloze vennootschap als bedoeld in titel 5 van Boek 2 van het Burgerlijk Wetboek die voldoet aan de in artikel 1A, eerste lid, onderdeel f, onder 1° tot en met 6° genoemde voorwaarden;</w:t>
      </w:r>
    </w:p>
    <w:p w:rsidR="00496B7A" w:rsidRPr="00496B7A" w:rsidRDefault="00496B7A" w:rsidP="00496B7A">
      <w:pPr>
        <w:widowControl/>
        <w:autoSpaceDE w:val="0"/>
        <w:autoSpaceDN w:val="0"/>
        <w:adjustRightInd w:val="0"/>
        <w:ind w:left="1080" w:hanging="360"/>
        <w:jc w:val="both"/>
        <w:rPr>
          <w:rFonts w:ascii="Palatino Linotype" w:hAnsi="Palatino Linotype" w:cs="ArialMT"/>
          <w:snapToGrid/>
          <w:sz w:val="22"/>
          <w:szCs w:val="22"/>
          <w:lang w:val="nl-NL" w:eastAsia="nl-NL"/>
        </w:rPr>
      </w:pPr>
      <w:r w:rsidRPr="00496B7A">
        <w:rPr>
          <w:rFonts w:ascii="Palatino Linotype" w:hAnsi="Palatino Linotype" w:cs="ArialMT"/>
          <w:snapToGrid/>
          <w:sz w:val="22"/>
          <w:szCs w:val="22"/>
          <w:lang w:val="nl-NL" w:eastAsia="nl-NL"/>
        </w:rPr>
        <w:t xml:space="preserve">e. </w:t>
      </w:r>
      <w:r w:rsidRPr="00496B7A">
        <w:rPr>
          <w:rFonts w:ascii="Palatino Linotype" w:hAnsi="Palatino Linotype" w:cs="ArialMT"/>
          <w:snapToGrid/>
          <w:sz w:val="22"/>
          <w:szCs w:val="22"/>
          <w:lang w:val="nl-NL" w:eastAsia="nl-NL"/>
        </w:rPr>
        <w:tab/>
        <w:t>een besloten vennootschap als bedoeld in titel 6 van Boek 2 van het Burgerlijk Wetboek die voldoet aan de in artikel 1A, eerste lid, onderdeel f, onder 1° tot en met 6° genoemde voorwaarden;</w:t>
      </w:r>
    </w:p>
    <w:p w:rsidR="00496B7A" w:rsidRPr="00496B7A" w:rsidRDefault="00496B7A" w:rsidP="00496B7A">
      <w:pPr>
        <w:widowControl/>
        <w:autoSpaceDE w:val="0"/>
        <w:autoSpaceDN w:val="0"/>
        <w:adjustRightInd w:val="0"/>
        <w:ind w:left="1080" w:hanging="360"/>
        <w:jc w:val="both"/>
        <w:rPr>
          <w:rFonts w:ascii="Palatino Linotype" w:hAnsi="Palatino Linotype" w:cs="ArialMT"/>
          <w:snapToGrid/>
          <w:sz w:val="22"/>
          <w:szCs w:val="22"/>
          <w:lang w:val="nl-NL" w:eastAsia="nl-NL"/>
        </w:rPr>
      </w:pPr>
      <w:r w:rsidRPr="00496B7A">
        <w:rPr>
          <w:rFonts w:ascii="Palatino Linotype" w:hAnsi="Palatino Linotype" w:cs="ArialMT"/>
          <w:snapToGrid/>
          <w:sz w:val="22"/>
          <w:szCs w:val="22"/>
          <w:lang w:val="nl-NL" w:eastAsia="nl-NL"/>
        </w:rPr>
        <w:t xml:space="preserve">f. </w:t>
      </w:r>
      <w:r w:rsidRPr="00496B7A">
        <w:rPr>
          <w:rFonts w:ascii="Palatino Linotype" w:hAnsi="Palatino Linotype" w:cs="ArialMT"/>
          <w:snapToGrid/>
          <w:sz w:val="22"/>
          <w:szCs w:val="22"/>
          <w:lang w:val="nl-NL" w:eastAsia="nl-NL"/>
        </w:rPr>
        <w:tab/>
        <w:t>een vaste inrichting van een lichaam als bedoeld in artikel 1, eerste lid, onderdeel c, die voldoet aan de in artikel 1A, eerste lid, onderdeel f, onder 1° tot en met 6° genoemde voorwaarden.</w:t>
      </w:r>
    </w:p>
    <w:p w:rsidR="00496B7A" w:rsidRPr="00496B7A" w:rsidRDefault="00496B7A" w:rsidP="00496B7A">
      <w:pPr>
        <w:widowControl/>
        <w:autoSpaceDE w:val="0"/>
        <w:autoSpaceDN w:val="0"/>
        <w:adjustRightInd w:val="0"/>
        <w:ind w:left="720" w:hanging="360"/>
        <w:jc w:val="both"/>
        <w:rPr>
          <w:rFonts w:ascii="Palatino Linotype" w:hAnsi="Palatino Linotype" w:cs="ArialMT"/>
          <w:snapToGrid/>
          <w:sz w:val="22"/>
          <w:szCs w:val="22"/>
          <w:lang w:val="nl-NL" w:eastAsia="nl-NL"/>
        </w:rPr>
      </w:pPr>
      <w:r w:rsidRPr="00496B7A">
        <w:rPr>
          <w:rFonts w:ascii="Palatino Linotype" w:hAnsi="Palatino Linotype" w:cs="ArialMT"/>
          <w:snapToGrid/>
          <w:sz w:val="22"/>
          <w:szCs w:val="22"/>
          <w:lang w:val="nl-NL" w:eastAsia="nl-NL"/>
        </w:rPr>
        <w:t xml:space="preserve">2. </w:t>
      </w:r>
      <w:r w:rsidRPr="00496B7A">
        <w:rPr>
          <w:rFonts w:ascii="Palatino Linotype" w:hAnsi="Palatino Linotype" w:cs="ArialMT"/>
          <w:snapToGrid/>
          <w:sz w:val="22"/>
          <w:szCs w:val="22"/>
          <w:lang w:val="nl-NL" w:eastAsia="nl-NL"/>
        </w:rPr>
        <w:tab/>
        <w:t>Het lichaam maakt jaarlijks in haar aangifte winstbelasting kenbaar:</w:t>
      </w:r>
    </w:p>
    <w:p w:rsidR="00496B7A" w:rsidRPr="00496B7A" w:rsidRDefault="00496B7A" w:rsidP="00496B7A">
      <w:pPr>
        <w:widowControl/>
        <w:autoSpaceDE w:val="0"/>
        <w:autoSpaceDN w:val="0"/>
        <w:adjustRightInd w:val="0"/>
        <w:ind w:left="1080" w:hanging="360"/>
        <w:jc w:val="both"/>
        <w:rPr>
          <w:rFonts w:ascii="Palatino Linotype" w:hAnsi="Palatino Linotype" w:cs="ArialMT"/>
          <w:snapToGrid/>
          <w:sz w:val="22"/>
          <w:szCs w:val="22"/>
          <w:lang w:val="nl-NL" w:eastAsia="nl-NL"/>
        </w:rPr>
      </w:pPr>
      <w:r w:rsidRPr="00496B7A">
        <w:rPr>
          <w:rFonts w:ascii="Palatino Linotype" w:hAnsi="Palatino Linotype" w:cs="ArialMT"/>
          <w:snapToGrid/>
          <w:sz w:val="22"/>
          <w:szCs w:val="22"/>
          <w:lang w:val="nl-NL" w:eastAsia="nl-NL"/>
        </w:rPr>
        <w:t xml:space="preserve">a. </w:t>
      </w:r>
      <w:r w:rsidRPr="00496B7A">
        <w:rPr>
          <w:rFonts w:ascii="Palatino Linotype" w:hAnsi="Palatino Linotype" w:cs="ArialMT"/>
          <w:snapToGrid/>
          <w:sz w:val="22"/>
          <w:szCs w:val="22"/>
          <w:lang w:val="nl-NL" w:eastAsia="nl-NL"/>
        </w:rPr>
        <w:tab/>
        <w:t>behandeld te willen worden als een doelvermogen dat aan de voorwaarden genoemd in het eerste lid voldoet; en</w:t>
      </w:r>
    </w:p>
    <w:p w:rsidR="00496B7A" w:rsidRPr="00496B7A" w:rsidRDefault="00496B7A" w:rsidP="00496B7A">
      <w:pPr>
        <w:widowControl/>
        <w:autoSpaceDE w:val="0"/>
        <w:autoSpaceDN w:val="0"/>
        <w:adjustRightInd w:val="0"/>
        <w:ind w:left="1080" w:hanging="360"/>
        <w:jc w:val="both"/>
        <w:rPr>
          <w:rFonts w:ascii="Palatino Linotype" w:hAnsi="Palatino Linotype" w:cs="ArialMT"/>
          <w:snapToGrid/>
          <w:sz w:val="22"/>
          <w:szCs w:val="22"/>
          <w:lang w:val="nl-NL" w:eastAsia="nl-NL"/>
        </w:rPr>
      </w:pPr>
      <w:r w:rsidRPr="00496B7A">
        <w:rPr>
          <w:rFonts w:ascii="Palatino Linotype" w:hAnsi="Palatino Linotype" w:cs="ArialMT"/>
          <w:snapToGrid/>
          <w:sz w:val="22"/>
          <w:szCs w:val="22"/>
          <w:lang w:val="nl-NL" w:eastAsia="nl-NL"/>
        </w:rPr>
        <w:t xml:space="preserve">b. </w:t>
      </w:r>
      <w:r w:rsidRPr="00496B7A">
        <w:rPr>
          <w:rFonts w:ascii="Palatino Linotype" w:hAnsi="Palatino Linotype" w:cs="ArialMT"/>
          <w:snapToGrid/>
          <w:sz w:val="22"/>
          <w:szCs w:val="22"/>
          <w:lang w:val="nl-NL" w:eastAsia="nl-NL"/>
        </w:rPr>
        <w:tab/>
        <w:t xml:space="preserve">per begin van welk kalenderjaar </w:t>
      </w:r>
      <w:bookmarkStart w:id="2" w:name="_Hlk149028172"/>
      <w:r w:rsidRPr="00496B7A">
        <w:rPr>
          <w:rFonts w:ascii="Palatino Linotype" w:hAnsi="Palatino Linotype" w:cs="ArialMT"/>
          <w:snapToGrid/>
          <w:sz w:val="22"/>
          <w:szCs w:val="22"/>
          <w:lang w:val="nl-NL" w:eastAsia="nl-NL"/>
        </w:rPr>
        <w:t>de status van het lichaam als doelvermogen is ingegaan</w:t>
      </w:r>
      <w:bookmarkEnd w:id="2"/>
      <w:r w:rsidRPr="00496B7A">
        <w:rPr>
          <w:rFonts w:ascii="Palatino Linotype" w:hAnsi="Palatino Linotype" w:cs="ArialMT"/>
          <w:snapToGrid/>
          <w:sz w:val="22"/>
          <w:szCs w:val="22"/>
          <w:lang w:val="nl-NL" w:eastAsia="nl-NL"/>
        </w:rPr>
        <w:t xml:space="preserve"> of is beëindigd.</w:t>
      </w:r>
    </w:p>
    <w:p w:rsidR="00496B7A" w:rsidRPr="00496B7A" w:rsidRDefault="00496B7A" w:rsidP="00496B7A">
      <w:pPr>
        <w:widowControl/>
        <w:autoSpaceDE w:val="0"/>
        <w:autoSpaceDN w:val="0"/>
        <w:adjustRightInd w:val="0"/>
        <w:ind w:left="720"/>
        <w:jc w:val="both"/>
        <w:rPr>
          <w:rFonts w:ascii="Palatino Linotype" w:eastAsia="Calibri" w:hAnsi="Palatino Linotype" w:cs="ArialMT"/>
          <w:snapToGrid/>
          <w:sz w:val="22"/>
          <w:szCs w:val="22"/>
          <w:lang w:val="nl-NL"/>
        </w:rPr>
      </w:pPr>
      <w:r w:rsidRPr="00496B7A">
        <w:rPr>
          <w:rFonts w:ascii="Palatino Linotype" w:hAnsi="Palatino Linotype" w:cs="ArialMT"/>
          <w:snapToGrid/>
          <w:sz w:val="22"/>
          <w:szCs w:val="22"/>
          <w:lang w:val="nl-NL" w:eastAsia="nl-NL"/>
        </w:rPr>
        <w:t xml:space="preserve">Indien blijkt dat niet aan alle voorwaarden wordt voldaan, komt de status van de vennootschap als doelvermogen met terugwerkende kracht te vervallen tot het eerste moment waarop niet of niet langer aan bedoelde voorwaarden wordt voldaan. </w:t>
      </w:r>
      <w:r w:rsidRPr="00496B7A">
        <w:rPr>
          <w:rFonts w:ascii="Palatino Linotype" w:eastAsia="Calibri" w:hAnsi="Palatino Linotype" w:cs="ArialMT"/>
          <w:snapToGrid/>
          <w:sz w:val="22"/>
          <w:szCs w:val="22"/>
          <w:lang w:val="nl-NL"/>
        </w:rPr>
        <w:t xml:space="preserve"> Dit is een voor bezwaar vatbare beslissing van de Inspecteur.</w:t>
      </w:r>
    </w:p>
    <w:p w:rsidR="00496B7A" w:rsidRPr="00496B7A" w:rsidRDefault="00496B7A" w:rsidP="00496B7A">
      <w:pPr>
        <w:widowControl/>
        <w:autoSpaceDE w:val="0"/>
        <w:autoSpaceDN w:val="0"/>
        <w:adjustRightInd w:val="0"/>
        <w:ind w:left="720" w:hanging="360"/>
        <w:jc w:val="both"/>
        <w:rPr>
          <w:rFonts w:ascii="Palatino Linotype" w:hAnsi="Palatino Linotype" w:cs="ArialMT"/>
          <w:snapToGrid/>
          <w:sz w:val="22"/>
          <w:szCs w:val="22"/>
          <w:lang w:val="nl-NL" w:eastAsia="nl-NL"/>
        </w:rPr>
      </w:pPr>
      <w:bookmarkStart w:id="3" w:name="_Hlk149028515"/>
      <w:r w:rsidRPr="00496B7A">
        <w:rPr>
          <w:rFonts w:ascii="Palatino Linotype" w:hAnsi="Palatino Linotype" w:cs="ArialMT"/>
          <w:snapToGrid/>
          <w:sz w:val="22"/>
          <w:szCs w:val="22"/>
          <w:lang w:val="nl-NL" w:eastAsia="nl-NL"/>
        </w:rPr>
        <w:t xml:space="preserve">3. </w:t>
      </w:r>
      <w:r w:rsidRPr="00496B7A">
        <w:rPr>
          <w:rFonts w:ascii="Palatino Linotype" w:hAnsi="Palatino Linotype" w:cs="ArialMT"/>
          <w:snapToGrid/>
          <w:sz w:val="22"/>
          <w:szCs w:val="22"/>
          <w:lang w:val="nl-NL" w:eastAsia="nl-NL"/>
        </w:rPr>
        <w:tab/>
        <w:t xml:space="preserve">Vanaf het moment dat de status van het lichaam als doelvermogen is ingegaan, geldt deze status voor tenminste drie volledige boekjaren. </w:t>
      </w:r>
      <w:bookmarkEnd w:id="3"/>
      <w:r w:rsidRPr="00496B7A">
        <w:rPr>
          <w:rFonts w:ascii="Palatino Linotype" w:hAnsi="Palatino Linotype" w:cs="ArialMT"/>
          <w:snapToGrid/>
          <w:sz w:val="22"/>
          <w:szCs w:val="22"/>
          <w:lang w:val="nl-NL" w:eastAsia="nl-NL"/>
        </w:rPr>
        <w:t>Deze bepaling is van overeenkomstige toepassing indien een lichaam naar buitenlands recht wordt omgezet in een lichaam naar Curaçaos recht alsook indien een al dan niet grensoverschrijdende juridische fusie of splitsing plaatsvindt, in welke gevallen alleen als gevolg van deze rechtshandeling ontstane, verkrijgende lichamen naar Curaçaos recht als kwalificerend lichaam als bedoeld in het eerste lid kunnen worden aangemerkt. Deze bepaling is voorts, doch uitsluitend ten aanzien van kwalificerende lichamen als bedoeld in het eerste lid, onderdelen a, b en c, van overeenkomstige toepassing bij verplaatsing van de feitelijke zetel naar Curaçao.</w:t>
      </w:r>
    </w:p>
    <w:p w:rsidR="00496B7A" w:rsidRPr="00496B7A" w:rsidRDefault="00496B7A" w:rsidP="00496B7A">
      <w:pPr>
        <w:widowControl/>
        <w:autoSpaceDE w:val="0"/>
        <w:autoSpaceDN w:val="0"/>
        <w:adjustRightInd w:val="0"/>
        <w:ind w:left="720" w:hanging="360"/>
        <w:jc w:val="both"/>
        <w:rPr>
          <w:rFonts w:ascii="Palatino Linotype" w:hAnsi="Palatino Linotype" w:cs="ArialMT"/>
          <w:snapToGrid/>
          <w:sz w:val="22"/>
          <w:szCs w:val="22"/>
          <w:lang w:val="nl-NL" w:eastAsia="nl-NL"/>
        </w:rPr>
      </w:pPr>
      <w:r w:rsidRPr="00496B7A">
        <w:rPr>
          <w:rFonts w:ascii="Palatino Linotype" w:hAnsi="Palatino Linotype" w:cs="ArialMT"/>
          <w:snapToGrid/>
          <w:sz w:val="22"/>
          <w:szCs w:val="22"/>
          <w:lang w:val="nl-NL" w:eastAsia="nl-NL"/>
        </w:rPr>
        <w:t xml:space="preserve">4. </w:t>
      </w:r>
      <w:r w:rsidRPr="00496B7A">
        <w:rPr>
          <w:rFonts w:ascii="Palatino Linotype" w:hAnsi="Palatino Linotype" w:cs="ArialMT"/>
          <w:snapToGrid/>
          <w:sz w:val="22"/>
          <w:szCs w:val="22"/>
          <w:lang w:val="nl-NL" w:eastAsia="nl-NL"/>
        </w:rPr>
        <w:tab/>
        <w:t>Indien een kwalificerend lichaam als bedoeld in het eerste lid opteert te worden behandeld als doelvermogen, is artikel 3, derde lid, van overeenkomstige toepassing.</w:t>
      </w:r>
    </w:p>
    <w:p w:rsidR="00496B7A" w:rsidRPr="00496B7A" w:rsidRDefault="00496B7A" w:rsidP="00496B7A">
      <w:pPr>
        <w:widowControl/>
        <w:autoSpaceDE w:val="0"/>
        <w:autoSpaceDN w:val="0"/>
        <w:adjustRightInd w:val="0"/>
        <w:ind w:left="720" w:hanging="360"/>
        <w:jc w:val="both"/>
        <w:rPr>
          <w:rFonts w:ascii="Palatino Linotype" w:hAnsi="Palatino Linotype" w:cs="ArialMT"/>
          <w:snapToGrid/>
          <w:sz w:val="22"/>
          <w:szCs w:val="22"/>
          <w:lang w:val="nl-NL" w:eastAsia="nl-NL"/>
        </w:rPr>
      </w:pPr>
      <w:r w:rsidRPr="00496B7A">
        <w:rPr>
          <w:rFonts w:ascii="Palatino Linotype" w:hAnsi="Palatino Linotype" w:cs="ArialMT"/>
          <w:snapToGrid/>
          <w:sz w:val="22"/>
          <w:szCs w:val="22"/>
          <w:lang w:val="nl-NL" w:eastAsia="nl-NL"/>
        </w:rPr>
        <w:t xml:space="preserve">5. </w:t>
      </w:r>
      <w:r w:rsidRPr="00496B7A">
        <w:rPr>
          <w:rFonts w:ascii="Palatino Linotype" w:hAnsi="Palatino Linotype" w:cs="ArialMT"/>
          <w:snapToGrid/>
          <w:sz w:val="22"/>
          <w:szCs w:val="22"/>
          <w:lang w:val="nl-NL" w:eastAsia="nl-NL"/>
        </w:rPr>
        <w:tab/>
        <w:t>Indien een kwalificerend lichaam als bedoeld in het eerste lid niet langer wordt aangemerkt als doelvermogen is artikel 3, vierde lid, van overeenkomstige toepassing.</w:t>
      </w:r>
    </w:p>
    <w:p w:rsidR="00496B7A" w:rsidRDefault="00496B7A" w:rsidP="00496B7A">
      <w:pPr>
        <w:widowControl/>
        <w:tabs>
          <w:tab w:val="left" w:pos="720"/>
        </w:tabs>
        <w:ind w:left="720" w:hanging="360"/>
        <w:rPr>
          <w:rFonts w:ascii="Palatino Linotype" w:eastAsia="MS Mincho" w:hAnsi="Palatino Linotype"/>
          <w:snapToGrid/>
          <w:sz w:val="22"/>
          <w:szCs w:val="22"/>
          <w:lang w:val="nl-NL"/>
        </w:rPr>
      </w:pPr>
    </w:p>
    <w:p w:rsidR="00496B7A" w:rsidRPr="00496B7A" w:rsidRDefault="00496B7A" w:rsidP="009449D9">
      <w:pPr>
        <w:widowControl/>
        <w:numPr>
          <w:ilvl w:val="0"/>
          <w:numId w:val="42"/>
        </w:numPr>
        <w:ind w:left="360"/>
        <w:jc w:val="both"/>
        <w:rPr>
          <w:rFonts w:ascii="Palatino Linotype" w:eastAsia="MS Mincho" w:hAnsi="Palatino Linotype"/>
          <w:snapToGrid/>
          <w:sz w:val="22"/>
          <w:szCs w:val="22"/>
          <w:lang w:val="nl-NL"/>
        </w:rPr>
      </w:pPr>
      <w:r w:rsidRPr="00496B7A">
        <w:rPr>
          <w:rFonts w:ascii="Palatino Linotype" w:eastAsia="MS Mincho" w:hAnsi="Palatino Linotype"/>
          <w:snapToGrid/>
          <w:sz w:val="22"/>
          <w:szCs w:val="22"/>
          <w:lang w:val="nl-NL"/>
        </w:rPr>
        <w:t>Artikel 1C wordt als volgt gewijzigd:</w:t>
      </w:r>
    </w:p>
    <w:p w:rsidR="00496B7A" w:rsidRPr="00496B7A" w:rsidRDefault="00496B7A" w:rsidP="00496B7A">
      <w:pPr>
        <w:widowControl/>
        <w:ind w:left="720"/>
        <w:jc w:val="both"/>
        <w:rPr>
          <w:rFonts w:ascii="Palatino Linotype" w:eastAsia="MS Mincho" w:hAnsi="Palatino Linotype"/>
          <w:snapToGrid/>
          <w:sz w:val="22"/>
          <w:szCs w:val="22"/>
          <w:lang w:val="nl-NL"/>
        </w:rPr>
      </w:pPr>
    </w:p>
    <w:p w:rsidR="00496B7A" w:rsidRPr="00496B7A" w:rsidRDefault="00496B7A" w:rsidP="009449D9">
      <w:pPr>
        <w:widowControl/>
        <w:numPr>
          <w:ilvl w:val="0"/>
          <w:numId w:val="14"/>
        </w:numPr>
        <w:jc w:val="both"/>
        <w:rPr>
          <w:rFonts w:ascii="Palatino Linotype" w:eastAsia="MS Mincho" w:hAnsi="Palatino Linotype"/>
          <w:snapToGrid/>
          <w:sz w:val="22"/>
          <w:szCs w:val="22"/>
          <w:lang w:val="nl-NL"/>
        </w:rPr>
      </w:pPr>
      <w:r w:rsidRPr="00496B7A">
        <w:rPr>
          <w:rFonts w:ascii="Palatino Linotype" w:eastAsia="MS Mincho" w:hAnsi="Palatino Linotype"/>
          <w:snapToGrid/>
          <w:sz w:val="22"/>
          <w:szCs w:val="22"/>
          <w:lang w:val="nl-NL"/>
        </w:rPr>
        <w:t xml:space="preserve">De aanhef van het eerste lid komt te luiden: </w:t>
      </w:r>
      <w:r w:rsidRPr="00496B7A">
        <w:rPr>
          <w:rFonts w:ascii="Palatino Linotype" w:eastAsia="Calibri" w:hAnsi="Palatino Linotype" w:cs="ArialMT"/>
          <w:snapToGrid/>
          <w:sz w:val="22"/>
          <w:szCs w:val="22"/>
          <w:lang w:val="nl-NL"/>
        </w:rPr>
        <w:t>Voor de toepassing van deze landsverordening wordt onder reële aanwezigheid verstaan een belastingplichtige die, dan wel, voor zover deze belastingplichtige een concern vormt met één of meer in Curaçao gevestigde lichamen en</w:t>
      </w:r>
      <w:r w:rsidRPr="00496B7A">
        <w:rPr>
          <w:rFonts w:ascii="Palatino Linotype" w:eastAsia="Calibri" w:hAnsi="Palatino Linotype" w:cs="Arial"/>
          <w:snapToGrid/>
          <w:sz w:val="22"/>
          <w:szCs w:val="22"/>
          <w:lang w:val="nl-NL"/>
        </w:rPr>
        <w:t xml:space="preserve"> of buitenlandse lichamen die een deel van hun bedrijf uitoefenen middels een vaste inrichting in Curaçao,</w:t>
      </w:r>
      <w:r w:rsidRPr="00496B7A">
        <w:rPr>
          <w:rFonts w:ascii="Palatino Linotype" w:eastAsia="Calibri" w:hAnsi="Palatino Linotype" w:cs="ArialMT"/>
          <w:snapToGrid/>
          <w:sz w:val="22"/>
          <w:szCs w:val="22"/>
          <w:lang w:val="nl-NL"/>
        </w:rPr>
        <w:t xml:space="preserve"> een concern dat de </w:t>
      </w:r>
      <w:proofErr w:type="spellStart"/>
      <w:r w:rsidRPr="00496B7A">
        <w:rPr>
          <w:rFonts w:ascii="Palatino Linotype" w:eastAsia="Calibri" w:hAnsi="Palatino Linotype" w:cs="ArialMT"/>
          <w:snapToGrid/>
          <w:sz w:val="22"/>
          <w:szCs w:val="22"/>
          <w:lang w:val="nl-NL"/>
        </w:rPr>
        <w:t>inkomstengenererende</w:t>
      </w:r>
      <w:proofErr w:type="spellEnd"/>
      <w:r w:rsidRPr="00496B7A">
        <w:rPr>
          <w:rFonts w:ascii="Palatino Linotype" w:eastAsia="Calibri" w:hAnsi="Palatino Linotype" w:cs="ArialMT"/>
          <w:snapToGrid/>
          <w:sz w:val="22"/>
          <w:szCs w:val="22"/>
          <w:lang w:val="nl-NL"/>
        </w:rPr>
        <w:t xml:space="preserve"> activiteiten in Curaçao verricht en in Curaçao:</w:t>
      </w:r>
      <w:r w:rsidRPr="00496B7A">
        <w:rPr>
          <w:rFonts w:ascii="Palatino Linotype" w:eastAsia="MS Mincho" w:hAnsi="Palatino Linotype"/>
          <w:snapToGrid/>
          <w:sz w:val="22"/>
          <w:szCs w:val="22"/>
          <w:lang w:val="nl-NL"/>
        </w:rPr>
        <w:t xml:space="preserve">  </w:t>
      </w:r>
    </w:p>
    <w:p w:rsidR="00496B7A" w:rsidRPr="00496B7A" w:rsidRDefault="00496B7A" w:rsidP="00496B7A">
      <w:pPr>
        <w:widowControl/>
        <w:ind w:left="709" w:hanging="349"/>
        <w:jc w:val="both"/>
        <w:rPr>
          <w:rFonts w:ascii="Palatino Linotype" w:eastAsia="MS Mincho" w:hAnsi="Palatino Linotype"/>
          <w:snapToGrid/>
          <w:sz w:val="22"/>
          <w:szCs w:val="22"/>
          <w:lang w:val="nl-NL"/>
        </w:rPr>
      </w:pPr>
    </w:p>
    <w:p w:rsidR="00496B7A" w:rsidRPr="00496B7A" w:rsidRDefault="00496B7A" w:rsidP="009449D9">
      <w:pPr>
        <w:widowControl/>
        <w:numPr>
          <w:ilvl w:val="0"/>
          <w:numId w:val="14"/>
        </w:numPr>
        <w:jc w:val="both"/>
        <w:rPr>
          <w:rFonts w:ascii="Palatino Linotype" w:eastAsia="MS Mincho" w:hAnsi="Palatino Linotype"/>
          <w:snapToGrid/>
          <w:sz w:val="22"/>
          <w:szCs w:val="22"/>
          <w:lang w:val="nl-NL"/>
        </w:rPr>
      </w:pPr>
      <w:r w:rsidRPr="00496B7A">
        <w:rPr>
          <w:rFonts w:ascii="Palatino Linotype" w:eastAsia="MS Mincho" w:hAnsi="Palatino Linotype"/>
          <w:snapToGrid/>
          <w:sz w:val="22"/>
          <w:szCs w:val="22"/>
          <w:lang w:val="nl-NL"/>
        </w:rPr>
        <w:t>In het eerste lid onderdelen a en b wordt “het lichaam” vervangen door: de belastingplichtige,.</w:t>
      </w:r>
      <w:r w:rsidRPr="00496B7A">
        <w:rPr>
          <w:rFonts w:ascii="Palatino Linotype" w:eastAsia="MS Mincho" w:hAnsi="Palatino Linotype"/>
          <w:snapToGrid/>
          <w:sz w:val="22"/>
          <w:szCs w:val="22"/>
          <w:lang w:val="nl-NL"/>
        </w:rPr>
        <w:br/>
      </w:r>
    </w:p>
    <w:p w:rsidR="00496B7A" w:rsidRPr="00496B7A" w:rsidRDefault="00496B7A" w:rsidP="009449D9">
      <w:pPr>
        <w:widowControl/>
        <w:numPr>
          <w:ilvl w:val="0"/>
          <w:numId w:val="14"/>
        </w:numPr>
        <w:jc w:val="both"/>
        <w:rPr>
          <w:rFonts w:ascii="Palatino Linotype" w:eastAsia="MS Mincho" w:hAnsi="Palatino Linotype"/>
          <w:snapToGrid/>
          <w:sz w:val="22"/>
          <w:szCs w:val="22"/>
          <w:lang w:val="nl-NL"/>
        </w:rPr>
      </w:pPr>
      <w:r w:rsidRPr="00496B7A">
        <w:rPr>
          <w:rFonts w:ascii="Palatino Linotype" w:eastAsia="MS Mincho" w:hAnsi="Palatino Linotype"/>
          <w:snapToGrid/>
          <w:sz w:val="22"/>
          <w:szCs w:val="22"/>
          <w:lang w:val="nl-NL"/>
        </w:rPr>
        <w:t>In het tweede lid wordt “Een lichaam dat” vervangen door “Een belastingplichtige die” en wordt “dit lichaam” telkens vervangen door “deze belastingplichtige”.</w:t>
      </w:r>
      <w:r w:rsidRPr="00496B7A">
        <w:rPr>
          <w:rFonts w:ascii="Palatino Linotype" w:eastAsia="MS Mincho" w:hAnsi="Palatino Linotype"/>
          <w:snapToGrid/>
          <w:sz w:val="22"/>
          <w:szCs w:val="22"/>
          <w:lang w:val="nl-NL"/>
        </w:rPr>
        <w:br/>
      </w:r>
    </w:p>
    <w:p w:rsidR="00496B7A" w:rsidRPr="00496B7A" w:rsidRDefault="00496B7A" w:rsidP="009449D9">
      <w:pPr>
        <w:widowControl/>
        <w:numPr>
          <w:ilvl w:val="0"/>
          <w:numId w:val="14"/>
        </w:numPr>
        <w:jc w:val="both"/>
        <w:rPr>
          <w:rFonts w:ascii="Palatino Linotype" w:eastAsia="MS Mincho" w:hAnsi="Palatino Linotype"/>
          <w:snapToGrid/>
          <w:sz w:val="22"/>
          <w:szCs w:val="22"/>
          <w:lang w:val="nl-NL"/>
        </w:rPr>
      </w:pPr>
      <w:r w:rsidRPr="00496B7A">
        <w:rPr>
          <w:rFonts w:ascii="Palatino Linotype" w:eastAsia="MS Mincho" w:hAnsi="Palatino Linotype"/>
          <w:snapToGrid/>
          <w:sz w:val="22"/>
          <w:szCs w:val="22"/>
          <w:lang w:val="nl-NL"/>
        </w:rPr>
        <w:t xml:space="preserve">In het tweede lid wordt de aanduiding "3." voor de tweede volzin geplaatst voor de tekst: Bij ministeriële regeling met algemene werking kunnen ter uitvoering van dit artikel nadere regels worden gesteld. </w:t>
      </w:r>
    </w:p>
    <w:p w:rsidR="00496B7A" w:rsidRPr="00496B7A" w:rsidRDefault="00496B7A" w:rsidP="00496B7A">
      <w:pPr>
        <w:widowControl/>
        <w:ind w:left="709" w:hanging="349"/>
        <w:jc w:val="both"/>
        <w:rPr>
          <w:rFonts w:ascii="Palatino Linotype" w:eastAsia="MS Mincho" w:hAnsi="Palatino Linotype"/>
          <w:snapToGrid/>
          <w:sz w:val="22"/>
          <w:szCs w:val="22"/>
          <w:lang w:val="nl-NL"/>
        </w:rPr>
      </w:pPr>
    </w:p>
    <w:p w:rsidR="00496B7A" w:rsidRPr="00496B7A" w:rsidRDefault="00496B7A" w:rsidP="00496B7A">
      <w:pPr>
        <w:widowControl/>
        <w:ind w:left="709" w:hanging="349"/>
        <w:jc w:val="both"/>
        <w:rPr>
          <w:rFonts w:ascii="Palatino Linotype" w:eastAsia="MS Mincho" w:hAnsi="Palatino Linotype"/>
          <w:snapToGrid/>
          <w:sz w:val="22"/>
          <w:szCs w:val="22"/>
          <w:lang w:val="nl-NL"/>
        </w:rPr>
      </w:pPr>
      <w:r w:rsidRPr="00496B7A">
        <w:rPr>
          <w:rFonts w:ascii="Palatino Linotype" w:eastAsia="MS Mincho" w:hAnsi="Palatino Linotype"/>
          <w:snapToGrid/>
          <w:sz w:val="22"/>
          <w:szCs w:val="22"/>
          <w:lang w:val="nl-NL"/>
        </w:rPr>
        <w:t>5. Onder vernummering van het derde lid tot vierde lid wordt een nieuw derde lid ingevoegd, luidende:</w:t>
      </w:r>
    </w:p>
    <w:p w:rsidR="00496B7A" w:rsidRPr="00496B7A" w:rsidRDefault="00496B7A" w:rsidP="00496B7A">
      <w:pPr>
        <w:widowControl/>
        <w:ind w:left="993" w:hanging="349"/>
        <w:jc w:val="both"/>
        <w:rPr>
          <w:rFonts w:ascii="Palatino Linotype" w:eastAsia="MS Mincho" w:hAnsi="Palatino Linotype" w:cs="Calibri"/>
          <w:snapToGrid/>
          <w:sz w:val="22"/>
          <w:szCs w:val="22"/>
          <w:lang w:val="nl-NL"/>
        </w:rPr>
      </w:pPr>
      <w:r w:rsidRPr="00496B7A">
        <w:rPr>
          <w:rFonts w:ascii="Palatino Linotype" w:eastAsia="MS Mincho" w:hAnsi="Palatino Linotype"/>
          <w:snapToGrid/>
          <w:sz w:val="22"/>
          <w:szCs w:val="22"/>
          <w:lang w:val="nl-NL"/>
        </w:rPr>
        <w:t>3.</w:t>
      </w:r>
      <w:r w:rsidRPr="00496B7A">
        <w:rPr>
          <w:rFonts w:ascii="Palatino Linotype" w:eastAsia="MS Mincho" w:hAnsi="Palatino Linotype"/>
          <w:snapToGrid/>
          <w:sz w:val="22"/>
          <w:szCs w:val="22"/>
          <w:lang w:val="nl-NL"/>
        </w:rPr>
        <w:tab/>
      </w:r>
      <w:r w:rsidRPr="00496B7A">
        <w:rPr>
          <w:rFonts w:ascii="Palatino Linotype" w:eastAsia="MS Mincho" w:hAnsi="Palatino Linotype" w:cs="Calibri"/>
          <w:snapToGrid/>
          <w:sz w:val="22"/>
          <w:szCs w:val="22"/>
          <w:lang w:val="nl-NL"/>
        </w:rPr>
        <w:t>Dit artikel is niet van toepassing op beleggingsinstellingen die vermeld staan in Afdeling I van het register voor beleggingstellingen en administrateurs als bedoeld in artikel 24, eerste lid, van de Landsverordening toezicht beleggingsinstellingen en administrateurs</w:t>
      </w:r>
      <w:r w:rsidRPr="00496B7A">
        <w:rPr>
          <w:rFonts w:ascii="Palatino Linotype" w:eastAsia="MS Mincho" w:hAnsi="Palatino Linotype" w:cs="Calibri"/>
          <w:snapToGrid/>
          <w:sz w:val="22"/>
          <w:szCs w:val="22"/>
          <w:vertAlign w:val="superscript"/>
          <w:lang w:val="nl-NL"/>
        </w:rPr>
        <w:footnoteReference w:id="32"/>
      </w:r>
      <w:r w:rsidRPr="00496B7A">
        <w:rPr>
          <w:rFonts w:ascii="Palatino Linotype" w:eastAsia="MS Mincho" w:hAnsi="Palatino Linotype" w:cs="Calibri"/>
          <w:snapToGrid/>
          <w:sz w:val="22"/>
          <w:szCs w:val="22"/>
          <w:lang w:val="nl-NL"/>
        </w:rPr>
        <w:t xml:space="preserve"> waarvan het beheer en de administratieve diensten niet door de beleggingsinstelling zelf worden verricht.</w:t>
      </w:r>
    </w:p>
    <w:p w:rsidR="00496B7A" w:rsidRPr="00496B7A" w:rsidRDefault="00496B7A" w:rsidP="00496B7A">
      <w:pPr>
        <w:widowControl/>
        <w:ind w:left="993" w:hanging="349"/>
        <w:jc w:val="both"/>
        <w:rPr>
          <w:rFonts w:ascii="Palatino Linotype" w:eastAsia="MS Mincho" w:hAnsi="Palatino Linotype"/>
          <w:snapToGrid/>
          <w:sz w:val="22"/>
          <w:szCs w:val="22"/>
          <w:lang w:val="nl-NL"/>
        </w:rPr>
      </w:pPr>
    </w:p>
    <w:p w:rsidR="00496B7A" w:rsidRPr="00496B7A" w:rsidRDefault="00496B7A" w:rsidP="009449D9">
      <w:pPr>
        <w:widowControl/>
        <w:numPr>
          <w:ilvl w:val="0"/>
          <w:numId w:val="42"/>
        </w:numPr>
        <w:ind w:left="360"/>
        <w:rPr>
          <w:rFonts w:ascii="Palatino Linotype" w:eastAsia="MS Mincho" w:hAnsi="Palatino Linotype"/>
          <w:snapToGrid/>
          <w:sz w:val="22"/>
          <w:szCs w:val="22"/>
          <w:lang w:val="nl-NL"/>
        </w:rPr>
      </w:pPr>
      <w:r w:rsidRPr="00496B7A">
        <w:rPr>
          <w:rFonts w:ascii="Palatino Linotype" w:eastAsia="MS Mincho" w:hAnsi="Palatino Linotype"/>
          <w:snapToGrid/>
          <w:sz w:val="22"/>
          <w:szCs w:val="22"/>
          <w:lang w:val="nl-NL"/>
        </w:rPr>
        <w:t>In artikel 2, tweede en derde lid, wordt ‘’onderdeel g’’ vervangen door: onderdeel f.</w:t>
      </w:r>
    </w:p>
    <w:p w:rsidR="00496B7A" w:rsidRPr="00496B7A" w:rsidRDefault="00496B7A" w:rsidP="00496B7A">
      <w:pPr>
        <w:widowControl/>
        <w:ind w:left="720"/>
        <w:rPr>
          <w:rFonts w:ascii="Palatino Linotype" w:hAnsi="Palatino Linotype"/>
          <w:sz w:val="22"/>
          <w:szCs w:val="22"/>
          <w:lang w:val="nl-NL" w:eastAsia="nl-NL"/>
        </w:rPr>
      </w:pPr>
    </w:p>
    <w:p w:rsidR="00496B7A" w:rsidRPr="00496B7A" w:rsidRDefault="00496B7A" w:rsidP="009449D9">
      <w:pPr>
        <w:widowControl/>
        <w:numPr>
          <w:ilvl w:val="0"/>
          <w:numId w:val="42"/>
        </w:numPr>
        <w:ind w:left="360"/>
        <w:jc w:val="both"/>
        <w:rPr>
          <w:rFonts w:ascii="Palatino Linotype" w:eastAsia="MS Mincho" w:hAnsi="Palatino Linotype"/>
          <w:snapToGrid/>
          <w:sz w:val="22"/>
          <w:szCs w:val="22"/>
          <w:lang w:val="nl-NL"/>
        </w:rPr>
      </w:pPr>
      <w:r w:rsidRPr="00496B7A">
        <w:rPr>
          <w:rFonts w:ascii="Palatino Linotype" w:eastAsia="MS Mincho" w:hAnsi="Palatino Linotype"/>
          <w:snapToGrid/>
          <w:sz w:val="22"/>
          <w:szCs w:val="22"/>
          <w:lang w:val="nl-NL"/>
        </w:rPr>
        <w:t>Artikel 3 wordt als volgt gewijzigd:</w:t>
      </w:r>
    </w:p>
    <w:p w:rsidR="00496B7A" w:rsidRPr="00496B7A" w:rsidRDefault="00496B7A" w:rsidP="00496B7A">
      <w:pPr>
        <w:widowControl/>
        <w:jc w:val="both"/>
        <w:rPr>
          <w:rFonts w:ascii="Palatino Linotype" w:eastAsia="MS Mincho" w:hAnsi="Palatino Linotype"/>
          <w:snapToGrid/>
          <w:sz w:val="22"/>
          <w:szCs w:val="22"/>
          <w:lang w:val="nl-NL"/>
        </w:rPr>
      </w:pPr>
    </w:p>
    <w:p w:rsidR="00496B7A" w:rsidRPr="00496B7A" w:rsidRDefault="00496B7A" w:rsidP="009449D9">
      <w:pPr>
        <w:widowControl/>
        <w:numPr>
          <w:ilvl w:val="6"/>
          <w:numId w:val="37"/>
        </w:numPr>
        <w:ind w:left="72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 xml:space="preserve">In het derde lid wordt “Indien op enig moment een vennootschap aan de voorwaarden, genoemd, in artikel 1A, eerste lid, onderdeel f, voldoet en als een Curaçaose Beleggingsvennootschap wordt aangemerkt, worden per ultimo van het boekjaar waarin het daarin bedoelde verzoek is ingediend, haar activa en passiva gesteld op de waarde in het economisch verkeer.” vervangen door: Indien op enig moment een vennootschap aan de voorwaarden, genoemd, in artikel 1A, eerste lid, onderdeel f, voldoet, worden per ultimo van het boekjaar voorafgaand aan het boekjaar waar voor een vennootschap voor het eerst kenbaar heeft gemaakt als een Curaçaose Beleggingsvennootschap te willen worden aangemerkt, haar activa en passiva gesteld op de waarde in het economisch verkeer. </w:t>
      </w:r>
    </w:p>
    <w:p w:rsidR="00496B7A" w:rsidRPr="00496B7A" w:rsidRDefault="00496B7A" w:rsidP="00496B7A">
      <w:pPr>
        <w:widowControl/>
        <w:ind w:left="720"/>
        <w:rPr>
          <w:rFonts w:ascii="Palatino Linotype" w:hAnsi="Palatino Linotype"/>
          <w:sz w:val="22"/>
          <w:szCs w:val="22"/>
          <w:lang w:val="nl-NL" w:eastAsia="nl-NL"/>
        </w:rPr>
      </w:pPr>
    </w:p>
    <w:p w:rsidR="00496B7A" w:rsidRPr="00496B7A" w:rsidRDefault="00496B7A" w:rsidP="009449D9">
      <w:pPr>
        <w:widowControl/>
        <w:numPr>
          <w:ilvl w:val="6"/>
          <w:numId w:val="37"/>
        </w:numPr>
        <w:ind w:left="72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In het vierde lid wordt: “Indien op enig moment een vennootschap niet meer aan de voorwaarden, genoemd, in artikel 1A, eerste lid, onderdeel f, voldoet en aldus de status van Curaçaose Beleggingsvennootschap verliest dan wel de vennootschap een verzoek heeft ingediend als bedoeld in artikel 1A, zevende lid, worden per ultimo van het laatste boekjaar waarin de vennootschap die status geniet, haar activa en passiva gesteld op de waarde in het economisch verkeer.” vervangen door: Indien op enig moment een vennootschap niet meer aan de voorwaarden, genoemd, in artikel 1A, eerste lid, onderdeel f, voldoet en aldus de status van Curaçaose Beleggingsvennootschap verliest dan wel de vennootschap in enig boekjaar niet langer kenbaar maakt aangemerkt te willen worden als een Curaçaose Beleggingsvennootschap als bedoeld in artikel 1A, vijfde lid, worden per ultimo van het laatste boekjaar waarin de vennootschap die status geniet, haar activa en passiva gesteld op de waarde in het economisch verkeer.</w:t>
      </w:r>
    </w:p>
    <w:p w:rsidR="00496B7A" w:rsidRPr="00496B7A" w:rsidRDefault="00496B7A" w:rsidP="00496B7A">
      <w:pPr>
        <w:widowControl/>
        <w:ind w:left="720"/>
        <w:rPr>
          <w:rFonts w:ascii="Palatino Linotype" w:hAnsi="Palatino Linotype"/>
          <w:sz w:val="22"/>
          <w:szCs w:val="22"/>
          <w:lang w:val="nl-NL" w:eastAsia="nl-NL"/>
        </w:rPr>
      </w:pPr>
    </w:p>
    <w:p w:rsidR="00496B7A" w:rsidRPr="00496B7A" w:rsidRDefault="00496B7A" w:rsidP="009449D9">
      <w:pPr>
        <w:widowControl/>
        <w:numPr>
          <w:ilvl w:val="0"/>
          <w:numId w:val="42"/>
        </w:numPr>
        <w:ind w:left="360"/>
        <w:jc w:val="both"/>
        <w:rPr>
          <w:rFonts w:ascii="Palatino Linotype" w:eastAsia="MS Mincho" w:hAnsi="Palatino Linotype"/>
          <w:snapToGrid/>
          <w:sz w:val="22"/>
          <w:szCs w:val="22"/>
          <w:lang w:val="nl-NL"/>
        </w:rPr>
      </w:pPr>
      <w:r w:rsidRPr="00496B7A">
        <w:rPr>
          <w:rFonts w:ascii="Palatino Linotype" w:eastAsia="MS Mincho" w:hAnsi="Palatino Linotype"/>
          <w:snapToGrid/>
          <w:sz w:val="22"/>
          <w:szCs w:val="22"/>
          <w:lang w:val="nl-NL"/>
        </w:rPr>
        <w:t>Artikel 4 wordt als volgt gewijzigd:</w:t>
      </w:r>
    </w:p>
    <w:p w:rsidR="00496B7A" w:rsidRPr="00496B7A" w:rsidRDefault="00496B7A" w:rsidP="00496B7A">
      <w:pPr>
        <w:widowControl/>
        <w:ind w:left="720"/>
        <w:rPr>
          <w:rFonts w:ascii="Palatino Linotype" w:hAnsi="Palatino Linotype"/>
          <w:sz w:val="22"/>
          <w:szCs w:val="22"/>
          <w:lang w:val="nl-NL" w:eastAsia="nl-NL"/>
        </w:rPr>
      </w:pPr>
    </w:p>
    <w:p w:rsidR="00496B7A" w:rsidRPr="00496B7A" w:rsidRDefault="00496B7A" w:rsidP="00496B7A">
      <w:pPr>
        <w:widowControl/>
        <w:ind w:left="720" w:hanging="360"/>
        <w:jc w:val="both"/>
        <w:rPr>
          <w:rFonts w:ascii="Palatino Linotype" w:eastAsia="MS Mincho" w:hAnsi="Palatino Linotype"/>
          <w:snapToGrid/>
          <w:sz w:val="22"/>
          <w:szCs w:val="22"/>
          <w:lang w:val="nl-NL"/>
        </w:rPr>
      </w:pPr>
      <w:r w:rsidRPr="00496B7A">
        <w:rPr>
          <w:rFonts w:ascii="Palatino Linotype" w:eastAsia="MS Mincho" w:hAnsi="Palatino Linotype"/>
          <w:snapToGrid/>
          <w:sz w:val="22"/>
          <w:szCs w:val="22"/>
          <w:lang w:val="nl-NL"/>
        </w:rPr>
        <w:t xml:space="preserve">1. </w:t>
      </w:r>
      <w:r w:rsidRPr="00496B7A">
        <w:rPr>
          <w:rFonts w:ascii="Palatino Linotype" w:eastAsia="MS Mincho" w:hAnsi="Palatino Linotype"/>
          <w:snapToGrid/>
          <w:sz w:val="22"/>
          <w:szCs w:val="22"/>
          <w:lang w:val="nl-NL"/>
        </w:rPr>
        <w:tab/>
        <w:t>Het vierde lid komt te luiden:</w:t>
      </w:r>
    </w:p>
    <w:p w:rsidR="00496B7A" w:rsidRPr="00496B7A" w:rsidRDefault="00496B7A" w:rsidP="00496B7A">
      <w:pPr>
        <w:widowControl/>
        <w:ind w:left="720"/>
        <w:jc w:val="both"/>
        <w:rPr>
          <w:rFonts w:ascii="Palatino Linotype" w:hAnsi="Palatino Linotype"/>
          <w:sz w:val="22"/>
          <w:szCs w:val="22"/>
          <w:lang w:val="nl-NL" w:eastAsia="nl-NL"/>
        </w:rPr>
      </w:pPr>
    </w:p>
    <w:p w:rsidR="00496B7A" w:rsidRPr="00496B7A" w:rsidRDefault="00496B7A" w:rsidP="00496B7A">
      <w:pPr>
        <w:widowControl/>
        <w:tabs>
          <w:tab w:val="left" w:pos="1080"/>
          <w:tab w:val="left" w:pos="1440"/>
          <w:tab w:val="left" w:pos="1800"/>
        </w:tabs>
        <w:ind w:left="1440" w:hanging="360"/>
        <w:jc w:val="both"/>
        <w:rPr>
          <w:rFonts w:ascii="Palatino Linotype" w:hAnsi="Palatino Linotype"/>
          <w:snapToGrid/>
          <w:color w:val="000000"/>
          <w:sz w:val="22"/>
          <w:szCs w:val="22"/>
          <w:lang w:val="nl-NL"/>
        </w:rPr>
      </w:pPr>
      <w:r w:rsidRPr="00496B7A">
        <w:rPr>
          <w:rFonts w:ascii="Palatino Linotype" w:hAnsi="Palatino Linotype" w:cs="Calibri"/>
          <w:snapToGrid/>
          <w:color w:val="000000"/>
          <w:sz w:val="22"/>
          <w:szCs w:val="22"/>
          <w:lang w:val="nl-NL"/>
        </w:rPr>
        <w:t xml:space="preserve">4. </w:t>
      </w:r>
      <w:r w:rsidRPr="00496B7A">
        <w:rPr>
          <w:rFonts w:ascii="Palatino Linotype" w:hAnsi="Palatino Linotype" w:cs="Calibri"/>
          <w:snapToGrid/>
          <w:color w:val="000000"/>
          <w:sz w:val="22"/>
          <w:szCs w:val="22"/>
          <w:lang w:val="nl-NL"/>
        </w:rPr>
        <w:tab/>
        <w:t>a.    Onder de winst wordt verstaan de som van de voordelen die, onder welke naam en in welke vorm ook, zuiver worden verkregen uit binnenlandse onderneming.</w:t>
      </w:r>
    </w:p>
    <w:p w:rsidR="00496B7A" w:rsidRPr="00496B7A" w:rsidRDefault="00496B7A" w:rsidP="00496B7A">
      <w:pPr>
        <w:widowControl/>
        <w:ind w:left="1800" w:hanging="360"/>
        <w:jc w:val="both"/>
        <w:rPr>
          <w:rFonts w:ascii="Palatino Linotype" w:hAnsi="Palatino Linotype"/>
          <w:snapToGrid/>
          <w:color w:val="000000"/>
          <w:sz w:val="22"/>
          <w:szCs w:val="22"/>
          <w:lang w:val="nl-NL"/>
        </w:rPr>
      </w:pPr>
      <w:r w:rsidRPr="00496B7A">
        <w:rPr>
          <w:rFonts w:ascii="Palatino Linotype" w:hAnsi="Palatino Linotype" w:cs="Calibri"/>
          <w:snapToGrid/>
          <w:color w:val="000000"/>
          <w:sz w:val="22"/>
          <w:szCs w:val="22"/>
          <w:lang w:val="nl-NL"/>
        </w:rPr>
        <w:t>b.   De onder a bedoelde voordelen worden berekend door op het geheel van de voordelen die zuiver worden verkregen uit onderneming in mindering te brengen de voordelen uit onderneming die worden toegerekend aan het buitenland.</w:t>
      </w:r>
    </w:p>
    <w:p w:rsidR="00496B7A" w:rsidRPr="00496B7A" w:rsidRDefault="00496B7A" w:rsidP="00496B7A">
      <w:pPr>
        <w:widowControl/>
        <w:ind w:left="1800" w:hanging="360"/>
        <w:jc w:val="both"/>
        <w:rPr>
          <w:rFonts w:ascii="Palatino Linotype" w:hAnsi="Palatino Linotype"/>
          <w:snapToGrid/>
          <w:color w:val="000000"/>
          <w:sz w:val="22"/>
          <w:szCs w:val="22"/>
          <w:lang w:val="nl-NL"/>
        </w:rPr>
      </w:pPr>
      <w:r w:rsidRPr="00496B7A">
        <w:rPr>
          <w:rFonts w:ascii="Palatino Linotype" w:hAnsi="Palatino Linotype" w:cs="Calibri"/>
          <w:snapToGrid/>
          <w:color w:val="000000"/>
          <w:sz w:val="22"/>
          <w:szCs w:val="22"/>
          <w:lang w:val="nl-NL"/>
        </w:rPr>
        <w:t>c. </w:t>
      </w:r>
      <w:r w:rsidRPr="00496B7A">
        <w:rPr>
          <w:rFonts w:ascii="Palatino Linotype" w:hAnsi="Palatino Linotype" w:cs="Calibri"/>
          <w:snapToGrid/>
          <w:color w:val="000000"/>
          <w:sz w:val="22"/>
          <w:szCs w:val="22"/>
          <w:lang w:val="nl-NL"/>
        </w:rPr>
        <w:tab/>
        <w:t>Het bedrag aan voordelen dat wordt toegerekend aan het buitenland wordt als volgt berekend:</w:t>
      </w:r>
    </w:p>
    <w:p w:rsidR="00496B7A" w:rsidRPr="00496B7A" w:rsidRDefault="00496B7A" w:rsidP="009449D9">
      <w:pPr>
        <w:widowControl/>
        <w:numPr>
          <w:ilvl w:val="0"/>
          <w:numId w:val="25"/>
        </w:numPr>
        <w:ind w:left="2340" w:hanging="450"/>
        <w:jc w:val="both"/>
        <w:rPr>
          <w:rFonts w:ascii="Palatino Linotype" w:hAnsi="Palatino Linotype"/>
          <w:snapToGrid/>
          <w:color w:val="000000"/>
          <w:sz w:val="22"/>
          <w:szCs w:val="22"/>
          <w:lang w:val="nl-NL"/>
        </w:rPr>
      </w:pPr>
      <w:r w:rsidRPr="00496B7A">
        <w:rPr>
          <w:rFonts w:ascii="Palatino Linotype" w:hAnsi="Palatino Linotype" w:cs="Calibri"/>
          <w:snapToGrid/>
          <w:color w:val="000000"/>
          <w:sz w:val="22"/>
          <w:szCs w:val="22"/>
          <w:lang w:val="nl-NL"/>
        </w:rPr>
        <w:t>De netto omzet wordt berekend door op de bruto omzet de materiaalkosten in mindering te brengen.</w:t>
      </w:r>
    </w:p>
    <w:p w:rsidR="00496B7A" w:rsidRPr="00496B7A" w:rsidRDefault="00496B7A" w:rsidP="009449D9">
      <w:pPr>
        <w:widowControl/>
        <w:numPr>
          <w:ilvl w:val="0"/>
          <w:numId w:val="25"/>
        </w:numPr>
        <w:ind w:left="2340" w:hanging="450"/>
        <w:jc w:val="both"/>
        <w:rPr>
          <w:rFonts w:ascii="Palatino Linotype" w:hAnsi="Palatino Linotype"/>
          <w:snapToGrid/>
          <w:color w:val="000000"/>
          <w:sz w:val="22"/>
          <w:szCs w:val="22"/>
          <w:lang w:val="nl-NL"/>
        </w:rPr>
      </w:pPr>
      <w:r w:rsidRPr="00496B7A">
        <w:rPr>
          <w:rFonts w:ascii="Palatino Linotype" w:hAnsi="Palatino Linotype" w:cs="Calibri"/>
          <w:snapToGrid/>
          <w:color w:val="000000"/>
          <w:sz w:val="22"/>
          <w:szCs w:val="22"/>
          <w:lang w:val="nl-NL"/>
        </w:rPr>
        <w:t>De brutowinst wordt berekend door op de netto omzet de totale causale kosten in mindering te brengen.</w:t>
      </w:r>
    </w:p>
    <w:p w:rsidR="00496B7A" w:rsidRPr="00496B7A" w:rsidRDefault="00496B7A" w:rsidP="009449D9">
      <w:pPr>
        <w:widowControl/>
        <w:numPr>
          <w:ilvl w:val="0"/>
          <w:numId w:val="25"/>
        </w:numPr>
        <w:ind w:left="2340" w:hanging="450"/>
        <w:jc w:val="both"/>
        <w:rPr>
          <w:rFonts w:ascii="Palatino Linotype" w:hAnsi="Palatino Linotype"/>
          <w:snapToGrid/>
          <w:color w:val="000000"/>
          <w:sz w:val="22"/>
          <w:szCs w:val="22"/>
          <w:lang w:val="nl-NL"/>
        </w:rPr>
      </w:pPr>
      <w:r w:rsidRPr="00496B7A">
        <w:rPr>
          <w:rFonts w:ascii="Palatino Linotype" w:hAnsi="Palatino Linotype" w:cs="Calibri"/>
          <w:snapToGrid/>
          <w:color w:val="000000"/>
          <w:sz w:val="22"/>
          <w:szCs w:val="22"/>
          <w:lang w:val="nl-NL"/>
        </w:rPr>
        <w:t>De aan het buitenland toe te rekenen brutowinst wordt berekend door de volgens onderdeel ii berekende brutowinst te vermenigvuldigen met de buitenlandse causale kosten gedeeld door de totale causale kosten.</w:t>
      </w:r>
    </w:p>
    <w:p w:rsidR="00496B7A" w:rsidRPr="00496B7A" w:rsidRDefault="00496B7A" w:rsidP="009449D9">
      <w:pPr>
        <w:widowControl/>
        <w:numPr>
          <w:ilvl w:val="0"/>
          <w:numId w:val="25"/>
        </w:numPr>
        <w:ind w:left="2340" w:hanging="450"/>
        <w:jc w:val="both"/>
        <w:rPr>
          <w:rFonts w:ascii="Palatino Linotype" w:hAnsi="Palatino Linotype"/>
          <w:snapToGrid/>
          <w:color w:val="000000"/>
          <w:sz w:val="22"/>
          <w:szCs w:val="22"/>
          <w:lang w:val="nl-NL"/>
        </w:rPr>
      </w:pPr>
      <w:r w:rsidRPr="00496B7A">
        <w:rPr>
          <w:rFonts w:ascii="Palatino Linotype" w:hAnsi="Palatino Linotype" w:cs="Calibri"/>
          <w:snapToGrid/>
          <w:color w:val="000000"/>
          <w:sz w:val="22"/>
          <w:szCs w:val="22"/>
          <w:lang w:val="nl-NL"/>
        </w:rPr>
        <w:t>Het bedrag aan voordelen dat wordt toegerekend aan het buitenland wordt berekend door op de aan het buitenland toe te rekenen brutowinst de buitenlandse niet-causale kosten in mindering te brengen.</w:t>
      </w:r>
    </w:p>
    <w:p w:rsidR="00496B7A" w:rsidRPr="00496B7A" w:rsidRDefault="00496B7A" w:rsidP="00496B7A">
      <w:pPr>
        <w:widowControl/>
        <w:ind w:left="1800" w:hanging="360"/>
        <w:jc w:val="both"/>
        <w:rPr>
          <w:rFonts w:ascii="Palatino Linotype" w:hAnsi="Palatino Linotype"/>
          <w:snapToGrid/>
          <w:color w:val="000000"/>
          <w:sz w:val="22"/>
          <w:szCs w:val="22"/>
          <w:lang w:val="nl-NL"/>
        </w:rPr>
      </w:pPr>
      <w:r w:rsidRPr="00496B7A">
        <w:rPr>
          <w:rFonts w:ascii="Palatino Linotype" w:hAnsi="Palatino Linotype" w:cs="Calibri"/>
          <w:snapToGrid/>
          <w:color w:val="000000"/>
          <w:sz w:val="22"/>
          <w:szCs w:val="22"/>
          <w:lang w:val="nl-NL"/>
        </w:rPr>
        <w:t>d.  In afwijking van de voorgaande onderdelen (ii) en (iii) is voor financiële bedrijven de aan het buitenland toe te rekenen brutowinst de netto omzet behaald met aan niet-ingezetenen verleende diensten dan wel de ontvangen premies en kapitaal ter zake het verzekeren van buiten Curaçao gelegen gevaren verminderd met de daaraan toe te rekenen causale kosten.</w:t>
      </w:r>
    </w:p>
    <w:p w:rsidR="00496B7A" w:rsidRPr="00496B7A" w:rsidRDefault="00496B7A" w:rsidP="00496B7A">
      <w:pPr>
        <w:widowControl/>
        <w:ind w:left="1800" w:hanging="360"/>
        <w:jc w:val="both"/>
        <w:rPr>
          <w:rFonts w:ascii="Palatino Linotype" w:hAnsi="Palatino Linotype"/>
          <w:snapToGrid/>
          <w:color w:val="000000"/>
          <w:sz w:val="22"/>
          <w:szCs w:val="22"/>
          <w:lang w:val="nl-NL"/>
        </w:rPr>
      </w:pPr>
      <w:r w:rsidRPr="00496B7A">
        <w:rPr>
          <w:rFonts w:ascii="Palatino Linotype" w:hAnsi="Palatino Linotype" w:cs="Calibri"/>
          <w:snapToGrid/>
          <w:color w:val="000000"/>
          <w:sz w:val="22"/>
          <w:szCs w:val="22"/>
          <w:lang w:val="nl-NL"/>
        </w:rPr>
        <w:t>e.    Bij landsbesluit, houdende algemene maatregelen, worden ter uitvoering van dit lid nadere regels gesteld.</w:t>
      </w:r>
    </w:p>
    <w:p w:rsidR="00496B7A" w:rsidRPr="00496B7A" w:rsidRDefault="00496B7A" w:rsidP="00496B7A">
      <w:pPr>
        <w:widowControl/>
        <w:ind w:left="630" w:hanging="270"/>
        <w:jc w:val="both"/>
        <w:rPr>
          <w:rFonts w:ascii="Palatino Linotype" w:eastAsia="MS Mincho" w:hAnsi="Palatino Linotype"/>
          <w:snapToGrid/>
          <w:sz w:val="22"/>
          <w:szCs w:val="22"/>
          <w:lang w:val="nl-NL"/>
        </w:rPr>
      </w:pPr>
    </w:p>
    <w:p w:rsidR="00496B7A" w:rsidRPr="00496B7A" w:rsidRDefault="00496B7A" w:rsidP="009449D9">
      <w:pPr>
        <w:widowControl/>
        <w:numPr>
          <w:ilvl w:val="6"/>
          <w:numId w:val="34"/>
        </w:numPr>
        <w:ind w:left="360"/>
        <w:jc w:val="both"/>
        <w:rPr>
          <w:rFonts w:ascii="Palatino Linotype" w:eastAsia="MS Mincho" w:hAnsi="Palatino Linotype"/>
          <w:snapToGrid/>
          <w:sz w:val="22"/>
          <w:szCs w:val="22"/>
          <w:lang w:val="nl-NL"/>
        </w:rPr>
      </w:pPr>
      <w:r w:rsidRPr="00496B7A">
        <w:rPr>
          <w:rFonts w:ascii="Palatino Linotype" w:eastAsia="MS Mincho" w:hAnsi="Palatino Linotype"/>
          <w:snapToGrid/>
          <w:sz w:val="22"/>
          <w:szCs w:val="22"/>
          <w:lang w:val="nl-NL"/>
        </w:rPr>
        <w:t>In het achtste lid wordt “zesde lid” vervangen door: zevende lid.</w:t>
      </w:r>
      <w:r w:rsidRPr="00496B7A">
        <w:rPr>
          <w:rFonts w:ascii="Palatino Linotype" w:eastAsia="MS Mincho" w:hAnsi="Palatino Linotype"/>
          <w:snapToGrid/>
          <w:sz w:val="22"/>
          <w:szCs w:val="22"/>
          <w:lang w:val="nl-NL"/>
        </w:rPr>
        <w:br/>
      </w:r>
    </w:p>
    <w:p w:rsidR="00496B7A" w:rsidRPr="00496B7A" w:rsidRDefault="00496B7A" w:rsidP="009449D9">
      <w:pPr>
        <w:widowControl/>
        <w:numPr>
          <w:ilvl w:val="6"/>
          <w:numId w:val="34"/>
        </w:numPr>
        <w:ind w:left="360"/>
        <w:jc w:val="both"/>
        <w:rPr>
          <w:rFonts w:ascii="Palatino Linotype" w:eastAsia="MS Mincho" w:hAnsi="Palatino Linotype"/>
          <w:snapToGrid/>
          <w:sz w:val="22"/>
          <w:szCs w:val="22"/>
          <w:lang w:val="nl-NL"/>
        </w:rPr>
      </w:pPr>
      <w:r w:rsidRPr="00496B7A">
        <w:rPr>
          <w:rFonts w:ascii="Palatino Linotype" w:eastAsia="MS Mincho" w:hAnsi="Palatino Linotype"/>
          <w:snapToGrid/>
          <w:sz w:val="22"/>
          <w:szCs w:val="22"/>
          <w:lang w:val="nl-NL"/>
        </w:rPr>
        <w:t>In het tiende lid, wordt ‘’worden’’ vervangen door: wordt.</w:t>
      </w:r>
    </w:p>
    <w:p w:rsidR="00496B7A" w:rsidRPr="00496B7A" w:rsidRDefault="00496B7A" w:rsidP="00496B7A">
      <w:pPr>
        <w:widowControl/>
        <w:ind w:left="720" w:hanging="360"/>
        <w:jc w:val="both"/>
        <w:rPr>
          <w:rFonts w:ascii="Palatino Linotype" w:hAnsi="Palatino Linotype" w:cs="Calibri"/>
          <w:snapToGrid/>
          <w:color w:val="000000"/>
          <w:sz w:val="22"/>
          <w:szCs w:val="22"/>
          <w:lang w:val="nl-NL"/>
        </w:rPr>
      </w:pPr>
    </w:p>
    <w:p w:rsidR="00496B7A" w:rsidRPr="00496B7A" w:rsidRDefault="00496B7A" w:rsidP="009449D9">
      <w:pPr>
        <w:widowControl/>
        <w:numPr>
          <w:ilvl w:val="0"/>
          <w:numId w:val="32"/>
        </w:numPr>
        <w:ind w:left="360"/>
        <w:rPr>
          <w:rFonts w:ascii="Palatino Linotype" w:hAnsi="Palatino Linotype"/>
          <w:sz w:val="22"/>
          <w:szCs w:val="22"/>
          <w:lang w:val="nl-NL"/>
        </w:rPr>
      </w:pPr>
      <w:r w:rsidRPr="00496B7A">
        <w:rPr>
          <w:rFonts w:ascii="Palatino Linotype" w:hAnsi="Palatino Linotype"/>
          <w:sz w:val="22"/>
          <w:szCs w:val="22"/>
          <w:lang w:val="nl-NL"/>
        </w:rPr>
        <w:t>Na het elfde lid wordt een lid toegevoegd, luidende:</w:t>
      </w:r>
    </w:p>
    <w:p w:rsidR="00496B7A" w:rsidRPr="00496B7A" w:rsidRDefault="00496B7A" w:rsidP="009449D9">
      <w:pPr>
        <w:widowControl/>
        <w:numPr>
          <w:ilvl w:val="0"/>
          <w:numId w:val="33"/>
        </w:numPr>
        <w:ind w:left="720"/>
        <w:jc w:val="both"/>
        <w:rPr>
          <w:rFonts w:ascii="Palatino Linotype" w:eastAsia="MS Mincho" w:hAnsi="Palatino Linotype"/>
          <w:snapToGrid/>
          <w:color w:val="000000"/>
          <w:sz w:val="22"/>
          <w:szCs w:val="22"/>
          <w:lang w:val="nl-NL"/>
        </w:rPr>
      </w:pPr>
      <w:r w:rsidRPr="00496B7A">
        <w:rPr>
          <w:rFonts w:ascii="Palatino Linotype" w:eastAsia="MS Mincho" w:hAnsi="Palatino Linotype" w:cs="Calibri"/>
          <w:snapToGrid/>
          <w:color w:val="000000"/>
          <w:sz w:val="22"/>
          <w:szCs w:val="22"/>
          <w:lang w:val="nl-NL"/>
        </w:rPr>
        <w:t>Bij landsbesluit, houdende algemene maatregelen, kunnen ter uitvoering van dit artikel nadere regels worden gesteld.</w:t>
      </w:r>
    </w:p>
    <w:p w:rsidR="00496B7A" w:rsidRPr="00496B7A" w:rsidRDefault="00496B7A" w:rsidP="00496B7A">
      <w:pPr>
        <w:widowControl/>
        <w:rPr>
          <w:rFonts w:ascii="Palatino Linotype" w:hAnsi="Palatino Linotype"/>
          <w:snapToGrid/>
          <w:sz w:val="22"/>
          <w:szCs w:val="22"/>
          <w:lang w:val="nl-NL"/>
        </w:rPr>
      </w:pPr>
    </w:p>
    <w:p w:rsidR="00496B7A" w:rsidRPr="00496B7A" w:rsidRDefault="00496B7A" w:rsidP="009449D9">
      <w:pPr>
        <w:widowControl/>
        <w:numPr>
          <w:ilvl w:val="0"/>
          <w:numId w:val="42"/>
        </w:numPr>
        <w:ind w:left="360"/>
        <w:rPr>
          <w:rFonts w:ascii="Palatino Linotype" w:hAnsi="Palatino Linotype"/>
          <w:sz w:val="22"/>
          <w:szCs w:val="22"/>
          <w:lang w:val="nl-NL"/>
        </w:rPr>
      </w:pPr>
      <w:r w:rsidRPr="00496B7A">
        <w:rPr>
          <w:rFonts w:ascii="Palatino Linotype" w:hAnsi="Palatino Linotype"/>
          <w:sz w:val="22"/>
          <w:szCs w:val="22"/>
          <w:lang w:val="nl-NL"/>
        </w:rPr>
        <w:t>In artikel 6, tweede lid, onderdeel o, onder 5⁰, wordt “commanditaire vennootschap op aandelen” vervangen door: open commanditaire vennootschap.</w:t>
      </w:r>
    </w:p>
    <w:p w:rsidR="00496B7A" w:rsidRPr="00496B7A" w:rsidRDefault="00496B7A" w:rsidP="00496B7A">
      <w:pPr>
        <w:widowControl/>
        <w:ind w:left="720"/>
        <w:rPr>
          <w:rFonts w:ascii="Palatino Linotype" w:hAnsi="Palatino Linotype"/>
          <w:sz w:val="22"/>
          <w:szCs w:val="22"/>
          <w:lang w:val="nl-NL"/>
        </w:rPr>
      </w:pPr>
    </w:p>
    <w:p w:rsidR="00496B7A" w:rsidRPr="00496B7A" w:rsidRDefault="00496B7A" w:rsidP="009449D9">
      <w:pPr>
        <w:widowControl/>
        <w:numPr>
          <w:ilvl w:val="0"/>
          <w:numId w:val="42"/>
        </w:numPr>
        <w:ind w:left="360"/>
        <w:rPr>
          <w:rFonts w:ascii="Palatino Linotype" w:hAnsi="Palatino Linotype"/>
          <w:sz w:val="22"/>
          <w:szCs w:val="22"/>
          <w:lang w:val="nl-NL"/>
        </w:rPr>
      </w:pPr>
      <w:r w:rsidRPr="00496B7A">
        <w:rPr>
          <w:rFonts w:ascii="Palatino Linotype" w:hAnsi="Palatino Linotype"/>
          <w:sz w:val="22"/>
          <w:szCs w:val="22"/>
          <w:lang w:val="nl-NL"/>
        </w:rPr>
        <w:t>Artikel 8A wordt als volgt gewijzigd:</w:t>
      </w:r>
    </w:p>
    <w:p w:rsidR="00496B7A" w:rsidRPr="00496B7A" w:rsidRDefault="00496B7A" w:rsidP="00496B7A">
      <w:pPr>
        <w:widowControl/>
        <w:rPr>
          <w:rFonts w:ascii="Palatino Linotype" w:hAnsi="Palatino Linotype"/>
          <w:snapToGrid/>
          <w:sz w:val="22"/>
          <w:szCs w:val="22"/>
          <w:lang w:val="nl-NL"/>
        </w:rPr>
      </w:pPr>
    </w:p>
    <w:p w:rsidR="00496B7A" w:rsidRPr="00496B7A" w:rsidRDefault="00496B7A" w:rsidP="00496B7A">
      <w:pPr>
        <w:widowControl/>
        <w:tabs>
          <w:tab w:val="left" w:pos="1080"/>
        </w:tabs>
        <w:ind w:left="360" w:hanging="360"/>
        <w:jc w:val="both"/>
        <w:rPr>
          <w:rFonts w:ascii="Palatino Linotype" w:hAnsi="Palatino Linotype"/>
          <w:sz w:val="22"/>
          <w:szCs w:val="22"/>
          <w:lang w:val="nl-NL"/>
        </w:rPr>
      </w:pPr>
      <w:r w:rsidRPr="00496B7A">
        <w:rPr>
          <w:rFonts w:ascii="Palatino Linotype" w:hAnsi="Palatino Linotype"/>
          <w:sz w:val="22"/>
          <w:szCs w:val="22"/>
          <w:lang w:val="nl-NL"/>
        </w:rPr>
        <w:t>1.    De aanhef van het eerste lid, onderdeel a, komt te luiden: een immaterieel activum dat is voortgevloeid uit speur- en ontwikkelingswerk waarvoor aan de belastingplichtige bij voor bezwaar vatbare beschikking een verklaring inzake speur- en ontwikkelingsonderzoek is afgegeven door de Directeur van het Bureau Telecommunicatie en Post:</w:t>
      </w:r>
    </w:p>
    <w:p w:rsidR="00496B7A" w:rsidRPr="00496B7A" w:rsidRDefault="00496B7A" w:rsidP="00496B7A">
      <w:pPr>
        <w:widowControl/>
        <w:ind w:left="360"/>
        <w:rPr>
          <w:rFonts w:ascii="Palatino Linotype" w:hAnsi="Palatino Linotype"/>
          <w:sz w:val="22"/>
          <w:szCs w:val="22"/>
          <w:lang w:val="nl-NL"/>
        </w:rPr>
      </w:pPr>
    </w:p>
    <w:p w:rsidR="00496B7A" w:rsidRPr="00496B7A" w:rsidRDefault="00496B7A" w:rsidP="00496B7A">
      <w:pPr>
        <w:widowControl/>
        <w:ind w:left="360" w:hanging="360"/>
        <w:rPr>
          <w:rFonts w:ascii="Palatino Linotype" w:hAnsi="Palatino Linotype"/>
          <w:snapToGrid/>
          <w:sz w:val="22"/>
          <w:szCs w:val="22"/>
          <w:lang w:val="nl-NL"/>
        </w:rPr>
      </w:pPr>
      <w:r w:rsidRPr="00496B7A">
        <w:rPr>
          <w:rFonts w:ascii="Palatino Linotype" w:hAnsi="Palatino Linotype"/>
          <w:snapToGrid/>
          <w:sz w:val="22"/>
          <w:szCs w:val="22"/>
          <w:lang w:val="nl-NL"/>
        </w:rPr>
        <w:t>2.   Het eerste lid, onderdeel b, komt te luiden:</w:t>
      </w:r>
    </w:p>
    <w:p w:rsidR="00496B7A" w:rsidRPr="00496B7A" w:rsidRDefault="00496B7A" w:rsidP="00496B7A">
      <w:pPr>
        <w:widowControl/>
        <w:ind w:left="990" w:hanging="270"/>
        <w:jc w:val="both"/>
        <w:rPr>
          <w:rFonts w:ascii="Palatino Linotype" w:hAnsi="Palatino Linotype"/>
          <w:snapToGrid/>
          <w:sz w:val="22"/>
          <w:szCs w:val="22"/>
          <w:lang w:val="nl-NL"/>
        </w:rPr>
      </w:pPr>
      <w:r w:rsidRPr="00496B7A">
        <w:rPr>
          <w:rFonts w:ascii="Palatino Linotype" w:hAnsi="Palatino Linotype"/>
          <w:snapToGrid/>
          <w:sz w:val="22"/>
          <w:szCs w:val="22"/>
          <w:lang w:val="nl-NL"/>
        </w:rPr>
        <w:t>b.  voor kleine belastingplichtigen: een immaterieel activum met overeenkomstige kenmerken als bedoeld in onderdeel a, dat is voortgevloeid uit speur- en ontwikkelingswerk waarvoor aan de belastingplichtige bij voor bezwaar vatbare beschikking een verklaring inzake speur- en ontwikkelingsonderzoek is afgegeven door de Directeur van het Bureau Telecommunicatie en Post.</w:t>
      </w:r>
    </w:p>
    <w:p w:rsidR="00496B7A" w:rsidRPr="00496B7A" w:rsidRDefault="00496B7A" w:rsidP="00496B7A">
      <w:pPr>
        <w:widowControl/>
        <w:ind w:left="810" w:hanging="270"/>
        <w:rPr>
          <w:rFonts w:ascii="Palatino Linotype" w:hAnsi="Palatino Linotype"/>
          <w:snapToGrid/>
          <w:sz w:val="22"/>
          <w:szCs w:val="22"/>
          <w:lang w:val="nl-NL"/>
        </w:rPr>
      </w:pPr>
    </w:p>
    <w:p w:rsidR="00496B7A" w:rsidRPr="00496B7A" w:rsidRDefault="00496B7A" w:rsidP="00496B7A">
      <w:pPr>
        <w:widowControl/>
        <w:ind w:left="360" w:hanging="360"/>
        <w:rPr>
          <w:rFonts w:ascii="Palatino Linotype" w:hAnsi="Palatino Linotype"/>
          <w:snapToGrid/>
          <w:sz w:val="22"/>
          <w:szCs w:val="22"/>
          <w:lang w:val="nl-NL"/>
        </w:rPr>
      </w:pPr>
      <w:r w:rsidRPr="00496B7A">
        <w:rPr>
          <w:rFonts w:ascii="Palatino Linotype" w:hAnsi="Palatino Linotype"/>
          <w:snapToGrid/>
          <w:sz w:val="22"/>
          <w:szCs w:val="22"/>
          <w:lang w:val="nl-NL"/>
        </w:rPr>
        <w:t>3.    Het zesde lid komt te luiden:</w:t>
      </w:r>
    </w:p>
    <w:p w:rsidR="00496B7A" w:rsidRPr="00496B7A" w:rsidRDefault="00496B7A" w:rsidP="00496B7A">
      <w:pPr>
        <w:widowControl/>
        <w:ind w:left="1080" w:hanging="360"/>
        <w:jc w:val="both"/>
        <w:rPr>
          <w:rFonts w:ascii="Palatino Linotype" w:hAnsi="Palatino Linotype"/>
          <w:snapToGrid/>
          <w:sz w:val="22"/>
          <w:szCs w:val="22"/>
          <w:lang w:val="nl-NL"/>
        </w:rPr>
      </w:pPr>
      <w:r w:rsidRPr="00496B7A">
        <w:rPr>
          <w:rFonts w:ascii="Palatino Linotype" w:hAnsi="Palatino Linotype"/>
          <w:snapToGrid/>
          <w:sz w:val="22"/>
          <w:szCs w:val="22"/>
          <w:lang w:val="nl-NL"/>
        </w:rPr>
        <w:t xml:space="preserve">6. </w:t>
      </w:r>
      <w:r w:rsidRPr="00496B7A">
        <w:rPr>
          <w:rFonts w:ascii="Palatino Linotype" w:hAnsi="Palatino Linotype"/>
          <w:snapToGrid/>
          <w:sz w:val="22"/>
          <w:szCs w:val="22"/>
          <w:lang w:val="nl-NL"/>
        </w:rPr>
        <w:tab/>
        <w:t>Intrekking van de verklaring, genoemd in het eerste lid, geschiedt door de Directeur van het Bureau Telecommunicatie en Post bij voor bezwaar vatbare beschikking.</w:t>
      </w:r>
    </w:p>
    <w:p w:rsidR="00496B7A" w:rsidRPr="00496B7A" w:rsidRDefault="00496B7A" w:rsidP="00496B7A">
      <w:pPr>
        <w:widowControl/>
        <w:ind w:left="1080" w:hanging="270"/>
        <w:rPr>
          <w:rFonts w:ascii="Palatino Linotype" w:hAnsi="Palatino Linotype"/>
          <w:snapToGrid/>
          <w:sz w:val="22"/>
          <w:szCs w:val="22"/>
          <w:lang w:val="nl-NL"/>
        </w:rPr>
      </w:pPr>
    </w:p>
    <w:p w:rsidR="00496B7A" w:rsidRPr="00496B7A" w:rsidRDefault="00496B7A" w:rsidP="00496B7A">
      <w:pPr>
        <w:widowControl/>
        <w:ind w:left="360" w:hanging="360"/>
        <w:rPr>
          <w:rFonts w:ascii="Palatino Linotype" w:hAnsi="Palatino Linotype"/>
          <w:snapToGrid/>
          <w:sz w:val="22"/>
          <w:szCs w:val="22"/>
          <w:lang w:val="nl-NL"/>
        </w:rPr>
      </w:pPr>
      <w:r w:rsidRPr="00496B7A">
        <w:rPr>
          <w:rFonts w:ascii="Palatino Linotype" w:hAnsi="Palatino Linotype"/>
          <w:sz w:val="22"/>
          <w:szCs w:val="22"/>
          <w:lang w:val="nl-NL"/>
        </w:rPr>
        <w:t>4.</w:t>
      </w:r>
      <w:r w:rsidRPr="00496B7A">
        <w:rPr>
          <w:rFonts w:ascii="Palatino Linotype" w:hAnsi="Palatino Linotype"/>
          <w:snapToGrid/>
          <w:sz w:val="22"/>
          <w:szCs w:val="22"/>
          <w:lang w:val="nl-NL"/>
        </w:rPr>
        <w:t xml:space="preserve">    In het zevende lid wordt “Bij landsbesluit, houdende algemene maatregelen,” vervangen door: Bij of krachtens landsbesluit, houdende algemene maatregelen,.</w:t>
      </w:r>
    </w:p>
    <w:p w:rsidR="00496B7A" w:rsidRPr="00496B7A" w:rsidRDefault="00496B7A" w:rsidP="00496B7A">
      <w:pPr>
        <w:widowControl/>
        <w:ind w:left="720"/>
        <w:rPr>
          <w:rFonts w:ascii="Palatino Linotype" w:hAnsi="Palatino Linotype"/>
          <w:sz w:val="22"/>
          <w:szCs w:val="22"/>
          <w:lang w:val="nl-NL"/>
        </w:rPr>
      </w:pPr>
    </w:p>
    <w:p w:rsidR="00496B7A" w:rsidRPr="00496B7A" w:rsidRDefault="00496B7A" w:rsidP="009449D9">
      <w:pPr>
        <w:widowControl/>
        <w:numPr>
          <w:ilvl w:val="0"/>
          <w:numId w:val="42"/>
        </w:numPr>
        <w:ind w:left="360"/>
        <w:rPr>
          <w:rFonts w:ascii="Palatino Linotype" w:hAnsi="Palatino Linotype"/>
          <w:sz w:val="22"/>
          <w:szCs w:val="22"/>
          <w:lang w:val="nl-NL"/>
        </w:rPr>
      </w:pPr>
      <w:r w:rsidRPr="00496B7A">
        <w:rPr>
          <w:rFonts w:ascii="Palatino Linotype" w:hAnsi="Palatino Linotype"/>
          <w:sz w:val="22"/>
          <w:szCs w:val="22"/>
          <w:lang w:val="nl-NL"/>
        </w:rPr>
        <w:t>In artikel 8B, eerste lid, wordt “achtste lid” vervangen door: elfde lid.</w:t>
      </w:r>
      <w:r w:rsidRPr="00496B7A">
        <w:rPr>
          <w:rFonts w:ascii="Palatino Linotype" w:hAnsi="Palatino Linotype"/>
          <w:sz w:val="22"/>
          <w:szCs w:val="22"/>
          <w:lang w:val="nl-NL"/>
        </w:rPr>
        <w:br/>
      </w:r>
    </w:p>
    <w:p w:rsidR="00496B7A" w:rsidRPr="00496B7A" w:rsidRDefault="00496B7A" w:rsidP="009449D9">
      <w:pPr>
        <w:widowControl/>
        <w:numPr>
          <w:ilvl w:val="0"/>
          <w:numId w:val="42"/>
        </w:numPr>
        <w:ind w:left="360"/>
        <w:jc w:val="both"/>
        <w:rPr>
          <w:rFonts w:ascii="Palatino Linotype" w:hAnsi="Palatino Linotype"/>
          <w:sz w:val="22"/>
          <w:szCs w:val="22"/>
          <w:lang w:val="nl-NL"/>
        </w:rPr>
      </w:pPr>
      <w:r w:rsidRPr="00496B7A">
        <w:rPr>
          <w:rFonts w:ascii="Palatino Linotype" w:hAnsi="Palatino Linotype"/>
          <w:sz w:val="22"/>
          <w:szCs w:val="22"/>
          <w:lang w:val="nl-NL"/>
        </w:rPr>
        <w:t>In artikel 8D, zesde lid, wordt “Bij landsbesluit, houdende algemene maatregelen,” vervangen door: Bij of krachtens landsbesluit, houdende algemene maatregelen,.</w:t>
      </w:r>
    </w:p>
    <w:p w:rsidR="00496B7A" w:rsidRPr="00496B7A" w:rsidRDefault="00496B7A" w:rsidP="00496B7A">
      <w:pPr>
        <w:widowControl/>
        <w:ind w:left="360"/>
        <w:jc w:val="both"/>
        <w:rPr>
          <w:rFonts w:ascii="Palatino Linotype" w:hAnsi="Palatino Linotype"/>
          <w:sz w:val="22"/>
          <w:szCs w:val="22"/>
          <w:lang w:val="nl-NL"/>
        </w:rPr>
      </w:pPr>
    </w:p>
    <w:p w:rsidR="00496B7A" w:rsidRPr="00496B7A" w:rsidRDefault="00496B7A" w:rsidP="009449D9">
      <w:pPr>
        <w:widowControl/>
        <w:numPr>
          <w:ilvl w:val="0"/>
          <w:numId w:val="42"/>
        </w:numPr>
        <w:ind w:left="360"/>
        <w:jc w:val="both"/>
        <w:rPr>
          <w:rFonts w:ascii="Palatino Linotype" w:hAnsi="Palatino Linotype"/>
          <w:sz w:val="22"/>
          <w:szCs w:val="22"/>
          <w:lang w:val="nl-NL"/>
        </w:rPr>
      </w:pPr>
      <w:r w:rsidRPr="00496B7A">
        <w:rPr>
          <w:rFonts w:ascii="Palatino Linotype" w:hAnsi="Palatino Linotype"/>
          <w:sz w:val="22"/>
          <w:szCs w:val="22"/>
          <w:lang w:val="nl-NL"/>
        </w:rPr>
        <w:t xml:space="preserve">Artikel 9a, eerste lid, komt te luiden: </w:t>
      </w:r>
    </w:p>
    <w:p w:rsidR="00496B7A" w:rsidRPr="00496B7A" w:rsidRDefault="00496B7A" w:rsidP="00496B7A">
      <w:pPr>
        <w:widowControl/>
        <w:ind w:left="720"/>
        <w:rPr>
          <w:rFonts w:ascii="Palatino Linotype" w:hAnsi="Palatino Linotype"/>
          <w:sz w:val="22"/>
          <w:szCs w:val="22"/>
          <w:lang w:val="nl-NL"/>
        </w:rPr>
      </w:pPr>
    </w:p>
    <w:p w:rsidR="00496B7A" w:rsidRPr="00496B7A" w:rsidRDefault="00496B7A" w:rsidP="00496B7A">
      <w:pPr>
        <w:widowControl/>
        <w:ind w:left="720" w:hanging="360"/>
        <w:jc w:val="both"/>
        <w:rPr>
          <w:rFonts w:ascii="Palatino Linotype" w:hAnsi="Palatino Linotype"/>
          <w:sz w:val="22"/>
          <w:szCs w:val="22"/>
          <w:lang w:val="nl-NL"/>
        </w:rPr>
      </w:pPr>
      <w:r w:rsidRPr="00496B7A">
        <w:rPr>
          <w:rFonts w:ascii="Palatino Linotype" w:hAnsi="Palatino Linotype"/>
          <w:sz w:val="22"/>
          <w:szCs w:val="22"/>
          <w:lang w:val="nl-NL"/>
        </w:rPr>
        <w:t xml:space="preserve">1. </w:t>
      </w:r>
      <w:r w:rsidRPr="00496B7A">
        <w:rPr>
          <w:rFonts w:ascii="Palatino Linotype" w:hAnsi="Palatino Linotype"/>
          <w:sz w:val="22"/>
          <w:szCs w:val="22"/>
          <w:lang w:val="nl-NL"/>
        </w:rPr>
        <w:tab/>
        <w:t xml:space="preserve">In afwijking van de artikelen of artikelonderdelen van deze landsverordening welke betrekking hebben op de bepaling van de winst, wordt, op verzoek van de belastingplichtige, onder de voorwaarden gesteld in het derde, vierde en vijfde lid, met betrekking tot in artikel 1, eerste lid, onderdeel a, bedoelde lichamen, welke ten doel hebben de uitoefening van het zeescheepvaartbedrijf of het luchtvaartbedrijf - het verhuren en vervrachten van zeeschepen of luchtvaartuigen daaronder begrepen - van de met de bedoelde bedrijfsuitoefening behaalde en volgens de bepalingen van deze landsverordening vastgestelde totale voordelen verkregen uit onderneming, 80 procent geacht van buiten Curaçao verkregen winst te zijn. </w:t>
      </w:r>
    </w:p>
    <w:p w:rsidR="00496B7A" w:rsidRPr="00496B7A" w:rsidRDefault="00496B7A" w:rsidP="00496B7A">
      <w:pPr>
        <w:widowControl/>
        <w:ind w:left="709"/>
        <w:rPr>
          <w:rFonts w:ascii="Palatino Linotype" w:eastAsia="Calibri" w:hAnsi="Palatino Linotype" w:cs="ArialMT"/>
          <w:sz w:val="22"/>
          <w:szCs w:val="22"/>
          <w:lang w:val="nl-NL" w:eastAsia="nl-NL"/>
        </w:rPr>
      </w:pPr>
    </w:p>
    <w:p w:rsidR="00496B7A" w:rsidRPr="00496B7A" w:rsidRDefault="00496B7A" w:rsidP="009449D9">
      <w:pPr>
        <w:widowControl/>
        <w:numPr>
          <w:ilvl w:val="0"/>
          <w:numId w:val="42"/>
        </w:numPr>
        <w:suppressAutoHyphens/>
        <w:autoSpaceDE w:val="0"/>
        <w:autoSpaceDN w:val="0"/>
        <w:adjustRightInd w:val="0"/>
        <w:spacing w:line="200" w:lineRule="atLeast"/>
        <w:ind w:left="360"/>
        <w:jc w:val="both"/>
        <w:textAlignment w:val="center"/>
        <w:rPr>
          <w:rFonts w:ascii="Palatino Linotype" w:eastAsia="Calibri" w:hAnsi="Palatino Linotype" w:cs="ITC Charter Com Black Italic"/>
          <w:iCs/>
          <w:snapToGrid/>
          <w:sz w:val="22"/>
          <w:szCs w:val="22"/>
          <w:lang w:val="nl-NL"/>
        </w:rPr>
      </w:pPr>
      <w:r w:rsidRPr="00496B7A">
        <w:rPr>
          <w:rFonts w:ascii="Palatino Linotype" w:eastAsia="Calibri" w:hAnsi="Palatino Linotype" w:cs="ITC Charter Com Black Italic"/>
          <w:iCs/>
          <w:snapToGrid/>
          <w:sz w:val="22"/>
          <w:szCs w:val="22"/>
          <w:lang w:val="nl-NL"/>
        </w:rPr>
        <w:t>In artikel 10, eerste lid, wordt na “genoten.” ingevoegd: Verliezen kunnen slechts verrekend worden met de winst, die belast is in de tariefgroep waartoe de verliezen oorspronkelijk behoorden of met de winst die belast is in een lagere tariefgroep.</w:t>
      </w:r>
    </w:p>
    <w:p w:rsidR="00496B7A" w:rsidRPr="00496B7A" w:rsidRDefault="00496B7A" w:rsidP="00496B7A">
      <w:pPr>
        <w:widowControl/>
        <w:suppressAutoHyphens/>
        <w:autoSpaceDE w:val="0"/>
        <w:autoSpaceDN w:val="0"/>
        <w:adjustRightInd w:val="0"/>
        <w:spacing w:line="200" w:lineRule="atLeast"/>
        <w:ind w:left="360"/>
        <w:jc w:val="both"/>
        <w:textAlignment w:val="center"/>
        <w:rPr>
          <w:rFonts w:ascii="Palatino Linotype" w:eastAsia="Calibri" w:hAnsi="Palatino Linotype" w:cs="ITC Charter Com Black Italic"/>
          <w:iCs/>
          <w:snapToGrid/>
          <w:sz w:val="22"/>
          <w:szCs w:val="22"/>
          <w:lang w:val="nl-NL"/>
        </w:rPr>
      </w:pPr>
    </w:p>
    <w:p w:rsidR="00496B7A" w:rsidRPr="00496B7A" w:rsidRDefault="00496B7A" w:rsidP="009449D9">
      <w:pPr>
        <w:widowControl/>
        <w:numPr>
          <w:ilvl w:val="0"/>
          <w:numId w:val="42"/>
        </w:numPr>
        <w:suppressAutoHyphens/>
        <w:autoSpaceDE w:val="0"/>
        <w:autoSpaceDN w:val="0"/>
        <w:adjustRightInd w:val="0"/>
        <w:spacing w:line="200" w:lineRule="atLeast"/>
        <w:ind w:left="360"/>
        <w:textAlignment w:val="center"/>
        <w:rPr>
          <w:rFonts w:ascii="Palatino Linotype" w:eastAsia="Calibri" w:hAnsi="Palatino Linotype" w:cs="ITC Charter Com Black Italic"/>
          <w:iCs/>
          <w:snapToGrid/>
          <w:sz w:val="22"/>
          <w:szCs w:val="22"/>
          <w:lang w:val="nl-NL"/>
        </w:rPr>
      </w:pPr>
      <w:r w:rsidRPr="00496B7A">
        <w:rPr>
          <w:rFonts w:ascii="Palatino Linotype" w:eastAsia="Calibri" w:hAnsi="Palatino Linotype" w:cs="ITC Charter Com Black Italic"/>
          <w:iCs/>
          <w:snapToGrid/>
          <w:sz w:val="22"/>
          <w:szCs w:val="22"/>
          <w:lang w:val="nl-NL"/>
        </w:rPr>
        <w:t>Artikel 11 wordt als volgt gewijzigd:</w:t>
      </w:r>
    </w:p>
    <w:p w:rsidR="00496B7A" w:rsidRPr="00496B7A" w:rsidRDefault="00496B7A" w:rsidP="00496B7A">
      <w:pPr>
        <w:widowControl/>
        <w:suppressAutoHyphens/>
        <w:autoSpaceDE w:val="0"/>
        <w:autoSpaceDN w:val="0"/>
        <w:adjustRightInd w:val="0"/>
        <w:spacing w:line="200" w:lineRule="atLeast"/>
        <w:ind w:left="360" w:hanging="360"/>
        <w:jc w:val="both"/>
        <w:textAlignment w:val="center"/>
        <w:rPr>
          <w:rFonts w:ascii="Palatino Linotype" w:eastAsia="Calibri" w:hAnsi="Palatino Linotype" w:cs="ITC Charter Com Black Italic"/>
          <w:iCs/>
          <w:snapToGrid/>
          <w:sz w:val="22"/>
          <w:szCs w:val="22"/>
          <w:lang w:val="nl-NL"/>
        </w:rPr>
      </w:pPr>
      <w:r w:rsidRPr="00496B7A">
        <w:rPr>
          <w:rFonts w:ascii="Palatino Linotype" w:eastAsia="Calibri" w:hAnsi="Palatino Linotype" w:cs="ITC Charter Com Black Italic"/>
          <w:iCs/>
          <w:snapToGrid/>
          <w:sz w:val="22"/>
          <w:szCs w:val="22"/>
          <w:lang w:val="nl-NL"/>
        </w:rPr>
        <w:t xml:space="preserve">1. </w:t>
      </w:r>
      <w:r w:rsidRPr="00496B7A">
        <w:rPr>
          <w:rFonts w:ascii="Palatino Linotype" w:eastAsia="Calibri" w:hAnsi="Palatino Linotype" w:cs="ITC Charter Com Black Italic"/>
          <w:iCs/>
          <w:snapToGrid/>
          <w:sz w:val="22"/>
          <w:szCs w:val="22"/>
          <w:lang w:val="nl-NL"/>
        </w:rPr>
        <w:tab/>
        <w:t>In het tweede lid, onderdeel c, wordt “</w:t>
      </w:r>
      <w:r w:rsidRPr="00496B7A">
        <w:rPr>
          <w:rFonts w:ascii="Palatino Linotype" w:eastAsia="Calibri" w:hAnsi="Palatino Linotype" w:cs="ITC Charter Com Black Italic"/>
          <w:iCs/>
          <w:snapToGrid/>
          <w:color w:val="000000"/>
          <w:sz w:val="22"/>
          <w:szCs w:val="22"/>
          <w:lang w:val="nl-NL"/>
        </w:rPr>
        <w:t>dat op grond van artikel 1B, eerste lid is aangewezen als doelvermogen” vervangen door: dat op grond van artikel 1B, tweede lid, in de aangifte winstbelasting kenbaar heeft gemaakt behandeld te willen worden als doelvermogen.</w:t>
      </w:r>
    </w:p>
    <w:p w:rsidR="00496B7A" w:rsidRPr="00496B7A" w:rsidRDefault="00496B7A" w:rsidP="00496B7A">
      <w:pPr>
        <w:widowControl/>
        <w:suppressAutoHyphens/>
        <w:autoSpaceDE w:val="0"/>
        <w:autoSpaceDN w:val="0"/>
        <w:adjustRightInd w:val="0"/>
        <w:spacing w:line="200" w:lineRule="atLeast"/>
        <w:ind w:left="360" w:hanging="360"/>
        <w:jc w:val="both"/>
        <w:textAlignment w:val="center"/>
        <w:rPr>
          <w:rFonts w:ascii="Palatino Linotype" w:eastAsia="Calibri" w:hAnsi="Palatino Linotype" w:cs="ITC Charter Com Black Italic"/>
          <w:iCs/>
          <w:snapToGrid/>
          <w:sz w:val="22"/>
          <w:szCs w:val="22"/>
          <w:lang w:val="nl-NL"/>
        </w:rPr>
      </w:pPr>
      <w:r w:rsidRPr="00496B7A">
        <w:rPr>
          <w:rFonts w:ascii="Palatino Linotype" w:eastAsia="Calibri" w:hAnsi="Palatino Linotype" w:cs="ITC Charter Com Black Italic"/>
          <w:iCs/>
          <w:snapToGrid/>
          <w:sz w:val="22"/>
          <w:szCs w:val="22"/>
          <w:lang w:val="nl-NL"/>
        </w:rPr>
        <w:t xml:space="preserve">2. </w:t>
      </w:r>
      <w:r w:rsidRPr="00496B7A">
        <w:rPr>
          <w:rFonts w:ascii="Palatino Linotype" w:eastAsia="Calibri" w:hAnsi="Palatino Linotype" w:cs="ITC Charter Com Black Italic"/>
          <w:iCs/>
          <w:snapToGrid/>
          <w:sz w:val="22"/>
          <w:szCs w:val="22"/>
          <w:lang w:val="nl-NL"/>
        </w:rPr>
        <w:tab/>
        <w:t>In het achtste lid, wordt telkens “%” vervangen door: procent.</w:t>
      </w:r>
    </w:p>
    <w:p w:rsidR="00496B7A" w:rsidRPr="00496B7A" w:rsidRDefault="00496B7A" w:rsidP="00496B7A">
      <w:pPr>
        <w:widowControl/>
        <w:rPr>
          <w:rFonts w:ascii="Palatino Linotype" w:hAnsi="Palatino Linotype"/>
          <w:snapToGrid/>
          <w:sz w:val="22"/>
          <w:szCs w:val="22"/>
          <w:lang w:val="nl-NL" w:eastAsia="nl-NL"/>
        </w:rPr>
      </w:pPr>
    </w:p>
    <w:p w:rsidR="00496B7A" w:rsidRPr="00496B7A" w:rsidRDefault="00496B7A" w:rsidP="00496B7A">
      <w:pPr>
        <w:widowControl/>
        <w:rPr>
          <w:rFonts w:ascii="Palatino Linotype" w:hAnsi="Palatino Linotype"/>
          <w:snapToGrid/>
          <w:sz w:val="22"/>
          <w:szCs w:val="22"/>
          <w:lang w:val="nl-NL" w:eastAsia="nl-NL"/>
        </w:rPr>
      </w:pPr>
    </w:p>
    <w:p w:rsidR="00496B7A" w:rsidRPr="00496B7A" w:rsidRDefault="00496B7A" w:rsidP="00496B7A">
      <w:pPr>
        <w:widowControl/>
        <w:suppressAutoHyphens/>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Artikel X</w:t>
      </w:r>
    </w:p>
    <w:p w:rsidR="00496B7A" w:rsidRPr="00496B7A" w:rsidRDefault="00496B7A" w:rsidP="00496B7A">
      <w:pPr>
        <w:widowControl/>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De Landsverordening op de Loonbelasting 1976 wordt als volgt gewijzigd:</w:t>
      </w:r>
    </w:p>
    <w:p w:rsidR="00496B7A" w:rsidRPr="00496B7A" w:rsidRDefault="00496B7A" w:rsidP="00496B7A">
      <w:pPr>
        <w:widowControl/>
        <w:jc w:val="both"/>
        <w:rPr>
          <w:rFonts w:ascii="Palatino Linotype" w:hAnsi="Palatino Linotype"/>
          <w:snapToGrid/>
          <w:sz w:val="22"/>
          <w:szCs w:val="22"/>
          <w:lang w:val="nl-NL" w:eastAsia="nl-NL"/>
        </w:rPr>
      </w:pPr>
    </w:p>
    <w:p w:rsidR="00496B7A" w:rsidRPr="00496B7A" w:rsidRDefault="00496B7A" w:rsidP="00496B7A">
      <w:pPr>
        <w:widowControl/>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 xml:space="preserve">In artikel 8, vierde lid, wordt “zuiver </w:t>
      </w:r>
      <w:proofErr w:type="spellStart"/>
      <w:r w:rsidRPr="00496B7A">
        <w:rPr>
          <w:rFonts w:ascii="Palatino Linotype" w:hAnsi="Palatino Linotype"/>
          <w:snapToGrid/>
          <w:sz w:val="22"/>
          <w:szCs w:val="22"/>
          <w:lang w:val="nl-NL" w:eastAsia="nl-NL"/>
        </w:rPr>
        <w:t>voljaarsloon</w:t>
      </w:r>
      <w:proofErr w:type="spellEnd"/>
      <w:r w:rsidRPr="00496B7A">
        <w:rPr>
          <w:rFonts w:ascii="Palatino Linotype" w:hAnsi="Palatino Linotype"/>
          <w:snapToGrid/>
          <w:sz w:val="22"/>
          <w:szCs w:val="22"/>
          <w:lang w:val="nl-NL" w:eastAsia="nl-NL"/>
        </w:rPr>
        <w:t>, bedoeld in artikel 7, vierde lid” vervangen door: belastbaar loon, bedoeld in artikel 6G.</w:t>
      </w:r>
    </w:p>
    <w:p w:rsidR="00496B7A" w:rsidRPr="00496B7A" w:rsidRDefault="00496B7A" w:rsidP="00496B7A">
      <w:pPr>
        <w:widowControl/>
        <w:suppressAutoHyphens/>
        <w:rPr>
          <w:rFonts w:ascii="Palatino Linotype" w:hAnsi="Palatino Linotype"/>
          <w:snapToGrid/>
          <w:sz w:val="22"/>
          <w:szCs w:val="22"/>
          <w:lang w:val="nl-NL" w:eastAsia="nl-NL"/>
        </w:rPr>
      </w:pPr>
    </w:p>
    <w:p w:rsidR="00496B7A" w:rsidRPr="00496B7A" w:rsidRDefault="00496B7A" w:rsidP="00496B7A">
      <w:pPr>
        <w:widowControl/>
        <w:suppressAutoHyphens/>
        <w:rPr>
          <w:rFonts w:ascii="Palatino Linotype" w:hAnsi="Palatino Linotype"/>
          <w:snapToGrid/>
          <w:sz w:val="22"/>
          <w:szCs w:val="22"/>
          <w:lang w:val="nl-NL" w:eastAsia="nl-NL"/>
        </w:rPr>
      </w:pPr>
    </w:p>
    <w:p w:rsidR="00496B7A" w:rsidRPr="00496B7A" w:rsidRDefault="00496B7A" w:rsidP="00496B7A">
      <w:pPr>
        <w:widowControl/>
        <w:suppressAutoHyphens/>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Artikel XI</w:t>
      </w:r>
    </w:p>
    <w:p w:rsidR="00496B7A" w:rsidRPr="00496B7A" w:rsidRDefault="00496B7A" w:rsidP="00496B7A">
      <w:pPr>
        <w:widowControl/>
        <w:suppressAutoHyphens/>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De Landsverordening op de inkomstenbelasting 1943 wordt als volgt gewijzigd:</w:t>
      </w:r>
    </w:p>
    <w:p w:rsidR="00496B7A" w:rsidRPr="00496B7A" w:rsidRDefault="00496B7A" w:rsidP="00496B7A">
      <w:pPr>
        <w:widowControl/>
        <w:suppressAutoHyphens/>
        <w:rPr>
          <w:rFonts w:ascii="Palatino Linotype" w:hAnsi="Palatino Linotype"/>
          <w:snapToGrid/>
          <w:sz w:val="22"/>
          <w:szCs w:val="22"/>
          <w:lang w:val="nl-NL" w:eastAsia="nl-NL"/>
        </w:rPr>
      </w:pPr>
    </w:p>
    <w:p w:rsidR="00496B7A" w:rsidRPr="00496B7A" w:rsidRDefault="00496B7A" w:rsidP="009449D9">
      <w:pPr>
        <w:widowControl/>
        <w:numPr>
          <w:ilvl w:val="0"/>
          <w:numId w:val="4"/>
        </w:numPr>
        <w:suppressAutoHyphens/>
        <w:ind w:left="360"/>
        <w:rPr>
          <w:rFonts w:ascii="Palatino Linotype" w:hAnsi="Palatino Linotype"/>
          <w:sz w:val="22"/>
          <w:szCs w:val="22"/>
          <w:lang w:val="nl-NL" w:eastAsia="nl-NL"/>
        </w:rPr>
      </w:pPr>
      <w:r w:rsidRPr="00496B7A">
        <w:rPr>
          <w:rFonts w:ascii="Palatino Linotype" w:hAnsi="Palatino Linotype"/>
          <w:sz w:val="22"/>
          <w:szCs w:val="22"/>
          <w:lang w:val="nl-NL" w:eastAsia="nl-NL"/>
        </w:rPr>
        <w:t>Het tweede achttiende lid van artikel 5, wordt vernummerd tot het negentiende lid.</w:t>
      </w:r>
    </w:p>
    <w:p w:rsidR="00496B7A" w:rsidRPr="00496B7A" w:rsidRDefault="00496B7A" w:rsidP="00496B7A">
      <w:pPr>
        <w:widowControl/>
        <w:rPr>
          <w:rFonts w:ascii="Palatino Linotype" w:eastAsia="MS Mincho" w:hAnsi="Palatino Linotype"/>
          <w:snapToGrid/>
          <w:sz w:val="22"/>
          <w:szCs w:val="22"/>
          <w:lang w:val="nl-NL"/>
        </w:rPr>
      </w:pPr>
      <w:r w:rsidRPr="00496B7A">
        <w:rPr>
          <w:rFonts w:ascii="Palatino Linotype" w:eastAsia="MS Mincho" w:hAnsi="Palatino Linotype"/>
          <w:snapToGrid/>
          <w:sz w:val="22"/>
          <w:szCs w:val="22"/>
          <w:lang w:val="nl-NL"/>
        </w:rPr>
        <w:t xml:space="preserve"> </w:t>
      </w:r>
    </w:p>
    <w:p w:rsidR="00496B7A" w:rsidRPr="00496B7A" w:rsidRDefault="00496B7A" w:rsidP="009449D9">
      <w:pPr>
        <w:widowControl/>
        <w:numPr>
          <w:ilvl w:val="0"/>
          <w:numId w:val="4"/>
        </w:numPr>
        <w:tabs>
          <w:tab w:val="left" w:pos="360"/>
        </w:tabs>
        <w:ind w:left="360"/>
        <w:rPr>
          <w:rFonts w:ascii="Palatino Linotype" w:hAnsi="Palatino Linotype"/>
          <w:sz w:val="22"/>
          <w:szCs w:val="22"/>
          <w:lang w:val="nl-NL" w:eastAsia="nl-NL"/>
        </w:rPr>
      </w:pPr>
      <w:r w:rsidRPr="00496B7A">
        <w:rPr>
          <w:rFonts w:ascii="Palatino Linotype" w:hAnsi="Palatino Linotype"/>
          <w:sz w:val="22"/>
          <w:szCs w:val="22"/>
          <w:lang w:val="nl-NL" w:eastAsia="nl-NL"/>
        </w:rPr>
        <w:t>In artikel 9, eerste lid, wordt na “omschreven wordt” ingevoegd: behoudens de opbrengst in artikel 4,.</w:t>
      </w:r>
      <w:r w:rsidRPr="00496B7A">
        <w:rPr>
          <w:rFonts w:ascii="Palatino Linotype" w:hAnsi="Palatino Linotype"/>
          <w:sz w:val="22"/>
          <w:szCs w:val="22"/>
          <w:lang w:val="nl-NL" w:eastAsia="nl-NL"/>
        </w:rPr>
        <w:br/>
      </w:r>
    </w:p>
    <w:p w:rsidR="00496B7A" w:rsidRPr="00496B7A" w:rsidRDefault="00496B7A" w:rsidP="009449D9">
      <w:pPr>
        <w:widowControl/>
        <w:numPr>
          <w:ilvl w:val="0"/>
          <w:numId w:val="4"/>
        </w:numPr>
        <w:ind w:left="360"/>
        <w:rPr>
          <w:rFonts w:ascii="Palatino Linotype" w:hAnsi="Palatino Linotype"/>
          <w:sz w:val="22"/>
          <w:szCs w:val="22"/>
          <w:lang w:val="nl-NL" w:eastAsia="nl-NL"/>
        </w:rPr>
      </w:pPr>
      <w:r w:rsidRPr="00496B7A">
        <w:rPr>
          <w:rFonts w:ascii="Palatino Linotype" w:hAnsi="Palatino Linotype"/>
          <w:sz w:val="22"/>
          <w:szCs w:val="22"/>
          <w:lang w:val="nl-NL" w:eastAsia="nl-NL"/>
        </w:rPr>
        <w:t>In de eerste volzin van artikel 10, vierde lid, wordt ‘’letter b’’ vervangen door “onderdeel b” en wordt ‘’op’’ vervangen door “of”.</w:t>
      </w:r>
    </w:p>
    <w:p w:rsidR="00496B7A" w:rsidRPr="00496B7A" w:rsidRDefault="00496B7A" w:rsidP="00496B7A">
      <w:pPr>
        <w:widowControl/>
        <w:tabs>
          <w:tab w:val="left" w:pos="360"/>
        </w:tabs>
        <w:suppressAutoHyphens/>
        <w:ind w:left="1080"/>
        <w:jc w:val="both"/>
        <w:rPr>
          <w:rFonts w:ascii="Palatino Linotype" w:hAnsi="Palatino Linotype"/>
          <w:sz w:val="22"/>
          <w:szCs w:val="22"/>
          <w:lang w:val="nl-NL" w:eastAsia="nl-NL"/>
        </w:rPr>
      </w:pPr>
    </w:p>
    <w:p w:rsidR="00496B7A" w:rsidRPr="00496B7A" w:rsidRDefault="00496B7A" w:rsidP="009449D9">
      <w:pPr>
        <w:widowControl/>
        <w:numPr>
          <w:ilvl w:val="0"/>
          <w:numId w:val="4"/>
        </w:numPr>
        <w:suppressAutoHyphens/>
        <w:ind w:left="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 xml:space="preserve"> In Artikel 11B, vierde lid, vervallen telkens “in respectievelijk” alsmede “door de overblijvende rechtspersoon” en wordt “de aandelen” telkens vervangen door: de aandelen in.</w:t>
      </w:r>
    </w:p>
    <w:p w:rsidR="00496B7A" w:rsidRPr="00496B7A" w:rsidRDefault="00496B7A" w:rsidP="00496B7A">
      <w:pPr>
        <w:widowControl/>
        <w:suppressAutoHyphens/>
        <w:jc w:val="both"/>
        <w:rPr>
          <w:rFonts w:ascii="Palatino Linotype" w:hAnsi="Palatino Linotype"/>
          <w:snapToGrid/>
          <w:sz w:val="22"/>
          <w:szCs w:val="22"/>
          <w:lang w:val="nl-NL" w:eastAsia="nl-NL"/>
        </w:rPr>
      </w:pPr>
    </w:p>
    <w:p w:rsidR="00496B7A" w:rsidRPr="00496B7A" w:rsidRDefault="00496B7A" w:rsidP="009449D9">
      <w:pPr>
        <w:widowControl/>
        <w:numPr>
          <w:ilvl w:val="0"/>
          <w:numId w:val="4"/>
        </w:numPr>
        <w:suppressAutoHyphens/>
        <w:ind w:left="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In artikel 11C worden het vijfde tot en met het elfde lid vernummerd tot het vierde tot en met het tiende lid.</w:t>
      </w:r>
    </w:p>
    <w:p w:rsidR="00496B7A" w:rsidRPr="00496B7A" w:rsidRDefault="00496B7A" w:rsidP="00496B7A">
      <w:pPr>
        <w:widowControl/>
        <w:ind w:left="720"/>
        <w:rPr>
          <w:rFonts w:ascii="Palatino Linotype" w:hAnsi="Palatino Linotype"/>
          <w:sz w:val="22"/>
          <w:szCs w:val="22"/>
          <w:lang w:val="nl-NL" w:eastAsia="nl-NL"/>
        </w:rPr>
      </w:pPr>
    </w:p>
    <w:p w:rsidR="00496B7A" w:rsidRPr="00496B7A" w:rsidRDefault="00496B7A" w:rsidP="009449D9">
      <w:pPr>
        <w:widowControl/>
        <w:numPr>
          <w:ilvl w:val="0"/>
          <w:numId w:val="4"/>
        </w:numPr>
        <w:suppressAutoHyphens/>
        <w:ind w:left="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In artikel 16 wordt in het vierde lid, onderdeel b, “onderdeel c” vervangen door: onderdeel b.</w:t>
      </w:r>
    </w:p>
    <w:p w:rsidR="00496B7A" w:rsidRPr="00496B7A" w:rsidRDefault="00496B7A" w:rsidP="00496B7A">
      <w:pPr>
        <w:widowControl/>
        <w:suppressAutoHyphens/>
        <w:ind w:left="720" w:hanging="11"/>
        <w:rPr>
          <w:rFonts w:ascii="Palatino Linotype" w:hAnsi="Palatino Linotype"/>
          <w:sz w:val="22"/>
          <w:szCs w:val="22"/>
          <w:lang w:val="nl-NL" w:eastAsia="nl-NL"/>
        </w:rPr>
      </w:pPr>
    </w:p>
    <w:p w:rsidR="00496B7A" w:rsidRPr="00496B7A" w:rsidRDefault="00496B7A" w:rsidP="009449D9">
      <w:pPr>
        <w:widowControl/>
        <w:numPr>
          <w:ilvl w:val="0"/>
          <w:numId w:val="4"/>
        </w:numPr>
        <w:suppressAutoHyphens/>
        <w:ind w:left="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In artikel 16AA worden het negende tot en met het dertiende lid vernummerd tot het achtste tot en met het twaalfde lid.</w:t>
      </w:r>
    </w:p>
    <w:p w:rsidR="00496B7A" w:rsidRPr="00496B7A" w:rsidRDefault="00496B7A" w:rsidP="00496B7A">
      <w:pPr>
        <w:widowControl/>
        <w:jc w:val="both"/>
        <w:rPr>
          <w:rFonts w:ascii="Palatino Linotype" w:hAnsi="Palatino Linotype"/>
          <w:snapToGrid/>
          <w:sz w:val="22"/>
          <w:szCs w:val="22"/>
          <w:lang w:val="nl-NL" w:eastAsia="nl-NL"/>
        </w:rPr>
      </w:pPr>
    </w:p>
    <w:p w:rsidR="00496B7A" w:rsidRPr="00496B7A" w:rsidRDefault="00496B7A" w:rsidP="009449D9">
      <w:pPr>
        <w:widowControl/>
        <w:numPr>
          <w:ilvl w:val="0"/>
          <w:numId w:val="4"/>
        </w:numPr>
        <w:ind w:left="360"/>
        <w:jc w:val="both"/>
        <w:rPr>
          <w:rFonts w:ascii="Palatino Linotype" w:hAnsi="Palatino Linotype" w:cs="Calibri"/>
          <w:color w:val="000000"/>
          <w:sz w:val="22"/>
          <w:szCs w:val="22"/>
          <w:lang w:val="nl-NL" w:eastAsia="nl-NL"/>
        </w:rPr>
      </w:pPr>
      <w:r w:rsidRPr="00496B7A">
        <w:rPr>
          <w:rFonts w:ascii="Palatino Linotype" w:hAnsi="Palatino Linotype" w:cs="Calibri"/>
          <w:color w:val="000000"/>
          <w:sz w:val="22"/>
          <w:szCs w:val="22"/>
          <w:lang w:val="nl-NL" w:eastAsia="nl-NL"/>
        </w:rPr>
        <w:t>In artikel 17, eerste lid, wordt, onder vervanging van de punt aan het slot van onderdeel j, door een puntkomma, een nieuw onderdeel k toegevoegd, luidende:</w:t>
      </w:r>
      <w:r w:rsidRPr="00496B7A">
        <w:rPr>
          <w:rFonts w:ascii="Palatino Linotype" w:hAnsi="Palatino Linotype" w:cs="Calibri"/>
          <w:color w:val="000000"/>
          <w:sz w:val="22"/>
          <w:szCs w:val="22"/>
          <w:lang w:val="nl-NL" w:eastAsia="nl-NL"/>
        </w:rPr>
        <w:br/>
      </w:r>
    </w:p>
    <w:p w:rsidR="00496B7A" w:rsidRPr="00496B7A" w:rsidRDefault="00496B7A" w:rsidP="00496B7A">
      <w:pPr>
        <w:widowControl/>
        <w:ind w:left="720" w:hanging="360"/>
        <w:jc w:val="both"/>
        <w:rPr>
          <w:rFonts w:ascii="Palatino Linotype" w:hAnsi="Palatino Linotype" w:cs="Calibri"/>
          <w:sz w:val="22"/>
          <w:szCs w:val="22"/>
          <w:lang w:val="nl-NL" w:eastAsia="nl-NL"/>
        </w:rPr>
      </w:pPr>
      <w:r w:rsidRPr="00496B7A">
        <w:rPr>
          <w:rFonts w:ascii="Palatino Linotype" w:hAnsi="Palatino Linotype" w:cs="Calibri"/>
          <w:sz w:val="22"/>
          <w:szCs w:val="22"/>
          <w:lang w:val="nl-NL" w:eastAsia="nl-NL"/>
        </w:rPr>
        <w:t>k. </w:t>
      </w:r>
      <w:r w:rsidRPr="00496B7A">
        <w:rPr>
          <w:rFonts w:ascii="Palatino Linotype" w:hAnsi="Palatino Linotype" w:cs="Calibri"/>
          <w:sz w:val="22"/>
          <w:szCs w:val="22"/>
          <w:lang w:val="nl-NL" w:eastAsia="nl-NL"/>
        </w:rPr>
        <w:tab/>
      </w:r>
      <w:r w:rsidRPr="00496B7A">
        <w:rPr>
          <w:rFonts w:ascii="Palatino Linotype" w:hAnsi="Palatino Linotype" w:cs="Calibri"/>
          <w:sz w:val="22"/>
          <w:szCs w:val="22"/>
          <w:shd w:val="clear" w:color="auto" w:fill="FFFFFF"/>
          <w:lang w:val="nl-NL" w:eastAsia="nl-NL"/>
        </w:rPr>
        <w:t>uitkeringen en verstrekkingen op basis van de Landsverordening Algemene Ouderdomsverzekering</w:t>
      </w:r>
      <w:r w:rsidRPr="00496B7A">
        <w:rPr>
          <w:rFonts w:ascii="Palatino Linotype" w:hAnsi="Palatino Linotype" w:cs="Calibri"/>
          <w:sz w:val="22"/>
          <w:szCs w:val="22"/>
          <w:shd w:val="clear" w:color="auto" w:fill="FFFFFF"/>
          <w:vertAlign w:val="superscript"/>
          <w:lang w:val="nl-NL" w:eastAsia="nl-NL"/>
        </w:rPr>
        <w:footnoteReference w:id="33"/>
      </w:r>
      <w:r w:rsidRPr="00496B7A">
        <w:rPr>
          <w:rFonts w:ascii="Palatino Linotype" w:hAnsi="Palatino Linotype" w:cs="Calibri"/>
          <w:sz w:val="22"/>
          <w:szCs w:val="22"/>
          <w:shd w:val="clear" w:color="auto" w:fill="FFFFFF"/>
          <w:lang w:val="nl-NL" w:eastAsia="nl-NL"/>
        </w:rPr>
        <w:t xml:space="preserve"> of de Landsverordening Algemene Weduwen- en </w:t>
      </w:r>
      <w:proofErr w:type="spellStart"/>
      <w:r w:rsidRPr="00496B7A">
        <w:rPr>
          <w:rFonts w:ascii="Palatino Linotype" w:hAnsi="Palatino Linotype" w:cs="Calibri"/>
          <w:sz w:val="22"/>
          <w:szCs w:val="22"/>
          <w:shd w:val="clear" w:color="auto" w:fill="FFFFFF"/>
          <w:lang w:val="nl-NL" w:eastAsia="nl-NL"/>
        </w:rPr>
        <w:t>wezenverzekering</w:t>
      </w:r>
      <w:proofErr w:type="spellEnd"/>
      <w:r w:rsidRPr="00496B7A">
        <w:rPr>
          <w:rFonts w:ascii="Palatino Linotype" w:hAnsi="Palatino Linotype" w:cs="Calibri"/>
          <w:sz w:val="22"/>
          <w:szCs w:val="22"/>
          <w:shd w:val="clear" w:color="auto" w:fill="FFFFFF"/>
          <w:vertAlign w:val="superscript"/>
          <w:lang w:val="nl-NL" w:eastAsia="nl-NL"/>
        </w:rPr>
        <w:footnoteReference w:id="34"/>
      </w:r>
      <w:r w:rsidRPr="00496B7A">
        <w:rPr>
          <w:rFonts w:ascii="Palatino Linotype" w:hAnsi="Palatino Linotype" w:cs="Calibri"/>
          <w:sz w:val="22"/>
          <w:szCs w:val="22"/>
          <w:shd w:val="clear" w:color="auto" w:fill="FFFFFF"/>
          <w:lang w:val="nl-NL" w:eastAsia="nl-NL"/>
        </w:rPr>
        <w:t>.</w:t>
      </w:r>
    </w:p>
    <w:p w:rsidR="00496B7A" w:rsidRPr="00496B7A" w:rsidRDefault="00496B7A" w:rsidP="00496B7A">
      <w:pPr>
        <w:widowControl/>
        <w:suppressAutoHyphens/>
        <w:ind w:left="360"/>
        <w:jc w:val="both"/>
        <w:rPr>
          <w:rFonts w:ascii="Palatino Linotype" w:hAnsi="Palatino Linotype"/>
          <w:sz w:val="22"/>
          <w:szCs w:val="22"/>
          <w:lang w:val="nl-NL" w:eastAsia="nl-NL"/>
        </w:rPr>
      </w:pPr>
    </w:p>
    <w:p w:rsidR="00496B7A" w:rsidRPr="00496B7A" w:rsidRDefault="00496B7A" w:rsidP="009449D9">
      <w:pPr>
        <w:widowControl/>
        <w:numPr>
          <w:ilvl w:val="0"/>
          <w:numId w:val="4"/>
        </w:numPr>
        <w:suppressAutoHyphens/>
        <w:ind w:left="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In artikel 25, tweede lid, wordt “betrekking hebben” vervangen door: betrekking hebbende.</w:t>
      </w:r>
      <w:r w:rsidRPr="00496B7A">
        <w:rPr>
          <w:rFonts w:ascii="Palatino Linotype" w:hAnsi="Palatino Linotype"/>
          <w:sz w:val="22"/>
          <w:szCs w:val="22"/>
          <w:lang w:val="nl-NL" w:eastAsia="nl-NL"/>
        </w:rPr>
        <w:br/>
      </w:r>
    </w:p>
    <w:p w:rsidR="00496B7A" w:rsidRPr="00496B7A" w:rsidRDefault="00496B7A" w:rsidP="00496B7A">
      <w:pPr>
        <w:widowControl/>
        <w:suppressAutoHyphens/>
        <w:ind w:left="360"/>
        <w:jc w:val="both"/>
        <w:rPr>
          <w:rFonts w:ascii="Palatino Linotype" w:hAnsi="Palatino Linotype"/>
          <w:sz w:val="22"/>
          <w:szCs w:val="22"/>
          <w:lang w:val="nl-NL" w:eastAsia="nl-NL"/>
        </w:rPr>
      </w:pPr>
    </w:p>
    <w:p w:rsidR="00496B7A" w:rsidRPr="00496B7A" w:rsidRDefault="00496B7A" w:rsidP="00496B7A">
      <w:pPr>
        <w:widowControl/>
        <w:suppressAutoHyphens/>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Artikel XII</w:t>
      </w:r>
    </w:p>
    <w:p w:rsidR="00496B7A" w:rsidRPr="00496B7A" w:rsidRDefault="00496B7A" w:rsidP="00496B7A">
      <w:pPr>
        <w:widowControl/>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De Landsverordening belastingfaciliteiten investeringen wordt als volgt gewijzigd:</w:t>
      </w:r>
    </w:p>
    <w:p w:rsidR="00496B7A" w:rsidRPr="00496B7A" w:rsidRDefault="00496B7A" w:rsidP="00496B7A">
      <w:pPr>
        <w:widowControl/>
        <w:rPr>
          <w:rFonts w:ascii="Palatino Linotype" w:hAnsi="Palatino Linotype"/>
          <w:snapToGrid/>
          <w:sz w:val="22"/>
          <w:szCs w:val="22"/>
          <w:lang w:val="nl-NL" w:eastAsia="nl-NL"/>
        </w:rPr>
      </w:pPr>
    </w:p>
    <w:p w:rsidR="00496B7A" w:rsidRPr="00496B7A" w:rsidRDefault="00496B7A" w:rsidP="009449D9">
      <w:pPr>
        <w:widowControl/>
        <w:numPr>
          <w:ilvl w:val="0"/>
          <w:numId w:val="15"/>
        </w:numPr>
        <w:ind w:left="360"/>
        <w:rPr>
          <w:rFonts w:ascii="Palatino Linotype" w:hAnsi="Palatino Linotype"/>
          <w:sz w:val="22"/>
          <w:szCs w:val="22"/>
          <w:lang w:val="nl-NL" w:eastAsia="nl-NL"/>
        </w:rPr>
      </w:pPr>
      <w:r w:rsidRPr="00496B7A">
        <w:rPr>
          <w:rFonts w:ascii="Palatino Linotype" w:hAnsi="Palatino Linotype"/>
          <w:sz w:val="22"/>
          <w:szCs w:val="22"/>
          <w:lang w:val="nl-NL" w:eastAsia="nl-NL"/>
        </w:rPr>
        <w:t>Artikel 1 wordt als volgt gewijzigd:</w:t>
      </w:r>
      <w:r w:rsidRPr="00496B7A">
        <w:rPr>
          <w:rFonts w:ascii="Palatino Linotype" w:hAnsi="Palatino Linotype"/>
          <w:sz w:val="22"/>
          <w:szCs w:val="22"/>
          <w:lang w:val="nl-NL" w:eastAsia="nl-NL"/>
        </w:rPr>
        <w:br/>
      </w:r>
    </w:p>
    <w:p w:rsidR="00496B7A" w:rsidRPr="00496B7A" w:rsidRDefault="00496B7A" w:rsidP="009449D9">
      <w:pPr>
        <w:widowControl/>
        <w:numPr>
          <w:ilvl w:val="0"/>
          <w:numId w:val="23"/>
        </w:numPr>
        <w:rPr>
          <w:rFonts w:ascii="Palatino Linotype" w:hAnsi="Palatino Linotype"/>
          <w:sz w:val="22"/>
          <w:szCs w:val="22"/>
          <w:lang w:val="nl-NL" w:eastAsia="nl-NL"/>
        </w:rPr>
      </w:pPr>
      <w:r w:rsidRPr="00496B7A">
        <w:rPr>
          <w:rFonts w:ascii="Palatino Linotype" w:hAnsi="Palatino Linotype"/>
          <w:sz w:val="22"/>
          <w:szCs w:val="22"/>
          <w:lang w:val="nl-NL" w:eastAsia="nl-NL"/>
        </w:rPr>
        <w:t>In het eerste lid, onderdeel g, wordt “proces- en productinnovatie” vervangen door: proces- of productinnovatie.</w:t>
      </w:r>
    </w:p>
    <w:p w:rsidR="00496B7A" w:rsidRPr="00496B7A" w:rsidRDefault="00496B7A" w:rsidP="00496B7A">
      <w:pPr>
        <w:widowControl/>
        <w:rPr>
          <w:rFonts w:ascii="Palatino Linotype" w:hAnsi="Palatino Linotype"/>
          <w:snapToGrid/>
          <w:sz w:val="22"/>
          <w:szCs w:val="22"/>
          <w:lang w:val="nl-NL" w:eastAsia="nl-NL"/>
        </w:rPr>
      </w:pPr>
    </w:p>
    <w:p w:rsidR="00496B7A" w:rsidRPr="00496B7A" w:rsidRDefault="00496B7A" w:rsidP="009449D9">
      <w:pPr>
        <w:widowControl/>
        <w:numPr>
          <w:ilvl w:val="0"/>
          <w:numId w:val="23"/>
        </w:numPr>
        <w:rPr>
          <w:rFonts w:ascii="Palatino Linotype" w:hAnsi="Palatino Linotype"/>
          <w:sz w:val="22"/>
          <w:szCs w:val="22"/>
          <w:lang w:val="nl-NL" w:eastAsia="nl-NL"/>
        </w:rPr>
      </w:pPr>
      <w:r w:rsidRPr="00496B7A">
        <w:rPr>
          <w:rFonts w:ascii="Palatino Linotype" w:hAnsi="Palatino Linotype"/>
          <w:sz w:val="22"/>
          <w:szCs w:val="22"/>
          <w:lang w:val="nl-NL" w:eastAsia="nl-NL"/>
        </w:rPr>
        <w:t>In het eerste lid, onderdeel j, wordt “moderne landbouw en visserij” vervangen door: moderne landbouw of moderne visserij.</w:t>
      </w:r>
    </w:p>
    <w:p w:rsidR="00496B7A" w:rsidRPr="00496B7A" w:rsidRDefault="00496B7A" w:rsidP="00496B7A">
      <w:pPr>
        <w:widowControl/>
        <w:rPr>
          <w:rFonts w:ascii="Palatino Linotype" w:hAnsi="Palatino Linotype"/>
          <w:snapToGrid/>
          <w:sz w:val="22"/>
          <w:szCs w:val="22"/>
          <w:lang w:val="nl-NL" w:eastAsia="nl-NL"/>
        </w:rPr>
      </w:pPr>
    </w:p>
    <w:p w:rsidR="00496B7A" w:rsidRPr="00496B7A" w:rsidRDefault="00496B7A" w:rsidP="009449D9">
      <w:pPr>
        <w:widowControl/>
        <w:numPr>
          <w:ilvl w:val="0"/>
          <w:numId w:val="23"/>
        </w:numPr>
        <w:rPr>
          <w:rFonts w:ascii="Palatino Linotype" w:hAnsi="Palatino Linotype"/>
          <w:sz w:val="22"/>
          <w:szCs w:val="22"/>
          <w:lang w:val="nl-NL" w:eastAsia="nl-NL"/>
        </w:rPr>
      </w:pPr>
      <w:r w:rsidRPr="00496B7A">
        <w:rPr>
          <w:rFonts w:ascii="Palatino Linotype" w:hAnsi="Palatino Linotype"/>
          <w:sz w:val="22"/>
          <w:szCs w:val="22"/>
          <w:lang w:val="nl-NL" w:eastAsia="nl-NL"/>
        </w:rPr>
        <w:t xml:space="preserve">In het tweede lid, onderdeel c, aanhef wordt na “de oprichting een investering vergt”, ingevoegd: , dan wel in het kader van zijn bedrijfsvoering een investering. </w:t>
      </w:r>
    </w:p>
    <w:p w:rsidR="00496B7A" w:rsidRPr="00496B7A" w:rsidRDefault="00496B7A" w:rsidP="00496B7A">
      <w:pPr>
        <w:widowControl/>
        <w:rPr>
          <w:rFonts w:ascii="Palatino Linotype" w:hAnsi="Palatino Linotype"/>
          <w:snapToGrid/>
          <w:sz w:val="22"/>
          <w:szCs w:val="22"/>
          <w:lang w:val="nl-NL" w:eastAsia="nl-NL"/>
        </w:rPr>
      </w:pPr>
    </w:p>
    <w:p w:rsidR="00496B7A" w:rsidRPr="00496B7A" w:rsidRDefault="00496B7A" w:rsidP="009449D9">
      <w:pPr>
        <w:widowControl/>
        <w:numPr>
          <w:ilvl w:val="0"/>
          <w:numId w:val="23"/>
        </w:numPr>
        <w:rPr>
          <w:rFonts w:ascii="Palatino Linotype" w:hAnsi="Palatino Linotype"/>
          <w:sz w:val="22"/>
          <w:szCs w:val="22"/>
          <w:lang w:val="nl-NL" w:eastAsia="nl-NL"/>
        </w:rPr>
      </w:pPr>
      <w:r w:rsidRPr="00496B7A">
        <w:rPr>
          <w:rFonts w:ascii="Palatino Linotype" w:hAnsi="Palatino Linotype"/>
          <w:snapToGrid/>
          <w:sz w:val="22"/>
          <w:szCs w:val="22"/>
          <w:lang w:val="nl-NL" w:eastAsia="nl-NL"/>
        </w:rPr>
        <w:t xml:space="preserve">In </w:t>
      </w:r>
      <w:r w:rsidRPr="00496B7A">
        <w:rPr>
          <w:rFonts w:ascii="Palatino Linotype" w:hAnsi="Palatino Linotype"/>
          <w:sz w:val="22"/>
          <w:szCs w:val="22"/>
          <w:lang w:val="nl-NL" w:eastAsia="nl-NL"/>
        </w:rPr>
        <w:t xml:space="preserve">het </w:t>
      </w:r>
      <w:r w:rsidRPr="00496B7A">
        <w:rPr>
          <w:rFonts w:ascii="Palatino Linotype" w:hAnsi="Palatino Linotype"/>
          <w:snapToGrid/>
          <w:sz w:val="22"/>
          <w:szCs w:val="22"/>
          <w:lang w:val="nl-NL" w:eastAsia="nl-NL"/>
        </w:rPr>
        <w:t>tweede lid, onderdeel c, onder 2°, 7°, 13°en 14°, wordt “en” telkens vervangen door: of.</w:t>
      </w:r>
    </w:p>
    <w:p w:rsidR="00496B7A" w:rsidRPr="00496B7A" w:rsidRDefault="00496B7A" w:rsidP="00496B7A">
      <w:pPr>
        <w:widowControl/>
        <w:rPr>
          <w:rFonts w:ascii="Palatino Linotype" w:hAnsi="Palatino Linotype"/>
          <w:snapToGrid/>
          <w:sz w:val="22"/>
          <w:szCs w:val="22"/>
          <w:lang w:val="nl-NL" w:eastAsia="nl-NL"/>
        </w:rPr>
      </w:pPr>
    </w:p>
    <w:p w:rsidR="00496B7A" w:rsidRPr="00496B7A" w:rsidRDefault="00496B7A" w:rsidP="009449D9">
      <w:pPr>
        <w:widowControl/>
        <w:numPr>
          <w:ilvl w:val="0"/>
          <w:numId w:val="23"/>
        </w:numPr>
        <w:rPr>
          <w:rFonts w:ascii="Palatino Linotype" w:hAnsi="Palatino Linotype"/>
          <w:sz w:val="22"/>
          <w:szCs w:val="22"/>
          <w:lang w:val="nl-NL" w:eastAsia="nl-NL"/>
        </w:rPr>
      </w:pPr>
      <w:r w:rsidRPr="00496B7A">
        <w:rPr>
          <w:rFonts w:ascii="Palatino Linotype" w:hAnsi="Palatino Linotype"/>
          <w:snapToGrid/>
          <w:sz w:val="22"/>
          <w:szCs w:val="22"/>
          <w:lang w:val="nl-NL" w:eastAsia="nl-NL"/>
        </w:rPr>
        <w:t>In het tweede lid onderdeel c, onder 2°, wordt “lucht-,” vervangen door: lucht- of</w:t>
      </w:r>
      <w:r w:rsidRPr="00496B7A">
        <w:rPr>
          <w:rFonts w:ascii="Palatino Linotype" w:hAnsi="Palatino Linotype"/>
          <w:sz w:val="22"/>
          <w:szCs w:val="22"/>
          <w:lang w:val="nl-NL" w:eastAsia="nl-NL"/>
        </w:rPr>
        <w:t>.</w:t>
      </w:r>
      <w:r w:rsidRPr="00496B7A">
        <w:rPr>
          <w:rFonts w:ascii="Palatino Linotype" w:hAnsi="Palatino Linotype"/>
          <w:sz w:val="22"/>
          <w:szCs w:val="22"/>
          <w:lang w:val="nl-NL" w:eastAsia="nl-NL"/>
        </w:rPr>
        <w:br/>
      </w:r>
    </w:p>
    <w:p w:rsidR="00496B7A" w:rsidRPr="00496B7A" w:rsidRDefault="00496B7A" w:rsidP="009449D9">
      <w:pPr>
        <w:widowControl/>
        <w:numPr>
          <w:ilvl w:val="0"/>
          <w:numId w:val="23"/>
        </w:numPr>
        <w:rPr>
          <w:rFonts w:ascii="Palatino Linotype" w:hAnsi="Palatino Linotype"/>
          <w:sz w:val="22"/>
          <w:szCs w:val="22"/>
          <w:lang w:val="nl-NL" w:eastAsia="nl-NL"/>
        </w:rPr>
      </w:pPr>
      <w:r w:rsidRPr="00496B7A">
        <w:rPr>
          <w:rFonts w:ascii="Palatino Linotype" w:hAnsi="Palatino Linotype"/>
          <w:snapToGrid/>
          <w:sz w:val="22"/>
          <w:szCs w:val="22"/>
          <w:lang w:val="nl-NL" w:eastAsia="nl-NL"/>
        </w:rPr>
        <w:t>In het tweede lid onderdeel c, onder 7°, wordt “visserij” vervangen door: moderne visserij</w:t>
      </w:r>
      <w:r w:rsidRPr="00496B7A">
        <w:rPr>
          <w:rFonts w:ascii="Palatino Linotype" w:hAnsi="Palatino Linotype"/>
          <w:sz w:val="22"/>
          <w:szCs w:val="22"/>
          <w:lang w:val="nl-NL" w:eastAsia="nl-NL"/>
        </w:rPr>
        <w:t>.</w:t>
      </w:r>
    </w:p>
    <w:p w:rsidR="00496B7A" w:rsidRPr="00496B7A" w:rsidRDefault="00496B7A" w:rsidP="00496B7A">
      <w:pPr>
        <w:widowControl/>
        <w:suppressAutoHyphens/>
        <w:jc w:val="both"/>
        <w:rPr>
          <w:rFonts w:ascii="Palatino Linotype" w:hAnsi="Palatino Linotype"/>
          <w:snapToGrid/>
          <w:sz w:val="22"/>
          <w:szCs w:val="22"/>
          <w:lang w:val="nl-NL" w:eastAsia="nl-NL"/>
        </w:rPr>
      </w:pPr>
    </w:p>
    <w:p w:rsidR="00496B7A" w:rsidRPr="00496B7A" w:rsidRDefault="00496B7A" w:rsidP="009449D9">
      <w:pPr>
        <w:widowControl/>
        <w:numPr>
          <w:ilvl w:val="0"/>
          <w:numId w:val="23"/>
        </w:numPr>
        <w:rPr>
          <w:rFonts w:ascii="Palatino Linotype" w:hAnsi="Palatino Linotype"/>
          <w:sz w:val="22"/>
          <w:szCs w:val="22"/>
          <w:lang w:val="nl-NL" w:eastAsia="nl-NL"/>
        </w:rPr>
      </w:pPr>
      <w:r w:rsidRPr="00496B7A">
        <w:rPr>
          <w:rFonts w:ascii="Palatino Linotype" w:hAnsi="Palatino Linotype"/>
          <w:snapToGrid/>
          <w:sz w:val="22"/>
          <w:szCs w:val="22"/>
          <w:lang w:val="nl-NL" w:eastAsia="nl-NL"/>
        </w:rPr>
        <w:t>In het tweede lid onderdeel c, onder 16°, wordt “cultuur,” vervangen door: cultuur of</w:t>
      </w:r>
      <w:r w:rsidRPr="00496B7A">
        <w:rPr>
          <w:rFonts w:ascii="Palatino Linotype" w:hAnsi="Palatino Linotype"/>
          <w:sz w:val="22"/>
          <w:szCs w:val="22"/>
          <w:lang w:val="nl-NL" w:eastAsia="nl-NL"/>
        </w:rPr>
        <w:t>.</w:t>
      </w:r>
      <w:r w:rsidRPr="00496B7A">
        <w:rPr>
          <w:rFonts w:ascii="Palatino Linotype" w:hAnsi="Palatino Linotype"/>
          <w:sz w:val="22"/>
          <w:szCs w:val="22"/>
          <w:lang w:val="nl-NL" w:eastAsia="nl-NL"/>
        </w:rPr>
        <w:br/>
      </w:r>
    </w:p>
    <w:p w:rsidR="00496B7A" w:rsidRPr="00496B7A" w:rsidRDefault="00496B7A" w:rsidP="009449D9">
      <w:pPr>
        <w:widowControl/>
        <w:numPr>
          <w:ilvl w:val="0"/>
          <w:numId w:val="23"/>
        </w:numPr>
        <w:autoSpaceDE w:val="0"/>
        <w:autoSpaceDN w:val="0"/>
        <w:adjustRightInd w:val="0"/>
        <w:rPr>
          <w:rFonts w:ascii="Palatino Linotype" w:eastAsia="Calibri" w:hAnsi="Palatino Linotype" w:cs="Palatino Linotype"/>
          <w:snapToGrid/>
          <w:color w:val="000000"/>
          <w:sz w:val="22"/>
          <w:szCs w:val="22"/>
          <w:lang w:val="nl-NL" w:eastAsia="nl-NL"/>
        </w:rPr>
      </w:pPr>
      <w:r w:rsidRPr="00496B7A">
        <w:rPr>
          <w:rFonts w:ascii="Palatino Linotype" w:eastAsia="Calibri" w:hAnsi="Palatino Linotype" w:cs="ITC Charter Com"/>
          <w:snapToGrid/>
          <w:color w:val="000000"/>
          <w:sz w:val="22"/>
          <w:szCs w:val="22"/>
          <w:lang w:val="nl-NL" w:eastAsia="nl-NL"/>
        </w:rPr>
        <w:t xml:space="preserve">Het zesde lid komt te luiden: </w:t>
      </w:r>
    </w:p>
    <w:p w:rsidR="00496B7A" w:rsidRPr="00496B7A" w:rsidRDefault="00496B7A" w:rsidP="009449D9">
      <w:pPr>
        <w:widowControl/>
        <w:numPr>
          <w:ilvl w:val="0"/>
          <w:numId w:val="38"/>
        </w:numPr>
        <w:autoSpaceDE w:val="0"/>
        <w:autoSpaceDN w:val="0"/>
        <w:adjustRightInd w:val="0"/>
        <w:ind w:left="1080"/>
        <w:jc w:val="both"/>
        <w:rPr>
          <w:rFonts w:ascii="Palatino Linotype" w:eastAsia="Calibri" w:hAnsi="Palatino Linotype" w:cs="ArialMT"/>
          <w:sz w:val="22"/>
          <w:szCs w:val="22"/>
          <w:lang w:val="nl-NL" w:eastAsia="nl-NL"/>
        </w:rPr>
      </w:pPr>
      <w:r w:rsidRPr="00496B7A">
        <w:rPr>
          <w:rFonts w:ascii="Palatino Linotype" w:eastAsia="Calibri" w:hAnsi="Palatino Linotype" w:cs="Palatino Linotype"/>
          <w:color w:val="000000"/>
          <w:sz w:val="22"/>
          <w:szCs w:val="22"/>
          <w:lang w:val="nl-NL" w:eastAsia="nl-NL"/>
        </w:rPr>
        <w:t xml:space="preserve">Als bedrijf bedoeld in </w:t>
      </w:r>
      <w:r w:rsidRPr="00496B7A">
        <w:rPr>
          <w:rFonts w:ascii="Palatino Linotype" w:eastAsia="Calibri" w:hAnsi="Palatino Linotype" w:cs="ArialMT"/>
          <w:sz w:val="22"/>
          <w:szCs w:val="22"/>
          <w:lang w:val="nl-NL" w:eastAsia="nl-NL"/>
        </w:rPr>
        <w:t xml:space="preserve">het tweede lid, wordt slechts beschouwd die welke toebehoort aan een </w:t>
      </w:r>
      <w:r w:rsidRPr="00496B7A">
        <w:rPr>
          <w:rFonts w:ascii="Palatino Linotype" w:eastAsia="Calibri" w:hAnsi="Palatino Linotype" w:cs="Palatino Linotype"/>
          <w:color w:val="000000"/>
          <w:sz w:val="22"/>
          <w:szCs w:val="22"/>
          <w:lang w:val="nl-NL" w:eastAsia="nl-NL"/>
        </w:rPr>
        <w:t xml:space="preserve">besloten vennootschap of een naamloze vennootschap of een vennootschap naar buitenlands recht opgericht die met een van deze rechtsvormen vergelijkbaar is. </w:t>
      </w:r>
    </w:p>
    <w:p w:rsidR="00496B7A" w:rsidRPr="00496B7A" w:rsidRDefault="00496B7A" w:rsidP="00496B7A">
      <w:pPr>
        <w:widowControl/>
        <w:rPr>
          <w:rFonts w:ascii="Palatino Linotype" w:hAnsi="Palatino Linotype"/>
          <w:snapToGrid/>
          <w:sz w:val="22"/>
          <w:szCs w:val="22"/>
          <w:lang w:val="nl-NL" w:eastAsia="nl-NL"/>
        </w:rPr>
      </w:pPr>
    </w:p>
    <w:p w:rsidR="00496B7A" w:rsidRPr="00496B7A" w:rsidRDefault="00496B7A" w:rsidP="009449D9">
      <w:pPr>
        <w:widowControl/>
        <w:numPr>
          <w:ilvl w:val="0"/>
          <w:numId w:val="15"/>
        </w:numPr>
        <w:tabs>
          <w:tab w:val="left" w:pos="0"/>
        </w:tabs>
        <w:suppressAutoHyphens/>
        <w:ind w:left="360"/>
        <w:rPr>
          <w:rFonts w:ascii="Palatino Linotype" w:eastAsia="MS Mincho" w:hAnsi="Palatino Linotype"/>
          <w:sz w:val="22"/>
          <w:szCs w:val="22"/>
          <w:lang w:val="nl-NL" w:eastAsia="nl-NL"/>
        </w:rPr>
      </w:pPr>
      <w:r w:rsidRPr="00496B7A">
        <w:rPr>
          <w:rFonts w:ascii="Palatino Linotype" w:eastAsia="MS Mincho" w:hAnsi="Palatino Linotype"/>
          <w:sz w:val="22"/>
          <w:szCs w:val="22"/>
          <w:lang w:val="nl-NL" w:eastAsia="nl-NL"/>
        </w:rPr>
        <w:t>Artikel 2, wordt als volgt gewijzigd:</w:t>
      </w:r>
    </w:p>
    <w:p w:rsidR="00496B7A" w:rsidRPr="00496B7A" w:rsidRDefault="00496B7A" w:rsidP="00496B7A">
      <w:pPr>
        <w:widowControl/>
        <w:tabs>
          <w:tab w:val="left" w:pos="0"/>
        </w:tabs>
        <w:suppressAutoHyphens/>
        <w:ind w:left="720" w:hanging="360"/>
        <w:rPr>
          <w:rFonts w:ascii="Palatino Linotype" w:eastAsia="MS Mincho" w:hAnsi="Palatino Linotype"/>
          <w:sz w:val="22"/>
          <w:szCs w:val="22"/>
          <w:lang w:val="nl-NL" w:eastAsia="nl-NL"/>
        </w:rPr>
      </w:pPr>
      <w:r w:rsidRPr="00496B7A">
        <w:rPr>
          <w:rFonts w:ascii="Palatino Linotype" w:eastAsia="MS Mincho" w:hAnsi="Palatino Linotype"/>
          <w:sz w:val="22"/>
          <w:szCs w:val="22"/>
          <w:lang w:val="nl-NL" w:eastAsia="nl-NL"/>
        </w:rPr>
        <w:t xml:space="preserve">1. </w:t>
      </w:r>
      <w:r w:rsidRPr="00496B7A">
        <w:rPr>
          <w:rFonts w:ascii="Palatino Linotype" w:eastAsia="MS Mincho" w:hAnsi="Palatino Linotype"/>
          <w:sz w:val="22"/>
          <w:szCs w:val="22"/>
          <w:lang w:val="nl-NL" w:eastAsia="nl-NL"/>
        </w:rPr>
        <w:tab/>
        <w:t>Het eerste lid, onderdeel c, komt te luiden:</w:t>
      </w:r>
    </w:p>
    <w:p w:rsidR="00496B7A" w:rsidRPr="00496B7A" w:rsidRDefault="00496B7A" w:rsidP="00496B7A">
      <w:pPr>
        <w:widowControl/>
        <w:suppressAutoHyphens/>
        <w:ind w:left="1080" w:hanging="360"/>
        <w:jc w:val="both"/>
        <w:rPr>
          <w:rFonts w:ascii="Palatino Linotype" w:eastAsia="MS Mincho" w:hAnsi="Palatino Linotype"/>
          <w:snapToGrid/>
          <w:sz w:val="22"/>
          <w:szCs w:val="22"/>
          <w:lang w:val="nl-NL" w:eastAsia="nl-NL"/>
        </w:rPr>
      </w:pPr>
      <w:r w:rsidRPr="00496B7A">
        <w:rPr>
          <w:rFonts w:ascii="Palatino Linotype" w:eastAsia="MS Mincho" w:hAnsi="Palatino Linotype"/>
          <w:snapToGrid/>
          <w:sz w:val="22"/>
          <w:szCs w:val="22"/>
          <w:lang w:val="nl-NL" w:eastAsia="nl-NL"/>
        </w:rPr>
        <w:t xml:space="preserve">c. </w:t>
      </w:r>
      <w:r w:rsidRPr="00496B7A">
        <w:rPr>
          <w:rFonts w:ascii="Palatino Linotype" w:eastAsia="MS Mincho" w:hAnsi="Palatino Linotype"/>
          <w:snapToGrid/>
          <w:sz w:val="22"/>
          <w:szCs w:val="22"/>
          <w:lang w:val="nl-NL" w:eastAsia="nl-NL"/>
        </w:rPr>
        <w:tab/>
        <w:t>de invoerrechten, bedoeld in de Landsverordening tarief van invoerrechten, op:</w:t>
      </w:r>
    </w:p>
    <w:p w:rsidR="00496B7A" w:rsidRPr="00496B7A" w:rsidRDefault="00496B7A" w:rsidP="00496B7A">
      <w:pPr>
        <w:widowControl/>
        <w:suppressAutoHyphens/>
        <w:ind w:left="1440" w:hanging="360"/>
        <w:jc w:val="both"/>
        <w:rPr>
          <w:rFonts w:ascii="Palatino Linotype" w:eastAsia="Calibri" w:hAnsi="Palatino Linotype" w:cs="ArialMT"/>
          <w:snapToGrid/>
          <w:sz w:val="22"/>
          <w:szCs w:val="22"/>
          <w:lang w:val="nl-NL" w:eastAsia="nl-NL"/>
        </w:rPr>
      </w:pPr>
      <w:r w:rsidRPr="00496B7A">
        <w:rPr>
          <w:rFonts w:ascii="Palatino Linotype" w:eastAsia="Calibri" w:hAnsi="Palatino Linotype" w:cs="ArialMT"/>
          <w:snapToGrid/>
          <w:sz w:val="22"/>
          <w:szCs w:val="22"/>
          <w:lang w:val="nl-NL" w:eastAsia="nl-NL"/>
        </w:rPr>
        <w:t>1°. materialen en goederen ten behoeve van de bouw en eerste inrichting van bedrijfspanden bestemd voor de uitoefening van een bedrijf als bedoeld in artikel 1, tweede lid, onderdeel a;</w:t>
      </w:r>
    </w:p>
    <w:p w:rsidR="00496B7A" w:rsidRPr="00496B7A" w:rsidRDefault="00496B7A" w:rsidP="00496B7A">
      <w:pPr>
        <w:widowControl/>
        <w:suppressAutoHyphens/>
        <w:ind w:left="1440" w:hanging="360"/>
        <w:jc w:val="both"/>
        <w:rPr>
          <w:rFonts w:ascii="Palatino Linotype" w:eastAsia="Calibri" w:hAnsi="Palatino Linotype" w:cs="ArialMT"/>
          <w:snapToGrid/>
          <w:sz w:val="22"/>
          <w:szCs w:val="22"/>
          <w:lang w:val="nl-NL" w:eastAsia="nl-NL"/>
        </w:rPr>
      </w:pPr>
      <w:r w:rsidRPr="00496B7A">
        <w:rPr>
          <w:rFonts w:ascii="Palatino Linotype" w:eastAsia="Calibri" w:hAnsi="Palatino Linotype" w:cs="ArialMT"/>
          <w:snapToGrid/>
          <w:sz w:val="22"/>
          <w:szCs w:val="22"/>
          <w:lang w:val="nl-NL" w:eastAsia="nl-NL"/>
        </w:rPr>
        <w:t>2°. materialen en goederen bestemd voor de aanleg van wegen, de bouw van onroerende zaken en de aanleg of de bouw van gelegenheden tot verblijf en ontspanning ter bevordering van vreemdelingenbezoek en sociale woningen op de percelen grond, bedoeld in artikel 1, tweede lid, onderdeel b;</w:t>
      </w:r>
    </w:p>
    <w:p w:rsidR="00496B7A" w:rsidRPr="00496B7A" w:rsidRDefault="00496B7A" w:rsidP="00496B7A">
      <w:pPr>
        <w:widowControl/>
        <w:suppressAutoHyphens/>
        <w:autoSpaceDE w:val="0"/>
        <w:autoSpaceDN w:val="0"/>
        <w:adjustRightInd w:val="0"/>
        <w:ind w:left="1440" w:hanging="360"/>
        <w:jc w:val="both"/>
        <w:rPr>
          <w:rFonts w:ascii="Palatino Linotype" w:eastAsia="Calibri" w:hAnsi="Palatino Linotype" w:cs="ArialMT"/>
          <w:snapToGrid/>
          <w:sz w:val="22"/>
          <w:szCs w:val="22"/>
          <w:lang w:val="nl-NL" w:eastAsia="nl-NL"/>
        </w:rPr>
      </w:pPr>
      <w:r w:rsidRPr="00496B7A">
        <w:rPr>
          <w:rFonts w:ascii="Palatino Linotype" w:eastAsia="Calibri" w:hAnsi="Palatino Linotype" w:cs="ArialMT"/>
          <w:snapToGrid/>
          <w:sz w:val="22"/>
          <w:szCs w:val="22"/>
          <w:lang w:val="nl-NL" w:eastAsia="nl-NL"/>
        </w:rPr>
        <w:t>3°. bedrijfsmiddelen, ten behoeve van de eerste inrichting van een onderneming, die als bedrijf wordt aangemerkt, voor zover vaststaat dat de aanwending van die bedrijfsmiddelen tot het wezen van het bedrijf, bedoeld in artikel 1, tweede lid, onderdeel a, behoort;</w:t>
      </w:r>
    </w:p>
    <w:p w:rsidR="00496B7A" w:rsidRPr="00496B7A" w:rsidRDefault="00496B7A" w:rsidP="00496B7A">
      <w:pPr>
        <w:widowControl/>
        <w:suppressAutoHyphens/>
        <w:autoSpaceDE w:val="0"/>
        <w:autoSpaceDN w:val="0"/>
        <w:adjustRightInd w:val="0"/>
        <w:ind w:left="1440" w:hanging="360"/>
        <w:jc w:val="both"/>
        <w:rPr>
          <w:rFonts w:ascii="Palatino Linotype" w:eastAsia="Calibri" w:hAnsi="Palatino Linotype" w:cs="ArialMT"/>
          <w:snapToGrid/>
          <w:sz w:val="22"/>
          <w:szCs w:val="22"/>
          <w:lang w:val="nl-NL" w:eastAsia="nl-NL"/>
        </w:rPr>
      </w:pPr>
      <w:r w:rsidRPr="00496B7A">
        <w:rPr>
          <w:rFonts w:ascii="Palatino Linotype" w:eastAsia="Calibri" w:hAnsi="Palatino Linotype" w:cs="ArialMT"/>
          <w:snapToGrid/>
          <w:sz w:val="22"/>
          <w:szCs w:val="22"/>
          <w:lang w:val="nl-NL" w:eastAsia="nl-NL"/>
        </w:rPr>
        <w:t xml:space="preserve">4°. materialen en goederen, waaronder bedrijfsmiddelen, ten behoeve van de uitbreiding, verbetering of vernieuwing van het bedrijf, bedoeld in artikel 1, tweede lid, onderdeel d, en waarvan vaststaat dat de aanwending ervan tot het wezen van het bedrijf behoort;  </w:t>
      </w:r>
    </w:p>
    <w:p w:rsidR="00496B7A" w:rsidRPr="00496B7A" w:rsidRDefault="00496B7A" w:rsidP="00496B7A">
      <w:pPr>
        <w:widowControl/>
        <w:suppressAutoHyphens/>
        <w:autoSpaceDE w:val="0"/>
        <w:autoSpaceDN w:val="0"/>
        <w:adjustRightInd w:val="0"/>
        <w:ind w:left="1440" w:hanging="360"/>
        <w:jc w:val="both"/>
        <w:rPr>
          <w:rFonts w:ascii="Palatino Linotype" w:eastAsia="Calibri" w:hAnsi="Palatino Linotype" w:cs="ArialMT"/>
          <w:snapToGrid/>
          <w:sz w:val="22"/>
          <w:szCs w:val="22"/>
          <w:lang w:val="nl-NL" w:eastAsia="nl-NL"/>
        </w:rPr>
      </w:pPr>
      <w:r w:rsidRPr="00496B7A">
        <w:rPr>
          <w:rFonts w:ascii="Palatino Linotype" w:eastAsia="Calibri" w:hAnsi="Palatino Linotype" w:cs="ArialMT"/>
          <w:snapToGrid/>
          <w:sz w:val="22"/>
          <w:szCs w:val="22"/>
          <w:lang w:val="nl-NL" w:eastAsia="nl-NL"/>
        </w:rPr>
        <w:t>5°.</w:t>
      </w:r>
      <w:r w:rsidRPr="00496B7A">
        <w:rPr>
          <w:rFonts w:ascii="Palatino Linotype" w:eastAsia="Calibri" w:hAnsi="Palatino Linotype" w:cs="ArialMT"/>
          <w:snapToGrid/>
          <w:sz w:val="22"/>
          <w:szCs w:val="22"/>
          <w:lang w:val="nl-NL" w:eastAsia="nl-NL"/>
        </w:rPr>
        <w:tab/>
        <w:t xml:space="preserve">materialen en goederen ten behoeve van de bouw en eerste inrichting van bedrijfspanden bestemd voor de uitoefening van een bedrijf </w:t>
      </w:r>
      <w:r w:rsidRPr="00496B7A">
        <w:rPr>
          <w:rFonts w:ascii="Palatino Linotype" w:eastAsia="MS Mincho" w:hAnsi="Palatino Linotype"/>
          <w:snapToGrid/>
          <w:sz w:val="22"/>
          <w:szCs w:val="22"/>
          <w:lang w:val="nl-NL" w:eastAsia="nl-NL"/>
        </w:rPr>
        <w:t>of ten behoeve van de bedrijfsvoering van een onderneming</w:t>
      </w:r>
      <w:r w:rsidRPr="00496B7A">
        <w:rPr>
          <w:rFonts w:ascii="Palatino Linotype" w:eastAsia="Calibri" w:hAnsi="Palatino Linotype" w:cs="ArialMT"/>
          <w:snapToGrid/>
          <w:sz w:val="22"/>
          <w:szCs w:val="22"/>
          <w:lang w:val="nl-NL" w:eastAsia="nl-NL"/>
        </w:rPr>
        <w:t xml:space="preserve"> als bedoeld in artikel 1, tweede lid, onderdeel c;</w:t>
      </w:r>
    </w:p>
    <w:p w:rsidR="00496B7A" w:rsidRPr="00496B7A" w:rsidRDefault="00496B7A" w:rsidP="00496B7A">
      <w:pPr>
        <w:widowControl/>
        <w:autoSpaceDE w:val="0"/>
        <w:autoSpaceDN w:val="0"/>
        <w:adjustRightInd w:val="0"/>
        <w:ind w:left="1440" w:hanging="360"/>
        <w:jc w:val="both"/>
        <w:rPr>
          <w:rFonts w:ascii="Palatino Linotype" w:eastAsia="Calibri" w:hAnsi="Palatino Linotype" w:cs="ArialMT"/>
          <w:snapToGrid/>
          <w:sz w:val="22"/>
          <w:szCs w:val="22"/>
          <w:lang w:val="nl-NL" w:eastAsia="nl-NL"/>
        </w:rPr>
      </w:pPr>
      <w:r w:rsidRPr="00496B7A">
        <w:rPr>
          <w:rFonts w:ascii="Palatino Linotype" w:eastAsia="Calibri" w:hAnsi="Palatino Linotype" w:cs="ArialMT"/>
          <w:snapToGrid/>
          <w:sz w:val="22"/>
          <w:szCs w:val="22"/>
          <w:lang w:val="nl-NL" w:eastAsia="nl-NL"/>
        </w:rPr>
        <w:t>6°.</w:t>
      </w:r>
      <w:r w:rsidRPr="00496B7A">
        <w:rPr>
          <w:rFonts w:ascii="Palatino Linotype" w:eastAsia="Calibri" w:hAnsi="Palatino Linotype" w:cs="ArialMT"/>
          <w:snapToGrid/>
          <w:sz w:val="22"/>
          <w:szCs w:val="22"/>
          <w:lang w:val="nl-NL" w:eastAsia="nl-NL"/>
        </w:rPr>
        <w:tab/>
        <w:t xml:space="preserve">bedrijfsmiddelen, ten behoeve van de eerste inrichting van een onderneming, die als bedrijf wordt aangemerkt, voor zover vaststaat dat de aanwending van die bedrijfsmiddelen tot het wezen van het bedrijf </w:t>
      </w:r>
      <w:r w:rsidRPr="00496B7A">
        <w:rPr>
          <w:rFonts w:ascii="Palatino Linotype" w:eastAsia="MS Mincho" w:hAnsi="Palatino Linotype"/>
          <w:snapToGrid/>
          <w:sz w:val="22"/>
          <w:szCs w:val="22"/>
          <w:lang w:val="nl-NL" w:eastAsia="nl-NL"/>
        </w:rPr>
        <w:t>of ten behoeve van de bedrijfsvoering van een onderneming</w:t>
      </w:r>
      <w:r w:rsidRPr="00496B7A">
        <w:rPr>
          <w:rFonts w:ascii="Palatino Linotype" w:eastAsia="Calibri" w:hAnsi="Palatino Linotype" w:cs="ArialMT"/>
          <w:snapToGrid/>
          <w:sz w:val="22"/>
          <w:szCs w:val="22"/>
          <w:lang w:val="nl-NL" w:eastAsia="nl-NL"/>
        </w:rPr>
        <w:t xml:space="preserve"> als bedoeld in artikel 1, tweede lid, onderdeel c, behoort.</w:t>
      </w:r>
    </w:p>
    <w:p w:rsidR="00496B7A" w:rsidRPr="00496B7A" w:rsidRDefault="00496B7A" w:rsidP="00496B7A">
      <w:pPr>
        <w:widowControl/>
        <w:tabs>
          <w:tab w:val="left" w:pos="0"/>
        </w:tabs>
        <w:suppressAutoHyphens/>
        <w:autoSpaceDE w:val="0"/>
        <w:autoSpaceDN w:val="0"/>
        <w:adjustRightInd w:val="0"/>
        <w:ind w:left="1080" w:hanging="360"/>
        <w:jc w:val="both"/>
        <w:rPr>
          <w:rFonts w:ascii="Palatino Linotype" w:eastAsia="Calibri" w:hAnsi="Palatino Linotype" w:cs="ArialMT"/>
          <w:snapToGrid/>
          <w:sz w:val="22"/>
          <w:szCs w:val="22"/>
          <w:lang w:val="nl-NL" w:eastAsia="nl-NL"/>
        </w:rPr>
      </w:pPr>
    </w:p>
    <w:p w:rsidR="00496B7A" w:rsidRPr="00496B7A" w:rsidRDefault="00496B7A" w:rsidP="00496B7A">
      <w:pPr>
        <w:widowControl/>
        <w:tabs>
          <w:tab w:val="left" w:pos="0"/>
        </w:tabs>
        <w:suppressAutoHyphens/>
        <w:ind w:left="720" w:hanging="360"/>
        <w:jc w:val="both"/>
        <w:rPr>
          <w:rFonts w:ascii="Palatino Linotype" w:eastAsia="MS Mincho" w:hAnsi="Palatino Linotype"/>
          <w:sz w:val="22"/>
          <w:szCs w:val="22"/>
          <w:lang w:val="nl-NL" w:eastAsia="nl-NL"/>
        </w:rPr>
      </w:pPr>
      <w:r w:rsidRPr="00496B7A">
        <w:rPr>
          <w:rFonts w:ascii="Palatino Linotype" w:eastAsia="MS Mincho" w:hAnsi="Palatino Linotype"/>
          <w:sz w:val="22"/>
          <w:szCs w:val="22"/>
          <w:lang w:val="nl-NL" w:eastAsia="nl-NL"/>
        </w:rPr>
        <w:t xml:space="preserve">2. </w:t>
      </w:r>
      <w:r w:rsidRPr="00496B7A">
        <w:rPr>
          <w:rFonts w:ascii="Palatino Linotype" w:eastAsia="MS Mincho" w:hAnsi="Palatino Linotype"/>
          <w:sz w:val="22"/>
          <w:szCs w:val="22"/>
          <w:lang w:val="nl-NL" w:eastAsia="nl-NL"/>
        </w:rPr>
        <w:tab/>
        <w:t>In het tweede lid wordt na “ten eerste” ingevoegd: en ten vijfde.</w:t>
      </w:r>
    </w:p>
    <w:p w:rsidR="00496B7A" w:rsidRPr="00496B7A" w:rsidRDefault="00496B7A" w:rsidP="00496B7A">
      <w:pPr>
        <w:widowControl/>
        <w:tabs>
          <w:tab w:val="left" w:pos="0"/>
        </w:tabs>
        <w:suppressAutoHyphens/>
        <w:ind w:left="540" w:hanging="180"/>
        <w:jc w:val="both"/>
        <w:rPr>
          <w:rFonts w:ascii="Palatino Linotype" w:hAnsi="Palatino Linotype"/>
          <w:sz w:val="22"/>
          <w:szCs w:val="22"/>
          <w:lang w:val="nl-NL" w:eastAsia="nl-NL"/>
        </w:rPr>
      </w:pPr>
    </w:p>
    <w:p w:rsidR="00496B7A" w:rsidRPr="00496B7A" w:rsidRDefault="00496B7A" w:rsidP="009449D9">
      <w:pPr>
        <w:widowControl/>
        <w:numPr>
          <w:ilvl w:val="0"/>
          <w:numId w:val="15"/>
        </w:numPr>
        <w:ind w:left="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In artikel 9, eerste lid, worden na “eerste lid.” twee volzinnen toegevoegd, luidende: Aan de vrijstellingen, bedoeld in artikel 2 kan geen terugwerkende kracht worden verleend indien het verzoek niet uiterlijk binnen twee maanden na de datum met ingang waarvan de belastingplichtige een beroep wil doen op de vrijstellingen is ingediend. De vrijstellingen gaan, indien het verzoek niet binnen de termijn, bedoeld in de vorige volzin is ingediend, in op de eerste dag van de maand volgend op de maand waarin het verzoek is ingediend.</w:t>
      </w:r>
    </w:p>
    <w:p w:rsidR="00496B7A" w:rsidRPr="00496B7A" w:rsidRDefault="00496B7A" w:rsidP="00496B7A">
      <w:pPr>
        <w:widowControl/>
        <w:ind w:left="360" w:hanging="360"/>
        <w:rPr>
          <w:rFonts w:ascii="Palatino Linotype" w:hAnsi="Palatino Linotype"/>
          <w:sz w:val="22"/>
          <w:szCs w:val="22"/>
          <w:lang w:val="nl-NL" w:eastAsia="nl-NL"/>
        </w:rPr>
      </w:pPr>
    </w:p>
    <w:p w:rsidR="00496B7A" w:rsidRPr="00496B7A" w:rsidRDefault="00496B7A" w:rsidP="009449D9">
      <w:pPr>
        <w:widowControl/>
        <w:numPr>
          <w:ilvl w:val="0"/>
          <w:numId w:val="15"/>
        </w:numPr>
        <w:ind w:left="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In artikel 10, tweede lid, komt de tweede volzin te vervallen.</w:t>
      </w:r>
    </w:p>
    <w:p w:rsidR="00496B7A" w:rsidRPr="00496B7A" w:rsidRDefault="00496B7A" w:rsidP="00496B7A">
      <w:pPr>
        <w:widowControl/>
        <w:jc w:val="both"/>
        <w:rPr>
          <w:rFonts w:ascii="Palatino Linotype" w:hAnsi="Palatino Linotype"/>
          <w:snapToGrid/>
          <w:sz w:val="22"/>
          <w:szCs w:val="22"/>
          <w:lang w:val="nl-NL" w:eastAsia="nl-NL"/>
        </w:rPr>
      </w:pPr>
    </w:p>
    <w:p w:rsidR="00496B7A" w:rsidRPr="00496B7A" w:rsidRDefault="00496B7A" w:rsidP="00496B7A">
      <w:pPr>
        <w:widowControl/>
        <w:jc w:val="both"/>
        <w:rPr>
          <w:rFonts w:ascii="Palatino Linotype" w:hAnsi="Palatino Linotype"/>
          <w:snapToGrid/>
          <w:sz w:val="22"/>
          <w:szCs w:val="22"/>
          <w:lang w:val="nl-NL" w:eastAsia="nl-NL"/>
        </w:rPr>
      </w:pPr>
    </w:p>
    <w:p w:rsidR="00496B7A" w:rsidRPr="00496B7A" w:rsidRDefault="00496B7A" w:rsidP="00496B7A">
      <w:pPr>
        <w:widowControl/>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Artikel XIII</w:t>
      </w:r>
    </w:p>
    <w:p w:rsidR="00496B7A" w:rsidRPr="00496B7A" w:rsidRDefault="00496B7A" w:rsidP="00496B7A">
      <w:pPr>
        <w:widowControl/>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De Successiebelastingverordening 1908 wordt als volgt gewijzigd:</w:t>
      </w:r>
    </w:p>
    <w:p w:rsidR="00496B7A" w:rsidRPr="00496B7A" w:rsidRDefault="00496B7A" w:rsidP="00496B7A">
      <w:pPr>
        <w:widowControl/>
        <w:suppressAutoHyphens/>
        <w:rPr>
          <w:rFonts w:ascii="Palatino Linotype" w:hAnsi="Palatino Linotype"/>
          <w:snapToGrid/>
          <w:sz w:val="22"/>
          <w:szCs w:val="22"/>
          <w:lang w:val="nl-NL" w:eastAsia="nl-NL"/>
        </w:rPr>
      </w:pPr>
    </w:p>
    <w:p w:rsidR="00496B7A" w:rsidRPr="00496B7A" w:rsidRDefault="00496B7A" w:rsidP="00496B7A">
      <w:pPr>
        <w:widowControl/>
        <w:suppressAutoHyphens/>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In artikel 4 wordt “onderdeel c” vervangen door: onderdeel b.</w:t>
      </w:r>
    </w:p>
    <w:p w:rsidR="00496B7A" w:rsidRPr="00496B7A" w:rsidRDefault="00496B7A" w:rsidP="00496B7A">
      <w:pPr>
        <w:widowControl/>
        <w:suppressAutoHyphens/>
        <w:rPr>
          <w:rFonts w:ascii="Palatino Linotype" w:hAnsi="Palatino Linotype"/>
          <w:snapToGrid/>
          <w:sz w:val="22"/>
          <w:szCs w:val="22"/>
          <w:lang w:val="nl-NL" w:eastAsia="nl-NL"/>
        </w:rPr>
      </w:pPr>
    </w:p>
    <w:p w:rsidR="00496B7A" w:rsidRPr="00496B7A" w:rsidRDefault="00496B7A" w:rsidP="00496B7A">
      <w:pPr>
        <w:widowControl/>
        <w:suppressAutoHyphens/>
        <w:rPr>
          <w:rFonts w:ascii="Palatino Linotype" w:hAnsi="Palatino Linotype"/>
          <w:snapToGrid/>
          <w:sz w:val="22"/>
          <w:szCs w:val="22"/>
          <w:lang w:val="nl-NL" w:eastAsia="nl-NL"/>
        </w:rPr>
      </w:pPr>
    </w:p>
    <w:p w:rsidR="00496B7A" w:rsidRPr="00496B7A" w:rsidRDefault="00496B7A" w:rsidP="00496B7A">
      <w:pPr>
        <w:widowControl/>
        <w:suppressAutoHyphens/>
        <w:rPr>
          <w:rFonts w:ascii="Palatino Linotype" w:hAnsi="Palatino Linotype"/>
          <w:snapToGrid/>
          <w:sz w:val="22"/>
          <w:szCs w:val="22"/>
          <w:lang w:val="nl-NL" w:eastAsia="nl-NL"/>
        </w:rPr>
      </w:pPr>
      <w:bookmarkStart w:id="4" w:name="_Hlk149030133"/>
      <w:r w:rsidRPr="00496B7A">
        <w:rPr>
          <w:rFonts w:ascii="Palatino Linotype" w:hAnsi="Palatino Linotype"/>
          <w:snapToGrid/>
          <w:sz w:val="22"/>
          <w:szCs w:val="22"/>
          <w:lang w:val="nl-NL" w:eastAsia="nl-NL"/>
        </w:rPr>
        <w:t>Artikel XIV</w:t>
      </w:r>
    </w:p>
    <w:p w:rsidR="00496B7A" w:rsidRPr="00496B7A" w:rsidRDefault="00496B7A" w:rsidP="00496B7A">
      <w:pPr>
        <w:widowControl/>
        <w:suppressAutoHyphens/>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 xml:space="preserve">De Landsverordening </w:t>
      </w:r>
      <w:bookmarkStart w:id="5" w:name="_Hlk110245172"/>
      <w:r w:rsidRPr="00496B7A">
        <w:rPr>
          <w:rFonts w:ascii="Palatino Linotype" w:hAnsi="Palatino Linotype"/>
          <w:snapToGrid/>
          <w:sz w:val="22"/>
          <w:szCs w:val="22"/>
          <w:lang w:val="nl-NL" w:eastAsia="nl-NL"/>
        </w:rPr>
        <w:t xml:space="preserve">internationale bijstandsverlening bij de heffing van belastingen </w:t>
      </w:r>
      <w:bookmarkEnd w:id="5"/>
      <w:r w:rsidRPr="00496B7A">
        <w:rPr>
          <w:rFonts w:ascii="Palatino Linotype" w:hAnsi="Palatino Linotype"/>
          <w:snapToGrid/>
          <w:sz w:val="22"/>
          <w:szCs w:val="22"/>
          <w:lang w:val="nl-NL" w:eastAsia="nl-NL"/>
        </w:rPr>
        <w:t>wordt als volgt gewijzigd:</w:t>
      </w:r>
    </w:p>
    <w:p w:rsidR="00496B7A" w:rsidRPr="00496B7A" w:rsidRDefault="00496B7A" w:rsidP="009449D9">
      <w:pPr>
        <w:widowControl/>
        <w:numPr>
          <w:ilvl w:val="0"/>
          <w:numId w:val="13"/>
        </w:numPr>
        <w:suppressAutoHyphens/>
        <w:ind w:hanging="450"/>
        <w:rPr>
          <w:rFonts w:ascii="Palatino Linotype" w:hAnsi="Palatino Linotype"/>
          <w:sz w:val="22"/>
          <w:szCs w:val="22"/>
          <w:lang w:val="nl-NL" w:eastAsia="nl-NL"/>
        </w:rPr>
      </w:pPr>
      <w:r w:rsidRPr="00496B7A">
        <w:rPr>
          <w:rFonts w:ascii="Palatino Linotype" w:hAnsi="Palatino Linotype"/>
          <w:sz w:val="22"/>
          <w:szCs w:val="22"/>
          <w:lang w:val="nl-NL" w:eastAsia="nl-NL"/>
        </w:rPr>
        <w:t>Onder vervanging van de punt aan het slot van artikel 1 door een puntkomma wordt een nieuw onderdeel p toegevoegd, luidende:</w:t>
      </w:r>
    </w:p>
    <w:p w:rsidR="00496B7A" w:rsidRPr="00496B7A" w:rsidRDefault="00496B7A" w:rsidP="00496B7A">
      <w:pPr>
        <w:widowControl/>
        <w:suppressAutoHyphens/>
        <w:ind w:left="1080" w:hanging="360"/>
        <w:rPr>
          <w:rFonts w:ascii="Palatino Linotype" w:hAnsi="Palatino Linotype"/>
          <w:sz w:val="22"/>
          <w:szCs w:val="22"/>
          <w:lang w:val="nl-NL" w:eastAsia="nl-NL"/>
        </w:rPr>
      </w:pPr>
    </w:p>
    <w:p w:rsidR="00496B7A" w:rsidRPr="00496B7A" w:rsidRDefault="00496B7A" w:rsidP="009449D9">
      <w:pPr>
        <w:widowControl/>
        <w:numPr>
          <w:ilvl w:val="0"/>
          <w:numId w:val="39"/>
        </w:numPr>
        <w:autoSpaceDE w:val="0"/>
        <w:autoSpaceDN w:val="0"/>
        <w:adjustRightInd w:val="0"/>
        <w:jc w:val="both"/>
        <w:rPr>
          <w:rFonts w:ascii="Palatino Linotype" w:eastAsia="Calibri" w:hAnsi="Palatino Linotype" w:cs="ArialMT"/>
          <w:sz w:val="22"/>
          <w:szCs w:val="22"/>
          <w:lang w:val="nl-NL" w:eastAsia="nl-NL"/>
        </w:rPr>
      </w:pPr>
      <w:r w:rsidRPr="00496B7A">
        <w:rPr>
          <w:rFonts w:ascii="Palatino Linotype" w:eastAsia="Calibri" w:hAnsi="Palatino Linotype" w:cs="ArialMT"/>
          <w:sz w:val="22"/>
          <w:szCs w:val="22"/>
          <w:lang w:val="nl-NL" w:eastAsia="nl-NL"/>
        </w:rPr>
        <w:t>eigen verklaring: een gedagtekende en ondertekende verklaring van een rekeninghouder of van een uiteindelijk gerechtigde van een passieve entiteit die geen financiële instelling is met daarin opgenomen ten minste de volgende gegevens ten aanzien van de rekeninghouder of de uiteindelijk gerechtigde:</w:t>
      </w:r>
    </w:p>
    <w:p w:rsidR="00496B7A" w:rsidRPr="00496B7A" w:rsidRDefault="00496B7A" w:rsidP="00496B7A">
      <w:pPr>
        <w:widowControl/>
        <w:tabs>
          <w:tab w:val="left" w:pos="1440"/>
        </w:tabs>
        <w:autoSpaceDE w:val="0"/>
        <w:autoSpaceDN w:val="0"/>
        <w:adjustRightInd w:val="0"/>
        <w:ind w:left="1080"/>
        <w:jc w:val="both"/>
        <w:rPr>
          <w:rFonts w:ascii="Palatino Linotype" w:eastAsia="Calibri" w:hAnsi="Palatino Linotype" w:cs="ArialMT"/>
          <w:sz w:val="22"/>
          <w:szCs w:val="22"/>
          <w:lang w:val="nl-NL" w:eastAsia="nl-NL"/>
        </w:rPr>
      </w:pPr>
      <w:r w:rsidRPr="00496B7A">
        <w:rPr>
          <w:rFonts w:ascii="Palatino Linotype" w:eastAsia="Calibri" w:hAnsi="Palatino Linotype" w:cs="ArialMT"/>
          <w:sz w:val="22"/>
          <w:szCs w:val="22"/>
          <w:lang w:val="nl-NL" w:eastAsia="nl-NL"/>
        </w:rPr>
        <w:t>1°</w:t>
      </w:r>
      <w:r w:rsidRPr="00496B7A">
        <w:rPr>
          <w:rFonts w:ascii="Palatino Linotype" w:eastAsia="Calibri" w:hAnsi="Palatino Linotype" w:cs="ArialMT"/>
          <w:sz w:val="22"/>
          <w:szCs w:val="22"/>
          <w:lang w:val="nl-NL" w:eastAsia="nl-NL"/>
        </w:rPr>
        <w:tab/>
        <w:t>de naam;</w:t>
      </w:r>
    </w:p>
    <w:p w:rsidR="00496B7A" w:rsidRPr="00496B7A" w:rsidRDefault="00496B7A" w:rsidP="00496B7A">
      <w:pPr>
        <w:widowControl/>
        <w:tabs>
          <w:tab w:val="left" w:pos="1440"/>
        </w:tabs>
        <w:autoSpaceDE w:val="0"/>
        <w:autoSpaceDN w:val="0"/>
        <w:adjustRightInd w:val="0"/>
        <w:ind w:left="1440" w:hanging="360"/>
        <w:jc w:val="both"/>
        <w:rPr>
          <w:rFonts w:ascii="Palatino Linotype" w:eastAsia="Calibri" w:hAnsi="Palatino Linotype" w:cs="ArialMT"/>
          <w:snapToGrid/>
          <w:sz w:val="22"/>
          <w:szCs w:val="22"/>
          <w:lang w:val="nl-NL" w:eastAsia="nl-NL"/>
        </w:rPr>
      </w:pPr>
      <w:r w:rsidRPr="00496B7A">
        <w:rPr>
          <w:rFonts w:ascii="Palatino Linotype" w:eastAsia="Calibri" w:hAnsi="Palatino Linotype" w:cs="ArialMT"/>
          <w:snapToGrid/>
          <w:sz w:val="22"/>
          <w:szCs w:val="22"/>
          <w:lang w:val="nl-NL" w:eastAsia="nl-NL"/>
        </w:rPr>
        <w:t>2°.</w:t>
      </w:r>
      <w:r w:rsidRPr="00496B7A">
        <w:rPr>
          <w:rFonts w:ascii="Palatino Linotype" w:eastAsia="Calibri" w:hAnsi="Palatino Linotype" w:cs="ArialMT"/>
          <w:snapToGrid/>
          <w:sz w:val="22"/>
          <w:szCs w:val="22"/>
          <w:lang w:val="nl-NL" w:eastAsia="nl-NL"/>
        </w:rPr>
        <w:tab/>
        <w:t>het adres;</w:t>
      </w:r>
    </w:p>
    <w:p w:rsidR="00496B7A" w:rsidRPr="00496B7A" w:rsidRDefault="00496B7A" w:rsidP="00496B7A">
      <w:pPr>
        <w:widowControl/>
        <w:tabs>
          <w:tab w:val="left" w:pos="1440"/>
        </w:tabs>
        <w:autoSpaceDE w:val="0"/>
        <w:autoSpaceDN w:val="0"/>
        <w:adjustRightInd w:val="0"/>
        <w:ind w:left="1440" w:hanging="360"/>
        <w:jc w:val="both"/>
        <w:rPr>
          <w:rFonts w:ascii="Palatino Linotype" w:eastAsia="Calibri" w:hAnsi="Palatino Linotype" w:cs="ArialMT"/>
          <w:snapToGrid/>
          <w:sz w:val="22"/>
          <w:szCs w:val="22"/>
          <w:lang w:val="nl-NL" w:eastAsia="nl-NL"/>
        </w:rPr>
      </w:pPr>
      <w:r w:rsidRPr="00496B7A">
        <w:rPr>
          <w:rFonts w:ascii="Palatino Linotype" w:eastAsia="Calibri" w:hAnsi="Palatino Linotype" w:cs="ArialMT"/>
          <w:snapToGrid/>
          <w:sz w:val="22"/>
          <w:szCs w:val="22"/>
          <w:lang w:val="nl-NL" w:eastAsia="nl-NL"/>
        </w:rPr>
        <w:t>3°.</w:t>
      </w:r>
      <w:r w:rsidRPr="00496B7A">
        <w:rPr>
          <w:rFonts w:ascii="Palatino Linotype" w:eastAsia="Calibri" w:hAnsi="Palatino Linotype" w:cs="ArialMT"/>
          <w:snapToGrid/>
          <w:sz w:val="22"/>
          <w:szCs w:val="22"/>
          <w:lang w:val="nl-NL" w:eastAsia="nl-NL"/>
        </w:rPr>
        <w:tab/>
        <w:t>de fiscale woonstaat;</w:t>
      </w:r>
    </w:p>
    <w:p w:rsidR="00496B7A" w:rsidRPr="00496B7A" w:rsidRDefault="00496B7A" w:rsidP="00496B7A">
      <w:pPr>
        <w:widowControl/>
        <w:tabs>
          <w:tab w:val="left" w:pos="1440"/>
        </w:tabs>
        <w:autoSpaceDE w:val="0"/>
        <w:autoSpaceDN w:val="0"/>
        <w:adjustRightInd w:val="0"/>
        <w:ind w:left="1440" w:hanging="360"/>
        <w:jc w:val="both"/>
        <w:rPr>
          <w:rFonts w:ascii="Palatino Linotype" w:eastAsia="Calibri" w:hAnsi="Palatino Linotype" w:cs="ArialMT"/>
          <w:snapToGrid/>
          <w:sz w:val="22"/>
          <w:szCs w:val="22"/>
          <w:lang w:val="nl-NL" w:eastAsia="nl-NL"/>
        </w:rPr>
      </w:pPr>
      <w:r w:rsidRPr="00496B7A">
        <w:rPr>
          <w:rFonts w:ascii="Palatino Linotype" w:eastAsia="Calibri" w:hAnsi="Palatino Linotype" w:cs="ArialMT"/>
          <w:snapToGrid/>
          <w:sz w:val="22"/>
          <w:szCs w:val="22"/>
          <w:lang w:val="nl-NL" w:eastAsia="nl-NL"/>
        </w:rPr>
        <w:t>4°.</w:t>
      </w:r>
      <w:r w:rsidRPr="00496B7A">
        <w:rPr>
          <w:rFonts w:ascii="Palatino Linotype" w:eastAsia="Calibri" w:hAnsi="Palatino Linotype" w:cs="ArialMT"/>
          <w:snapToGrid/>
          <w:sz w:val="22"/>
          <w:szCs w:val="22"/>
          <w:lang w:val="nl-NL" w:eastAsia="nl-NL"/>
        </w:rPr>
        <w:tab/>
        <w:t>het fiscale identificatienummer met betrekking tot elk te rapporteren rechtsgebied;</w:t>
      </w:r>
    </w:p>
    <w:p w:rsidR="00496B7A" w:rsidRPr="00496B7A" w:rsidRDefault="00496B7A" w:rsidP="00496B7A">
      <w:pPr>
        <w:widowControl/>
        <w:autoSpaceDE w:val="0"/>
        <w:autoSpaceDN w:val="0"/>
        <w:adjustRightInd w:val="0"/>
        <w:ind w:left="1440" w:hanging="360"/>
        <w:jc w:val="both"/>
        <w:rPr>
          <w:rFonts w:ascii="Palatino Linotype" w:eastAsia="Calibri" w:hAnsi="Palatino Linotype" w:cs="ArialMT"/>
          <w:snapToGrid/>
          <w:sz w:val="22"/>
          <w:szCs w:val="22"/>
          <w:lang w:val="nl-NL" w:eastAsia="nl-NL"/>
        </w:rPr>
      </w:pPr>
      <w:r w:rsidRPr="00496B7A">
        <w:rPr>
          <w:rFonts w:ascii="Palatino Linotype" w:eastAsia="Calibri" w:hAnsi="Palatino Linotype" w:cs="ArialMT"/>
          <w:snapToGrid/>
          <w:sz w:val="22"/>
          <w:szCs w:val="22"/>
          <w:lang w:val="nl-NL" w:eastAsia="nl-NL"/>
        </w:rPr>
        <w:t>5°.</w:t>
      </w:r>
      <w:r w:rsidRPr="00496B7A">
        <w:rPr>
          <w:rFonts w:ascii="Palatino Linotype" w:eastAsia="Calibri" w:hAnsi="Palatino Linotype" w:cs="ArialMT"/>
          <w:snapToGrid/>
          <w:sz w:val="22"/>
          <w:szCs w:val="22"/>
          <w:lang w:val="nl-NL" w:eastAsia="nl-NL"/>
        </w:rPr>
        <w:tab/>
        <w:t>in geval van natuurlijke personen: de geboortedatum, en;</w:t>
      </w:r>
    </w:p>
    <w:p w:rsidR="00496B7A" w:rsidRPr="00496B7A" w:rsidRDefault="00496B7A" w:rsidP="00496B7A">
      <w:pPr>
        <w:widowControl/>
        <w:autoSpaceDE w:val="0"/>
        <w:autoSpaceDN w:val="0"/>
        <w:adjustRightInd w:val="0"/>
        <w:ind w:left="1080"/>
        <w:jc w:val="both"/>
        <w:rPr>
          <w:rFonts w:ascii="Palatino Linotype" w:eastAsia="Calibri" w:hAnsi="Palatino Linotype" w:cs="ArialMT"/>
          <w:snapToGrid/>
          <w:sz w:val="22"/>
          <w:szCs w:val="22"/>
          <w:lang w:val="nl-NL" w:eastAsia="nl-NL"/>
        </w:rPr>
      </w:pPr>
      <w:r w:rsidRPr="00496B7A">
        <w:rPr>
          <w:rFonts w:ascii="Palatino Linotype" w:eastAsia="Calibri" w:hAnsi="Palatino Linotype" w:cs="ArialMT"/>
          <w:snapToGrid/>
          <w:sz w:val="22"/>
          <w:szCs w:val="22"/>
          <w:lang w:val="nl-NL" w:eastAsia="nl-NL"/>
        </w:rPr>
        <w:t>6°</w:t>
      </w:r>
      <w:r w:rsidRPr="00496B7A">
        <w:rPr>
          <w:rFonts w:ascii="Palatino Linotype" w:eastAsia="Calibri" w:hAnsi="Palatino Linotype" w:cs="ArialMT"/>
          <w:snapToGrid/>
          <w:sz w:val="22"/>
          <w:szCs w:val="22"/>
          <w:lang w:val="nl-NL" w:eastAsia="nl-NL"/>
        </w:rPr>
        <w:tab/>
        <w:t>in geval van entiteiten:</w:t>
      </w:r>
    </w:p>
    <w:p w:rsidR="00496B7A" w:rsidRPr="00496B7A" w:rsidRDefault="00496B7A" w:rsidP="00496B7A">
      <w:pPr>
        <w:widowControl/>
        <w:autoSpaceDE w:val="0"/>
        <w:autoSpaceDN w:val="0"/>
        <w:adjustRightInd w:val="0"/>
        <w:ind w:left="1440" w:hanging="22"/>
        <w:jc w:val="both"/>
        <w:rPr>
          <w:rFonts w:ascii="Palatino Linotype" w:eastAsia="Calibri" w:hAnsi="Palatino Linotype" w:cs="ArialMT"/>
          <w:snapToGrid/>
          <w:sz w:val="22"/>
          <w:szCs w:val="22"/>
          <w:lang w:val="nl-NL" w:eastAsia="nl-NL"/>
        </w:rPr>
      </w:pPr>
      <w:r w:rsidRPr="00496B7A">
        <w:rPr>
          <w:rFonts w:ascii="Palatino Linotype" w:eastAsia="Calibri" w:hAnsi="Palatino Linotype" w:cs="ArialMT"/>
          <w:snapToGrid/>
          <w:sz w:val="22"/>
          <w:szCs w:val="22"/>
          <w:lang w:val="nl-NL" w:eastAsia="nl-NL"/>
        </w:rPr>
        <w:t>a.</w:t>
      </w:r>
      <w:r w:rsidRPr="00496B7A">
        <w:rPr>
          <w:rFonts w:ascii="Palatino Linotype" w:eastAsia="Calibri" w:hAnsi="Palatino Linotype" w:cs="ArialMT"/>
          <w:snapToGrid/>
          <w:sz w:val="22"/>
          <w:szCs w:val="22"/>
          <w:lang w:val="nl-NL" w:eastAsia="nl-NL"/>
        </w:rPr>
        <w:tab/>
        <w:t>Financiële instelling, die (i) een beleggingsentiteit kan zijn zoals beschreven in Sectie VIII, onderdeel A (6)(b) van de Common Reporting Standaard of (ii) een andere financiële instelling</w:t>
      </w:r>
    </w:p>
    <w:p w:rsidR="00496B7A" w:rsidRPr="00496B7A" w:rsidRDefault="00496B7A" w:rsidP="00496B7A">
      <w:pPr>
        <w:widowControl/>
        <w:autoSpaceDE w:val="0"/>
        <w:autoSpaceDN w:val="0"/>
        <w:adjustRightInd w:val="0"/>
        <w:ind w:left="1440"/>
        <w:jc w:val="both"/>
        <w:rPr>
          <w:rFonts w:ascii="Palatino Linotype" w:eastAsia="Calibri" w:hAnsi="Palatino Linotype" w:cs="ArialMT"/>
          <w:snapToGrid/>
          <w:sz w:val="22"/>
          <w:szCs w:val="22"/>
          <w:lang w:val="nl-NL" w:eastAsia="nl-NL"/>
        </w:rPr>
      </w:pPr>
      <w:r w:rsidRPr="00496B7A">
        <w:rPr>
          <w:rFonts w:ascii="Palatino Linotype" w:eastAsia="Calibri" w:hAnsi="Palatino Linotype" w:cs="ArialMT"/>
          <w:snapToGrid/>
          <w:sz w:val="22"/>
          <w:szCs w:val="22"/>
          <w:lang w:val="nl-NL" w:eastAsia="nl-NL"/>
        </w:rPr>
        <w:t>b.</w:t>
      </w:r>
      <w:r w:rsidRPr="00496B7A">
        <w:rPr>
          <w:rFonts w:ascii="Palatino Linotype" w:eastAsia="Calibri" w:hAnsi="Palatino Linotype" w:cs="ArialMT"/>
          <w:snapToGrid/>
          <w:sz w:val="22"/>
          <w:szCs w:val="22"/>
          <w:lang w:val="nl-NL" w:eastAsia="nl-NL"/>
        </w:rPr>
        <w:tab/>
        <w:t xml:space="preserve"> een instelling die geen financiële instelling is, die (i) een beursgenoteerde onderneming kan zijn of een dochteronderneming van een beursgenoteerde onderneming; (ii) een overheidsinstantie; (iii) een internationale organisatie; (iv) een actieve entiteit die geen financiële instelling is (anders dan (i) tot en met (iii) of (v) een passieve instelling die geen financiële instelling is met uitzondering van een beleggingsentiteit zoals beschreven in Sectie VII, onderdeel A(6)(b) van de Common Reporting Standaard</w:t>
      </w:r>
    </w:p>
    <w:p w:rsidR="00496B7A" w:rsidRPr="00496B7A" w:rsidRDefault="00496B7A" w:rsidP="00496B7A">
      <w:pPr>
        <w:widowControl/>
        <w:suppressAutoHyphens/>
        <w:ind w:left="1080"/>
        <w:rPr>
          <w:rFonts w:ascii="Palatino Linotype" w:hAnsi="Palatino Linotype"/>
          <w:sz w:val="22"/>
          <w:szCs w:val="22"/>
          <w:lang w:val="nl-NL" w:eastAsia="nl-NL"/>
        </w:rPr>
      </w:pPr>
    </w:p>
    <w:p w:rsidR="00496B7A" w:rsidRPr="00496B7A" w:rsidRDefault="00496B7A" w:rsidP="00496B7A">
      <w:pPr>
        <w:widowControl/>
        <w:ind w:left="450" w:hanging="450"/>
        <w:rPr>
          <w:rFonts w:ascii="Palatino Linotype" w:hAnsi="Palatino Linotype"/>
          <w:snapToGrid/>
          <w:szCs w:val="24"/>
          <w:lang w:val="nl-NL" w:eastAsia="nl-NL"/>
        </w:rPr>
      </w:pPr>
      <w:r w:rsidRPr="00496B7A">
        <w:rPr>
          <w:rFonts w:ascii="Palatino Linotype" w:hAnsi="Palatino Linotype"/>
          <w:snapToGrid/>
          <w:szCs w:val="24"/>
          <w:lang w:val="nl-NL" w:eastAsia="nl-NL"/>
        </w:rPr>
        <w:t xml:space="preserve">B. </w:t>
      </w:r>
      <w:r w:rsidRPr="00496B7A">
        <w:rPr>
          <w:rFonts w:ascii="Palatino Linotype" w:hAnsi="Palatino Linotype"/>
          <w:snapToGrid/>
          <w:szCs w:val="24"/>
          <w:lang w:val="nl-NL" w:eastAsia="nl-NL"/>
        </w:rPr>
        <w:tab/>
        <w:t xml:space="preserve">Artikel 22, eerste lid, komt te luiden: </w:t>
      </w:r>
      <w:r w:rsidRPr="00496B7A">
        <w:rPr>
          <w:rFonts w:ascii="Palatino Linotype" w:hAnsi="Palatino Linotype"/>
          <w:snapToGrid/>
          <w:szCs w:val="24"/>
          <w:lang w:val="nl-NL" w:eastAsia="nl-NL"/>
        </w:rPr>
        <w:br/>
      </w:r>
    </w:p>
    <w:p w:rsidR="00496B7A" w:rsidRPr="00496B7A" w:rsidRDefault="00496B7A" w:rsidP="00496B7A">
      <w:pPr>
        <w:widowControl/>
        <w:ind w:left="900" w:hanging="450"/>
        <w:jc w:val="both"/>
        <w:rPr>
          <w:rFonts w:ascii="Palatino Linotype" w:hAnsi="Palatino Linotype"/>
          <w:snapToGrid/>
          <w:szCs w:val="24"/>
          <w:lang w:val="nl-NL" w:eastAsia="nl-NL"/>
        </w:rPr>
      </w:pPr>
      <w:r w:rsidRPr="00496B7A">
        <w:rPr>
          <w:rFonts w:ascii="Palatino Linotype" w:hAnsi="Palatino Linotype"/>
          <w:snapToGrid/>
          <w:szCs w:val="24"/>
          <w:lang w:val="nl-NL" w:eastAsia="nl-NL"/>
        </w:rPr>
        <w:t>1.</w:t>
      </w:r>
      <w:r w:rsidRPr="00496B7A">
        <w:rPr>
          <w:rFonts w:ascii="Palatino Linotype" w:hAnsi="Palatino Linotype"/>
          <w:snapToGrid/>
          <w:szCs w:val="24"/>
          <w:lang w:val="nl-NL" w:eastAsia="nl-NL"/>
        </w:rPr>
        <w:tab/>
        <w:t>Bij landsbesluit, houdende algemene maatregelen, kunnen administratieplichtigen worden aangewezen die gehouden zijn eigener beweging bij of krachtens landsbesluit, houdende algemene maatregelen, aan te wijzen identificatie- en rapportageverplichtingen na te komen en gegevens en inlichtingen te verstrekken met het oog op de uitvoering van regelingen van internationaal recht tot het verlenen van wederzijdse bijstand bij de heffing van belastingen. Bij of krachtens landsbesluit, houdende algemene maatregelen, worden nadere regels vastgesteld met betrekking tot het uiterste tijdstip en de wijze waarop de in de eerste volzin bedoelde identificatie- en rapportageverplichtingen dienen te worden nagekomen en de gegevens en inlichtingen aan de minister dienen te worden verstrekt.</w:t>
      </w:r>
    </w:p>
    <w:p w:rsidR="00496B7A" w:rsidRPr="00496B7A" w:rsidRDefault="00496B7A" w:rsidP="00496B7A">
      <w:pPr>
        <w:widowControl/>
        <w:ind w:left="900" w:hanging="450"/>
        <w:jc w:val="both"/>
        <w:rPr>
          <w:rFonts w:ascii="Palatino Linotype" w:hAnsi="Palatino Linotype"/>
          <w:snapToGrid/>
          <w:sz w:val="22"/>
          <w:szCs w:val="22"/>
          <w:lang w:val="nl-NL" w:eastAsia="nl-NL"/>
        </w:rPr>
      </w:pPr>
    </w:p>
    <w:p w:rsidR="00496B7A" w:rsidRPr="00496B7A" w:rsidRDefault="00496B7A" w:rsidP="009449D9">
      <w:pPr>
        <w:widowControl/>
        <w:numPr>
          <w:ilvl w:val="0"/>
          <w:numId w:val="45"/>
        </w:numPr>
        <w:tabs>
          <w:tab w:val="left" w:pos="900"/>
        </w:tabs>
        <w:ind w:left="450" w:hanging="450"/>
        <w:jc w:val="both"/>
        <w:rPr>
          <w:rFonts w:ascii="Palatino Linotype" w:hAnsi="Palatino Linotype"/>
          <w:szCs w:val="24"/>
          <w:lang w:val="nl-NL" w:eastAsia="nl-NL"/>
        </w:rPr>
      </w:pPr>
      <w:r w:rsidRPr="00496B7A">
        <w:rPr>
          <w:rFonts w:ascii="Palatino Linotype" w:hAnsi="Palatino Linotype"/>
          <w:sz w:val="22"/>
          <w:szCs w:val="22"/>
          <w:lang w:val="nl-NL" w:eastAsia="nl-NL"/>
        </w:rPr>
        <w:t>Artikel 23 wordt als volgt gewijzigd:</w:t>
      </w:r>
    </w:p>
    <w:p w:rsidR="00496B7A" w:rsidRPr="00496B7A" w:rsidRDefault="00496B7A" w:rsidP="009449D9">
      <w:pPr>
        <w:widowControl/>
        <w:numPr>
          <w:ilvl w:val="0"/>
          <w:numId w:val="48"/>
        </w:numPr>
        <w:jc w:val="both"/>
        <w:rPr>
          <w:rFonts w:ascii="Palatino Linotype" w:hAnsi="Palatino Linotype"/>
          <w:sz w:val="22"/>
          <w:szCs w:val="22"/>
          <w:lang w:val="nl-NL" w:eastAsia="nl-NL"/>
        </w:rPr>
      </w:pPr>
      <w:r w:rsidRPr="00496B7A">
        <w:rPr>
          <w:rFonts w:ascii="Palatino Linotype" w:hAnsi="Palatino Linotype"/>
          <w:sz w:val="22"/>
          <w:szCs w:val="22"/>
          <w:lang w:val="nl-NL" w:eastAsia="nl-NL"/>
        </w:rPr>
        <w:t>Het eerste lid komt te luiden:</w:t>
      </w:r>
    </w:p>
    <w:p w:rsidR="00496B7A" w:rsidRPr="00496B7A" w:rsidRDefault="00496B7A" w:rsidP="00496B7A">
      <w:pPr>
        <w:widowControl/>
        <w:ind w:left="144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1. De minister kan door de Inspecteur der Belastingen, genoemd in artikel 2, tweede lid, onderdeel c van de Algemene landsverordening Landsbelastingen, zo nodig een onderzoek laten instellen ten behoeve van het verstrekken van inlichtingen, bedoeld in de artikelen 18, 19, 21 en 22 dan wel ten behoeve van de controle op de naleving van de verplichtingen bij of krachtens deze landsverordening bepaald.</w:t>
      </w:r>
    </w:p>
    <w:p w:rsidR="00496B7A" w:rsidRPr="00496B7A" w:rsidRDefault="00496B7A" w:rsidP="00496B7A">
      <w:pPr>
        <w:widowControl/>
        <w:suppressAutoHyphens/>
        <w:rPr>
          <w:rFonts w:ascii="Palatino Linotype" w:hAnsi="Palatino Linotype"/>
          <w:snapToGrid/>
          <w:sz w:val="22"/>
          <w:szCs w:val="22"/>
          <w:lang w:val="nl-NL" w:eastAsia="nl-NL"/>
        </w:rPr>
      </w:pPr>
    </w:p>
    <w:p w:rsidR="00496B7A" w:rsidRPr="00496B7A" w:rsidRDefault="00496B7A" w:rsidP="009449D9">
      <w:pPr>
        <w:widowControl/>
        <w:numPr>
          <w:ilvl w:val="0"/>
          <w:numId w:val="48"/>
        </w:numPr>
        <w:jc w:val="both"/>
        <w:rPr>
          <w:rFonts w:ascii="Palatino Linotype" w:hAnsi="Palatino Linotype"/>
          <w:sz w:val="22"/>
          <w:szCs w:val="22"/>
          <w:lang w:val="nl-NL" w:eastAsia="nl-NL"/>
        </w:rPr>
      </w:pPr>
      <w:r w:rsidRPr="00496B7A">
        <w:rPr>
          <w:rFonts w:ascii="Palatino Linotype" w:hAnsi="Palatino Linotype"/>
          <w:sz w:val="22"/>
          <w:szCs w:val="22"/>
          <w:lang w:val="nl-NL" w:eastAsia="nl-NL"/>
        </w:rPr>
        <w:t>Het derde lid komt te luiden:</w:t>
      </w:r>
    </w:p>
    <w:p w:rsidR="00496B7A" w:rsidRPr="00496B7A" w:rsidRDefault="00496B7A" w:rsidP="009449D9">
      <w:pPr>
        <w:widowControl/>
        <w:numPr>
          <w:ilvl w:val="0"/>
          <w:numId w:val="48"/>
        </w:numPr>
        <w:ind w:firstLine="63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Bij het in het eerste lid bedoelde onderzoek zijn de bepalingen van</w:t>
      </w:r>
    </w:p>
    <w:p w:rsidR="00496B7A" w:rsidRPr="00496B7A" w:rsidRDefault="00496B7A" w:rsidP="00496B7A">
      <w:pPr>
        <w:widowControl/>
        <w:ind w:left="144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Hoofdstuk VI, met uitzondering van artikel 43, zesde lid en artikel</w:t>
      </w:r>
    </w:p>
    <w:p w:rsidR="00496B7A" w:rsidRPr="00496B7A" w:rsidRDefault="00496B7A" w:rsidP="00496B7A">
      <w:pPr>
        <w:widowControl/>
        <w:ind w:left="144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45a, tweede en derde lid, van de Algemene landsverordening Landsbelastingen van overeenkomstige toepassing.</w:t>
      </w:r>
    </w:p>
    <w:p w:rsidR="00496B7A" w:rsidRPr="00496B7A" w:rsidRDefault="00496B7A" w:rsidP="00496B7A">
      <w:pPr>
        <w:widowControl/>
        <w:ind w:left="810"/>
        <w:jc w:val="both"/>
        <w:rPr>
          <w:rFonts w:ascii="Palatino Linotype" w:hAnsi="Palatino Linotype"/>
          <w:sz w:val="22"/>
          <w:szCs w:val="22"/>
          <w:lang w:val="nl-NL" w:eastAsia="nl-NL"/>
        </w:rPr>
      </w:pPr>
    </w:p>
    <w:p w:rsidR="00496B7A" w:rsidRPr="00496B7A" w:rsidRDefault="00496B7A" w:rsidP="00496B7A">
      <w:pPr>
        <w:widowControl/>
        <w:suppressAutoHyphens/>
        <w:ind w:left="450" w:hanging="450"/>
        <w:rPr>
          <w:rFonts w:ascii="Palatino Linotype" w:hAnsi="Palatino Linotype"/>
          <w:snapToGrid/>
          <w:szCs w:val="24"/>
          <w:lang w:val="nl-NL" w:eastAsia="nl-NL"/>
        </w:rPr>
      </w:pPr>
      <w:r w:rsidRPr="00496B7A">
        <w:rPr>
          <w:rFonts w:ascii="Palatino Linotype" w:hAnsi="Palatino Linotype"/>
          <w:snapToGrid/>
          <w:szCs w:val="24"/>
          <w:lang w:val="nl-NL" w:eastAsia="nl-NL"/>
        </w:rPr>
        <w:t xml:space="preserve">D. </w:t>
      </w:r>
      <w:r w:rsidRPr="00496B7A">
        <w:rPr>
          <w:rFonts w:ascii="Palatino Linotype" w:hAnsi="Palatino Linotype"/>
          <w:snapToGrid/>
          <w:szCs w:val="24"/>
          <w:lang w:val="nl-NL" w:eastAsia="nl-NL"/>
        </w:rPr>
        <w:tab/>
        <w:t>Artikel 28 wordt als volgt gewijzigd:</w:t>
      </w:r>
      <w:r w:rsidRPr="00496B7A">
        <w:rPr>
          <w:rFonts w:ascii="Palatino Linotype" w:hAnsi="Palatino Linotype"/>
          <w:snapToGrid/>
          <w:szCs w:val="24"/>
          <w:lang w:val="nl-NL" w:eastAsia="nl-NL"/>
        </w:rPr>
        <w:br/>
      </w:r>
    </w:p>
    <w:p w:rsidR="00496B7A" w:rsidRPr="00496B7A" w:rsidRDefault="00496B7A" w:rsidP="009449D9">
      <w:pPr>
        <w:widowControl/>
        <w:numPr>
          <w:ilvl w:val="0"/>
          <w:numId w:val="35"/>
        </w:numPr>
        <w:suppressAutoHyphens/>
        <w:ind w:left="990" w:hanging="450"/>
        <w:rPr>
          <w:rFonts w:ascii="Palatino Linotype" w:hAnsi="Palatino Linotype"/>
          <w:snapToGrid/>
          <w:szCs w:val="24"/>
          <w:lang w:val="nl-NL" w:eastAsia="nl-NL"/>
        </w:rPr>
      </w:pPr>
      <w:r w:rsidRPr="00496B7A">
        <w:rPr>
          <w:rFonts w:ascii="Palatino Linotype" w:hAnsi="Palatino Linotype"/>
          <w:snapToGrid/>
          <w:szCs w:val="24"/>
          <w:lang w:val="nl-NL" w:eastAsia="nl-NL"/>
        </w:rPr>
        <w:t>Het tweede lid komt te luiden:</w:t>
      </w:r>
    </w:p>
    <w:p w:rsidR="00496B7A" w:rsidRPr="00496B7A" w:rsidRDefault="00496B7A" w:rsidP="009449D9">
      <w:pPr>
        <w:widowControl/>
        <w:numPr>
          <w:ilvl w:val="0"/>
          <w:numId w:val="35"/>
        </w:numPr>
        <w:ind w:left="1350"/>
        <w:jc w:val="both"/>
        <w:rPr>
          <w:rFonts w:ascii="Palatino Linotype" w:hAnsi="Palatino Linotype"/>
          <w:snapToGrid/>
          <w:szCs w:val="24"/>
          <w:lang w:val="nl-NL" w:eastAsia="nl-NL"/>
        </w:rPr>
      </w:pPr>
      <w:r w:rsidRPr="00496B7A">
        <w:rPr>
          <w:rFonts w:ascii="Palatino Linotype" w:hAnsi="Palatino Linotype"/>
          <w:snapToGrid/>
          <w:szCs w:val="24"/>
          <w:lang w:val="nl-NL" w:eastAsia="nl-NL"/>
        </w:rPr>
        <w:t xml:space="preserve">Aan eenieder die een valse eigen verklaring aflegt of nalaat informatie in een eigen verklaring, die is afgelegd met het oog op de identificatieprocedures beschreven bij of krachtens deze verordening, te actualiseren, wordt een boete opgelegd van </w:t>
      </w:r>
      <w:proofErr w:type="spellStart"/>
      <w:r w:rsidRPr="00496B7A">
        <w:rPr>
          <w:rFonts w:ascii="Palatino Linotype" w:hAnsi="Palatino Linotype"/>
          <w:snapToGrid/>
          <w:szCs w:val="24"/>
          <w:lang w:val="nl-NL" w:eastAsia="nl-NL"/>
        </w:rPr>
        <w:t>NAf</w:t>
      </w:r>
      <w:proofErr w:type="spellEnd"/>
      <w:r w:rsidRPr="00496B7A">
        <w:rPr>
          <w:rFonts w:ascii="Palatino Linotype" w:hAnsi="Palatino Linotype"/>
          <w:snapToGrid/>
          <w:szCs w:val="24"/>
          <w:lang w:val="nl-NL" w:eastAsia="nl-NL"/>
        </w:rPr>
        <w:t xml:space="preserve"> 10.000.</w:t>
      </w:r>
      <w:r w:rsidRPr="00496B7A" w:rsidDel="001C30B6">
        <w:rPr>
          <w:rFonts w:ascii="Palatino Linotype" w:hAnsi="Palatino Linotype"/>
          <w:snapToGrid/>
          <w:szCs w:val="24"/>
          <w:lang w:val="nl-NL" w:eastAsia="nl-NL"/>
        </w:rPr>
        <w:t xml:space="preserve"> </w:t>
      </w:r>
    </w:p>
    <w:p w:rsidR="00496B7A" w:rsidRPr="00496B7A" w:rsidRDefault="00496B7A" w:rsidP="00496B7A">
      <w:pPr>
        <w:widowControl/>
        <w:suppressAutoHyphens/>
        <w:ind w:left="1800" w:hanging="360"/>
        <w:jc w:val="both"/>
        <w:rPr>
          <w:rFonts w:ascii="Palatino Linotype" w:hAnsi="Palatino Linotype"/>
          <w:snapToGrid/>
          <w:szCs w:val="24"/>
          <w:lang w:val="nl-NL" w:eastAsia="nl-NL"/>
        </w:rPr>
      </w:pPr>
    </w:p>
    <w:p w:rsidR="00496B7A" w:rsidRPr="00496B7A" w:rsidRDefault="00496B7A" w:rsidP="009449D9">
      <w:pPr>
        <w:widowControl/>
        <w:numPr>
          <w:ilvl w:val="0"/>
          <w:numId w:val="47"/>
        </w:numPr>
        <w:suppressAutoHyphens/>
        <w:ind w:left="990" w:hanging="450"/>
        <w:jc w:val="both"/>
        <w:rPr>
          <w:rFonts w:ascii="Palatino Linotype" w:hAnsi="Palatino Linotype"/>
          <w:snapToGrid/>
          <w:szCs w:val="24"/>
          <w:lang w:val="nl-NL" w:eastAsia="nl-NL"/>
        </w:rPr>
      </w:pPr>
      <w:r w:rsidRPr="00496B7A">
        <w:rPr>
          <w:rFonts w:ascii="Palatino Linotype" w:hAnsi="Palatino Linotype"/>
          <w:snapToGrid/>
          <w:szCs w:val="24"/>
          <w:lang w:val="nl-NL" w:eastAsia="nl-NL"/>
        </w:rPr>
        <w:t>Onder vernummering van het derde tot en met het vijfde lid tot het vierde tot en met het zesde lid, wordt een nieuwe derde lid ingevoegd, luidende:</w:t>
      </w:r>
      <w:r w:rsidRPr="00496B7A">
        <w:rPr>
          <w:rFonts w:ascii="Palatino Linotype" w:hAnsi="Palatino Linotype"/>
          <w:snapToGrid/>
          <w:szCs w:val="24"/>
          <w:lang w:val="nl-NL" w:eastAsia="nl-NL"/>
        </w:rPr>
        <w:br/>
      </w:r>
    </w:p>
    <w:p w:rsidR="00496B7A" w:rsidRPr="00496B7A" w:rsidRDefault="00496B7A" w:rsidP="009449D9">
      <w:pPr>
        <w:widowControl/>
        <w:numPr>
          <w:ilvl w:val="0"/>
          <w:numId w:val="47"/>
        </w:numPr>
        <w:suppressAutoHyphens/>
        <w:ind w:left="1440" w:hanging="450"/>
        <w:contextualSpacing/>
        <w:jc w:val="both"/>
        <w:rPr>
          <w:rFonts w:ascii="Palatino Linotype" w:hAnsi="Palatino Linotype"/>
          <w:snapToGrid/>
          <w:szCs w:val="24"/>
          <w:lang w:val="nl-NL" w:eastAsia="nl-NL"/>
        </w:rPr>
      </w:pPr>
      <w:r w:rsidRPr="00496B7A">
        <w:rPr>
          <w:rFonts w:ascii="Palatino Linotype" w:hAnsi="Palatino Linotype"/>
          <w:snapToGrid/>
          <w:szCs w:val="24"/>
          <w:lang w:val="nl-NL" w:eastAsia="nl-NL"/>
        </w:rPr>
        <w:t>Indien degene genoemd in het eerste lid een trust of een andere soort juridische constructie is zoals genoemd in artikel 1, onderdeel k, onder 3°en onder 4°, zijn de sancties beschreven in het eerste lid van overeenkomstige toepassing op de trustee(s) of personen in gelijkwaardige of soortgelijke posities.</w:t>
      </w:r>
    </w:p>
    <w:p w:rsidR="00496B7A" w:rsidRPr="00496B7A" w:rsidRDefault="00496B7A" w:rsidP="00496B7A">
      <w:pPr>
        <w:widowControl/>
        <w:suppressAutoHyphens/>
        <w:ind w:left="1440" w:hanging="450"/>
        <w:contextualSpacing/>
        <w:jc w:val="both"/>
        <w:rPr>
          <w:rFonts w:ascii="Palatino Linotype" w:hAnsi="Palatino Linotype"/>
          <w:snapToGrid/>
          <w:szCs w:val="24"/>
          <w:lang w:val="nl-NL" w:eastAsia="nl-NL"/>
        </w:rPr>
      </w:pPr>
    </w:p>
    <w:p w:rsidR="00496B7A" w:rsidRPr="00496B7A" w:rsidRDefault="00496B7A" w:rsidP="009449D9">
      <w:pPr>
        <w:widowControl/>
        <w:numPr>
          <w:ilvl w:val="0"/>
          <w:numId w:val="35"/>
        </w:numPr>
        <w:suppressAutoHyphens/>
        <w:ind w:left="990" w:hanging="450"/>
        <w:contextualSpacing/>
        <w:jc w:val="both"/>
        <w:rPr>
          <w:rFonts w:ascii="Palatino Linotype" w:hAnsi="Palatino Linotype"/>
          <w:szCs w:val="24"/>
          <w:lang w:val="nl-NL" w:eastAsia="nl-NL"/>
        </w:rPr>
      </w:pPr>
      <w:r w:rsidRPr="00496B7A">
        <w:rPr>
          <w:rFonts w:ascii="Palatino Linotype" w:hAnsi="Palatino Linotype"/>
          <w:szCs w:val="24"/>
          <w:lang w:val="nl-NL" w:eastAsia="nl-NL"/>
        </w:rPr>
        <w:t>Onder vervanging van de punt aan het slot van het vijfde lid (nieuw) door een komma, wordt een zinsnede toegevoegd, luidende: tenzij sprake is van ontwijking van deze verordening en de hierop berustende bepalingen in verband met de automatische uitwisseling als bedoeld in artikel 1, onderdeel i, in welk geval bovengenoemde termijn 15 jaar bedraagt.</w:t>
      </w:r>
    </w:p>
    <w:p w:rsidR="00496B7A" w:rsidRPr="00496B7A" w:rsidRDefault="00496B7A" w:rsidP="00496B7A">
      <w:pPr>
        <w:widowControl/>
        <w:suppressAutoHyphens/>
        <w:ind w:left="990" w:hanging="450"/>
        <w:rPr>
          <w:rFonts w:ascii="Palatino Linotype" w:hAnsi="Palatino Linotype"/>
          <w:sz w:val="22"/>
          <w:szCs w:val="22"/>
          <w:lang w:val="nl-NL" w:eastAsia="nl-NL"/>
        </w:rPr>
      </w:pPr>
    </w:p>
    <w:bookmarkEnd w:id="4"/>
    <w:p w:rsidR="00496B7A" w:rsidRPr="00496B7A" w:rsidRDefault="00496B7A" w:rsidP="00496B7A">
      <w:pPr>
        <w:widowControl/>
        <w:suppressAutoHyphens/>
        <w:ind w:left="360" w:hanging="360"/>
        <w:rPr>
          <w:rFonts w:ascii="Palatino Linotype" w:hAnsi="Palatino Linotype"/>
          <w:sz w:val="22"/>
          <w:szCs w:val="22"/>
          <w:lang w:val="nl-NL" w:eastAsia="nl-NL"/>
        </w:rPr>
      </w:pPr>
      <w:r w:rsidRPr="00496B7A">
        <w:rPr>
          <w:rFonts w:ascii="Palatino Linotype" w:hAnsi="Palatino Linotype"/>
          <w:sz w:val="22"/>
          <w:szCs w:val="22"/>
          <w:lang w:val="nl-NL" w:eastAsia="nl-NL"/>
        </w:rPr>
        <w:t>E.</w:t>
      </w:r>
      <w:r w:rsidRPr="00496B7A">
        <w:rPr>
          <w:rFonts w:ascii="Palatino Linotype" w:hAnsi="Palatino Linotype"/>
          <w:sz w:val="22"/>
          <w:szCs w:val="22"/>
          <w:lang w:val="nl-NL" w:eastAsia="nl-NL"/>
        </w:rPr>
        <w:tab/>
        <w:t>Aan artikel 31 worden twee nieuwe leden toegevoegd, luidende:</w:t>
      </w:r>
    </w:p>
    <w:p w:rsidR="00496B7A" w:rsidRPr="00496B7A" w:rsidRDefault="00496B7A" w:rsidP="00496B7A">
      <w:pPr>
        <w:widowControl/>
        <w:suppressAutoHyphens/>
        <w:ind w:left="360" w:hanging="360"/>
        <w:rPr>
          <w:rFonts w:ascii="Palatino Linotype" w:hAnsi="Palatino Linotype"/>
          <w:sz w:val="22"/>
          <w:szCs w:val="22"/>
          <w:lang w:val="nl-NL" w:eastAsia="nl-NL"/>
        </w:rPr>
      </w:pPr>
    </w:p>
    <w:p w:rsidR="00496B7A" w:rsidRPr="00496B7A" w:rsidRDefault="00496B7A" w:rsidP="009449D9">
      <w:pPr>
        <w:widowControl/>
        <w:numPr>
          <w:ilvl w:val="0"/>
          <w:numId w:val="28"/>
        </w:numPr>
        <w:suppressAutoHyphens/>
        <w:jc w:val="both"/>
        <w:rPr>
          <w:rFonts w:ascii="Palatino Linotype" w:hAnsi="Palatino Linotype"/>
          <w:sz w:val="22"/>
          <w:szCs w:val="22"/>
          <w:lang w:val="nl-NL" w:eastAsia="nl-NL"/>
        </w:rPr>
      </w:pPr>
      <w:r w:rsidRPr="00496B7A">
        <w:rPr>
          <w:rFonts w:ascii="Palatino Linotype" w:hAnsi="Palatino Linotype"/>
          <w:sz w:val="22"/>
          <w:szCs w:val="22"/>
          <w:lang w:val="nl-NL" w:eastAsia="nl-NL"/>
        </w:rPr>
        <w:t>De Minister kan op een daartoe strekkend verzoek een bevoegde autoriteit toestemming verlenen de van hem ontvangen inlichtingen aan een bevoegde autoriteit van een andere staat te verstrekken. Op het verzoek is het bepaalde in artikel 18 van overeenkomstige toepassing.</w:t>
      </w:r>
    </w:p>
    <w:p w:rsidR="00496B7A" w:rsidRPr="00496B7A" w:rsidRDefault="00496B7A" w:rsidP="00496B7A">
      <w:pPr>
        <w:widowControl/>
        <w:suppressAutoHyphens/>
        <w:ind w:left="709"/>
        <w:jc w:val="both"/>
        <w:rPr>
          <w:rFonts w:ascii="Palatino Linotype" w:hAnsi="Palatino Linotype"/>
          <w:sz w:val="22"/>
          <w:szCs w:val="22"/>
          <w:lang w:val="nl-NL" w:eastAsia="nl-NL"/>
        </w:rPr>
      </w:pPr>
    </w:p>
    <w:p w:rsidR="00496B7A" w:rsidRPr="00496B7A" w:rsidRDefault="00496B7A" w:rsidP="009449D9">
      <w:pPr>
        <w:widowControl/>
        <w:numPr>
          <w:ilvl w:val="0"/>
          <w:numId w:val="28"/>
        </w:numPr>
        <w:suppressAutoHyphens/>
        <w:ind w:left="709"/>
        <w:jc w:val="both"/>
        <w:rPr>
          <w:rFonts w:ascii="Palatino Linotype" w:hAnsi="Palatino Linotype"/>
          <w:sz w:val="22"/>
          <w:szCs w:val="22"/>
          <w:lang w:val="nl-NL" w:eastAsia="nl-NL"/>
        </w:rPr>
      </w:pPr>
      <w:r w:rsidRPr="00496B7A">
        <w:rPr>
          <w:rFonts w:ascii="Palatino Linotype" w:hAnsi="Palatino Linotype"/>
          <w:sz w:val="22"/>
          <w:szCs w:val="22"/>
          <w:lang w:val="nl-NL" w:eastAsia="nl-NL"/>
        </w:rPr>
        <w:t xml:space="preserve">De Minister kan aan de bevoegde autoriteit van een staat toestemming verlenen de inlichtingen voor een ander doel te gebruiken dan voor de heffing van belastingen die onder de reikwijdte vallen van de wederzijdse bijstand, bedoeld in </w:t>
      </w:r>
      <w:hyperlink r:id="rId12" w:anchor="HoofdstukI_Artikel1" w:history="1">
        <w:r w:rsidRPr="00496B7A">
          <w:rPr>
            <w:rFonts w:ascii="Palatino Linotype" w:hAnsi="Palatino Linotype"/>
            <w:sz w:val="22"/>
            <w:szCs w:val="22"/>
            <w:lang w:val="nl-NL" w:eastAsia="nl-NL"/>
          </w:rPr>
          <w:t>artikel 1</w:t>
        </w:r>
      </w:hyperlink>
      <w:r w:rsidRPr="00496B7A">
        <w:rPr>
          <w:rFonts w:ascii="Palatino Linotype" w:hAnsi="Palatino Linotype"/>
          <w:sz w:val="22"/>
          <w:szCs w:val="22"/>
          <w:lang w:val="nl-NL" w:eastAsia="nl-NL"/>
        </w:rPr>
        <w:t>.</w:t>
      </w:r>
    </w:p>
    <w:p w:rsidR="00496B7A" w:rsidRPr="00496B7A" w:rsidRDefault="00496B7A" w:rsidP="00496B7A">
      <w:pPr>
        <w:widowControl/>
        <w:suppressAutoHyphens/>
        <w:ind w:left="360" w:hanging="360"/>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F.</w:t>
      </w:r>
      <w:r w:rsidRPr="00496B7A">
        <w:rPr>
          <w:rFonts w:ascii="Palatino Linotype" w:hAnsi="Palatino Linotype"/>
          <w:snapToGrid/>
          <w:sz w:val="22"/>
          <w:szCs w:val="22"/>
          <w:lang w:val="nl-NL" w:eastAsia="nl-NL"/>
        </w:rPr>
        <w:tab/>
        <w:t>Aan artikel 41 wordt een nieuw derde lid toegevoegd, luidende:</w:t>
      </w:r>
    </w:p>
    <w:p w:rsidR="00496B7A" w:rsidRPr="00496B7A" w:rsidRDefault="00496B7A" w:rsidP="00496B7A">
      <w:pPr>
        <w:widowControl/>
        <w:suppressAutoHyphens/>
        <w:ind w:left="360" w:hanging="360"/>
        <w:rPr>
          <w:rFonts w:ascii="Palatino Linotype" w:hAnsi="Palatino Linotype"/>
          <w:snapToGrid/>
          <w:sz w:val="22"/>
          <w:szCs w:val="22"/>
          <w:lang w:val="nl-NL" w:eastAsia="nl-NL"/>
        </w:rPr>
      </w:pPr>
    </w:p>
    <w:p w:rsidR="00496B7A" w:rsidRPr="00496B7A" w:rsidRDefault="00496B7A" w:rsidP="00496B7A">
      <w:pPr>
        <w:widowControl/>
        <w:ind w:left="720" w:hanging="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 xml:space="preserve">3. </w:t>
      </w:r>
      <w:r w:rsidRPr="00496B7A">
        <w:rPr>
          <w:rFonts w:ascii="Palatino Linotype" w:hAnsi="Palatino Linotype"/>
          <w:sz w:val="22"/>
          <w:szCs w:val="22"/>
          <w:lang w:val="nl-NL" w:eastAsia="nl-NL"/>
        </w:rPr>
        <w:tab/>
        <w:t>Uitsluitend met toestemming van de bevoegde autoriteit kan de Minister de door hem ontvangen inlichtingen aan de bevoegde autoriteit van een andere staat verstrekken.</w:t>
      </w:r>
      <w:r w:rsidRPr="00496B7A">
        <w:rPr>
          <w:rFonts w:ascii="Palatino Linotype" w:hAnsi="Palatino Linotype"/>
          <w:sz w:val="22"/>
          <w:szCs w:val="22"/>
          <w:lang w:val="nl-NL" w:eastAsia="nl-NL"/>
        </w:rPr>
        <w:br/>
      </w:r>
    </w:p>
    <w:p w:rsidR="00496B7A" w:rsidRPr="00496B7A" w:rsidRDefault="00496B7A" w:rsidP="00496B7A">
      <w:pPr>
        <w:widowControl/>
        <w:ind w:left="720" w:hanging="360"/>
        <w:jc w:val="both"/>
        <w:rPr>
          <w:rFonts w:ascii="Palatino Linotype" w:hAnsi="Palatino Linotype"/>
          <w:sz w:val="22"/>
          <w:szCs w:val="22"/>
          <w:lang w:val="nl-NL" w:eastAsia="nl-NL"/>
        </w:rPr>
      </w:pPr>
    </w:p>
    <w:p w:rsidR="00496B7A" w:rsidRPr="00496B7A" w:rsidRDefault="00496B7A" w:rsidP="00496B7A">
      <w:pPr>
        <w:widowControl/>
        <w:suppressAutoHyphens/>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Artikel XV</w:t>
      </w:r>
    </w:p>
    <w:p w:rsidR="00496B7A" w:rsidRPr="00496B7A" w:rsidRDefault="00496B7A" w:rsidP="00496B7A">
      <w:pPr>
        <w:widowControl/>
        <w:suppressAutoHyphens/>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De Verkopingsverordening 1908 wordt ingetrokken.</w:t>
      </w:r>
    </w:p>
    <w:p w:rsidR="00496B7A" w:rsidRPr="00496B7A" w:rsidRDefault="00496B7A" w:rsidP="00496B7A">
      <w:pPr>
        <w:widowControl/>
        <w:suppressAutoHyphens/>
        <w:rPr>
          <w:rFonts w:ascii="Palatino Linotype" w:hAnsi="Palatino Linotype"/>
          <w:snapToGrid/>
          <w:sz w:val="22"/>
          <w:szCs w:val="22"/>
          <w:lang w:val="nl-NL" w:eastAsia="nl-NL"/>
        </w:rPr>
      </w:pPr>
    </w:p>
    <w:p w:rsidR="00496B7A" w:rsidRPr="00496B7A" w:rsidRDefault="00496B7A" w:rsidP="00496B7A">
      <w:pPr>
        <w:widowControl/>
        <w:suppressAutoHyphens/>
        <w:rPr>
          <w:rFonts w:ascii="Palatino Linotype" w:hAnsi="Palatino Linotype"/>
          <w:snapToGrid/>
          <w:sz w:val="22"/>
          <w:szCs w:val="22"/>
          <w:lang w:val="nl-NL" w:eastAsia="nl-NL"/>
        </w:rPr>
      </w:pPr>
    </w:p>
    <w:p w:rsidR="00496B7A" w:rsidRPr="00496B7A" w:rsidRDefault="00496B7A" w:rsidP="00496B7A">
      <w:pPr>
        <w:widowControl/>
        <w:suppressAutoHyphens/>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Artikel XVI</w:t>
      </w:r>
    </w:p>
    <w:p w:rsidR="00496B7A" w:rsidRPr="00496B7A" w:rsidRDefault="00496B7A" w:rsidP="00496B7A">
      <w:pPr>
        <w:widowControl/>
        <w:suppressAutoHyphens/>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De Landsverordening onroerendezaakbelasting 2014 wordt als volgt gewijzigd:</w:t>
      </w:r>
    </w:p>
    <w:p w:rsidR="00496B7A" w:rsidRPr="00496B7A" w:rsidRDefault="00496B7A" w:rsidP="009449D9">
      <w:pPr>
        <w:widowControl/>
        <w:numPr>
          <w:ilvl w:val="0"/>
          <w:numId w:val="54"/>
        </w:numPr>
        <w:spacing w:line="259" w:lineRule="auto"/>
        <w:ind w:left="540" w:hanging="450"/>
        <w:contextualSpacing/>
        <w:rPr>
          <w:rFonts w:ascii="Palatino Linotype" w:hAnsi="Palatino Linotype"/>
          <w:szCs w:val="24"/>
          <w:lang w:val="nl-NL" w:eastAsia="nl-NL"/>
        </w:rPr>
      </w:pPr>
      <w:r w:rsidRPr="00496B7A">
        <w:rPr>
          <w:rFonts w:ascii="Palatino Linotype" w:hAnsi="Palatino Linotype"/>
          <w:szCs w:val="24"/>
          <w:lang w:val="nl-NL" w:eastAsia="nl-NL"/>
        </w:rPr>
        <w:t>Artikel 4 wordt als volgt gewijzigd:</w:t>
      </w:r>
      <w:r w:rsidRPr="00496B7A">
        <w:rPr>
          <w:rFonts w:ascii="Palatino Linotype" w:hAnsi="Palatino Linotype"/>
          <w:szCs w:val="24"/>
          <w:lang w:val="nl-NL" w:eastAsia="nl-NL"/>
        </w:rPr>
        <w:br/>
      </w:r>
    </w:p>
    <w:p w:rsidR="00496B7A" w:rsidRPr="00496B7A" w:rsidRDefault="00496B7A" w:rsidP="009449D9">
      <w:pPr>
        <w:widowControl/>
        <w:numPr>
          <w:ilvl w:val="0"/>
          <w:numId w:val="53"/>
        </w:numPr>
        <w:spacing w:line="259" w:lineRule="auto"/>
        <w:ind w:left="990" w:hanging="450"/>
        <w:contextualSpacing/>
        <w:jc w:val="both"/>
        <w:rPr>
          <w:rFonts w:ascii="Palatino Linotype" w:hAnsi="Palatino Linotype"/>
          <w:szCs w:val="24"/>
          <w:lang w:val="nl-NL" w:eastAsia="nl-NL"/>
        </w:rPr>
      </w:pPr>
      <w:r w:rsidRPr="00496B7A">
        <w:rPr>
          <w:rFonts w:ascii="Palatino Linotype" w:hAnsi="Palatino Linotype"/>
          <w:szCs w:val="24"/>
          <w:lang w:val="nl-NL" w:eastAsia="nl-NL"/>
        </w:rPr>
        <w:t>Onder vervanging van de punt aan het slot van artikel 4, eerste lid, onderdeel l, door een puntkomma, worden twee nieuwe onderdelen m en n toegevoegd, luidende:</w:t>
      </w:r>
    </w:p>
    <w:p w:rsidR="00496B7A" w:rsidRPr="00496B7A" w:rsidRDefault="00496B7A" w:rsidP="00496B7A">
      <w:pPr>
        <w:widowControl/>
        <w:spacing w:line="259" w:lineRule="auto"/>
        <w:ind w:left="990"/>
        <w:contextualSpacing/>
        <w:jc w:val="both"/>
        <w:rPr>
          <w:rFonts w:ascii="Palatino Linotype" w:hAnsi="Palatino Linotype"/>
          <w:szCs w:val="24"/>
          <w:lang w:val="nl-NL" w:eastAsia="nl-NL"/>
        </w:rPr>
      </w:pPr>
    </w:p>
    <w:p w:rsidR="00496B7A" w:rsidRPr="00496B7A" w:rsidRDefault="00496B7A" w:rsidP="00496B7A">
      <w:pPr>
        <w:widowControl/>
        <w:ind w:left="1530" w:hanging="450"/>
        <w:jc w:val="both"/>
        <w:rPr>
          <w:rFonts w:ascii="Palatino Linotype" w:hAnsi="Palatino Linotype"/>
          <w:szCs w:val="24"/>
          <w:lang w:val="nl-NL" w:eastAsia="nl-NL"/>
        </w:rPr>
      </w:pPr>
      <w:r w:rsidRPr="00496B7A">
        <w:rPr>
          <w:rFonts w:ascii="Palatino Linotype" w:hAnsi="Palatino Linotype"/>
          <w:i/>
          <w:szCs w:val="24"/>
          <w:lang w:val="nl-NL" w:eastAsia="nl-NL"/>
        </w:rPr>
        <w:t xml:space="preserve">m. </w:t>
      </w:r>
      <w:r w:rsidRPr="00496B7A">
        <w:rPr>
          <w:rFonts w:ascii="Palatino Linotype" w:hAnsi="Palatino Linotype"/>
          <w:i/>
          <w:szCs w:val="24"/>
          <w:lang w:val="nl-NL" w:eastAsia="nl-NL"/>
        </w:rPr>
        <w:tab/>
      </w:r>
      <w:r w:rsidRPr="00496B7A">
        <w:rPr>
          <w:rFonts w:ascii="Palatino Linotype" w:hAnsi="Palatino Linotype"/>
          <w:szCs w:val="24"/>
          <w:lang w:val="nl-NL" w:eastAsia="nl-NL"/>
        </w:rPr>
        <w:t>onroerende zaken, welke eigendom zijn van personen die de pensioengerechtigde leeftijd hebben bereikt, waarvan het maandelijks inkomen uitsluitend bestaat uit een uitkering ingevolge de Landsverordening Algemene Ouderdomsverzekering en waarvan de betalingscapaciteit nihil is;</w:t>
      </w:r>
    </w:p>
    <w:p w:rsidR="00496B7A" w:rsidRPr="00496B7A" w:rsidRDefault="00496B7A" w:rsidP="00496B7A">
      <w:pPr>
        <w:widowControl/>
        <w:ind w:left="1530" w:hanging="450"/>
        <w:jc w:val="both"/>
        <w:rPr>
          <w:rFonts w:ascii="Palatino Linotype" w:hAnsi="Palatino Linotype"/>
          <w:szCs w:val="24"/>
          <w:lang w:val="nl-NL" w:eastAsia="nl-NL"/>
        </w:rPr>
      </w:pPr>
      <w:r w:rsidRPr="00496B7A">
        <w:rPr>
          <w:rFonts w:ascii="Palatino Linotype" w:hAnsi="Palatino Linotype"/>
          <w:i/>
          <w:szCs w:val="24"/>
          <w:lang w:val="nl-NL" w:eastAsia="nl-NL"/>
        </w:rPr>
        <w:t xml:space="preserve">n. </w:t>
      </w:r>
      <w:r w:rsidRPr="00496B7A">
        <w:rPr>
          <w:rFonts w:ascii="Palatino Linotype" w:hAnsi="Palatino Linotype"/>
          <w:i/>
          <w:szCs w:val="24"/>
          <w:lang w:val="nl-NL" w:eastAsia="nl-NL"/>
        </w:rPr>
        <w:tab/>
      </w:r>
      <w:r w:rsidRPr="00496B7A">
        <w:rPr>
          <w:rFonts w:ascii="Palatino Linotype" w:hAnsi="Palatino Linotype"/>
          <w:szCs w:val="24"/>
          <w:lang w:val="nl-NL" w:eastAsia="nl-NL"/>
        </w:rPr>
        <w:t>onroerende zaken, welke eigendom zijn van</w:t>
      </w:r>
      <w:r w:rsidRPr="00496B7A">
        <w:rPr>
          <w:rFonts w:ascii="Palatino Linotype" w:hAnsi="Palatino Linotype"/>
          <w:i/>
          <w:szCs w:val="24"/>
          <w:lang w:val="nl-NL" w:eastAsia="nl-NL"/>
        </w:rPr>
        <w:t xml:space="preserve"> </w:t>
      </w:r>
      <w:r w:rsidRPr="00496B7A">
        <w:rPr>
          <w:rFonts w:ascii="Palatino Linotype" w:hAnsi="Palatino Linotype"/>
          <w:szCs w:val="24"/>
          <w:lang w:val="nl-NL" w:eastAsia="nl-NL"/>
        </w:rPr>
        <w:t>personen die een minimumloon als bedoeld in de Landsverordening minimumlonen, genieten, geen andere bronnen van inkomen hebben en waarvan de betalingscapaciteit nihil is.</w:t>
      </w:r>
    </w:p>
    <w:p w:rsidR="00496B7A" w:rsidRPr="00496B7A" w:rsidRDefault="00496B7A" w:rsidP="00496B7A">
      <w:pPr>
        <w:widowControl/>
        <w:ind w:left="1530" w:hanging="450"/>
        <w:jc w:val="both"/>
        <w:rPr>
          <w:rFonts w:ascii="Palatino Linotype" w:hAnsi="Palatino Linotype"/>
          <w:szCs w:val="24"/>
          <w:lang w:val="nl-NL" w:eastAsia="nl-NL"/>
        </w:rPr>
      </w:pPr>
    </w:p>
    <w:p w:rsidR="00496B7A" w:rsidRPr="00496B7A" w:rsidRDefault="00496B7A" w:rsidP="009449D9">
      <w:pPr>
        <w:widowControl/>
        <w:numPr>
          <w:ilvl w:val="0"/>
          <w:numId w:val="53"/>
        </w:numPr>
        <w:spacing w:line="259" w:lineRule="auto"/>
        <w:ind w:left="1440"/>
        <w:contextualSpacing/>
        <w:rPr>
          <w:rFonts w:ascii="Palatino Linotype" w:hAnsi="Palatino Linotype"/>
          <w:szCs w:val="24"/>
          <w:lang w:val="nl-NL" w:eastAsia="nl-NL"/>
        </w:rPr>
      </w:pPr>
      <w:r w:rsidRPr="00496B7A">
        <w:rPr>
          <w:rFonts w:ascii="Palatino Linotype" w:hAnsi="Palatino Linotype"/>
          <w:szCs w:val="24"/>
          <w:lang w:val="nl-NL" w:eastAsia="nl-NL"/>
        </w:rPr>
        <w:t>Na het tweede lid wordt een nieuw derde lid toegevoegd, luidende:</w:t>
      </w:r>
      <w:r w:rsidRPr="00496B7A">
        <w:rPr>
          <w:rFonts w:ascii="Palatino Linotype" w:hAnsi="Palatino Linotype"/>
          <w:szCs w:val="24"/>
          <w:lang w:val="nl-NL" w:eastAsia="nl-NL"/>
        </w:rPr>
        <w:br/>
      </w:r>
    </w:p>
    <w:p w:rsidR="00496B7A" w:rsidRPr="00496B7A" w:rsidRDefault="00496B7A" w:rsidP="009449D9">
      <w:pPr>
        <w:widowControl/>
        <w:numPr>
          <w:ilvl w:val="0"/>
          <w:numId w:val="53"/>
        </w:numPr>
        <w:autoSpaceDE w:val="0"/>
        <w:autoSpaceDN w:val="0"/>
        <w:adjustRightInd w:val="0"/>
        <w:spacing w:line="276" w:lineRule="auto"/>
        <w:ind w:left="1800"/>
        <w:contextualSpacing/>
        <w:jc w:val="both"/>
        <w:rPr>
          <w:rFonts w:ascii="Palatino Linotype" w:eastAsia="Calibri" w:hAnsi="Palatino Linotype" w:cs="ITC Charter Com"/>
          <w:snapToGrid/>
          <w:sz w:val="22"/>
          <w:szCs w:val="22"/>
          <w:lang w:val="nl-NL" w:eastAsia="nl-NL"/>
        </w:rPr>
      </w:pPr>
      <w:r w:rsidRPr="00496B7A">
        <w:rPr>
          <w:rFonts w:ascii="Palatino Linotype" w:eastAsia="Calibri" w:hAnsi="Palatino Linotype" w:cs="ITC Charter Com"/>
          <w:snapToGrid/>
          <w:color w:val="000000"/>
          <w:sz w:val="22"/>
          <w:szCs w:val="22"/>
          <w:lang w:val="nl-NL" w:eastAsia="nl-NL"/>
        </w:rPr>
        <w:t>De bepalingen van de onderdelen m en n zijn niet van toepassing indien de aldaar genoemde personen meerderjarige inwonende personen hebben die een inkomen hebben, dan wel indien deze personen vermogen hebben, anders dan een woning welke hen als hoofdverblijf ter beschikking staat.</w:t>
      </w:r>
    </w:p>
    <w:p w:rsidR="00496B7A" w:rsidRPr="00496B7A" w:rsidRDefault="00496B7A" w:rsidP="00496B7A">
      <w:pPr>
        <w:widowControl/>
        <w:autoSpaceDE w:val="0"/>
        <w:autoSpaceDN w:val="0"/>
        <w:adjustRightInd w:val="0"/>
        <w:spacing w:line="276" w:lineRule="auto"/>
        <w:ind w:left="1429"/>
        <w:contextualSpacing/>
        <w:rPr>
          <w:rFonts w:ascii="Palatino Linotype" w:eastAsia="Calibri" w:hAnsi="Palatino Linotype" w:cs="ITC Charter Com"/>
          <w:snapToGrid/>
          <w:sz w:val="22"/>
          <w:szCs w:val="22"/>
          <w:lang w:val="nl-NL" w:eastAsia="nl-NL"/>
        </w:rPr>
      </w:pPr>
    </w:p>
    <w:p w:rsidR="00496B7A" w:rsidRPr="00496B7A" w:rsidRDefault="00496B7A" w:rsidP="009449D9">
      <w:pPr>
        <w:widowControl/>
        <w:numPr>
          <w:ilvl w:val="0"/>
          <w:numId w:val="54"/>
        </w:numPr>
        <w:suppressAutoHyphens/>
        <w:ind w:left="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Na artikel 11 wordt een nieuw artikel 11a ingevoegd luidende:</w:t>
      </w:r>
    </w:p>
    <w:p w:rsidR="00496B7A" w:rsidRPr="00496B7A" w:rsidRDefault="00496B7A" w:rsidP="00496B7A">
      <w:pPr>
        <w:widowControl/>
        <w:suppressAutoHyphens/>
        <w:ind w:left="360" w:hanging="360"/>
        <w:jc w:val="both"/>
        <w:rPr>
          <w:rFonts w:ascii="Palatino Linotype" w:hAnsi="Palatino Linotype"/>
          <w:snapToGrid/>
          <w:sz w:val="22"/>
          <w:szCs w:val="22"/>
          <w:lang w:val="nl-NL" w:eastAsia="nl-NL"/>
        </w:rPr>
      </w:pPr>
    </w:p>
    <w:p w:rsidR="00496B7A" w:rsidRPr="00496B7A" w:rsidRDefault="00496B7A" w:rsidP="00496B7A">
      <w:pPr>
        <w:widowControl/>
        <w:suppressAutoHyphens/>
        <w:ind w:left="360" w:hanging="360"/>
        <w:jc w:val="center"/>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Artikel 11a</w:t>
      </w:r>
    </w:p>
    <w:p w:rsidR="00496B7A" w:rsidRPr="00496B7A" w:rsidRDefault="00496B7A" w:rsidP="00496B7A">
      <w:pPr>
        <w:widowControl/>
        <w:suppressAutoHyphens/>
        <w:ind w:left="360" w:hanging="360"/>
        <w:jc w:val="center"/>
        <w:rPr>
          <w:rFonts w:ascii="Palatino Linotype" w:hAnsi="Palatino Linotype"/>
          <w:snapToGrid/>
          <w:sz w:val="22"/>
          <w:szCs w:val="22"/>
          <w:lang w:val="nl-NL" w:eastAsia="nl-NL"/>
        </w:rPr>
      </w:pPr>
    </w:p>
    <w:p w:rsidR="00496B7A" w:rsidRPr="00496B7A" w:rsidRDefault="00496B7A" w:rsidP="00496B7A">
      <w:pPr>
        <w:widowControl/>
        <w:ind w:left="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 xml:space="preserve">De notaris meldt de intentie tot overdracht van onroerende zaken en de zakelijke genotsrechten waaraan deze zijn onderworpen uiterlijk binnen vijf dagen voorafgaand aan de daadwerkelijke overdracht aan de Ontvanger. </w:t>
      </w:r>
    </w:p>
    <w:p w:rsidR="00496B7A" w:rsidRPr="00496B7A" w:rsidRDefault="00496B7A" w:rsidP="00496B7A">
      <w:pPr>
        <w:widowControl/>
        <w:suppressAutoHyphens/>
        <w:ind w:left="360" w:hanging="360"/>
        <w:rPr>
          <w:rFonts w:ascii="Palatino Linotype" w:hAnsi="Palatino Linotype"/>
          <w:snapToGrid/>
          <w:sz w:val="22"/>
          <w:szCs w:val="22"/>
          <w:lang w:val="nl-NL" w:eastAsia="nl-NL"/>
        </w:rPr>
      </w:pPr>
    </w:p>
    <w:p w:rsidR="00496B7A" w:rsidRPr="00496B7A" w:rsidRDefault="00496B7A" w:rsidP="00496B7A">
      <w:pPr>
        <w:widowControl/>
        <w:suppressAutoHyphens/>
        <w:ind w:left="360" w:hanging="360"/>
        <w:rPr>
          <w:rFonts w:ascii="Palatino Linotype" w:hAnsi="Palatino Linotype"/>
          <w:snapToGrid/>
          <w:sz w:val="22"/>
          <w:szCs w:val="22"/>
          <w:lang w:val="nl-NL" w:eastAsia="nl-NL"/>
        </w:rPr>
      </w:pPr>
    </w:p>
    <w:p w:rsidR="00496B7A" w:rsidRPr="00496B7A" w:rsidRDefault="00496B7A" w:rsidP="00496B7A">
      <w:pPr>
        <w:widowControl/>
        <w:suppressAutoHyphens/>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Artikel XVII</w:t>
      </w:r>
    </w:p>
    <w:p w:rsidR="00496B7A" w:rsidRPr="00496B7A" w:rsidRDefault="00496B7A" w:rsidP="00496B7A">
      <w:pPr>
        <w:widowControl/>
        <w:suppressAutoHyphens/>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De Overdrachtsbelastingverordening 1908 wordt als volgt gewijzigd:</w:t>
      </w:r>
    </w:p>
    <w:p w:rsidR="00496B7A" w:rsidRPr="00496B7A" w:rsidRDefault="00496B7A" w:rsidP="00496B7A">
      <w:pPr>
        <w:widowControl/>
        <w:suppressAutoHyphens/>
        <w:jc w:val="both"/>
        <w:rPr>
          <w:rFonts w:ascii="Palatino Linotype" w:hAnsi="Palatino Linotype"/>
          <w:snapToGrid/>
          <w:sz w:val="22"/>
          <w:szCs w:val="22"/>
          <w:lang w:val="nl-NL" w:eastAsia="nl-NL"/>
        </w:rPr>
      </w:pPr>
    </w:p>
    <w:p w:rsidR="00496B7A" w:rsidRPr="00496B7A" w:rsidRDefault="00496B7A" w:rsidP="009449D9">
      <w:pPr>
        <w:widowControl/>
        <w:numPr>
          <w:ilvl w:val="0"/>
          <w:numId w:val="27"/>
        </w:numPr>
        <w:suppressAutoHyphens/>
        <w:jc w:val="both"/>
        <w:rPr>
          <w:rFonts w:ascii="Palatino Linotype" w:hAnsi="Palatino Linotype"/>
          <w:sz w:val="22"/>
          <w:szCs w:val="22"/>
          <w:lang w:val="nl-NL" w:eastAsia="nl-NL"/>
        </w:rPr>
      </w:pPr>
      <w:r w:rsidRPr="00496B7A">
        <w:rPr>
          <w:rFonts w:ascii="Palatino Linotype" w:hAnsi="Palatino Linotype"/>
          <w:sz w:val="22"/>
          <w:szCs w:val="22"/>
          <w:lang w:val="nl-NL" w:eastAsia="nl-NL"/>
        </w:rPr>
        <w:t>In artikel 23 wordt “bij art. 3 tweede lid no. 1 en 2” vervangen door: in artikel 3, onderdelen 1⁰ en 2⁰.</w:t>
      </w:r>
    </w:p>
    <w:p w:rsidR="00496B7A" w:rsidRPr="00496B7A" w:rsidRDefault="00496B7A" w:rsidP="00496B7A">
      <w:pPr>
        <w:widowControl/>
        <w:suppressAutoHyphens/>
        <w:jc w:val="both"/>
        <w:rPr>
          <w:rFonts w:ascii="Palatino Linotype" w:hAnsi="Palatino Linotype"/>
          <w:snapToGrid/>
          <w:sz w:val="22"/>
          <w:szCs w:val="22"/>
          <w:lang w:val="nl-NL" w:eastAsia="nl-NL"/>
        </w:rPr>
      </w:pPr>
    </w:p>
    <w:p w:rsidR="00496B7A" w:rsidRPr="00496B7A" w:rsidRDefault="00496B7A" w:rsidP="009449D9">
      <w:pPr>
        <w:widowControl/>
        <w:numPr>
          <w:ilvl w:val="0"/>
          <w:numId w:val="27"/>
        </w:numPr>
        <w:suppressAutoHyphens/>
        <w:jc w:val="both"/>
        <w:rPr>
          <w:rFonts w:ascii="Palatino Linotype" w:hAnsi="Palatino Linotype"/>
          <w:sz w:val="22"/>
          <w:szCs w:val="22"/>
          <w:lang w:val="nl-NL" w:eastAsia="nl-NL"/>
        </w:rPr>
      </w:pPr>
      <w:r w:rsidRPr="00496B7A">
        <w:rPr>
          <w:rFonts w:ascii="Palatino Linotype" w:hAnsi="Palatino Linotype"/>
          <w:sz w:val="22"/>
          <w:szCs w:val="22"/>
          <w:lang w:val="nl-NL" w:eastAsia="nl-NL"/>
        </w:rPr>
        <w:t>In artikel 27 wordt “invordering” telkens vervangen door: heffing.</w:t>
      </w:r>
    </w:p>
    <w:p w:rsidR="00496B7A" w:rsidRPr="00496B7A" w:rsidRDefault="00496B7A" w:rsidP="00496B7A">
      <w:pPr>
        <w:widowControl/>
        <w:suppressAutoHyphens/>
        <w:jc w:val="both"/>
        <w:rPr>
          <w:rFonts w:ascii="Palatino Linotype" w:hAnsi="Palatino Linotype"/>
          <w:snapToGrid/>
          <w:sz w:val="22"/>
          <w:szCs w:val="22"/>
          <w:lang w:val="nl-NL" w:eastAsia="nl-NL"/>
        </w:rPr>
      </w:pPr>
    </w:p>
    <w:p w:rsidR="00496B7A" w:rsidRPr="00496B7A" w:rsidRDefault="00496B7A" w:rsidP="00496B7A">
      <w:pPr>
        <w:widowControl/>
        <w:suppressAutoHyphens/>
        <w:jc w:val="both"/>
        <w:rPr>
          <w:rFonts w:ascii="Palatino Linotype" w:hAnsi="Palatino Linotype"/>
          <w:snapToGrid/>
          <w:sz w:val="22"/>
          <w:szCs w:val="22"/>
          <w:lang w:val="nl-NL" w:eastAsia="nl-NL"/>
        </w:rPr>
      </w:pPr>
    </w:p>
    <w:p w:rsidR="00496B7A" w:rsidRPr="00496B7A" w:rsidRDefault="00496B7A" w:rsidP="00496B7A">
      <w:pPr>
        <w:widowControl/>
        <w:suppressAutoHyphens/>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Artikel XVIII</w:t>
      </w:r>
    </w:p>
    <w:p w:rsidR="00496B7A" w:rsidRPr="00496B7A" w:rsidRDefault="00496B7A" w:rsidP="00496B7A">
      <w:pPr>
        <w:widowControl/>
        <w:suppressAutoHyphens/>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De Landsverordening op de dividendbelasting 2000 wordt ingetrokken.</w:t>
      </w:r>
    </w:p>
    <w:p w:rsidR="00496B7A" w:rsidRPr="00496B7A" w:rsidRDefault="00496B7A" w:rsidP="00496B7A">
      <w:pPr>
        <w:widowControl/>
        <w:suppressAutoHyphens/>
        <w:jc w:val="both"/>
        <w:rPr>
          <w:rFonts w:ascii="Palatino Linotype" w:hAnsi="Palatino Linotype"/>
          <w:snapToGrid/>
          <w:sz w:val="22"/>
          <w:szCs w:val="22"/>
          <w:lang w:val="nl-NL" w:eastAsia="nl-NL"/>
        </w:rPr>
      </w:pPr>
    </w:p>
    <w:p w:rsidR="00496B7A" w:rsidRPr="00496B7A" w:rsidRDefault="00496B7A" w:rsidP="00496B7A">
      <w:pPr>
        <w:widowControl/>
        <w:suppressAutoHyphens/>
        <w:jc w:val="both"/>
        <w:rPr>
          <w:rFonts w:ascii="Palatino Linotype" w:hAnsi="Palatino Linotype"/>
          <w:snapToGrid/>
          <w:sz w:val="22"/>
          <w:szCs w:val="22"/>
          <w:lang w:val="nl-NL" w:eastAsia="nl-NL"/>
        </w:rPr>
      </w:pPr>
    </w:p>
    <w:p w:rsidR="00496B7A" w:rsidRPr="00496B7A" w:rsidRDefault="00496B7A" w:rsidP="00496B7A">
      <w:pPr>
        <w:widowControl/>
        <w:suppressAutoHyphens/>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Artikel XIX</w:t>
      </w:r>
    </w:p>
    <w:p w:rsidR="00496B7A" w:rsidRPr="00496B7A" w:rsidRDefault="00496B7A" w:rsidP="00496B7A">
      <w:pPr>
        <w:widowControl/>
        <w:suppressAutoHyphens/>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De Invorderingsverordening 1954 wordt als volgt gewijzigd:</w:t>
      </w:r>
    </w:p>
    <w:p w:rsidR="00496B7A" w:rsidRPr="00496B7A" w:rsidRDefault="00496B7A" w:rsidP="00496B7A">
      <w:pPr>
        <w:widowControl/>
        <w:shd w:val="clear" w:color="auto" w:fill="FFFFFF"/>
        <w:spacing w:after="240"/>
        <w:rPr>
          <w:rFonts w:ascii="Palatino Linotype" w:hAnsi="Palatino Linotype" w:cs="Arial"/>
          <w:snapToGrid/>
          <w:color w:val="333333"/>
          <w:sz w:val="22"/>
          <w:szCs w:val="22"/>
          <w:lang w:val="nl-NL" w:eastAsia="nl-NL"/>
        </w:rPr>
      </w:pPr>
    </w:p>
    <w:p w:rsidR="00496B7A" w:rsidRPr="00496B7A" w:rsidRDefault="00496B7A" w:rsidP="00496B7A">
      <w:pPr>
        <w:widowControl/>
        <w:shd w:val="clear" w:color="auto" w:fill="FFFFFF"/>
        <w:spacing w:after="240"/>
        <w:rPr>
          <w:rFonts w:ascii="Palatino Linotype" w:hAnsi="Palatino Linotype" w:cs="Arial"/>
          <w:snapToGrid/>
          <w:color w:val="333333"/>
          <w:sz w:val="22"/>
          <w:szCs w:val="22"/>
          <w:lang w:val="nl-NL" w:eastAsia="nl-NL"/>
        </w:rPr>
      </w:pPr>
      <w:r w:rsidRPr="00496B7A">
        <w:rPr>
          <w:rFonts w:ascii="Palatino Linotype" w:hAnsi="Palatino Linotype" w:cs="Arial"/>
          <w:snapToGrid/>
          <w:color w:val="333333"/>
          <w:sz w:val="22"/>
          <w:szCs w:val="22"/>
          <w:lang w:val="nl-NL" w:eastAsia="nl-NL"/>
        </w:rPr>
        <w:t>Na artikel 2 wordt een nieuw artikel 2a ingevoegd, luidend:</w:t>
      </w:r>
    </w:p>
    <w:p w:rsidR="00496B7A" w:rsidRPr="00496B7A" w:rsidRDefault="00496B7A" w:rsidP="00496B7A">
      <w:pPr>
        <w:widowControl/>
        <w:shd w:val="clear" w:color="auto" w:fill="FFFFFF"/>
        <w:spacing w:after="240"/>
        <w:ind w:left="360" w:hanging="360"/>
        <w:jc w:val="center"/>
        <w:rPr>
          <w:rFonts w:ascii="Palatino Linotype" w:hAnsi="Palatino Linotype" w:cs="Arial"/>
          <w:snapToGrid/>
          <w:color w:val="333333"/>
          <w:sz w:val="22"/>
          <w:szCs w:val="22"/>
          <w:lang w:val="nl-NL" w:eastAsia="nl-NL"/>
        </w:rPr>
      </w:pPr>
      <w:r w:rsidRPr="00496B7A">
        <w:rPr>
          <w:rFonts w:ascii="Palatino Linotype" w:hAnsi="Palatino Linotype" w:cs="Arial"/>
          <w:snapToGrid/>
          <w:color w:val="333333"/>
          <w:sz w:val="22"/>
          <w:szCs w:val="22"/>
          <w:lang w:val="nl-NL" w:eastAsia="nl-NL"/>
        </w:rPr>
        <w:t>Artikel 2a</w:t>
      </w:r>
    </w:p>
    <w:p w:rsidR="00496B7A" w:rsidRPr="00496B7A" w:rsidRDefault="00496B7A" w:rsidP="009449D9">
      <w:pPr>
        <w:widowControl/>
        <w:numPr>
          <w:ilvl w:val="0"/>
          <w:numId w:val="36"/>
        </w:numPr>
        <w:shd w:val="clear" w:color="auto" w:fill="FFFFFF"/>
        <w:spacing w:after="240"/>
        <w:ind w:left="1080"/>
        <w:jc w:val="both"/>
        <w:rPr>
          <w:rFonts w:ascii="Palatino Linotype" w:hAnsi="Palatino Linotype" w:cs="Arial"/>
          <w:snapToGrid/>
          <w:color w:val="333333"/>
          <w:sz w:val="22"/>
          <w:szCs w:val="22"/>
          <w:lang w:val="nl-NL" w:eastAsia="nl-NL"/>
        </w:rPr>
      </w:pPr>
      <w:r w:rsidRPr="00496B7A">
        <w:rPr>
          <w:rFonts w:ascii="Palatino Linotype" w:hAnsi="Palatino Linotype" w:cs="Arial"/>
          <w:snapToGrid/>
          <w:color w:val="333333"/>
          <w:sz w:val="22"/>
          <w:szCs w:val="22"/>
          <w:lang w:val="nl-NL" w:eastAsia="nl-NL"/>
        </w:rPr>
        <w:t>In het verkeer tussen belastingplichtigen, inhoudingsplichtigen of administratieplichtigen en de Ontvanger kan een bericht elektronisch worden verzonden.</w:t>
      </w:r>
    </w:p>
    <w:p w:rsidR="00496B7A" w:rsidRPr="00496B7A" w:rsidRDefault="00496B7A" w:rsidP="009449D9">
      <w:pPr>
        <w:widowControl/>
        <w:numPr>
          <w:ilvl w:val="0"/>
          <w:numId w:val="36"/>
        </w:numPr>
        <w:shd w:val="clear" w:color="auto" w:fill="FFFFFF"/>
        <w:spacing w:after="240"/>
        <w:ind w:left="1080"/>
        <w:jc w:val="both"/>
        <w:rPr>
          <w:rFonts w:ascii="Palatino Linotype" w:hAnsi="Palatino Linotype" w:cs="Arial"/>
          <w:snapToGrid/>
          <w:color w:val="333333"/>
          <w:sz w:val="22"/>
          <w:szCs w:val="22"/>
          <w:lang w:val="nl-NL" w:eastAsia="nl-NL"/>
        </w:rPr>
      </w:pPr>
      <w:r w:rsidRPr="00496B7A">
        <w:rPr>
          <w:rFonts w:ascii="Palatino Linotype" w:hAnsi="Palatino Linotype" w:cs="Arial"/>
          <w:snapToGrid/>
          <w:color w:val="333333"/>
          <w:sz w:val="22"/>
          <w:szCs w:val="22"/>
          <w:lang w:val="nl-NL" w:eastAsia="nl-NL"/>
        </w:rPr>
        <w:t>Bij ministeriële regeling met algemene werking wordt bepaald op welke wijze het elektronische berichtenverkeer plaatsvindt.</w:t>
      </w:r>
    </w:p>
    <w:p w:rsidR="00496B7A" w:rsidRPr="00496B7A" w:rsidRDefault="00496B7A" w:rsidP="009449D9">
      <w:pPr>
        <w:widowControl/>
        <w:numPr>
          <w:ilvl w:val="0"/>
          <w:numId w:val="36"/>
        </w:numPr>
        <w:shd w:val="clear" w:color="auto" w:fill="FFFFFF"/>
        <w:spacing w:after="240"/>
        <w:ind w:left="1080"/>
        <w:jc w:val="both"/>
        <w:rPr>
          <w:rFonts w:ascii="Palatino Linotype" w:hAnsi="Palatino Linotype" w:cs="Arial"/>
          <w:snapToGrid/>
          <w:color w:val="333333"/>
          <w:sz w:val="22"/>
          <w:szCs w:val="22"/>
          <w:lang w:val="nl-NL" w:eastAsia="nl-NL"/>
        </w:rPr>
      </w:pPr>
      <w:r w:rsidRPr="00496B7A">
        <w:rPr>
          <w:rFonts w:ascii="Palatino Linotype" w:hAnsi="Palatino Linotype" w:cs="Arial"/>
          <w:snapToGrid/>
          <w:color w:val="333333"/>
          <w:sz w:val="22"/>
          <w:szCs w:val="22"/>
          <w:shd w:val="clear" w:color="auto" w:fill="FFFFFF"/>
          <w:lang w:val="nl-NL" w:eastAsia="nl-NL"/>
        </w:rPr>
        <w:t>Bij ministeriële regeling met algemene werking kunnen berichten en groepen van belastingplichtigen of inhoudingsplichtigen worden aangewezen waarvoor, alsmede omstandigheden worden aangewezen waaronder, het berichtenverkeer kan plaatsvinden anders dan langs elektronische weg.</w:t>
      </w:r>
    </w:p>
    <w:p w:rsidR="00496B7A" w:rsidRPr="00496B7A" w:rsidRDefault="00496B7A" w:rsidP="00496B7A">
      <w:pPr>
        <w:widowControl/>
        <w:shd w:val="clear" w:color="auto" w:fill="FFFFFF"/>
        <w:spacing w:after="240"/>
        <w:ind w:left="720"/>
        <w:jc w:val="both"/>
        <w:rPr>
          <w:rFonts w:ascii="Palatino Linotype" w:hAnsi="Palatino Linotype" w:cs="Arial"/>
          <w:snapToGrid/>
          <w:color w:val="333333"/>
          <w:sz w:val="22"/>
          <w:szCs w:val="22"/>
          <w:lang w:val="nl-NL" w:eastAsia="nl-NL"/>
        </w:rPr>
      </w:pPr>
    </w:p>
    <w:p w:rsidR="00496B7A" w:rsidRPr="00496B7A" w:rsidRDefault="00496B7A" w:rsidP="002C0026">
      <w:pPr>
        <w:widowControl/>
        <w:autoSpaceDE w:val="0"/>
        <w:autoSpaceDN w:val="0"/>
        <w:adjustRightInd w:val="0"/>
        <w:rPr>
          <w:rFonts w:ascii="Palatino Linotype" w:eastAsia="Calibri" w:hAnsi="Palatino Linotype" w:cs="ITC Charter Com"/>
          <w:snapToGrid/>
          <w:color w:val="000000"/>
          <w:sz w:val="22"/>
          <w:szCs w:val="22"/>
          <w:lang w:val="nl-NL" w:eastAsia="nl-NL"/>
        </w:rPr>
      </w:pPr>
      <w:r w:rsidRPr="00496B7A">
        <w:rPr>
          <w:rFonts w:ascii="Palatino Linotype" w:eastAsia="Calibri" w:hAnsi="Palatino Linotype" w:cs="ITC Charter Com"/>
          <w:snapToGrid/>
          <w:color w:val="000000"/>
          <w:sz w:val="22"/>
          <w:szCs w:val="22"/>
          <w:lang w:val="nl-NL" w:eastAsia="nl-NL"/>
        </w:rPr>
        <w:t>Artikel XX</w:t>
      </w:r>
    </w:p>
    <w:p w:rsidR="00496B7A" w:rsidRPr="00496B7A" w:rsidRDefault="00496B7A" w:rsidP="00496B7A">
      <w:pPr>
        <w:widowControl/>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 xml:space="preserve">De </w:t>
      </w:r>
      <w:proofErr w:type="spellStart"/>
      <w:r w:rsidRPr="00496B7A">
        <w:rPr>
          <w:rFonts w:ascii="Palatino Linotype" w:hAnsi="Palatino Linotype"/>
          <w:snapToGrid/>
          <w:sz w:val="22"/>
          <w:szCs w:val="22"/>
          <w:lang w:val="nl-NL" w:eastAsia="nl-NL"/>
        </w:rPr>
        <w:t>Eilandsverordening</w:t>
      </w:r>
      <w:proofErr w:type="spellEnd"/>
      <w:r w:rsidRPr="00496B7A">
        <w:rPr>
          <w:rFonts w:ascii="Palatino Linotype" w:hAnsi="Palatino Linotype"/>
          <w:snapToGrid/>
          <w:sz w:val="22"/>
          <w:szCs w:val="22"/>
          <w:lang w:val="nl-NL" w:eastAsia="nl-NL"/>
        </w:rPr>
        <w:t xml:space="preserve"> motorrijtuigbelasting en eindverwerkingsheffing autowrakken</w:t>
      </w:r>
      <w:r w:rsidRPr="00496B7A">
        <w:rPr>
          <w:rFonts w:ascii="Palatino Linotype" w:hAnsi="Palatino Linotype"/>
          <w:snapToGrid/>
          <w:sz w:val="22"/>
          <w:szCs w:val="22"/>
          <w:vertAlign w:val="superscript"/>
          <w:lang w:val="nl-NL" w:eastAsia="nl-NL"/>
        </w:rPr>
        <w:footnoteReference w:id="35"/>
      </w:r>
      <w:r w:rsidRPr="00496B7A">
        <w:rPr>
          <w:rFonts w:ascii="Palatino Linotype" w:hAnsi="Palatino Linotype"/>
          <w:snapToGrid/>
          <w:sz w:val="22"/>
          <w:szCs w:val="22"/>
          <w:lang w:val="nl-NL" w:eastAsia="nl-NL"/>
        </w:rPr>
        <w:t xml:space="preserve"> wordt als volgt gewijzigd:</w:t>
      </w:r>
    </w:p>
    <w:p w:rsidR="00496B7A" w:rsidRPr="00496B7A" w:rsidRDefault="00496B7A" w:rsidP="00496B7A">
      <w:pPr>
        <w:widowControl/>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 xml:space="preserve">Artikel 6 wordt als volgt gewijzigd: </w:t>
      </w:r>
    </w:p>
    <w:p w:rsidR="00496B7A" w:rsidRPr="00496B7A" w:rsidRDefault="00496B7A" w:rsidP="009449D9">
      <w:pPr>
        <w:widowControl/>
        <w:numPr>
          <w:ilvl w:val="0"/>
          <w:numId w:val="49"/>
        </w:numPr>
        <w:spacing w:after="160" w:line="259" w:lineRule="auto"/>
        <w:contextualSpacing/>
        <w:jc w:val="both"/>
        <w:rPr>
          <w:rFonts w:ascii="Palatino Linotype" w:hAnsi="Palatino Linotype"/>
          <w:sz w:val="22"/>
          <w:szCs w:val="22"/>
          <w:lang w:val="nl-NL" w:eastAsia="nl-NL"/>
        </w:rPr>
      </w:pPr>
      <w:r w:rsidRPr="00496B7A">
        <w:rPr>
          <w:rFonts w:ascii="Palatino Linotype" w:hAnsi="Palatino Linotype"/>
          <w:sz w:val="22"/>
          <w:szCs w:val="22"/>
          <w:lang w:val="nl-NL" w:eastAsia="nl-NL"/>
        </w:rPr>
        <w:t>Onder vernummering van het derde tot en met het zesde lid tot het vierde tot en met het zevende lid, wordt een nieuw lid toegevoegd, luidende:</w:t>
      </w:r>
    </w:p>
    <w:p w:rsidR="00496B7A" w:rsidRPr="00496B7A" w:rsidRDefault="00496B7A" w:rsidP="00496B7A">
      <w:pPr>
        <w:widowControl/>
        <w:spacing w:after="160"/>
        <w:ind w:left="1440" w:hanging="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3.</w:t>
      </w:r>
      <w:r w:rsidRPr="00496B7A">
        <w:rPr>
          <w:rFonts w:ascii="Palatino Linotype" w:hAnsi="Palatino Linotype"/>
          <w:sz w:val="22"/>
          <w:szCs w:val="22"/>
          <w:lang w:val="nl-NL" w:eastAsia="nl-NL"/>
        </w:rPr>
        <w:tab/>
        <w:t>Een nummerplaat van een motorrijtuig op drie of meer wielen die bij de Ontvanger is ingeleverd en,</w:t>
      </w:r>
    </w:p>
    <w:p w:rsidR="00496B7A" w:rsidRPr="00496B7A" w:rsidRDefault="00496B7A" w:rsidP="009449D9">
      <w:pPr>
        <w:widowControl/>
        <w:numPr>
          <w:ilvl w:val="0"/>
          <w:numId w:val="50"/>
        </w:numPr>
        <w:spacing w:line="259" w:lineRule="auto"/>
        <w:ind w:left="1800"/>
        <w:contextualSpacing/>
        <w:jc w:val="both"/>
        <w:rPr>
          <w:rFonts w:ascii="Palatino Linotype" w:hAnsi="Palatino Linotype"/>
          <w:sz w:val="22"/>
          <w:szCs w:val="22"/>
          <w:lang w:val="nl-NL" w:eastAsia="nl-NL"/>
        </w:rPr>
      </w:pPr>
      <w:r w:rsidRPr="00496B7A">
        <w:rPr>
          <w:rFonts w:ascii="Palatino Linotype" w:hAnsi="Palatino Linotype"/>
          <w:sz w:val="22"/>
          <w:szCs w:val="22"/>
          <w:lang w:val="nl-NL" w:eastAsia="nl-NL"/>
        </w:rPr>
        <w:t>waarvoor er meer dan vijf jaar geen belasting is betaald; of</w:t>
      </w:r>
    </w:p>
    <w:p w:rsidR="00496B7A" w:rsidRPr="00496B7A" w:rsidRDefault="00496B7A" w:rsidP="009449D9">
      <w:pPr>
        <w:widowControl/>
        <w:numPr>
          <w:ilvl w:val="0"/>
          <w:numId w:val="50"/>
        </w:numPr>
        <w:ind w:left="1800"/>
        <w:contextualSpacing/>
        <w:jc w:val="both"/>
        <w:rPr>
          <w:rFonts w:ascii="Palatino Linotype" w:hAnsi="Palatino Linotype"/>
          <w:sz w:val="22"/>
          <w:szCs w:val="22"/>
          <w:lang w:val="nl-NL" w:eastAsia="nl-NL"/>
        </w:rPr>
      </w:pPr>
      <w:r w:rsidRPr="00496B7A">
        <w:rPr>
          <w:rFonts w:ascii="Palatino Linotype" w:hAnsi="Palatino Linotype"/>
          <w:sz w:val="22"/>
          <w:szCs w:val="22"/>
          <w:lang w:val="nl-NL" w:eastAsia="nl-NL"/>
        </w:rPr>
        <w:t>die  niet beschikt over een goedkeuringsbewijs als bedoeld in artikel 95 van de Wegenverkeersverordening Curaçao 2000</w:t>
      </w:r>
      <w:r w:rsidRPr="00496B7A">
        <w:rPr>
          <w:rFonts w:ascii="Palatino Linotype" w:hAnsi="Palatino Linotype"/>
          <w:sz w:val="22"/>
          <w:szCs w:val="22"/>
          <w:vertAlign w:val="superscript"/>
          <w:lang w:val="nl-NL" w:eastAsia="nl-NL"/>
        </w:rPr>
        <w:footnoteReference w:id="36"/>
      </w:r>
      <w:r w:rsidRPr="00496B7A">
        <w:rPr>
          <w:rFonts w:ascii="Palatino Linotype" w:hAnsi="Palatino Linotype"/>
          <w:sz w:val="22"/>
          <w:szCs w:val="22"/>
          <w:lang w:val="nl-NL" w:eastAsia="nl-NL"/>
        </w:rPr>
        <w:t>,</w:t>
      </w:r>
    </w:p>
    <w:p w:rsidR="00496B7A" w:rsidRPr="00496B7A" w:rsidRDefault="00496B7A" w:rsidP="00496B7A">
      <w:pPr>
        <w:widowControl/>
        <w:ind w:left="1440"/>
        <w:contextualSpacing/>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 xml:space="preserve">kan door de Ontvanger opnieuw worden verstrekt voor een andere motorrijtuig en overeenkomstig het tweede lid aan het chassisnummer van die andere motorrijtuig worden verbonden. Het eerste lid is hierop van overeenkomstige toepassing. </w:t>
      </w:r>
    </w:p>
    <w:p w:rsidR="00496B7A" w:rsidRPr="00496B7A" w:rsidRDefault="00496B7A" w:rsidP="009449D9">
      <w:pPr>
        <w:widowControl/>
        <w:numPr>
          <w:ilvl w:val="0"/>
          <w:numId w:val="49"/>
        </w:numPr>
        <w:contextualSpacing/>
        <w:jc w:val="both"/>
        <w:rPr>
          <w:rFonts w:ascii="Palatino Linotype" w:hAnsi="Palatino Linotype"/>
          <w:sz w:val="22"/>
          <w:szCs w:val="22"/>
          <w:lang w:val="nl-NL" w:eastAsia="nl-NL"/>
        </w:rPr>
      </w:pPr>
      <w:r w:rsidRPr="00496B7A">
        <w:rPr>
          <w:rFonts w:ascii="Palatino Linotype" w:hAnsi="Palatino Linotype"/>
          <w:sz w:val="22"/>
          <w:szCs w:val="22"/>
          <w:lang w:val="nl-NL" w:eastAsia="nl-NL"/>
        </w:rPr>
        <w:t>In het nieuw vierde lid wordt na “uitgifte” ingevoegd: of her-uitgifte</w:t>
      </w:r>
    </w:p>
    <w:p w:rsidR="00496B7A" w:rsidRPr="00496B7A" w:rsidRDefault="00496B7A" w:rsidP="00496B7A">
      <w:pPr>
        <w:widowControl/>
        <w:rPr>
          <w:rFonts w:ascii="Palatino Linotype" w:hAnsi="Palatino Linotype"/>
          <w:snapToGrid/>
          <w:szCs w:val="24"/>
          <w:lang w:val="nl-NL" w:eastAsia="nl-NL"/>
        </w:rPr>
      </w:pPr>
    </w:p>
    <w:p w:rsidR="00496B7A" w:rsidRPr="00496B7A" w:rsidRDefault="00496B7A" w:rsidP="00496B7A">
      <w:pPr>
        <w:widowControl/>
        <w:suppressAutoHyphens/>
        <w:jc w:val="both"/>
        <w:rPr>
          <w:rFonts w:ascii="Palatino Linotype" w:hAnsi="Palatino Linotype"/>
          <w:snapToGrid/>
          <w:sz w:val="22"/>
          <w:szCs w:val="22"/>
          <w:lang w:val="nl-NL" w:eastAsia="nl-NL"/>
        </w:rPr>
      </w:pPr>
    </w:p>
    <w:p w:rsidR="00496B7A" w:rsidRPr="00496B7A" w:rsidRDefault="00496B7A" w:rsidP="00496B7A">
      <w:pPr>
        <w:widowControl/>
        <w:autoSpaceDE w:val="0"/>
        <w:autoSpaceDN w:val="0"/>
        <w:adjustRightInd w:val="0"/>
        <w:rPr>
          <w:rFonts w:ascii="Palatino Linotype" w:eastAsia="Calibri" w:hAnsi="Palatino Linotype" w:cs="ITC Charter Com"/>
          <w:snapToGrid/>
          <w:color w:val="000000"/>
          <w:sz w:val="22"/>
          <w:szCs w:val="22"/>
          <w:lang w:val="nl-NL" w:eastAsia="nl-NL"/>
        </w:rPr>
      </w:pPr>
      <w:r w:rsidRPr="00496B7A">
        <w:rPr>
          <w:rFonts w:ascii="Palatino Linotype" w:eastAsia="Calibri" w:hAnsi="Palatino Linotype" w:cs="ITC Charter Com"/>
          <w:snapToGrid/>
          <w:color w:val="000000"/>
          <w:sz w:val="22"/>
          <w:szCs w:val="22"/>
          <w:lang w:val="nl-NL" w:eastAsia="nl-NL"/>
        </w:rPr>
        <w:t>Artikel XXI</w:t>
      </w:r>
    </w:p>
    <w:p w:rsidR="00496B7A" w:rsidRPr="00496B7A" w:rsidRDefault="00496B7A" w:rsidP="00496B7A">
      <w:pPr>
        <w:widowControl/>
        <w:suppressAutoHyphens/>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De Tijdelijke regeling aard van activiteiten</w:t>
      </w:r>
      <w:r w:rsidRPr="00496B7A">
        <w:rPr>
          <w:rFonts w:ascii="Palatino Linotype" w:hAnsi="Palatino Linotype"/>
          <w:snapToGrid/>
          <w:sz w:val="22"/>
          <w:szCs w:val="22"/>
          <w:vertAlign w:val="superscript"/>
          <w:lang w:val="nl-NL" w:eastAsia="nl-NL"/>
        </w:rPr>
        <w:footnoteReference w:id="37"/>
      </w:r>
      <w:r w:rsidRPr="00496B7A">
        <w:rPr>
          <w:rFonts w:ascii="Palatino Linotype" w:hAnsi="Palatino Linotype"/>
          <w:snapToGrid/>
          <w:sz w:val="22"/>
          <w:szCs w:val="22"/>
          <w:lang w:val="nl-NL" w:eastAsia="nl-NL"/>
        </w:rPr>
        <w:t xml:space="preserve"> wordt ingetrokken.</w:t>
      </w:r>
    </w:p>
    <w:p w:rsidR="00496B7A" w:rsidRPr="00496B7A" w:rsidRDefault="00496B7A" w:rsidP="00496B7A">
      <w:pPr>
        <w:widowControl/>
        <w:suppressAutoHyphens/>
        <w:jc w:val="both"/>
        <w:rPr>
          <w:rFonts w:ascii="Palatino Linotype" w:hAnsi="Palatino Linotype"/>
          <w:snapToGrid/>
          <w:sz w:val="22"/>
          <w:szCs w:val="22"/>
          <w:lang w:val="nl-NL" w:eastAsia="nl-NL"/>
        </w:rPr>
      </w:pPr>
    </w:p>
    <w:p w:rsidR="00496B7A" w:rsidRPr="00496B7A" w:rsidRDefault="00496B7A" w:rsidP="00496B7A">
      <w:pPr>
        <w:widowControl/>
        <w:suppressAutoHyphens/>
        <w:jc w:val="both"/>
        <w:rPr>
          <w:rFonts w:ascii="Palatino Linotype" w:hAnsi="Palatino Linotype"/>
          <w:snapToGrid/>
          <w:sz w:val="22"/>
          <w:szCs w:val="22"/>
          <w:lang w:val="nl-NL" w:eastAsia="nl-NL"/>
        </w:rPr>
      </w:pPr>
    </w:p>
    <w:p w:rsidR="00496B7A" w:rsidRPr="00496B7A" w:rsidRDefault="00496B7A" w:rsidP="00496B7A">
      <w:pPr>
        <w:widowControl/>
        <w:rPr>
          <w:rFonts w:ascii="Palatino Linotype" w:hAnsi="Palatino Linotype"/>
          <w:szCs w:val="24"/>
          <w:lang w:val="nl-NL" w:eastAsia="nl-NL"/>
        </w:rPr>
      </w:pPr>
      <w:r w:rsidRPr="00496B7A">
        <w:rPr>
          <w:rFonts w:ascii="Palatino Linotype" w:hAnsi="Palatino Linotype"/>
          <w:szCs w:val="24"/>
          <w:lang w:val="nl-NL" w:eastAsia="nl-NL"/>
        </w:rPr>
        <w:t>Artikel XXII</w:t>
      </w:r>
    </w:p>
    <w:p w:rsidR="00496B7A" w:rsidRPr="00496B7A" w:rsidRDefault="00496B7A" w:rsidP="00496B7A">
      <w:pPr>
        <w:widowControl/>
        <w:rPr>
          <w:rFonts w:ascii="Palatino Linotype" w:hAnsi="Palatino Linotype"/>
          <w:szCs w:val="24"/>
          <w:lang w:val="nl-NL" w:eastAsia="nl-NL"/>
        </w:rPr>
      </w:pPr>
      <w:r w:rsidRPr="00496B7A">
        <w:rPr>
          <w:rFonts w:ascii="Palatino Linotype" w:hAnsi="Palatino Linotype"/>
          <w:szCs w:val="24"/>
          <w:lang w:val="nl-NL" w:eastAsia="nl-NL"/>
        </w:rPr>
        <w:t>De Landsverordening omzetbelasting 1999 wordt als volgt gewijzigd:</w:t>
      </w:r>
      <w:r w:rsidRPr="00496B7A">
        <w:rPr>
          <w:rFonts w:ascii="Palatino Linotype" w:hAnsi="Palatino Linotype"/>
          <w:szCs w:val="24"/>
          <w:lang w:val="nl-NL" w:eastAsia="nl-NL"/>
        </w:rPr>
        <w:br/>
      </w:r>
    </w:p>
    <w:p w:rsidR="00496B7A" w:rsidRPr="00496B7A" w:rsidRDefault="00496B7A" w:rsidP="00496B7A">
      <w:pPr>
        <w:widowControl/>
        <w:rPr>
          <w:rFonts w:ascii="Palatino Linotype" w:hAnsi="Palatino Linotype"/>
          <w:szCs w:val="24"/>
          <w:lang w:val="nl-NL" w:eastAsia="nl-NL"/>
        </w:rPr>
      </w:pPr>
      <w:r w:rsidRPr="00496B7A">
        <w:rPr>
          <w:rFonts w:ascii="Palatino Linotype" w:hAnsi="Palatino Linotype"/>
          <w:szCs w:val="24"/>
          <w:lang w:val="nl-NL" w:eastAsia="nl-NL"/>
        </w:rPr>
        <w:t>Artikel 14c wordt als volgt gewijzigd:</w:t>
      </w:r>
      <w:r w:rsidRPr="00496B7A">
        <w:rPr>
          <w:rFonts w:ascii="Palatino Linotype" w:hAnsi="Palatino Linotype"/>
          <w:szCs w:val="24"/>
          <w:lang w:val="nl-NL" w:eastAsia="nl-NL"/>
        </w:rPr>
        <w:br/>
      </w:r>
    </w:p>
    <w:p w:rsidR="00496B7A" w:rsidRPr="00496B7A" w:rsidRDefault="00496B7A" w:rsidP="00496B7A">
      <w:pPr>
        <w:widowControl/>
        <w:ind w:left="360" w:hanging="360"/>
        <w:jc w:val="both"/>
        <w:rPr>
          <w:rFonts w:ascii="Palatino Linotype" w:hAnsi="Palatino Linotype"/>
          <w:szCs w:val="24"/>
          <w:lang w:val="nl-NL" w:eastAsia="nl-NL"/>
        </w:rPr>
      </w:pPr>
      <w:r w:rsidRPr="00496B7A">
        <w:rPr>
          <w:rFonts w:ascii="Palatino Linotype" w:hAnsi="Palatino Linotype"/>
          <w:szCs w:val="24"/>
          <w:lang w:val="nl-NL" w:eastAsia="nl-NL"/>
        </w:rPr>
        <w:t xml:space="preserve">1. </w:t>
      </w:r>
      <w:r w:rsidRPr="00496B7A">
        <w:rPr>
          <w:rFonts w:ascii="Palatino Linotype" w:hAnsi="Palatino Linotype"/>
          <w:szCs w:val="24"/>
          <w:lang w:val="nl-NL" w:eastAsia="nl-NL"/>
        </w:rPr>
        <w:tab/>
        <w:t>In artikel 14c, derde lid, wordt “na goederen opgenomen in” ingevoegd: afdeling I, hoofdstuk 4, goedercode 0402.2103 en 0402.2903, afdeling IV, hoofdstuk 19, goederencode 1901.1010 en hoofdstuk 21, goederencode</w:t>
      </w:r>
      <w:r w:rsidRPr="00496B7A">
        <w:rPr>
          <w:rFonts w:ascii="Palatino Linotype" w:hAnsi="Palatino Linotype" w:cs="Arial"/>
          <w:bCs/>
          <w:color w:val="000000"/>
          <w:szCs w:val="24"/>
          <w:shd w:val="clear" w:color="auto" w:fill="FFFFFF"/>
          <w:lang w:val="nl-NL" w:eastAsia="nl-NL"/>
        </w:rPr>
        <w:t xml:space="preserve"> 2106.9020,</w:t>
      </w:r>
      <w:r w:rsidRPr="00496B7A">
        <w:rPr>
          <w:rFonts w:ascii="Palatino Linotype" w:hAnsi="Palatino Linotype"/>
          <w:szCs w:val="24"/>
          <w:lang w:val="nl-NL" w:eastAsia="nl-NL"/>
        </w:rPr>
        <w:t>.</w:t>
      </w:r>
      <w:r w:rsidRPr="00496B7A">
        <w:rPr>
          <w:rFonts w:ascii="Palatino Linotype" w:hAnsi="Palatino Linotype"/>
          <w:szCs w:val="24"/>
          <w:lang w:val="nl-NL" w:eastAsia="nl-NL"/>
        </w:rPr>
        <w:br/>
      </w:r>
    </w:p>
    <w:p w:rsidR="00496B7A" w:rsidRPr="00496B7A" w:rsidRDefault="00496B7A" w:rsidP="00496B7A">
      <w:pPr>
        <w:widowControl/>
        <w:ind w:left="360" w:hanging="360"/>
        <w:jc w:val="both"/>
        <w:rPr>
          <w:rFonts w:ascii="Palatino Linotype" w:hAnsi="Palatino Linotype"/>
          <w:szCs w:val="24"/>
          <w:lang w:val="nl-NL" w:eastAsia="nl-NL"/>
        </w:rPr>
      </w:pPr>
      <w:r w:rsidRPr="00496B7A">
        <w:rPr>
          <w:rFonts w:ascii="Palatino Linotype" w:hAnsi="Palatino Linotype"/>
          <w:szCs w:val="24"/>
          <w:lang w:val="nl-NL" w:eastAsia="nl-NL"/>
        </w:rPr>
        <w:t xml:space="preserve">2. </w:t>
      </w:r>
      <w:r w:rsidRPr="00496B7A">
        <w:rPr>
          <w:rFonts w:ascii="Palatino Linotype" w:hAnsi="Palatino Linotype"/>
          <w:szCs w:val="24"/>
          <w:lang w:val="nl-NL" w:eastAsia="nl-NL"/>
        </w:rPr>
        <w:tab/>
        <w:t>In artikel 14c, derde lid, wordt “goederencode 8712.0000” vervangen door: goederencodes 8703.8000 en 8712.0000.</w:t>
      </w:r>
    </w:p>
    <w:p w:rsidR="00496B7A" w:rsidRPr="00496B7A" w:rsidRDefault="00496B7A" w:rsidP="00496B7A">
      <w:pPr>
        <w:widowControl/>
        <w:ind w:left="360" w:hanging="360"/>
        <w:rPr>
          <w:rFonts w:ascii="Palatino Linotype" w:hAnsi="Palatino Linotype"/>
          <w:szCs w:val="24"/>
          <w:lang w:val="nl-NL" w:eastAsia="nl-NL"/>
        </w:rPr>
      </w:pPr>
    </w:p>
    <w:p w:rsidR="00496B7A" w:rsidRPr="00496B7A" w:rsidRDefault="00496B7A" w:rsidP="00496B7A">
      <w:pPr>
        <w:widowControl/>
        <w:suppressAutoHyphens/>
        <w:jc w:val="both"/>
        <w:rPr>
          <w:rFonts w:ascii="Palatino Linotype" w:hAnsi="Palatino Linotype"/>
          <w:snapToGrid/>
          <w:sz w:val="22"/>
          <w:szCs w:val="22"/>
          <w:lang w:val="nl-NL" w:eastAsia="nl-NL"/>
        </w:rPr>
      </w:pPr>
    </w:p>
    <w:p w:rsidR="00496B7A" w:rsidRPr="00496B7A" w:rsidRDefault="00496B7A" w:rsidP="00496B7A">
      <w:pPr>
        <w:widowControl/>
        <w:suppressAutoHyphens/>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Artikel XXIII</w:t>
      </w:r>
    </w:p>
    <w:p w:rsidR="00496B7A" w:rsidRPr="00496B7A" w:rsidRDefault="00496B7A" w:rsidP="009449D9">
      <w:pPr>
        <w:widowControl/>
        <w:numPr>
          <w:ilvl w:val="0"/>
          <w:numId w:val="26"/>
        </w:numPr>
        <w:jc w:val="both"/>
        <w:rPr>
          <w:rFonts w:ascii="Palatino Linotype" w:hAnsi="Palatino Linotype"/>
          <w:sz w:val="22"/>
          <w:szCs w:val="22"/>
          <w:lang w:val="nl-NL" w:eastAsia="nl-NL"/>
        </w:rPr>
      </w:pPr>
      <w:r w:rsidRPr="00496B7A">
        <w:rPr>
          <w:rFonts w:ascii="Palatino Linotype" w:hAnsi="Palatino Linotype"/>
          <w:sz w:val="22"/>
          <w:szCs w:val="22"/>
          <w:lang w:val="nl-NL" w:eastAsia="nl-NL"/>
        </w:rPr>
        <w:t>Artikel I, onderdeel B, is niet van toepassing ten aanzien van op 31 december 2023 bestaande open commanditaire vennootschappen.</w:t>
      </w:r>
    </w:p>
    <w:p w:rsidR="00496B7A" w:rsidRPr="00496B7A" w:rsidRDefault="00496B7A" w:rsidP="009449D9">
      <w:pPr>
        <w:widowControl/>
        <w:numPr>
          <w:ilvl w:val="0"/>
          <w:numId w:val="26"/>
        </w:numPr>
        <w:suppressAutoHyphens/>
        <w:jc w:val="both"/>
        <w:rPr>
          <w:rFonts w:ascii="Palatino Linotype" w:hAnsi="Palatino Linotype"/>
          <w:sz w:val="22"/>
          <w:szCs w:val="22"/>
          <w:lang w:val="nl-NL" w:eastAsia="nl-NL"/>
        </w:rPr>
      </w:pPr>
      <w:r w:rsidRPr="00496B7A">
        <w:rPr>
          <w:rFonts w:ascii="Palatino Linotype" w:hAnsi="Palatino Linotype"/>
          <w:sz w:val="22"/>
          <w:szCs w:val="22"/>
          <w:lang w:val="nl-NL" w:eastAsia="nl-NL"/>
        </w:rPr>
        <w:t>Artikel XII, onderdeel C, is niet van toepassing op schriftelijke verzoeken als bedoeld in artikel 9, eerste lid, van de Landsverordening belastingfaciliteiten investeringen die vóór de inwerkingtreding van deze landsverordening zijn ingediend en waarop op het tijdstip van die inwerkingtreding nog niet is beslist.</w:t>
      </w:r>
    </w:p>
    <w:p w:rsidR="00496B7A" w:rsidRDefault="00496B7A" w:rsidP="00496B7A">
      <w:pPr>
        <w:widowControl/>
        <w:suppressAutoHyphens/>
        <w:rPr>
          <w:rFonts w:ascii="Palatino Linotype" w:hAnsi="Palatino Linotype"/>
          <w:snapToGrid/>
          <w:sz w:val="22"/>
          <w:szCs w:val="22"/>
          <w:lang w:val="nl-NL" w:eastAsia="nl-NL"/>
        </w:rPr>
      </w:pPr>
    </w:p>
    <w:p w:rsidR="00016D81" w:rsidRDefault="00016D81" w:rsidP="00496B7A">
      <w:pPr>
        <w:widowControl/>
        <w:suppressAutoHyphens/>
        <w:rPr>
          <w:rFonts w:ascii="Palatino Linotype" w:hAnsi="Palatino Linotype"/>
          <w:snapToGrid/>
          <w:sz w:val="22"/>
          <w:szCs w:val="22"/>
          <w:lang w:val="nl-NL" w:eastAsia="nl-NL"/>
        </w:rPr>
      </w:pPr>
    </w:p>
    <w:p w:rsidR="00496B7A" w:rsidRPr="00496B7A" w:rsidRDefault="00496B7A" w:rsidP="00496B7A">
      <w:pPr>
        <w:widowControl/>
        <w:suppressAutoHyphens/>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Artikel XXIV</w:t>
      </w:r>
    </w:p>
    <w:p w:rsidR="00496B7A" w:rsidRPr="00496B7A" w:rsidRDefault="00496B7A" w:rsidP="009449D9">
      <w:pPr>
        <w:widowControl/>
        <w:numPr>
          <w:ilvl w:val="0"/>
          <w:numId w:val="3"/>
        </w:numPr>
        <w:tabs>
          <w:tab w:val="left" w:pos="0"/>
        </w:tabs>
        <w:suppressAutoHyphens/>
        <w:ind w:left="360"/>
        <w:jc w:val="both"/>
        <w:rPr>
          <w:rFonts w:ascii="Palatino Linotype" w:eastAsia="MS Mincho" w:hAnsi="Palatino Linotype" w:cs="Arial"/>
          <w:sz w:val="22"/>
          <w:szCs w:val="22"/>
          <w:lang w:val="nl-NL" w:eastAsia="nl-NL"/>
        </w:rPr>
      </w:pPr>
      <w:r w:rsidRPr="00496B7A">
        <w:rPr>
          <w:rFonts w:ascii="Palatino Linotype" w:hAnsi="Palatino Linotype"/>
          <w:sz w:val="22"/>
          <w:szCs w:val="22"/>
          <w:lang w:val="nl-NL" w:eastAsia="nl-NL"/>
        </w:rPr>
        <w:t>Deze landsverordening treedt in werking met ingang van de dag na de datum van bekendmaking.</w:t>
      </w:r>
    </w:p>
    <w:p w:rsidR="00496B7A" w:rsidRPr="00496B7A" w:rsidRDefault="00496B7A" w:rsidP="009449D9">
      <w:pPr>
        <w:widowControl/>
        <w:numPr>
          <w:ilvl w:val="0"/>
          <w:numId w:val="3"/>
        </w:numPr>
        <w:tabs>
          <w:tab w:val="left" w:pos="0"/>
        </w:tabs>
        <w:suppressAutoHyphens/>
        <w:ind w:left="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In afwijking van het eerste lid treden artikelen I, Onderdeel F, en XIX in werking op een bij landsbesluit te bepalen tijdstip.</w:t>
      </w:r>
    </w:p>
    <w:p w:rsidR="00496B7A" w:rsidRPr="00496B7A" w:rsidRDefault="00496B7A" w:rsidP="009449D9">
      <w:pPr>
        <w:widowControl/>
        <w:numPr>
          <w:ilvl w:val="0"/>
          <w:numId w:val="3"/>
        </w:numPr>
        <w:tabs>
          <w:tab w:val="left" w:pos="0"/>
        </w:tabs>
        <w:suppressAutoHyphens/>
        <w:ind w:left="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In afwijking van het eerste lid werken artikel I, Onderdeel L en artikel IX, Onderdelen A, tweede en derde lid, B, eerste en derde lid, G en L terug tot en met 1 januari 2020.</w:t>
      </w:r>
    </w:p>
    <w:p w:rsidR="00496B7A" w:rsidRPr="00496B7A" w:rsidRDefault="00496B7A" w:rsidP="009449D9">
      <w:pPr>
        <w:widowControl/>
        <w:numPr>
          <w:ilvl w:val="0"/>
          <w:numId w:val="3"/>
        </w:numPr>
        <w:tabs>
          <w:tab w:val="left" w:pos="0"/>
        </w:tabs>
        <w:suppressAutoHyphens/>
        <w:ind w:left="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In afwijking van het eerste lid werkt artikel XII, Onderdeel A, achtste lid terug tot en met 1 januari 2017.</w:t>
      </w:r>
    </w:p>
    <w:p w:rsidR="00496B7A" w:rsidRPr="00496B7A" w:rsidRDefault="00496B7A" w:rsidP="009449D9">
      <w:pPr>
        <w:widowControl/>
        <w:numPr>
          <w:ilvl w:val="0"/>
          <w:numId w:val="3"/>
        </w:numPr>
        <w:tabs>
          <w:tab w:val="left" w:pos="0"/>
        </w:tabs>
        <w:suppressAutoHyphens/>
        <w:ind w:left="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 xml:space="preserve">In afwijking van het eerste lid werkt artikel II, Onderdeel A, </w:t>
      </w:r>
    </w:p>
    <w:p w:rsidR="00496B7A" w:rsidRPr="00496B7A" w:rsidRDefault="00496B7A" w:rsidP="009449D9">
      <w:pPr>
        <w:widowControl/>
        <w:numPr>
          <w:ilvl w:val="1"/>
          <w:numId w:val="31"/>
        </w:numPr>
        <w:tabs>
          <w:tab w:val="left" w:pos="0"/>
        </w:tabs>
        <w:suppressAutoHyphens/>
        <w:ind w:left="720" w:hanging="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 xml:space="preserve">terug tot en met 14 maart 2012, voor wat betreft de volgende goederencodes van het tarief van invoerrechten: </w:t>
      </w:r>
    </w:p>
    <w:p w:rsidR="00496B7A" w:rsidRPr="00496B7A" w:rsidRDefault="00496B7A" w:rsidP="00496B7A">
      <w:pPr>
        <w:widowControl/>
        <w:tabs>
          <w:tab w:val="left" w:pos="0"/>
        </w:tabs>
        <w:suppressAutoHyphens/>
        <w:ind w:left="72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 xml:space="preserve">0701.1000, 0702.0000, 0703.1010, 0703.1090, 0705.1100, 0705.1900, 0706.1010, 0706.1090, 0709.4000, 0709.6000, 0709.7000, 0709.9010, 0709.9090, 0803.0010, 0803.0090, 0804.4000, 0804.5010, 0805.1000, 0805.2000, 0806.1000, 0807.1100, 0807.1900, 0807.2000, 0808.1000, 8415.1010, 8450.1120, 8450.1220, 8450.1920, 8528.1210, 8528.1290, 8528.1300, 8528.3000, 8539.4910, 8541.4010, 8703.2170, 8703.2290, 8703.2390, 8703.2490, 8703.3190, 8703.3290, 8703.3390 en 8703.9090; </w:t>
      </w:r>
    </w:p>
    <w:p w:rsidR="00496B7A" w:rsidRPr="00496B7A" w:rsidRDefault="00496B7A" w:rsidP="009449D9">
      <w:pPr>
        <w:widowControl/>
        <w:numPr>
          <w:ilvl w:val="1"/>
          <w:numId w:val="31"/>
        </w:numPr>
        <w:tabs>
          <w:tab w:val="left" w:pos="0"/>
        </w:tabs>
        <w:suppressAutoHyphens/>
        <w:ind w:left="720" w:hanging="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behoudens onderdeel a, terug tot 1 januari 2017 voor wat betreft Hoofdstukken 3, 7 en 8 van het geharmoniseerd systeem ;</w:t>
      </w:r>
    </w:p>
    <w:p w:rsidR="00496B7A" w:rsidRPr="00496B7A" w:rsidRDefault="00496B7A" w:rsidP="009449D9">
      <w:pPr>
        <w:widowControl/>
        <w:numPr>
          <w:ilvl w:val="1"/>
          <w:numId w:val="31"/>
        </w:numPr>
        <w:tabs>
          <w:tab w:val="left" w:pos="0"/>
        </w:tabs>
        <w:suppressAutoHyphens/>
        <w:ind w:left="720" w:hanging="360"/>
        <w:jc w:val="both"/>
        <w:rPr>
          <w:rFonts w:ascii="Palatino Linotype" w:hAnsi="Palatino Linotype"/>
          <w:sz w:val="22"/>
          <w:szCs w:val="22"/>
          <w:lang w:val="nl-NL" w:eastAsia="nl-NL"/>
        </w:rPr>
      </w:pPr>
      <w:r w:rsidRPr="00496B7A">
        <w:rPr>
          <w:rFonts w:ascii="Palatino Linotype" w:hAnsi="Palatino Linotype"/>
          <w:sz w:val="22"/>
          <w:szCs w:val="22"/>
          <w:lang w:val="nl-NL" w:eastAsia="nl-NL"/>
        </w:rPr>
        <w:t>terug tot en met 1 april 2018 voor wat betreft goederencode 1901.1010 van het tarief van invoerrechten.</w:t>
      </w:r>
    </w:p>
    <w:p w:rsidR="00496B7A" w:rsidRPr="00496B7A" w:rsidRDefault="00496B7A" w:rsidP="00496B7A">
      <w:pPr>
        <w:widowControl/>
        <w:tabs>
          <w:tab w:val="left" w:pos="0"/>
        </w:tabs>
        <w:suppressAutoHyphens/>
        <w:ind w:left="720"/>
        <w:jc w:val="both"/>
        <w:rPr>
          <w:rFonts w:ascii="Palatino Linotype" w:hAnsi="Palatino Linotype"/>
          <w:sz w:val="22"/>
          <w:szCs w:val="22"/>
          <w:lang w:val="nl-NL" w:eastAsia="nl-NL"/>
        </w:rPr>
      </w:pPr>
    </w:p>
    <w:p w:rsidR="00496B7A" w:rsidRPr="00496B7A" w:rsidRDefault="00496B7A" w:rsidP="00496B7A">
      <w:pPr>
        <w:widowControl/>
        <w:suppressAutoHyphens/>
        <w:rPr>
          <w:rFonts w:ascii="Palatino Linotype" w:hAnsi="Palatino Linotype"/>
          <w:snapToGrid/>
          <w:sz w:val="22"/>
          <w:szCs w:val="22"/>
          <w:lang w:val="nl-NL" w:eastAsia="nl-NL"/>
        </w:rPr>
      </w:pPr>
    </w:p>
    <w:p w:rsidR="00496B7A" w:rsidRPr="00496B7A" w:rsidRDefault="00496B7A" w:rsidP="00496B7A">
      <w:pPr>
        <w:widowControl/>
        <w:suppressAutoHyphens/>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Artikel XXV</w:t>
      </w:r>
    </w:p>
    <w:p w:rsidR="00496B7A" w:rsidRPr="00496B7A" w:rsidRDefault="00496B7A" w:rsidP="00496B7A">
      <w:pPr>
        <w:widowControl/>
        <w:suppressAutoHyphens/>
        <w:jc w:val="both"/>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Deze landsverordening wordt aangehaald als: Landsverordening herziening en reparatie belastingverordeningen 2024.</w:t>
      </w:r>
    </w:p>
    <w:p w:rsidR="00496B7A" w:rsidRPr="00496B7A" w:rsidRDefault="00496B7A" w:rsidP="00496B7A">
      <w:pPr>
        <w:widowControl/>
        <w:suppressAutoHyphens/>
        <w:ind w:left="3600"/>
        <w:rPr>
          <w:rFonts w:ascii="Palatino Linotype" w:hAnsi="Palatino Linotype"/>
          <w:snapToGrid/>
          <w:sz w:val="22"/>
          <w:szCs w:val="22"/>
          <w:lang w:val="nl-NL" w:eastAsia="nl-NL"/>
        </w:rPr>
      </w:pPr>
    </w:p>
    <w:p w:rsidR="00496B7A" w:rsidRPr="00496B7A" w:rsidRDefault="00496B7A" w:rsidP="00496B7A">
      <w:pPr>
        <w:widowControl/>
        <w:suppressAutoHyphens/>
        <w:ind w:left="4309" w:firstLine="654"/>
        <w:rPr>
          <w:rFonts w:ascii="Palatino Linotype" w:hAnsi="Palatino Linotype"/>
          <w:snapToGrid/>
          <w:sz w:val="22"/>
          <w:szCs w:val="22"/>
          <w:lang w:val="nl-NL" w:eastAsia="nl-NL"/>
        </w:rPr>
      </w:pPr>
    </w:p>
    <w:p w:rsidR="00496B7A" w:rsidRPr="00496B7A" w:rsidRDefault="00496B7A" w:rsidP="00496B7A">
      <w:pPr>
        <w:widowControl/>
        <w:suppressAutoHyphens/>
        <w:ind w:left="4309" w:firstLine="654"/>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Gegeven te Willemstad,</w:t>
      </w:r>
      <w:r w:rsidR="00016D81">
        <w:rPr>
          <w:rFonts w:ascii="Palatino Linotype" w:hAnsi="Palatino Linotype"/>
          <w:snapToGrid/>
          <w:sz w:val="22"/>
          <w:szCs w:val="22"/>
          <w:lang w:val="nl-NL" w:eastAsia="nl-NL"/>
        </w:rPr>
        <w:t xml:space="preserve"> 14 mei 2024</w:t>
      </w:r>
    </w:p>
    <w:p w:rsidR="00016D81" w:rsidRPr="00016D81" w:rsidRDefault="00016D81" w:rsidP="00016D81">
      <w:pPr>
        <w:widowControl/>
        <w:autoSpaceDE w:val="0"/>
        <w:autoSpaceDN w:val="0"/>
        <w:ind w:left="4950" w:right="850"/>
        <w:jc w:val="center"/>
        <w:rPr>
          <w:rFonts w:ascii="Palatino Linotype" w:eastAsia="Calibri" w:hAnsi="Palatino Linotype" w:cs="Palatino Linotype"/>
          <w:snapToGrid/>
          <w:sz w:val="22"/>
          <w:szCs w:val="22"/>
          <w:lang w:val="nl-NL"/>
        </w:rPr>
      </w:pPr>
      <w:r w:rsidRPr="00016D81">
        <w:rPr>
          <w:rFonts w:ascii="Palatino Linotype" w:eastAsia="Palatino Linotype" w:hAnsi="Palatino Linotype" w:cs="Palatino Linotype"/>
          <w:snapToGrid/>
          <w:sz w:val="22"/>
          <w:szCs w:val="22"/>
          <w:lang w:val="nl-NL"/>
        </w:rPr>
        <w:t>L.A. GEORGE-WOUT</w:t>
      </w:r>
    </w:p>
    <w:p w:rsidR="00496B7A" w:rsidRPr="00496B7A" w:rsidRDefault="00496B7A" w:rsidP="009449D9">
      <w:pPr>
        <w:widowControl/>
        <w:suppressAutoHyphens/>
        <w:spacing w:line="200" w:lineRule="exact"/>
        <w:ind w:left="3600"/>
        <w:rPr>
          <w:rFonts w:ascii="Palatino Linotype" w:hAnsi="Palatino Linotype"/>
          <w:snapToGrid/>
          <w:sz w:val="22"/>
          <w:szCs w:val="22"/>
          <w:lang w:val="nl-NL" w:eastAsia="nl-NL"/>
        </w:rPr>
      </w:pPr>
    </w:p>
    <w:p w:rsidR="00496B7A" w:rsidRPr="00496B7A" w:rsidRDefault="00496B7A" w:rsidP="00496B7A">
      <w:pPr>
        <w:widowControl/>
        <w:suppressAutoHyphens/>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De Minister van Financiën</w:t>
      </w:r>
      <w:r w:rsidR="009449D9">
        <w:rPr>
          <w:rFonts w:ascii="Palatino Linotype" w:hAnsi="Palatino Linotype"/>
          <w:snapToGrid/>
          <w:sz w:val="22"/>
          <w:szCs w:val="22"/>
          <w:lang w:val="nl-NL" w:eastAsia="nl-NL"/>
        </w:rPr>
        <w:t xml:space="preserve"> a.i.</w:t>
      </w:r>
      <w:r w:rsidRPr="00496B7A">
        <w:rPr>
          <w:rFonts w:ascii="Palatino Linotype" w:hAnsi="Palatino Linotype"/>
          <w:snapToGrid/>
          <w:sz w:val="22"/>
          <w:szCs w:val="22"/>
          <w:lang w:val="nl-NL" w:eastAsia="nl-NL"/>
        </w:rPr>
        <w:t>,</w:t>
      </w:r>
    </w:p>
    <w:p w:rsidR="00496B7A" w:rsidRPr="00496B7A" w:rsidRDefault="009449D9" w:rsidP="009449D9">
      <w:pPr>
        <w:widowControl/>
        <w:suppressAutoHyphens/>
        <w:ind w:right="6430"/>
        <w:jc w:val="center"/>
        <w:rPr>
          <w:rFonts w:ascii="Palatino Linotype" w:hAnsi="Palatino Linotype"/>
          <w:snapToGrid/>
          <w:sz w:val="22"/>
          <w:szCs w:val="22"/>
          <w:lang w:val="nl-NL" w:eastAsia="nl-NL"/>
        </w:rPr>
      </w:pPr>
      <w:r w:rsidRPr="009449D9">
        <w:rPr>
          <w:rFonts w:ascii="Palatino Linotype" w:eastAsia="Palatino Linotype" w:hAnsi="Palatino Linotype" w:cs="Palatino Linotype"/>
          <w:snapToGrid/>
          <w:sz w:val="22"/>
          <w:szCs w:val="22"/>
          <w:lang w:val="nl-NL"/>
        </w:rPr>
        <w:t>C.F. COOPER</w:t>
      </w:r>
    </w:p>
    <w:p w:rsidR="00496B7A" w:rsidRPr="00496B7A" w:rsidRDefault="00496B7A" w:rsidP="00496B7A">
      <w:pPr>
        <w:widowControl/>
        <w:suppressAutoHyphens/>
        <w:rPr>
          <w:rFonts w:ascii="Palatino Linotype" w:hAnsi="Palatino Linotype"/>
          <w:snapToGrid/>
          <w:sz w:val="22"/>
          <w:szCs w:val="22"/>
          <w:lang w:val="nl-NL" w:eastAsia="nl-NL"/>
        </w:rPr>
      </w:pPr>
    </w:p>
    <w:p w:rsidR="00496B7A" w:rsidRPr="00496B7A" w:rsidRDefault="00496B7A" w:rsidP="00016D81">
      <w:pPr>
        <w:widowControl/>
        <w:suppressAutoHyphens/>
        <w:ind w:left="4950"/>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Uitgegeven de</w:t>
      </w:r>
      <w:r w:rsidR="00016D81">
        <w:rPr>
          <w:rFonts w:ascii="Palatino Linotype" w:hAnsi="Palatino Linotype"/>
          <w:snapToGrid/>
          <w:sz w:val="22"/>
          <w:szCs w:val="22"/>
          <w:lang w:val="nl-NL" w:eastAsia="nl-NL"/>
        </w:rPr>
        <w:t xml:space="preserve"> 15</w:t>
      </w:r>
      <w:r w:rsidR="00016D81" w:rsidRPr="00016D81">
        <w:rPr>
          <w:rFonts w:ascii="Palatino Linotype" w:hAnsi="Palatino Linotype"/>
          <w:snapToGrid/>
          <w:sz w:val="22"/>
          <w:szCs w:val="22"/>
          <w:vertAlign w:val="superscript"/>
          <w:lang w:val="nl-NL" w:eastAsia="nl-NL"/>
        </w:rPr>
        <w:t>de</w:t>
      </w:r>
      <w:r w:rsidR="00016D81">
        <w:rPr>
          <w:rFonts w:ascii="Palatino Linotype" w:hAnsi="Palatino Linotype"/>
          <w:snapToGrid/>
          <w:sz w:val="22"/>
          <w:szCs w:val="22"/>
          <w:lang w:val="nl-NL" w:eastAsia="nl-NL"/>
        </w:rPr>
        <w:t xml:space="preserve"> mei 2024</w:t>
      </w:r>
    </w:p>
    <w:p w:rsidR="00496B7A" w:rsidRPr="00496B7A" w:rsidRDefault="00496B7A" w:rsidP="00016D81">
      <w:pPr>
        <w:widowControl/>
        <w:suppressAutoHyphens/>
        <w:ind w:left="4950"/>
        <w:rPr>
          <w:rFonts w:ascii="Palatino Linotype" w:hAnsi="Palatino Linotype"/>
          <w:snapToGrid/>
          <w:sz w:val="22"/>
          <w:szCs w:val="22"/>
          <w:lang w:val="nl-NL" w:eastAsia="nl-NL"/>
        </w:rPr>
      </w:pPr>
      <w:r w:rsidRPr="00496B7A">
        <w:rPr>
          <w:rFonts w:ascii="Palatino Linotype" w:hAnsi="Palatino Linotype"/>
          <w:snapToGrid/>
          <w:sz w:val="22"/>
          <w:szCs w:val="22"/>
          <w:lang w:val="nl-NL" w:eastAsia="nl-NL"/>
        </w:rPr>
        <w:t>De Minister van Algemene Zaken</w:t>
      </w:r>
      <w:r w:rsidR="00004431">
        <w:rPr>
          <w:rFonts w:ascii="Palatino Linotype" w:hAnsi="Palatino Linotype"/>
          <w:snapToGrid/>
          <w:sz w:val="22"/>
          <w:szCs w:val="22"/>
          <w:lang w:val="nl-NL" w:eastAsia="nl-NL"/>
        </w:rPr>
        <w:t xml:space="preserve"> a.i.</w:t>
      </w:r>
      <w:r w:rsidRPr="00496B7A">
        <w:rPr>
          <w:rFonts w:ascii="Palatino Linotype" w:hAnsi="Palatino Linotype"/>
          <w:snapToGrid/>
          <w:sz w:val="22"/>
          <w:szCs w:val="22"/>
          <w:lang w:val="nl-NL" w:eastAsia="nl-NL"/>
        </w:rPr>
        <w:t>,</w:t>
      </w:r>
    </w:p>
    <w:p w:rsidR="00022D76" w:rsidRPr="00004431" w:rsidRDefault="00004431" w:rsidP="00004431">
      <w:pPr>
        <w:widowControl/>
        <w:autoSpaceDE w:val="0"/>
        <w:autoSpaceDN w:val="0"/>
        <w:ind w:left="4950" w:right="670"/>
        <w:jc w:val="center"/>
        <w:rPr>
          <w:rFonts w:ascii="Palatino Linotype" w:eastAsia="Palatino Linotype" w:hAnsi="Palatino Linotype" w:cs="Palatino Linotype"/>
          <w:snapToGrid/>
          <w:sz w:val="22"/>
          <w:szCs w:val="22"/>
          <w:lang w:val="nl-NL"/>
        </w:rPr>
      </w:pPr>
      <w:r w:rsidRPr="00004431">
        <w:rPr>
          <w:rFonts w:ascii="Palatino Linotype" w:eastAsia="Palatino Linotype" w:hAnsi="Palatino Linotype" w:cs="Palatino Linotype"/>
          <w:snapToGrid/>
          <w:sz w:val="22"/>
          <w:szCs w:val="22"/>
          <w:lang w:val="nl-NL"/>
        </w:rPr>
        <w:t>S.A. VAN HEYDOORN</w:t>
      </w:r>
    </w:p>
    <w:sectPr w:rsidR="00022D76" w:rsidRPr="00004431">
      <w:headerReference w:type="even" r:id="rId13"/>
      <w:headerReference w:type="default" r:id="rId14"/>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F97" w:rsidRDefault="001B6F97">
      <w:pPr>
        <w:spacing w:line="20" w:lineRule="exact"/>
      </w:pPr>
    </w:p>
  </w:endnote>
  <w:endnote w:type="continuationSeparator" w:id="0">
    <w:p w:rsidR="001B6F97" w:rsidRDefault="001B6F97">
      <w:r>
        <w:t xml:space="preserve"> </w:t>
      </w:r>
    </w:p>
  </w:endnote>
  <w:endnote w:type="continuationNotice" w:id="1">
    <w:p w:rsidR="001B6F97" w:rsidRDefault="001B6F9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ITC Charter Com">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TC Charter Com Black Italic">
    <w:altName w:val="Times New Roman"/>
    <w:charset w:val="00"/>
    <w:family w:val="roman"/>
    <w:pitch w:val="variable"/>
    <w:sig w:usb0="800000AF" w:usb1="5000204A" w:usb2="00000000" w:usb3="00000000" w:csb0="0000009B" w:csb1="00000000"/>
  </w:font>
  <w:font w:name="Calibri Light">
    <w:panose1 w:val="020F0302020204030204"/>
    <w:charset w:val="00"/>
    <w:family w:val="swiss"/>
    <w:pitch w:val="variable"/>
    <w:sig w:usb0="A0002AEF" w:usb1="4000207B" w:usb2="00000000"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charset w:val="00"/>
    <w:family w:val="auto"/>
    <w:pitch w:val="variable"/>
    <w:sig w:usb0="E0002AFF" w:usb1="C8077843" w:usb2="00000019" w:usb3="00000000" w:csb0="000201FF" w:csb1="00000000"/>
  </w:font>
  <w:font w:name="TT17A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F97" w:rsidRPr="005E08BE" w:rsidRDefault="001B6F97" w:rsidP="0071687E">
    <w:pPr>
      <w:pStyle w:val="Footer"/>
      <w:jc w:val="center"/>
      <w:rPr>
        <w:rFonts w:ascii="Palatino Linotype" w:hAnsi="Palatino Linotype"/>
        <w:sz w:val="20"/>
      </w:rPr>
    </w:pPr>
  </w:p>
  <w:p w:rsidR="001B6F97" w:rsidRDefault="001B6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F97" w:rsidRDefault="001B6F97" w:rsidP="00496B7A">
    <w:pPr>
      <w:pStyle w:val="Footer"/>
      <w:tabs>
        <w:tab w:val="left" w:pos="6438"/>
      </w:tabs>
    </w:pPr>
    <w:r>
      <w:rPr>
        <w:rFonts w:ascii="Palatino Linotype" w:hAnsi="Palatino Linotype"/>
      </w:rPr>
      <w:tab/>
    </w:r>
    <w:r w:rsidRPr="00B139AB">
      <w:rPr>
        <w:rFonts w:ascii="Palatino Linotype" w:hAnsi="Palatino Linotype"/>
      </w:rPr>
      <w:t xml:space="preserve">Staten van Curaçao, </w:t>
    </w:r>
    <w:proofErr w:type="spellStart"/>
    <w:r w:rsidRPr="00B139AB">
      <w:rPr>
        <w:rFonts w:ascii="Palatino Linotype" w:hAnsi="Palatino Linotype"/>
      </w:rPr>
      <w:t>zittingsjaar</w:t>
    </w:r>
    <w:proofErr w:type="spellEnd"/>
    <w:r w:rsidRPr="00B139AB">
      <w:rPr>
        <w:rFonts w:ascii="Palatino Linotype" w:hAnsi="Palatino Linotype"/>
      </w:rPr>
      <w:t xml:space="preserve"> 202</w:t>
    </w:r>
    <w:r>
      <w:rPr>
        <w:rFonts w:ascii="Palatino Linotype" w:hAnsi="Palatino Linotype"/>
      </w:rPr>
      <w:t>3</w:t>
    </w:r>
    <w:r w:rsidRPr="00B139AB">
      <w:rPr>
        <w:rFonts w:ascii="Palatino Linotype" w:hAnsi="Palatino Linotype"/>
      </w:rPr>
      <w:t xml:space="preserve"> - 202</w:t>
    </w:r>
    <w:r>
      <w:rPr>
        <w:rFonts w:ascii="Palatino Linotype" w:hAnsi="Palatino Linotype"/>
      </w:rPr>
      <w:t>4</w:t>
    </w:r>
    <w:r w:rsidRPr="00B139AB">
      <w:rPr>
        <w:rFonts w:ascii="Palatino Linotype" w:hAnsi="Palatino Linotype"/>
      </w:rPr>
      <w:t xml:space="preserve"> - </w:t>
    </w:r>
    <w:r>
      <w:rPr>
        <w:rFonts w:ascii="Palatino Linotype" w:hAnsi="Palatino Linotype"/>
      </w:rPr>
      <w:t>21</w:t>
    </w:r>
    <w:r w:rsidR="00075335">
      <w:rPr>
        <w:rFonts w:ascii="Palatino Linotype" w:hAnsi="Palatino Linotype"/>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F97" w:rsidRDefault="001B6F97">
      <w:r>
        <w:separator/>
      </w:r>
    </w:p>
  </w:footnote>
  <w:footnote w:type="continuationSeparator" w:id="0">
    <w:p w:rsidR="001B6F97" w:rsidRDefault="001B6F97">
      <w:r>
        <w:continuationSeparator/>
      </w:r>
    </w:p>
  </w:footnote>
  <w:footnote w:id="1">
    <w:p w:rsidR="001B6F97" w:rsidRPr="00C41236" w:rsidRDefault="001B6F97" w:rsidP="00496B7A">
      <w:pPr>
        <w:pStyle w:val="FootnoteText"/>
        <w:rPr>
          <w:rFonts w:ascii="Palatino Linotype" w:hAnsi="Palatino Linotype"/>
          <w:sz w:val="16"/>
          <w:szCs w:val="16"/>
          <w:lang w:val="nl-NL"/>
        </w:rPr>
      </w:pPr>
      <w:r w:rsidRPr="00C41236">
        <w:rPr>
          <w:rStyle w:val="FootnoteReference"/>
          <w:rFonts w:ascii="Palatino Linotype" w:hAnsi="Palatino Linotype"/>
          <w:sz w:val="16"/>
          <w:szCs w:val="16"/>
        </w:rPr>
        <w:footnoteRef/>
      </w:r>
      <w:r w:rsidRPr="00C41236">
        <w:rPr>
          <w:rFonts w:ascii="Palatino Linotype" w:hAnsi="Palatino Linotype"/>
          <w:sz w:val="16"/>
          <w:szCs w:val="16"/>
          <w:lang w:val="nl-NL"/>
        </w:rPr>
        <w:t xml:space="preserve">  P.B. 2013, no. 53 (G.T.), zoals laatstelijk gewijzigd bij P.B. 2019, no. 92.</w:t>
      </w:r>
    </w:p>
  </w:footnote>
  <w:footnote w:id="2">
    <w:p w:rsidR="001B6F97" w:rsidRPr="00C41236" w:rsidRDefault="001B6F97" w:rsidP="00496B7A">
      <w:pPr>
        <w:pStyle w:val="FootnoteText"/>
        <w:rPr>
          <w:rFonts w:ascii="Palatino Linotype" w:hAnsi="Palatino Linotype"/>
          <w:sz w:val="16"/>
          <w:szCs w:val="16"/>
          <w:lang w:val="nl-NL"/>
        </w:rPr>
      </w:pPr>
      <w:r w:rsidRPr="00C41236">
        <w:rPr>
          <w:rStyle w:val="FootnoteReference"/>
          <w:rFonts w:ascii="Palatino Linotype" w:hAnsi="Palatino Linotype"/>
          <w:sz w:val="16"/>
          <w:szCs w:val="16"/>
        </w:rPr>
        <w:footnoteRef/>
      </w:r>
      <w:r w:rsidRPr="00C41236">
        <w:rPr>
          <w:rFonts w:ascii="Palatino Linotype" w:hAnsi="Palatino Linotype"/>
          <w:sz w:val="16"/>
          <w:szCs w:val="16"/>
          <w:lang w:val="nl-NL"/>
        </w:rPr>
        <w:t xml:space="preserve">  P.B. 2007, no. 11 (G.T.), zoals laatstelijk gewijzigd bij P.B. 2019, no. 55.</w:t>
      </w:r>
    </w:p>
  </w:footnote>
  <w:footnote w:id="3">
    <w:p w:rsidR="001B6F97" w:rsidRPr="00C41236" w:rsidRDefault="001B6F97" w:rsidP="00496B7A">
      <w:pPr>
        <w:pStyle w:val="FootnoteText"/>
        <w:rPr>
          <w:rFonts w:ascii="Palatino Linotype" w:hAnsi="Palatino Linotype"/>
          <w:sz w:val="16"/>
          <w:szCs w:val="16"/>
          <w:lang w:val="nl-NL"/>
        </w:rPr>
      </w:pPr>
      <w:r w:rsidRPr="00C41236">
        <w:rPr>
          <w:rStyle w:val="FootnoteReference"/>
          <w:rFonts w:ascii="Palatino Linotype" w:hAnsi="Palatino Linotype"/>
          <w:sz w:val="16"/>
          <w:szCs w:val="16"/>
        </w:rPr>
        <w:footnoteRef/>
      </w:r>
      <w:r w:rsidRPr="00C41236">
        <w:rPr>
          <w:rFonts w:ascii="Palatino Linotype" w:hAnsi="Palatino Linotype"/>
          <w:sz w:val="16"/>
          <w:szCs w:val="16"/>
          <w:lang w:val="nl-NL"/>
        </w:rPr>
        <w:t xml:space="preserve">  P.B. 1949, no. 62,   zoals laatstelijk gewijzigd bij P.B. 2011, no. 49.</w:t>
      </w:r>
    </w:p>
  </w:footnote>
  <w:footnote w:id="4">
    <w:p w:rsidR="001B6F97" w:rsidRPr="00C41236" w:rsidRDefault="001B6F97" w:rsidP="00496B7A">
      <w:pPr>
        <w:pStyle w:val="FootnoteText"/>
        <w:rPr>
          <w:rFonts w:ascii="Palatino Linotype" w:hAnsi="Palatino Linotype"/>
          <w:sz w:val="16"/>
          <w:szCs w:val="16"/>
          <w:lang w:val="nl-NL"/>
        </w:rPr>
      </w:pPr>
      <w:r w:rsidRPr="00C41236">
        <w:rPr>
          <w:rStyle w:val="FootnoteReference"/>
          <w:rFonts w:ascii="Palatino Linotype" w:hAnsi="Palatino Linotype"/>
          <w:sz w:val="16"/>
          <w:szCs w:val="16"/>
        </w:rPr>
        <w:footnoteRef/>
      </w:r>
      <w:r w:rsidRPr="00C41236">
        <w:rPr>
          <w:rFonts w:ascii="Palatino Linotype" w:hAnsi="Palatino Linotype"/>
          <w:sz w:val="16"/>
          <w:szCs w:val="16"/>
          <w:lang w:val="nl-NL"/>
        </w:rPr>
        <w:t xml:space="preserve">  P.B. 1932, no. 107, zoals laatstelijk gewijzigd bij P.B. 2013, no. 50.</w:t>
      </w:r>
    </w:p>
  </w:footnote>
  <w:footnote w:id="5">
    <w:p w:rsidR="001B6F97" w:rsidRPr="00C41236" w:rsidRDefault="001B6F97" w:rsidP="00496B7A">
      <w:pPr>
        <w:pStyle w:val="FootnoteText"/>
        <w:rPr>
          <w:rFonts w:ascii="Palatino Linotype" w:hAnsi="Palatino Linotype"/>
          <w:sz w:val="16"/>
          <w:szCs w:val="16"/>
          <w:lang w:val="nl-NL"/>
        </w:rPr>
      </w:pPr>
      <w:r w:rsidRPr="00C41236">
        <w:rPr>
          <w:rStyle w:val="FootnoteReference"/>
          <w:rFonts w:ascii="Palatino Linotype" w:hAnsi="Palatino Linotype"/>
          <w:sz w:val="16"/>
          <w:szCs w:val="16"/>
        </w:rPr>
        <w:footnoteRef/>
      </w:r>
      <w:r w:rsidRPr="00C41236">
        <w:rPr>
          <w:rFonts w:ascii="Palatino Linotype" w:hAnsi="Palatino Linotype"/>
          <w:sz w:val="16"/>
          <w:szCs w:val="16"/>
          <w:lang w:val="nl-NL"/>
        </w:rPr>
        <w:t xml:space="preserve">  P.B. 1971, no. 36,   zoals laatstelijk gewijzigd bij P.B. 2019, no. 55.</w:t>
      </w:r>
    </w:p>
  </w:footnote>
  <w:footnote w:id="6">
    <w:p w:rsidR="001B6F97" w:rsidRPr="00C41236" w:rsidRDefault="001B6F97" w:rsidP="00496B7A">
      <w:pPr>
        <w:pStyle w:val="FootnoteText"/>
        <w:rPr>
          <w:rFonts w:ascii="Palatino Linotype" w:hAnsi="Palatino Linotype"/>
          <w:sz w:val="16"/>
          <w:szCs w:val="16"/>
          <w:lang w:val="nl-NL"/>
        </w:rPr>
      </w:pPr>
      <w:r w:rsidRPr="00C41236">
        <w:rPr>
          <w:rStyle w:val="FootnoteReference"/>
          <w:rFonts w:ascii="Palatino Linotype" w:hAnsi="Palatino Linotype"/>
          <w:sz w:val="16"/>
          <w:szCs w:val="16"/>
        </w:rPr>
        <w:footnoteRef/>
      </w:r>
      <w:r w:rsidRPr="00C41236">
        <w:rPr>
          <w:rFonts w:ascii="Palatino Linotype" w:hAnsi="Palatino Linotype"/>
          <w:sz w:val="16"/>
          <w:szCs w:val="16"/>
          <w:lang w:val="nl-NL"/>
        </w:rPr>
        <w:t xml:space="preserve">  P.B. 1968, no. 42,   zoals laatstelijk gewijzigd bij P.B. 2011, no. 49.</w:t>
      </w:r>
    </w:p>
  </w:footnote>
  <w:footnote w:id="7">
    <w:p w:rsidR="001B6F97" w:rsidRPr="00C41236" w:rsidRDefault="001B6F97" w:rsidP="00496B7A">
      <w:pPr>
        <w:pStyle w:val="FootnoteText"/>
        <w:rPr>
          <w:rFonts w:ascii="Palatino Linotype" w:hAnsi="Palatino Linotype"/>
          <w:sz w:val="16"/>
          <w:szCs w:val="16"/>
          <w:lang w:val="nl-NL"/>
        </w:rPr>
      </w:pPr>
      <w:r w:rsidRPr="00C41236">
        <w:rPr>
          <w:rStyle w:val="FootnoteReference"/>
          <w:rFonts w:ascii="Palatino Linotype" w:hAnsi="Palatino Linotype"/>
          <w:sz w:val="16"/>
          <w:szCs w:val="16"/>
        </w:rPr>
        <w:footnoteRef/>
      </w:r>
      <w:r w:rsidRPr="00C41236">
        <w:rPr>
          <w:rFonts w:ascii="Palatino Linotype" w:hAnsi="Palatino Linotype"/>
          <w:sz w:val="16"/>
          <w:szCs w:val="16"/>
          <w:lang w:val="nl-NL"/>
        </w:rPr>
        <w:t xml:space="preserve">  P.B. 1970, no. 96,   zoals laatstelijk gewijzigd bij P.B. 2019, no. 55.</w:t>
      </w:r>
    </w:p>
  </w:footnote>
  <w:footnote w:id="8">
    <w:p w:rsidR="001B6F97" w:rsidRPr="00C41236" w:rsidRDefault="001B6F97" w:rsidP="00496B7A">
      <w:pPr>
        <w:pStyle w:val="FootnoteText"/>
        <w:rPr>
          <w:rFonts w:ascii="Palatino Linotype" w:hAnsi="Palatino Linotype"/>
          <w:sz w:val="16"/>
          <w:szCs w:val="16"/>
          <w:lang w:val="nl-NL"/>
        </w:rPr>
      </w:pPr>
      <w:r w:rsidRPr="00C41236">
        <w:rPr>
          <w:rStyle w:val="FootnoteReference"/>
          <w:rFonts w:ascii="Palatino Linotype" w:hAnsi="Palatino Linotype"/>
          <w:sz w:val="16"/>
          <w:szCs w:val="16"/>
        </w:rPr>
        <w:footnoteRef/>
      </w:r>
      <w:r w:rsidRPr="00C41236">
        <w:rPr>
          <w:rFonts w:ascii="Palatino Linotype" w:hAnsi="Palatino Linotype"/>
          <w:sz w:val="16"/>
          <w:szCs w:val="16"/>
          <w:lang w:val="nl-NL"/>
        </w:rPr>
        <w:t xml:space="preserve">  P.B. 1908, no. 34,   zoals laatstelijk gewijzigd bij P.B. 2019, no. 55.</w:t>
      </w:r>
    </w:p>
  </w:footnote>
  <w:footnote w:id="9">
    <w:p w:rsidR="001B6F97" w:rsidRPr="00C41236" w:rsidRDefault="001B6F97" w:rsidP="00496B7A">
      <w:pPr>
        <w:pStyle w:val="FootnoteText"/>
        <w:rPr>
          <w:rFonts w:ascii="Palatino Linotype" w:hAnsi="Palatino Linotype"/>
          <w:sz w:val="16"/>
          <w:szCs w:val="16"/>
          <w:lang w:val="nl-NL"/>
        </w:rPr>
      </w:pPr>
      <w:r w:rsidRPr="00C41236">
        <w:rPr>
          <w:rStyle w:val="FootnoteReference"/>
          <w:rFonts w:ascii="Palatino Linotype" w:hAnsi="Palatino Linotype"/>
          <w:sz w:val="16"/>
          <w:szCs w:val="16"/>
        </w:rPr>
        <w:footnoteRef/>
      </w:r>
      <w:r w:rsidRPr="00C41236">
        <w:rPr>
          <w:rFonts w:ascii="Palatino Linotype" w:hAnsi="Palatino Linotype"/>
          <w:sz w:val="16"/>
          <w:szCs w:val="16"/>
          <w:lang w:val="nl-NL"/>
        </w:rPr>
        <w:t xml:space="preserve">  P.B. 2002, no. 54,   zoals laatstelijk gewijzigd bij P.B. 2019, no. 92.</w:t>
      </w:r>
    </w:p>
  </w:footnote>
  <w:footnote w:id="10">
    <w:p w:rsidR="001B6F97" w:rsidRPr="00C41236" w:rsidRDefault="001B6F97" w:rsidP="00496B7A">
      <w:pPr>
        <w:pStyle w:val="FootnoteText"/>
        <w:rPr>
          <w:rFonts w:ascii="Palatino Linotype" w:hAnsi="Palatino Linotype"/>
          <w:sz w:val="16"/>
          <w:szCs w:val="16"/>
          <w:lang w:val="nl-NL"/>
        </w:rPr>
      </w:pPr>
      <w:r w:rsidRPr="00C41236">
        <w:rPr>
          <w:rStyle w:val="FootnoteReference"/>
          <w:rFonts w:ascii="Palatino Linotype" w:hAnsi="Palatino Linotype"/>
          <w:sz w:val="16"/>
          <w:szCs w:val="16"/>
        </w:rPr>
        <w:footnoteRef/>
      </w:r>
      <w:r w:rsidRPr="00C41236">
        <w:rPr>
          <w:rFonts w:ascii="Palatino Linotype" w:hAnsi="Palatino Linotype"/>
          <w:sz w:val="16"/>
          <w:szCs w:val="16"/>
          <w:lang w:val="nl-NL"/>
        </w:rPr>
        <w:t xml:space="preserve"> P.B. 1975, no. 254, zoals laatstelijk gewijzigd bij P.B. 2019, no. 92.</w:t>
      </w:r>
    </w:p>
  </w:footnote>
  <w:footnote w:id="11">
    <w:p w:rsidR="001B6F97" w:rsidRPr="00C41236" w:rsidRDefault="001B6F97" w:rsidP="00496B7A">
      <w:pPr>
        <w:pStyle w:val="FootnoteText"/>
        <w:rPr>
          <w:rFonts w:ascii="Palatino Linotype" w:hAnsi="Palatino Linotype"/>
          <w:sz w:val="16"/>
          <w:szCs w:val="16"/>
          <w:lang w:val="nl-NL"/>
        </w:rPr>
      </w:pPr>
      <w:r w:rsidRPr="00C41236">
        <w:rPr>
          <w:rStyle w:val="FootnoteReference"/>
          <w:rFonts w:ascii="Palatino Linotype" w:hAnsi="Palatino Linotype"/>
          <w:sz w:val="16"/>
          <w:szCs w:val="16"/>
        </w:rPr>
        <w:footnoteRef/>
      </w:r>
      <w:r w:rsidRPr="00C41236">
        <w:rPr>
          <w:rFonts w:ascii="Palatino Linotype" w:hAnsi="Palatino Linotype"/>
          <w:sz w:val="16"/>
          <w:szCs w:val="16"/>
          <w:lang w:val="nl-NL"/>
        </w:rPr>
        <w:t xml:space="preserve"> P.B. 2002, no. 63 (G.T.), zoals laatstelijk gewijzigd bij P.B. 2018, no. 33.</w:t>
      </w:r>
    </w:p>
  </w:footnote>
  <w:footnote w:id="12">
    <w:p w:rsidR="001B6F97" w:rsidRPr="00C41236" w:rsidRDefault="001B6F97" w:rsidP="00496B7A">
      <w:pPr>
        <w:pStyle w:val="FootnoteText"/>
        <w:rPr>
          <w:rFonts w:ascii="Palatino Linotype" w:hAnsi="Palatino Linotype"/>
          <w:sz w:val="16"/>
          <w:szCs w:val="16"/>
          <w:lang w:val="nl-NL"/>
        </w:rPr>
      </w:pPr>
      <w:r w:rsidRPr="00C41236">
        <w:rPr>
          <w:rStyle w:val="FootnoteReference"/>
          <w:rFonts w:ascii="Palatino Linotype" w:hAnsi="Palatino Linotype"/>
          <w:sz w:val="16"/>
          <w:szCs w:val="16"/>
        </w:rPr>
        <w:footnoteRef/>
      </w:r>
      <w:r w:rsidRPr="00C41236">
        <w:rPr>
          <w:rFonts w:ascii="Palatino Linotype" w:hAnsi="Palatino Linotype"/>
          <w:sz w:val="16"/>
          <w:szCs w:val="16"/>
          <w:lang w:val="nl-NL"/>
        </w:rPr>
        <w:t xml:space="preserve"> P.B. 2016, no. 77,  zoals laatstelijk gewijzigd bij P.B. 2019, no. 92.</w:t>
      </w:r>
    </w:p>
  </w:footnote>
  <w:footnote w:id="13">
    <w:p w:rsidR="001B6F97" w:rsidRPr="00C41236" w:rsidRDefault="001B6F97" w:rsidP="00496B7A">
      <w:pPr>
        <w:pStyle w:val="FootnoteText"/>
        <w:rPr>
          <w:rFonts w:ascii="Palatino Linotype" w:hAnsi="Palatino Linotype"/>
          <w:sz w:val="16"/>
          <w:szCs w:val="16"/>
          <w:lang w:val="nl-NL"/>
        </w:rPr>
      </w:pPr>
      <w:r w:rsidRPr="00C41236">
        <w:rPr>
          <w:rStyle w:val="FootnoteReference"/>
          <w:rFonts w:ascii="Palatino Linotype" w:hAnsi="Palatino Linotype"/>
          <w:sz w:val="16"/>
          <w:szCs w:val="16"/>
        </w:rPr>
        <w:footnoteRef/>
      </w:r>
      <w:r w:rsidRPr="00C41236">
        <w:rPr>
          <w:rFonts w:ascii="Palatino Linotype" w:hAnsi="Palatino Linotype"/>
          <w:sz w:val="16"/>
          <w:szCs w:val="16"/>
          <w:lang w:val="nl-NL"/>
        </w:rPr>
        <w:t xml:space="preserve"> P.B. 1908, no. 48,  zoals laatstelijk gewijzigd bij P.B. 2018, no. 83.</w:t>
      </w:r>
    </w:p>
  </w:footnote>
  <w:footnote w:id="14">
    <w:p w:rsidR="001B6F97" w:rsidRPr="00C41236" w:rsidRDefault="001B6F97" w:rsidP="00496B7A">
      <w:pPr>
        <w:pStyle w:val="FootnoteText"/>
        <w:rPr>
          <w:rFonts w:ascii="Palatino Linotype" w:hAnsi="Palatino Linotype"/>
          <w:sz w:val="16"/>
          <w:szCs w:val="16"/>
          <w:lang w:val="nl-NL"/>
        </w:rPr>
      </w:pPr>
      <w:r w:rsidRPr="00C41236">
        <w:rPr>
          <w:rStyle w:val="FootnoteReference"/>
          <w:rFonts w:ascii="Palatino Linotype" w:hAnsi="Palatino Linotype"/>
          <w:sz w:val="16"/>
          <w:szCs w:val="16"/>
        </w:rPr>
        <w:footnoteRef/>
      </w:r>
      <w:r w:rsidRPr="00C41236">
        <w:rPr>
          <w:rFonts w:ascii="Palatino Linotype" w:hAnsi="Palatino Linotype"/>
          <w:sz w:val="16"/>
          <w:szCs w:val="16"/>
          <w:lang w:val="nl-NL"/>
        </w:rPr>
        <w:t xml:space="preserve"> P.B. 2015, no. 53,  zoals laatstelijk gewijzigd bij P.B. 2019, no. 55.</w:t>
      </w:r>
    </w:p>
  </w:footnote>
  <w:footnote w:id="15">
    <w:p w:rsidR="001B6F97" w:rsidRPr="00C41236" w:rsidRDefault="001B6F97" w:rsidP="00496B7A">
      <w:pPr>
        <w:pStyle w:val="FootnoteText"/>
        <w:rPr>
          <w:rFonts w:ascii="Palatino Linotype" w:hAnsi="Palatino Linotype"/>
          <w:sz w:val="16"/>
          <w:szCs w:val="16"/>
          <w:lang w:val="nl-NL"/>
        </w:rPr>
      </w:pPr>
      <w:r w:rsidRPr="00C41236">
        <w:rPr>
          <w:rStyle w:val="FootnoteReference"/>
          <w:rFonts w:ascii="Palatino Linotype" w:hAnsi="Palatino Linotype"/>
          <w:sz w:val="16"/>
          <w:szCs w:val="16"/>
        </w:rPr>
        <w:footnoteRef/>
      </w:r>
      <w:r w:rsidRPr="00C41236">
        <w:rPr>
          <w:rFonts w:ascii="Palatino Linotype" w:hAnsi="Palatino Linotype"/>
          <w:sz w:val="16"/>
          <w:szCs w:val="16"/>
          <w:lang w:val="nl-NL"/>
        </w:rPr>
        <w:t xml:space="preserve"> P.B. 1908, no. 51,  zoals laatstelijk gewijzigd bij P.B. 2011, no. 49.</w:t>
      </w:r>
    </w:p>
  </w:footnote>
  <w:footnote w:id="16">
    <w:p w:rsidR="001B6F97" w:rsidRPr="00C41236" w:rsidRDefault="001B6F97" w:rsidP="00496B7A">
      <w:pPr>
        <w:pStyle w:val="FootnoteText"/>
        <w:rPr>
          <w:rFonts w:ascii="Palatino Linotype" w:hAnsi="Palatino Linotype"/>
          <w:sz w:val="16"/>
          <w:szCs w:val="16"/>
          <w:lang w:val="nl-NL"/>
        </w:rPr>
      </w:pPr>
      <w:r w:rsidRPr="00C41236">
        <w:rPr>
          <w:rStyle w:val="FootnoteReference"/>
          <w:rFonts w:ascii="Palatino Linotype" w:hAnsi="Palatino Linotype"/>
          <w:sz w:val="16"/>
          <w:szCs w:val="16"/>
        </w:rPr>
        <w:footnoteRef/>
      </w:r>
      <w:r w:rsidRPr="00C41236">
        <w:rPr>
          <w:rFonts w:ascii="Palatino Linotype" w:hAnsi="Palatino Linotype"/>
          <w:sz w:val="16"/>
          <w:szCs w:val="16"/>
          <w:lang w:val="nl-NL"/>
        </w:rPr>
        <w:t xml:space="preserve"> P.B. 2013, no. 54, zoals laatstelijk gewijzigd bij P.B. 2019, no. 55.</w:t>
      </w:r>
    </w:p>
  </w:footnote>
  <w:footnote w:id="17">
    <w:p w:rsidR="001B6F97" w:rsidRPr="00C41236" w:rsidRDefault="001B6F97" w:rsidP="00496B7A">
      <w:pPr>
        <w:pStyle w:val="FootnoteText"/>
        <w:rPr>
          <w:rFonts w:ascii="Palatino Linotype" w:hAnsi="Palatino Linotype"/>
          <w:sz w:val="16"/>
          <w:szCs w:val="16"/>
          <w:lang w:val="nl-NL"/>
        </w:rPr>
      </w:pPr>
      <w:r w:rsidRPr="00C41236">
        <w:rPr>
          <w:rStyle w:val="FootnoteReference"/>
          <w:rFonts w:ascii="Palatino Linotype" w:hAnsi="Palatino Linotype"/>
          <w:sz w:val="16"/>
          <w:szCs w:val="16"/>
        </w:rPr>
        <w:footnoteRef/>
      </w:r>
      <w:r w:rsidRPr="00C41236">
        <w:rPr>
          <w:rFonts w:ascii="Palatino Linotype" w:hAnsi="Palatino Linotype"/>
          <w:sz w:val="16"/>
          <w:szCs w:val="16"/>
          <w:lang w:val="nl-NL"/>
        </w:rPr>
        <w:t xml:space="preserve"> P.B. 1908, no. 49, zoals laatstelijk gewijzigd bij P.B. 2016, no. 78.</w:t>
      </w:r>
    </w:p>
  </w:footnote>
  <w:footnote w:id="18">
    <w:p w:rsidR="001B6F97" w:rsidRPr="00C41236" w:rsidRDefault="001B6F97" w:rsidP="00496B7A">
      <w:pPr>
        <w:pStyle w:val="FootnoteText"/>
        <w:rPr>
          <w:rFonts w:ascii="Palatino Linotype" w:hAnsi="Palatino Linotype"/>
          <w:sz w:val="16"/>
          <w:szCs w:val="16"/>
          <w:lang w:val="nl-NL"/>
        </w:rPr>
      </w:pPr>
      <w:r w:rsidRPr="00C41236">
        <w:rPr>
          <w:rStyle w:val="FootnoteReference"/>
          <w:rFonts w:ascii="Palatino Linotype" w:hAnsi="Palatino Linotype"/>
          <w:sz w:val="16"/>
          <w:szCs w:val="16"/>
        </w:rPr>
        <w:footnoteRef/>
      </w:r>
      <w:r w:rsidRPr="00C41236">
        <w:rPr>
          <w:rFonts w:ascii="Palatino Linotype" w:hAnsi="Palatino Linotype"/>
          <w:sz w:val="16"/>
          <w:szCs w:val="16"/>
          <w:lang w:val="nl-NL"/>
        </w:rPr>
        <w:t xml:space="preserve"> P.B. 1999, no.246, zoals laatstelijk gewijzigd bij P.B. 2018, no. 33.</w:t>
      </w:r>
    </w:p>
  </w:footnote>
  <w:footnote w:id="19">
    <w:p w:rsidR="001B6F97" w:rsidRPr="00C41236" w:rsidRDefault="001B6F97" w:rsidP="00496B7A">
      <w:pPr>
        <w:pStyle w:val="FootnoteText"/>
        <w:rPr>
          <w:rFonts w:ascii="Palatino Linotype" w:hAnsi="Palatino Linotype"/>
          <w:sz w:val="16"/>
          <w:szCs w:val="16"/>
          <w:lang w:val="nl-NL"/>
        </w:rPr>
      </w:pPr>
      <w:r w:rsidRPr="00C41236">
        <w:rPr>
          <w:rStyle w:val="FootnoteReference"/>
          <w:rFonts w:ascii="Palatino Linotype" w:hAnsi="Palatino Linotype"/>
          <w:sz w:val="16"/>
          <w:szCs w:val="16"/>
        </w:rPr>
        <w:footnoteRef/>
      </w:r>
      <w:r w:rsidRPr="00C41236">
        <w:rPr>
          <w:rFonts w:ascii="Palatino Linotype" w:hAnsi="Palatino Linotype"/>
          <w:sz w:val="16"/>
          <w:szCs w:val="16"/>
          <w:lang w:val="nl-NL"/>
        </w:rPr>
        <w:t xml:space="preserve"> A.B. 1954, no. 2, zoals laatstelijk gewijzigd bij P.B. 2016, no. 37.</w:t>
      </w:r>
    </w:p>
  </w:footnote>
  <w:footnote w:id="20">
    <w:p w:rsidR="001B6F97" w:rsidRPr="00C41236" w:rsidRDefault="001B6F97" w:rsidP="00496B7A">
      <w:pPr>
        <w:pStyle w:val="FootnoteText"/>
        <w:jc w:val="both"/>
        <w:rPr>
          <w:rFonts w:ascii="Palatino Linotype" w:hAnsi="Palatino Linotype"/>
          <w:sz w:val="16"/>
          <w:szCs w:val="16"/>
          <w:lang w:val="nl-NL"/>
        </w:rPr>
      </w:pPr>
      <w:r w:rsidRPr="00C41236">
        <w:rPr>
          <w:rStyle w:val="FootnoteReference"/>
          <w:rFonts w:ascii="Palatino Linotype" w:hAnsi="Palatino Linotype"/>
          <w:sz w:val="16"/>
          <w:szCs w:val="16"/>
        </w:rPr>
        <w:footnoteRef/>
      </w:r>
      <w:r>
        <w:rPr>
          <w:rFonts w:ascii="Palatino Linotype" w:hAnsi="Palatino Linotype"/>
          <w:sz w:val="16"/>
          <w:szCs w:val="16"/>
          <w:lang w:val="nl-NL"/>
        </w:rPr>
        <w:t xml:space="preserve"> </w:t>
      </w:r>
      <w:bookmarkStart w:id="0" w:name="_Hlk166530862"/>
      <w:r w:rsidRPr="00C41236">
        <w:rPr>
          <w:rFonts w:ascii="Palatino Linotype" w:hAnsi="Palatino Linotype"/>
          <w:sz w:val="16"/>
          <w:szCs w:val="16"/>
          <w:lang w:val="nl-NL"/>
        </w:rPr>
        <w:t>A.B. 1972, no.15, zoals laatstelijk gewijzigd bij P.B. 2011, no 49</w:t>
      </w:r>
    </w:p>
    <w:bookmarkEnd w:id="0"/>
  </w:footnote>
  <w:footnote w:id="21">
    <w:p w:rsidR="001B6F97" w:rsidRPr="00473502" w:rsidRDefault="001B6F97" w:rsidP="00496B7A">
      <w:pPr>
        <w:pStyle w:val="FootnoteText"/>
        <w:jc w:val="both"/>
        <w:rPr>
          <w:rFonts w:ascii="Palatino Linotype" w:hAnsi="Palatino Linotype"/>
          <w:sz w:val="16"/>
          <w:szCs w:val="16"/>
          <w:lang w:val="nl-NL"/>
        </w:rPr>
      </w:pPr>
      <w:r w:rsidRPr="00473502">
        <w:rPr>
          <w:rStyle w:val="FootnoteReference"/>
          <w:rFonts w:ascii="Palatino Linotype" w:hAnsi="Palatino Linotype"/>
          <w:sz w:val="16"/>
          <w:szCs w:val="16"/>
        </w:rPr>
        <w:footnoteRef/>
      </w:r>
      <w:r>
        <w:rPr>
          <w:rFonts w:ascii="Palatino Linotype" w:hAnsi="Palatino Linotype"/>
          <w:sz w:val="16"/>
          <w:szCs w:val="16"/>
          <w:lang w:val="nl-NL"/>
        </w:rPr>
        <w:t xml:space="preserve"> </w:t>
      </w:r>
      <w:r w:rsidRPr="00473502">
        <w:rPr>
          <w:rFonts w:ascii="Palatino Linotype" w:hAnsi="Palatino Linotype"/>
          <w:sz w:val="16"/>
          <w:szCs w:val="16"/>
          <w:lang w:val="nl-NL"/>
        </w:rPr>
        <w:t>P.B. 2013, no. 52, zoals laatstelijk gewijzigd bij P.B. 201</w:t>
      </w:r>
      <w:r>
        <w:rPr>
          <w:rFonts w:ascii="Palatino Linotype" w:hAnsi="Palatino Linotype"/>
          <w:sz w:val="16"/>
          <w:szCs w:val="16"/>
          <w:lang w:val="nl-NL"/>
        </w:rPr>
        <w:t>9</w:t>
      </w:r>
      <w:r w:rsidRPr="00473502">
        <w:rPr>
          <w:rFonts w:ascii="Palatino Linotype" w:hAnsi="Palatino Linotype"/>
          <w:sz w:val="16"/>
          <w:szCs w:val="16"/>
          <w:lang w:val="nl-NL"/>
        </w:rPr>
        <w:t>, no 9</w:t>
      </w:r>
      <w:r>
        <w:rPr>
          <w:rFonts w:ascii="Palatino Linotype" w:hAnsi="Palatino Linotype"/>
          <w:sz w:val="16"/>
          <w:szCs w:val="16"/>
          <w:lang w:val="nl-NL"/>
        </w:rPr>
        <w:t>2.</w:t>
      </w:r>
    </w:p>
    <w:p w:rsidR="001B6F97" w:rsidRPr="00473502" w:rsidRDefault="001B6F97" w:rsidP="00496B7A">
      <w:pPr>
        <w:pStyle w:val="FootnoteText"/>
        <w:rPr>
          <w:lang w:val="nl-NL"/>
        </w:rPr>
      </w:pPr>
    </w:p>
  </w:footnote>
  <w:footnote w:id="22">
    <w:p w:rsidR="001B6F97" w:rsidRPr="00A9156F" w:rsidRDefault="001B6F97" w:rsidP="00496B7A">
      <w:pPr>
        <w:pStyle w:val="FootnoteText"/>
        <w:rPr>
          <w:rFonts w:ascii="Palatino Linotype" w:hAnsi="Palatino Linotype"/>
          <w:sz w:val="16"/>
          <w:szCs w:val="16"/>
          <w:lang w:val="es-ES"/>
        </w:rPr>
      </w:pPr>
      <w:r w:rsidRPr="00A9156F">
        <w:rPr>
          <w:rStyle w:val="FootnoteReference"/>
          <w:rFonts w:ascii="Palatino Linotype" w:hAnsi="Palatino Linotype"/>
          <w:sz w:val="16"/>
          <w:szCs w:val="16"/>
        </w:rPr>
        <w:footnoteRef/>
      </w:r>
      <w:r w:rsidRPr="001630D0">
        <w:rPr>
          <w:rFonts w:ascii="Palatino Linotype" w:hAnsi="Palatino Linotype"/>
          <w:sz w:val="16"/>
          <w:szCs w:val="16"/>
          <w:lang w:val="es-ES"/>
        </w:rPr>
        <w:t xml:space="preserve"> P.B. 2002, no. 63</w:t>
      </w:r>
      <w:r>
        <w:rPr>
          <w:rFonts w:ascii="Palatino Linotype" w:hAnsi="Palatino Linotype"/>
          <w:sz w:val="16"/>
          <w:szCs w:val="16"/>
          <w:lang w:val="es-ES"/>
        </w:rPr>
        <w:t xml:space="preserve"> (G.T.)</w:t>
      </w:r>
      <w:r w:rsidRPr="001630D0">
        <w:rPr>
          <w:rFonts w:ascii="Palatino Linotype" w:hAnsi="Palatino Linotype"/>
          <w:sz w:val="16"/>
          <w:szCs w:val="16"/>
          <w:lang w:val="es-ES"/>
        </w:rPr>
        <w:t>.</w:t>
      </w:r>
    </w:p>
  </w:footnote>
  <w:footnote w:id="23">
    <w:p w:rsidR="001B6F97" w:rsidRPr="00A9156F" w:rsidRDefault="001B6F97" w:rsidP="00496B7A">
      <w:pPr>
        <w:pStyle w:val="FootnoteText"/>
        <w:rPr>
          <w:rFonts w:ascii="Palatino Linotype" w:hAnsi="Palatino Linotype"/>
          <w:sz w:val="16"/>
          <w:szCs w:val="16"/>
          <w:lang w:val="es-ES"/>
        </w:rPr>
      </w:pPr>
      <w:r w:rsidRPr="00A9156F">
        <w:rPr>
          <w:rStyle w:val="FootnoteReference"/>
          <w:rFonts w:ascii="Palatino Linotype" w:hAnsi="Palatino Linotype"/>
          <w:sz w:val="16"/>
          <w:szCs w:val="16"/>
        </w:rPr>
        <w:footnoteRef/>
      </w:r>
      <w:r w:rsidRPr="001630D0">
        <w:rPr>
          <w:rFonts w:ascii="Palatino Linotype" w:hAnsi="Palatino Linotype"/>
          <w:sz w:val="16"/>
          <w:szCs w:val="16"/>
          <w:lang w:val="es-ES"/>
        </w:rPr>
        <w:t xml:space="preserve"> P.B. 1975, no. 254.</w:t>
      </w:r>
    </w:p>
  </w:footnote>
  <w:footnote w:id="24">
    <w:p w:rsidR="001B6F97" w:rsidRPr="00A9156F" w:rsidRDefault="001B6F97" w:rsidP="00496B7A">
      <w:pPr>
        <w:pStyle w:val="FootnoteText"/>
        <w:rPr>
          <w:rFonts w:ascii="Palatino Linotype" w:hAnsi="Palatino Linotype"/>
          <w:sz w:val="16"/>
          <w:szCs w:val="16"/>
          <w:lang w:val="es-ES"/>
        </w:rPr>
      </w:pPr>
      <w:r w:rsidRPr="00A9156F">
        <w:rPr>
          <w:rStyle w:val="FootnoteReference"/>
          <w:rFonts w:ascii="Palatino Linotype" w:hAnsi="Palatino Linotype"/>
          <w:sz w:val="16"/>
          <w:szCs w:val="16"/>
        </w:rPr>
        <w:footnoteRef/>
      </w:r>
      <w:r w:rsidRPr="00A9156F">
        <w:rPr>
          <w:rFonts w:ascii="Palatino Linotype" w:hAnsi="Palatino Linotype"/>
          <w:sz w:val="16"/>
          <w:szCs w:val="16"/>
          <w:lang w:val="es-ES"/>
        </w:rPr>
        <w:t xml:space="preserve"> </w:t>
      </w:r>
      <w:r w:rsidRPr="001630D0">
        <w:rPr>
          <w:rFonts w:ascii="Palatino Linotype" w:hAnsi="Palatino Linotype"/>
          <w:sz w:val="16"/>
          <w:szCs w:val="16"/>
          <w:lang w:val="es-ES"/>
        </w:rPr>
        <w:t>P.B. 2002, no. 54.</w:t>
      </w:r>
    </w:p>
  </w:footnote>
  <w:footnote w:id="25">
    <w:p w:rsidR="001B6F97" w:rsidRPr="00A9156F" w:rsidRDefault="001B6F97" w:rsidP="00496B7A">
      <w:pPr>
        <w:pStyle w:val="FootnoteText"/>
        <w:rPr>
          <w:rFonts w:ascii="Palatino Linotype" w:hAnsi="Palatino Linotype"/>
          <w:sz w:val="16"/>
          <w:szCs w:val="16"/>
          <w:lang w:val="es-ES"/>
        </w:rPr>
      </w:pPr>
      <w:r w:rsidRPr="00A9156F">
        <w:rPr>
          <w:rStyle w:val="FootnoteReference"/>
          <w:rFonts w:ascii="Palatino Linotype" w:hAnsi="Palatino Linotype"/>
          <w:sz w:val="16"/>
          <w:szCs w:val="16"/>
        </w:rPr>
        <w:footnoteRef/>
      </w:r>
      <w:r w:rsidRPr="00A9156F">
        <w:rPr>
          <w:rFonts w:ascii="Palatino Linotype" w:hAnsi="Palatino Linotype"/>
          <w:sz w:val="16"/>
          <w:szCs w:val="16"/>
          <w:lang w:val="es-ES"/>
        </w:rPr>
        <w:t xml:space="preserve"> P.B. 2007, no. 110.</w:t>
      </w:r>
    </w:p>
  </w:footnote>
  <w:footnote w:id="26">
    <w:p w:rsidR="001B6F97" w:rsidRPr="00A9156F" w:rsidRDefault="001B6F97" w:rsidP="00496B7A">
      <w:pPr>
        <w:pStyle w:val="FootnoteText"/>
        <w:rPr>
          <w:rFonts w:ascii="Palatino Linotype" w:hAnsi="Palatino Linotype"/>
          <w:sz w:val="16"/>
          <w:szCs w:val="16"/>
          <w:lang w:val="es-ES"/>
        </w:rPr>
      </w:pPr>
      <w:r w:rsidRPr="00A9156F">
        <w:rPr>
          <w:rStyle w:val="FootnoteReference"/>
          <w:rFonts w:ascii="Palatino Linotype" w:hAnsi="Palatino Linotype"/>
          <w:sz w:val="16"/>
          <w:szCs w:val="16"/>
        </w:rPr>
        <w:footnoteRef/>
      </w:r>
      <w:r w:rsidRPr="00A9156F">
        <w:rPr>
          <w:rFonts w:ascii="Palatino Linotype" w:hAnsi="Palatino Linotype"/>
          <w:sz w:val="16"/>
          <w:szCs w:val="16"/>
          <w:lang w:val="es-ES"/>
        </w:rPr>
        <w:t xml:space="preserve"> P.B. 1908, no. 49.</w:t>
      </w:r>
    </w:p>
  </w:footnote>
  <w:footnote w:id="27">
    <w:p w:rsidR="001B6F97" w:rsidRPr="00A9156F" w:rsidRDefault="001B6F97" w:rsidP="00496B7A">
      <w:pPr>
        <w:pStyle w:val="FootnoteText"/>
        <w:rPr>
          <w:rFonts w:ascii="Palatino Linotype" w:hAnsi="Palatino Linotype"/>
          <w:sz w:val="16"/>
          <w:szCs w:val="16"/>
          <w:lang w:val="es-ES"/>
        </w:rPr>
      </w:pPr>
      <w:r w:rsidRPr="00A9156F">
        <w:rPr>
          <w:rStyle w:val="FootnoteReference"/>
          <w:rFonts w:ascii="Palatino Linotype" w:hAnsi="Palatino Linotype"/>
          <w:sz w:val="16"/>
          <w:szCs w:val="16"/>
        </w:rPr>
        <w:footnoteRef/>
      </w:r>
      <w:r w:rsidRPr="00A9156F">
        <w:rPr>
          <w:rFonts w:ascii="Palatino Linotype" w:hAnsi="Palatino Linotype"/>
          <w:sz w:val="16"/>
          <w:szCs w:val="16"/>
          <w:lang w:val="es-ES"/>
        </w:rPr>
        <w:t xml:space="preserve"> </w:t>
      </w:r>
      <w:r w:rsidRPr="001630D0">
        <w:rPr>
          <w:rFonts w:ascii="Palatino Linotype" w:hAnsi="Palatino Linotype"/>
          <w:sz w:val="16"/>
          <w:szCs w:val="16"/>
          <w:lang w:val="es-ES"/>
        </w:rPr>
        <w:t>P.B. 1908, no.48.</w:t>
      </w:r>
    </w:p>
  </w:footnote>
  <w:footnote w:id="28">
    <w:p w:rsidR="001B6F97" w:rsidRPr="00A9156F" w:rsidRDefault="001B6F97" w:rsidP="00496B7A">
      <w:pPr>
        <w:pStyle w:val="FootnoteText"/>
        <w:rPr>
          <w:rFonts w:ascii="Palatino Linotype" w:hAnsi="Palatino Linotype"/>
          <w:sz w:val="16"/>
          <w:szCs w:val="16"/>
          <w:lang w:val="es-ES"/>
        </w:rPr>
      </w:pPr>
      <w:r w:rsidRPr="00A9156F">
        <w:rPr>
          <w:rStyle w:val="FootnoteReference"/>
          <w:rFonts w:ascii="Palatino Linotype" w:hAnsi="Palatino Linotype"/>
          <w:sz w:val="16"/>
          <w:szCs w:val="16"/>
        </w:rPr>
        <w:footnoteRef/>
      </w:r>
      <w:r w:rsidRPr="00A9156F">
        <w:rPr>
          <w:rFonts w:ascii="Palatino Linotype" w:hAnsi="Palatino Linotype"/>
          <w:sz w:val="16"/>
          <w:szCs w:val="16"/>
          <w:lang w:val="es-ES"/>
        </w:rPr>
        <w:t xml:space="preserve"> P.B. 2013, no. 54.</w:t>
      </w:r>
    </w:p>
  </w:footnote>
  <w:footnote w:id="29">
    <w:p w:rsidR="001B6F97" w:rsidRPr="00A9156F" w:rsidRDefault="001B6F97" w:rsidP="00496B7A">
      <w:pPr>
        <w:pStyle w:val="FootnoteText"/>
        <w:rPr>
          <w:rFonts w:ascii="Palatino Linotype" w:hAnsi="Palatino Linotype"/>
          <w:sz w:val="16"/>
          <w:szCs w:val="16"/>
          <w:lang w:val="es-ES"/>
        </w:rPr>
      </w:pPr>
      <w:r w:rsidRPr="00A9156F">
        <w:rPr>
          <w:rStyle w:val="FootnoteReference"/>
          <w:rFonts w:ascii="Palatino Linotype" w:hAnsi="Palatino Linotype"/>
          <w:sz w:val="16"/>
          <w:szCs w:val="16"/>
        </w:rPr>
        <w:footnoteRef/>
      </w:r>
      <w:r w:rsidRPr="00A9156F">
        <w:rPr>
          <w:rFonts w:ascii="Palatino Linotype" w:hAnsi="Palatino Linotype"/>
          <w:sz w:val="16"/>
          <w:szCs w:val="16"/>
          <w:lang w:val="es-ES"/>
        </w:rPr>
        <w:t xml:space="preserve"> </w:t>
      </w:r>
      <w:r w:rsidRPr="001630D0">
        <w:rPr>
          <w:rFonts w:ascii="Palatino Linotype" w:hAnsi="Palatino Linotype"/>
          <w:sz w:val="16"/>
          <w:szCs w:val="16"/>
          <w:lang w:val="es-ES"/>
        </w:rPr>
        <w:t>P.B. 2013, no. 52 (G.T.).</w:t>
      </w:r>
    </w:p>
  </w:footnote>
  <w:footnote w:id="30">
    <w:p w:rsidR="001B6F97" w:rsidRPr="00A9156F" w:rsidRDefault="001B6F97" w:rsidP="00496B7A">
      <w:pPr>
        <w:pStyle w:val="FootnoteText"/>
        <w:rPr>
          <w:rFonts w:ascii="Palatino Linotype" w:hAnsi="Palatino Linotype"/>
          <w:sz w:val="16"/>
          <w:szCs w:val="16"/>
          <w:lang w:val="es-ES"/>
        </w:rPr>
      </w:pPr>
      <w:r w:rsidRPr="00A9156F">
        <w:rPr>
          <w:rStyle w:val="FootnoteReference"/>
          <w:rFonts w:ascii="Palatino Linotype" w:hAnsi="Palatino Linotype"/>
          <w:sz w:val="16"/>
          <w:szCs w:val="16"/>
        </w:rPr>
        <w:footnoteRef/>
      </w:r>
      <w:r w:rsidRPr="00A9156F">
        <w:rPr>
          <w:rFonts w:ascii="Palatino Linotype" w:hAnsi="Palatino Linotype"/>
          <w:sz w:val="16"/>
          <w:szCs w:val="16"/>
          <w:lang w:val="es-ES"/>
        </w:rPr>
        <w:t xml:space="preserve"> P.B. 2014, no. 115.</w:t>
      </w:r>
    </w:p>
  </w:footnote>
  <w:footnote w:id="31">
    <w:p w:rsidR="001B6F97" w:rsidRPr="00A9156F" w:rsidRDefault="001B6F97" w:rsidP="00496B7A">
      <w:pPr>
        <w:pStyle w:val="FootnoteText"/>
        <w:rPr>
          <w:rFonts w:ascii="Palatino Linotype" w:hAnsi="Palatino Linotype"/>
          <w:sz w:val="16"/>
          <w:szCs w:val="16"/>
          <w:lang w:val="es-ES"/>
        </w:rPr>
      </w:pPr>
      <w:r w:rsidRPr="00B21D48">
        <w:rPr>
          <w:rStyle w:val="FootnoteReference"/>
          <w:rFonts w:ascii="Palatino Linotype" w:hAnsi="Palatino Linotype"/>
          <w:sz w:val="16"/>
          <w:szCs w:val="16"/>
        </w:rPr>
        <w:footnoteRef/>
      </w:r>
      <w:r w:rsidRPr="00A9156F">
        <w:rPr>
          <w:rFonts w:ascii="Palatino Linotype" w:hAnsi="Palatino Linotype"/>
          <w:sz w:val="16"/>
          <w:szCs w:val="16"/>
          <w:lang w:val="es-ES"/>
        </w:rPr>
        <w:t xml:space="preserve"> P.B. 2000, no. 67.</w:t>
      </w:r>
    </w:p>
  </w:footnote>
  <w:footnote w:id="32">
    <w:p w:rsidR="001B6F97" w:rsidRPr="004A7211" w:rsidRDefault="001B6F97" w:rsidP="00496B7A">
      <w:pPr>
        <w:pStyle w:val="FootnoteText"/>
        <w:rPr>
          <w:rFonts w:ascii="Palatino Linotype" w:hAnsi="Palatino Linotype"/>
          <w:sz w:val="16"/>
          <w:szCs w:val="16"/>
          <w:lang w:val="es-ES"/>
        </w:rPr>
      </w:pPr>
      <w:r w:rsidRPr="004A7211">
        <w:rPr>
          <w:rStyle w:val="FootnoteReference"/>
          <w:rFonts w:ascii="Palatino Linotype" w:hAnsi="Palatino Linotype"/>
          <w:sz w:val="16"/>
          <w:szCs w:val="16"/>
        </w:rPr>
        <w:footnoteRef/>
      </w:r>
      <w:r w:rsidRPr="004A7211">
        <w:rPr>
          <w:rFonts w:ascii="Palatino Linotype" w:hAnsi="Palatino Linotype"/>
          <w:sz w:val="16"/>
          <w:szCs w:val="16"/>
          <w:lang w:val="es-ES"/>
        </w:rPr>
        <w:t xml:space="preserve"> P.B. 2020, no. 1 (G.T.).</w:t>
      </w:r>
    </w:p>
  </w:footnote>
  <w:footnote w:id="33">
    <w:p w:rsidR="001B6F97" w:rsidRPr="00D66287" w:rsidRDefault="001B6F97" w:rsidP="00496B7A">
      <w:pPr>
        <w:pStyle w:val="FootnoteText"/>
        <w:rPr>
          <w:rFonts w:ascii="Palatino Linotype" w:hAnsi="Palatino Linotype"/>
          <w:sz w:val="16"/>
          <w:szCs w:val="16"/>
          <w:lang w:val="es-ES"/>
        </w:rPr>
      </w:pPr>
      <w:r w:rsidRPr="006D65AB">
        <w:rPr>
          <w:rStyle w:val="FootnoteReference"/>
          <w:rFonts w:ascii="Palatino Linotype" w:hAnsi="Palatino Linotype"/>
          <w:sz w:val="16"/>
          <w:szCs w:val="16"/>
        </w:rPr>
        <w:footnoteRef/>
      </w:r>
      <w:r w:rsidRPr="00D66287">
        <w:rPr>
          <w:rFonts w:ascii="Palatino Linotype" w:hAnsi="Palatino Linotype"/>
          <w:sz w:val="16"/>
          <w:szCs w:val="16"/>
          <w:lang w:val="es-ES"/>
        </w:rPr>
        <w:t xml:space="preserve"> P.B. 2014, no. 56 (GT).</w:t>
      </w:r>
    </w:p>
  </w:footnote>
  <w:footnote w:id="34">
    <w:p w:rsidR="001B6F97" w:rsidRPr="00D66287" w:rsidRDefault="001B6F97" w:rsidP="00496B7A">
      <w:pPr>
        <w:pStyle w:val="FootnoteText"/>
        <w:rPr>
          <w:rFonts w:ascii="Palatino Linotype" w:hAnsi="Palatino Linotype"/>
          <w:sz w:val="16"/>
          <w:szCs w:val="16"/>
          <w:lang w:val="es-ES"/>
        </w:rPr>
      </w:pPr>
      <w:r w:rsidRPr="006D65AB">
        <w:rPr>
          <w:rStyle w:val="FootnoteReference"/>
          <w:rFonts w:ascii="Palatino Linotype" w:hAnsi="Palatino Linotype"/>
          <w:sz w:val="16"/>
          <w:szCs w:val="16"/>
        </w:rPr>
        <w:footnoteRef/>
      </w:r>
      <w:r w:rsidRPr="00D66287">
        <w:rPr>
          <w:rFonts w:ascii="Palatino Linotype" w:hAnsi="Palatino Linotype"/>
          <w:sz w:val="16"/>
          <w:szCs w:val="16"/>
          <w:lang w:val="es-ES"/>
        </w:rPr>
        <w:t xml:space="preserve"> P.B. 2014, no. 57 (GT).</w:t>
      </w:r>
    </w:p>
  </w:footnote>
  <w:footnote w:id="35">
    <w:p w:rsidR="001B6F97" w:rsidRPr="00521CBC" w:rsidRDefault="001B6F97" w:rsidP="00496B7A">
      <w:pPr>
        <w:pStyle w:val="FootnoteText"/>
        <w:rPr>
          <w:rFonts w:ascii="Palatino Linotype" w:hAnsi="Palatino Linotype"/>
          <w:sz w:val="16"/>
          <w:szCs w:val="16"/>
          <w:lang w:val="es-ES"/>
        </w:rPr>
      </w:pPr>
      <w:r w:rsidRPr="008217DA">
        <w:rPr>
          <w:rStyle w:val="FootnoteReference"/>
          <w:rFonts w:ascii="Palatino Linotype" w:hAnsi="Palatino Linotype"/>
          <w:sz w:val="16"/>
          <w:szCs w:val="16"/>
        </w:rPr>
        <w:footnoteRef/>
      </w:r>
      <w:r w:rsidRPr="00521CBC">
        <w:rPr>
          <w:rFonts w:ascii="Palatino Linotype" w:hAnsi="Palatino Linotype"/>
          <w:sz w:val="16"/>
          <w:szCs w:val="16"/>
          <w:lang w:val="es-ES"/>
        </w:rPr>
        <w:t xml:space="preserve"> A.B. 1972, no. 15. </w:t>
      </w:r>
    </w:p>
  </w:footnote>
  <w:footnote w:id="36">
    <w:p w:rsidR="001B6F97" w:rsidRPr="00521CBC" w:rsidRDefault="001B6F97" w:rsidP="00496B7A">
      <w:pPr>
        <w:pStyle w:val="FootnoteText"/>
        <w:rPr>
          <w:rFonts w:ascii="Palatino Linotype" w:hAnsi="Palatino Linotype"/>
          <w:sz w:val="16"/>
          <w:szCs w:val="16"/>
          <w:lang w:val="es-ES"/>
        </w:rPr>
      </w:pPr>
      <w:r w:rsidRPr="0067403C">
        <w:rPr>
          <w:rStyle w:val="FootnoteReference"/>
          <w:rFonts w:ascii="Palatino Linotype" w:hAnsi="Palatino Linotype"/>
          <w:sz w:val="16"/>
          <w:szCs w:val="16"/>
        </w:rPr>
        <w:footnoteRef/>
      </w:r>
      <w:r w:rsidRPr="00521CBC">
        <w:rPr>
          <w:rFonts w:ascii="Palatino Linotype" w:hAnsi="Palatino Linotype"/>
          <w:sz w:val="16"/>
          <w:szCs w:val="16"/>
          <w:lang w:val="es-ES"/>
        </w:rPr>
        <w:t xml:space="preserve"> P.B. 2013, no. 41(G.T.).</w:t>
      </w:r>
    </w:p>
  </w:footnote>
  <w:footnote w:id="37">
    <w:p w:rsidR="001B6F97" w:rsidRPr="00D66287" w:rsidRDefault="001B6F97" w:rsidP="00496B7A">
      <w:pPr>
        <w:pStyle w:val="FootnoteText"/>
        <w:rPr>
          <w:rFonts w:ascii="Palatino Linotype" w:hAnsi="Palatino Linotype"/>
          <w:sz w:val="16"/>
          <w:szCs w:val="16"/>
          <w:lang w:val="es-ES"/>
        </w:rPr>
      </w:pPr>
      <w:r w:rsidRPr="00996FC2">
        <w:rPr>
          <w:rStyle w:val="FootnoteReference"/>
          <w:rFonts w:ascii="Palatino Linotype" w:hAnsi="Palatino Linotype"/>
          <w:sz w:val="16"/>
          <w:szCs w:val="16"/>
        </w:rPr>
        <w:footnoteRef/>
      </w:r>
      <w:r w:rsidRPr="00D66287">
        <w:rPr>
          <w:rFonts w:ascii="Palatino Linotype" w:hAnsi="Palatino Linotype"/>
          <w:sz w:val="16"/>
          <w:szCs w:val="16"/>
          <w:lang w:val="es-ES"/>
        </w:rPr>
        <w:t xml:space="preserve"> P.B. 2023 no. 58</w:t>
      </w:r>
      <w:bookmarkStart w:id="6" w:name="_GoBack"/>
      <w:bookmarkEnd w:id="6"/>
      <w:r w:rsidRPr="00D66287">
        <w:rPr>
          <w:rFonts w:ascii="Palatino Linotype" w:hAnsi="Palatino Linotype"/>
          <w:sz w:val="16"/>
          <w:szCs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F97" w:rsidRDefault="001B6F97">
    <w:pPr>
      <w:pStyle w:val="Header"/>
    </w:pPr>
    <w:r>
      <w:rPr>
        <w:noProof/>
      </w:rPr>
      <mc:AlternateContent>
        <mc:Choice Requires="wps">
          <w:drawing>
            <wp:anchor distT="0" distB="0" distL="114300" distR="114300" simplePos="0" relativeHeight="251660288" behindDoc="0" locked="0" layoutInCell="0" allowOverlap="1" wp14:anchorId="15CBCE4B" wp14:editId="46B5D376">
              <wp:simplePos x="0" y="0"/>
              <wp:positionH relativeFrom="margin">
                <wp:align>left</wp:align>
              </wp:positionH>
              <wp:positionV relativeFrom="paragraph">
                <wp:posOffset>-795</wp:posOffset>
              </wp:positionV>
              <wp:extent cx="5914180" cy="269271"/>
              <wp:effectExtent l="0" t="0" r="10795" b="1651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180" cy="26927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B6F97" w:rsidRDefault="001B6F97" w:rsidP="00E332B2">
                          <w:pPr>
                            <w:tabs>
                              <w:tab w:val="center" w:pos="4657"/>
                              <w:tab w:val="right" w:pos="9314"/>
                            </w:tabs>
                            <w:rPr>
                              <w:rFonts w:ascii="Times New Roman" w:hAnsi="Times New Roman"/>
                              <w:spacing w:val="-3"/>
                            </w:rPr>
                          </w:pPr>
                          <w:r>
                            <w:rPr>
                              <w:rFonts w:ascii="Times New Roman" w:hAnsi="Times New Roman"/>
                              <w:b/>
                              <w:sz w:val="36"/>
                              <w:szCs w:val="36"/>
                            </w:rPr>
                            <w:t>40</w:t>
                          </w: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1B6F97" w:rsidRDefault="001B6F97" w:rsidP="00E332B2">
                          <w:pPr>
                            <w:tabs>
                              <w:tab w:val="center" w:pos="4657"/>
                              <w:tab w:val="right" w:pos="9314"/>
                            </w:tabs>
                            <w:rPr>
                              <w:rFonts w:ascii="Times New Roman" w:hAnsi="Times New Roman"/>
                              <w:spacing w:val="-3"/>
                            </w:rPr>
                          </w:pPr>
                        </w:p>
                        <w:p w:rsidR="001B6F97" w:rsidRDefault="001B6F97" w:rsidP="00E332B2">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BCE4B" id="Rectangle 1" o:spid="_x0000_s1026" style="position:absolute;margin-left:0;margin-top:-.05pt;width:465.7pt;height:21.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8AX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" o:allowincell="f" filled="f" stroked="f" strokeweight="0">
              <v:textbox inset="0,0,0,0">
                <w:txbxContent>
                  <w:p w:rsidR="001B6F97" w:rsidRDefault="001B6F97" w:rsidP="00E332B2">
                    <w:pPr>
                      <w:tabs>
                        <w:tab w:val="center" w:pos="4657"/>
                        <w:tab w:val="right" w:pos="9314"/>
                      </w:tabs>
                      <w:rPr>
                        <w:rFonts w:ascii="Times New Roman" w:hAnsi="Times New Roman"/>
                        <w:spacing w:val="-3"/>
                      </w:rPr>
                    </w:pPr>
                    <w:r>
                      <w:rPr>
                        <w:rFonts w:ascii="Times New Roman" w:hAnsi="Times New Roman"/>
                        <w:b/>
                        <w:sz w:val="36"/>
                        <w:szCs w:val="36"/>
                      </w:rPr>
                      <w:t>40</w:t>
                    </w: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1B6F97" w:rsidRDefault="001B6F97" w:rsidP="00E332B2">
                    <w:pPr>
                      <w:tabs>
                        <w:tab w:val="center" w:pos="4657"/>
                        <w:tab w:val="right" w:pos="9314"/>
                      </w:tabs>
                      <w:rPr>
                        <w:rFonts w:ascii="Times New Roman" w:hAnsi="Times New Roman"/>
                        <w:spacing w:val="-3"/>
                      </w:rPr>
                    </w:pPr>
                  </w:p>
                  <w:p w:rsidR="001B6F97" w:rsidRDefault="001B6F97" w:rsidP="00E332B2">
                    <w:pPr>
                      <w:tabs>
                        <w:tab w:val="center" w:pos="4657"/>
                        <w:tab w:val="right" w:pos="9314"/>
                      </w:tabs>
                      <w:rPr>
                        <w:rFonts w:ascii="Times New Roman" w:hAnsi="Times New Roman"/>
                        <w:spacing w:val="-3"/>
                      </w:rPr>
                    </w:pP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F97" w:rsidRDefault="001B6F97">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B6F97" w:rsidRDefault="001B6F97">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1B6F97" w:rsidRDefault="001B6F97">
                          <w:pPr>
                            <w:tabs>
                              <w:tab w:val="center" w:pos="4657"/>
                              <w:tab w:val="right" w:pos="9314"/>
                            </w:tabs>
                            <w:rPr>
                              <w:rFonts w:ascii="Times New Roman" w:hAnsi="Times New Roman"/>
                              <w:spacing w:val="-3"/>
                            </w:rPr>
                          </w:pPr>
                        </w:p>
                        <w:p w:rsidR="001B6F97" w:rsidRDefault="001B6F97">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rsidR="001B6F97" w:rsidRDefault="001B6F97">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1B6F97" w:rsidRDefault="001B6F97">
                    <w:pPr>
                      <w:tabs>
                        <w:tab w:val="center" w:pos="4657"/>
                        <w:tab w:val="right" w:pos="9314"/>
                      </w:tabs>
                      <w:rPr>
                        <w:rFonts w:ascii="Times New Roman" w:hAnsi="Times New Roman"/>
                        <w:spacing w:val="-3"/>
                      </w:rPr>
                    </w:pPr>
                  </w:p>
                  <w:p w:rsidR="001B6F97" w:rsidRDefault="001B6F97">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40</w:t>
    </w:r>
  </w:p>
  <w:p w:rsidR="001B6F97" w:rsidRDefault="001B6F97">
    <w:pPr>
      <w:tabs>
        <w:tab w:val="left" w:pos="-720"/>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F97" w:rsidRDefault="001B6F97">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B6F97" w:rsidRDefault="001B6F97">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rsidR="001B6F97" w:rsidRDefault="001B6F97">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40</w:t>
    </w:r>
  </w:p>
  <w:p w:rsidR="001B6F97" w:rsidRDefault="001B6F97"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ECD"/>
    <w:multiLevelType w:val="hybridMultilevel"/>
    <w:tmpl w:val="BC1ABB64"/>
    <w:lvl w:ilvl="0" w:tplc="F2AEBA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63CAB"/>
    <w:multiLevelType w:val="hybridMultilevel"/>
    <w:tmpl w:val="30F6D0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F4791"/>
    <w:multiLevelType w:val="hybridMultilevel"/>
    <w:tmpl w:val="8E5A76C0"/>
    <w:lvl w:ilvl="0" w:tplc="22264C4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93674"/>
    <w:multiLevelType w:val="hybridMultilevel"/>
    <w:tmpl w:val="1D6283EE"/>
    <w:lvl w:ilvl="0" w:tplc="90688B7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072C4F22"/>
    <w:multiLevelType w:val="hybridMultilevel"/>
    <w:tmpl w:val="603083B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8097F38"/>
    <w:multiLevelType w:val="hybridMultilevel"/>
    <w:tmpl w:val="CEB80C76"/>
    <w:lvl w:ilvl="0" w:tplc="C2967710">
      <w:start w:val="8"/>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31695F"/>
    <w:multiLevelType w:val="multilevel"/>
    <w:tmpl w:val="638A05AC"/>
    <w:lvl w:ilvl="0">
      <w:start w:val="8"/>
      <w:numFmt w:val="decimal"/>
      <w:lvlText w:val="%1."/>
      <w:lvlJc w:val="left"/>
      <w:pPr>
        <w:tabs>
          <w:tab w:val="num" w:pos="357"/>
        </w:tabs>
        <w:ind w:left="357" w:hanging="357"/>
      </w:pPr>
      <w:rPr>
        <w:rFonts w:hint="default"/>
      </w:rPr>
    </w:lvl>
    <w:lvl w:ilvl="1">
      <w:start w:val="1"/>
      <w:numFmt w:val="lowerLetter"/>
      <w:lvlText w:val="%2."/>
      <w:lvlJc w:val="left"/>
      <w:pPr>
        <w:tabs>
          <w:tab w:val="num" w:pos="737"/>
        </w:tabs>
        <w:ind w:left="1304" w:hanging="737"/>
      </w:pPr>
      <w:rPr>
        <w:rFonts w:hint="default"/>
      </w:rPr>
    </w:lvl>
    <w:lvl w:ilvl="2">
      <w:start w:val="1"/>
      <w:numFmt w:val="lowerRoman"/>
      <w:lvlText w:val="%3."/>
      <w:lvlJc w:val="left"/>
      <w:pPr>
        <w:tabs>
          <w:tab w:val="num" w:pos="1797"/>
        </w:tabs>
        <w:ind w:left="1797" w:hanging="175"/>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2"/>
      <w:numFmt w:val="decimal"/>
      <w:lvlText w:val="%7."/>
      <w:lvlJc w:val="left"/>
      <w:pPr>
        <w:tabs>
          <w:tab w:val="num" w:pos="3240"/>
        </w:tabs>
        <w:ind w:left="3240"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7" w15:restartNumberingAfterBreak="0">
    <w:nsid w:val="09E0031C"/>
    <w:multiLevelType w:val="hybridMultilevel"/>
    <w:tmpl w:val="EB20E71E"/>
    <w:lvl w:ilvl="0" w:tplc="AABC8238">
      <w:start w:val="2"/>
      <w:numFmt w:val="decimal"/>
      <w:lvlText w:val="%1."/>
      <w:lvlJc w:val="left"/>
      <w:pPr>
        <w:ind w:left="720"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8" w15:restartNumberingAfterBreak="0">
    <w:nsid w:val="0A6571CB"/>
    <w:multiLevelType w:val="hybridMultilevel"/>
    <w:tmpl w:val="35B4AF32"/>
    <w:lvl w:ilvl="0" w:tplc="B83207B4">
      <w:start w:val="16"/>
      <w:numFmt w:val="lowerLetter"/>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3F21F4"/>
    <w:multiLevelType w:val="hybridMultilevel"/>
    <w:tmpl w:val="307200D4"/>
    <w:lvl w:ilvl="0" w:tplc="426A2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0013303"/>
    <w:multiLevelType w:val="multilevel"/>
    <w:tmpl w:val="BC9899A2"/>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37"/>
        </w:tabs>
        <w:ind w:left="1304" w:hanging="737"/>
      </w:pPr>
      <w:rPr>
        <w:rFonts w:hint="default"/>
      </w:rPr>
    </w:lvl>
    <w:lvl w:ilvl="2">
      <w:start w:val="1"/>
      <w:numFmt w:val="lowerRoman"/>
      <w:lvlText w:val="%3."/>
      <w:lvlJc w:val="left"/>
      <w:pPr>
        <w:tabs>
          <w:tab w:val="num" w:pos="1797"/>
        </w:tabs>
        <w:ind w:left="1797" w:hanging="175"/>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11" w15:restartNumberingAfterBreak="0">
    <w:nsid w:val="12376EA9"/>
    <w:multiLevelType w:val="hybridMultilevel"/>
    <w:tmpl w:val="1BCE23F6"/>
    <w:lvl w:ilvl="0" w:tplc="B09619C6">
      <w:start w:val="12"/>
      <w:numFmt w:val="upperLetter"/>
      <w:lvlText w:val="%1."/>
      <w:lvlJc w:val="left"/>
      <w:pPr>
        <w:ind w:left="1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B26131"/>
    <w:multiLevelType w:val="hybridMultilevel"/>
    <w:tmpl w:val="521EC08A"/>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139C78C6"/>
    <w:multiLevelType w:val="hybridMultilevel"/>
    <w:tmpl w:val="A44C7FE0"/>
    <w:lvl w:ilvl="0" w:tplc="769E08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53B3448"/>
    <w:multiLevelType w:val="multilevel"/>
    <w:tmpl w:val="BC9899A2"/>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37"/>
        </w:tabs>
        <w:ind w:left="1304" w:hanging="737"/>
      </w:pPr>
      <w:rPr>
        <w:rFonts w:hint="default"/>
      </w:rPr>
    </w:lvl>
    <w:lvl w:ilvl="2">
      <w:start w:val="1"/>
      <w:numFmt w:val="lowerRoman"/>
      <w:lvlText w:val="%3."/>
      <w:lvlJc w:val="left"/>
      <w:pPr>
        <w:tabs>
          <w:tab w:val="num" w:pos="1797"/>
        </w:tabs>
        <w:ind w:left="1797" w:hanging="175"/>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15" w15:restartNumberingAfterBreak="0">
    <w:nsid w:val="1803635C"/>
    <w:multiLevelType w:val="hybridMultilevel"/>
    <w:tmpl w:val="019C30F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B7B06E1"/>
    <w:multiLevelType w:val="hybridMultilevel"/>
    <w:tmpl w:val="D54E88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F7F15B0"/>
    <w:multiLevelType w:val="hybridMultilevel"/>
    <w:tmpl w:val="8A2C35F4"/>
    <w:lvl w:ilvl="0" w:tplc="0409000F">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6147A28"/>
    <w:multiLevelType w:val="hybridMultilevel"/>
    <w:tmpl w:val="603083B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9AE4356"/>
    <w:multiLevelType w:val="hybridMultilevel"/>
    <w:tmpl w:val="024EB89C"/>
    <w:lvl w:ilvl="0" w:tplc="21F4EDD2">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4F6461"/>
    <w:multiLevelType w:val="hybridMultilevel"/>
    <w:tmpl w:val="C7186F06"/>
    <w:lvl w:ilvl="0" w:tplc="549C3F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515C81"/>
    <w:multiLevelType w:val="hybridMultilevel"/>
    <w:tmpl w:val="5EB4AC1E"/>
    <w:lvl w:ilvl="0" w:tplc="591CD8C4">
      <w:start w:val="12"/>
      <w:numFmt w:val="decimal"/>
      <w:lvlText w:val="%1."/>
      <w:lvlJc w:val="left"/>
      <w:pPr>
        <w:ind w:left="1958" w:hanging="360"/>
      </w:pPr>
      <w:rPr>
        <w:rFonts w:cs="Calibri" w:hint="default"/>
      </w:rPr>
    </w:lvl>
    <w:lvl w:ilvl="1" w:tplc="04090019" w:tentative="1">
      <w:start w:val="1"/>
      <w:numFmt w:val="lowerLetter"/>
      <w:lvlText w:val="%2."/>
      <w:lvlJc w:val="left"/>
      <w:pPr>
        <w:ind w:left="2678" w:hanging="360"/>
      </w:pPr>
    </w:lvl>
    <w:lvl w:ilvl="2" w:tplc="0409001B" w:tentative="1">
      <w:start w:val="1"/>
      <w:numFmt w:val="lowerRoman"/>
      <w:lvlText w:val="%3."/>
      <w:lvlJc w:val="right"/>
      <w:pPr>
        <w:ind w:left="3398" w:hanging="180"/>
      </w:pPr>
    </w:lvl>
    <w:lvl w:ilvl="3" w:tplc="0409000F" w:tentative="1">
      <w:start w:val="1"/>
      <w:numFmt w:val="decimal"/>
      <w:lvlText w:val="%4."/>
      <w:lvlJc w:val="left"/>
      <w:pPr>
        <w:ind w:left="4118" w:hanging="360"/>
      </w:pPr>
    </w:lvl>
    <w:lvl w:ilvl="4" w:tplc="04090019" w:tentative="1">
      <w:start w:val="1"/>
      <w:numFmt w:val="lowerLetter"/>
      <w:lvlText w:val="%5."/>
      <w:lvlJc w:val="left"/>
      <w:pPr>
        <w:ind w:left="4838" w:hanging="360"/>
      </w:pPr>
    </w:lvl>
    <w:lvl w:ilvl="5" w:tplc="0409001B" w:tentative="1">
      <w:start w:val="1"/>
      <w:numFmt w:val="lowerRoman"/>
      <w:lvlText w:val="%6."/>
      <w:lvlJc w:val="right"/>
      <w:pPr>
        <w:ind w:left="5558" w:hanging="180"/>
      </w:pPr>
    </w:lvl>
    <w:lvl w:ilvl="6" w:tplc="0409000F" w:tentative="1">
      <w:start w:val="1"/>
      <w:numFmt w:val="decimal"/>
      <w:lvlText w:val="%7."/>
      <w:lvlJc w:val="left"/>
      <w:pPr>
        <w:ind w:left="6278" w:hanging="360"/>
      </w:pPr>
    </w:lvl>
    <w:lvl w:ilvl="7" w:tplc="04090019" w:tentative="1">
      <w:start w:val="1"/>
      <w:numFmt w:val="lowerLetter"/>
      <w:lvlText w:val="%8."/>
      <w:lvlJc w:val="left"/>
      <w:pPr>
        <w:ind w:left="6998" w:hanging="360"/>
      </w:pPr>
    </w:lvl>
    <w:lvl w:ilvl="8" w:tplc="0409001B" w:tentative="1">
      <w:start w:val="1"/>
      <w:numFmt w:val="lowerRoman"/>
      <w:lvlText w:val="%9."/>
      <w:lvlJc w:val="right"/>
      <w:pPr>
        <w:ind w:left="7718" w:hanging="180"/>
      </w:pPr>
    </w:lvl>
  </w:abstractNum>
  <w:abstractNum w:abstractNumId="22" w15:restartNumberingAfterBreak="0">
    <w:nsid w:val="31682666"/>
    <w:multiLevelType w:val="hybridMultilevel"/>
    <w:tmpl w:val="296EC794"/>
    <w:lvl w:ilvl="0" w:tplc="A03CA3D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33B030A0"/>
    <w:multiLevelType w:val="hybridMultilevel"/>
    <w:tmpl w:val="7856DC7C"/>
    <w:lvl w:ilvl="0" w:tplc="7E32E3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66047F9"/>
    <w:multiLevelType w:val="hybridMultilevel"/>
    <w:tmpl w:val="9A8C6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066896"/>
    <w:multiLevelType w:val="hybridMultilevel"/>
    <w:tmpl w:val="42BEC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4F1585"/>
    <w:multiLevelType w:val="hybridMultilevel"/>
    <w:tmpl w:val="8E282B5A"/>
    <w:lvl w:ilvl="0" w:tplc="0409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26F60E8"/>
    <w:multiLevelType w:val="hybridMultilevel"/>
    <w:tmpl w:val="58D66410"/>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C12944"/>
    <w:multiLevelType w:val="hybridMultilevel"/>
    <w:tmpl w:val="2D6AA05A"/>
    <w:lvl w:ilvl="0" w:tplc="4EEE61F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773ACB"/>
    <w:multiLevelType w:val="hybridMultilevel"/>
    <w:tmpl w:val="0B2851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C2075E"/>
    <w:multiLevelType w:val="hybridMultilevel"/>
    <w:tmpl w:val="8F868A9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7D86915"/>
    <w:multiLevelType w:val="hybridMultilevel"/>
    <w:tmpl w:val="4FC4A3D4"/>
    <w:lvl w:ilvl="0" w:tplc="A1222360">
      <w:start w:val="10"/>
      <w:numFmt w:val="upperLetter"/>
      <w:lvlText w:val="%1."/>
      <w:lvlJc w:val="left"/>
      <w:pPr>
        <w:ind w:left="1778"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4C50C6"/>
    <w:multiLevelType w:val="hybridMultilevel"/>
    <w:tmpl w:val="0C881292"/>
    <w:lvl w:ilvl="0" w:tplc="FFD88C4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024416"/>
    <w:multiLevelType w:val="multilevel"/>
    <w:tmpl w:val="BC9899A2"/>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37"/>
        </w:tabs>
        <w:ind w:left="1304" w:hanging="737"/>
      </w:pPr>
      <w:rPr>
        <w:rFonts w:hint="default"/>
      </w:rPr>
    </w:lvl>
    <w:lvl w:ilvl="2">
      <w:start w:val="1"/>
      <w:numFmt w:val="lowerRoman"/>
      <w:lvlText w:val="%3."/>
      <w:lvlJc w:val="left"/>
      <w:pPr>
        <w:tabs>
          <w:tab w:val="num" w:pos="1797"/>
        </w:tabs>
        <w:ind w:left="1797" w:hanging="175"/>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34" w15:restartNumberingAfterBreak="0">
    <w:nsid w:val="4BA11318"/>
    <w:multiLevelType w:val="hybridMultilevel"/>
    <w:tmpl w:val="8312E07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15:restartNumberingAfterBreak="0">
    <w:nsid w:val="4BCA4C30"/>
    <w:multiLevelType w:val="hybridMultilevel"/>
    <w:tmpl w:val="C1B499DC"/>
    <w:lvl w:ilvl="0" w:tplc="B380AD94">
      <w:start w:val="4"/>
      <w:numFmt w:val="decimal"/>
      <w:lvlText w:val="%1."/>
      <w:lvlJc w:val="left"/>
      <w:pPr>
        <w:ind w:left="1778" w:hanging="360"/>
      </w:pPr>
      <w:rPr>
        <w:rFonts w:hint="default"/>
      </w:rPr>
    </w:lvl>
    <w:lvl w:ilvl="1" w:tplc="04090019">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36" w15:restartNumberingAfterBreak="0">
    <w:nsid w:val="4BDA2073"/>
    <w:multiLevelType w:val="hybridMultilevel"/>
    <w:tmpl w:val="60A2A9B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1DD4193"/>
    <w:multiLevelType w:val="hybridMultilevel"/>
    <w:tmpl w:val="A0B821A0"/>
    <w:lvl w:ilvl="0" w:tplc="D1B0C9E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8" w15:restartNumberingAfterBreak="0">
    <w:nsid w:val="570C35D2"/>
    <w:multiLevelType w:val="hybridMultilevel"/>
    <w:tmpl w:val="6D2831CC"/>
    <w:lvl w:ilvl="0" w:tplc="F4921C20">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60014358"/>
    <w:multiLevelType w:val="hybridMultilevel"/>
    <w:tmpl w:val="2B4C69BE"/>
    <w:lvl w:ilvl="0" w:tplc="83AAB1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863D57"/>
    <w:multiLevelType w:val="hybridMultilevel"/>
    <w:tmpl w:val="CF047052"/>
    <w:lvl w:ilvl="0" w:tplc="95BE238C">
      <w:start w:val="1"/>
      <w:numFmt w:val="upperLetter"/>
      <w:lvlText w:val="%1."/>
      <w:lvlJc w:val="left"/>
      <w:pPr>
        <w:ind w:left="576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0257F3"/>
    <w:multiLevelType w:val="hybridMultilevel"/>
    <w:tmpl w:val="A4689F92"/>
    <w:lvl w:ilvl="0" w:tplc="AD1EEEE0">
      <w:start w:val="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1045EB"/>
    <w:multiLevelType w:val="hybridMultilevel"/>
    <w:tmpl w:val="F19A24D8"/>
    <w:lvl w:ilvl="0" w:tplc="0409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503688F"/>
    <w:multiLevelType w:val="multilevel"/>
    <w:tmpl w:val="F41ED5C6"/>
    <w:lvl w:ilvl="0">
      <w:start w:val="8"/>
      <w:numFmt w:val="decimal"/>
      <w:lvlText w:val="%1."/>
      <w:lvlJc w:val="left"/>
      <w:pPr>
        <w:tabs>
          <w:tab w:val="num" w:pos="357"/>
        </w:tabs>
        <w:ind w:left="357" w:hanging="357"/>
      </w:pPr>
      <w:rPr>
        <w:rFonts w:hint="default"/>
      </w:rPr>
    </w:lvl>
    <w:lvl w:ilvl="1">
      <w:start w:val="1"/>
      <w:numFmt w:val="lowerLetter"/>
      <w:lvlText w:val="%2."/>
      <w:lvlJc w:val="left"/>
      <w:pPr>
        <w:tabs>
          <w:tab w:val="num" w:pos="737"/>
        </w:tabs>
        <w:ind w:left="1304" w:hanging="737"/>
      </w:pPr>
      <w:rPr>
        <w:rFonts w:hint="default"/>
      </w:rPr>
    </w:lvl>
    <w:lvl w:ilvl="2">
      <w:start w:val="1"/>
      <w:numFmt w:val="lowerRoman"/>
      <w:lvlText w:val="%3."/>
      <w:lvlJc w:val="left"/>
      <w:pPr>
        <w:tabs>
          <w:tab w:val="num" w:pos="1797"/>
        </w:tabs>
        <w:ind w:left="1797" w:hanging="175"/>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4"/>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44" w15:restartNumberingAfterBreak="0">
    <w:nsid w:val="66BF0346"/>
    <w:multiLevelType w:val="hybridMultilevel"/>
    <w:tmpl w:val="620E50E2"/>
    <w:lvl w:ilvl="0" w:tplc="1FEAC9D0">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71010B1"/>
    <w:multiLevelType w:val="hybridMultilevel"/>
    <w:tmpl w:val="1EDAFE82"/>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1A5E94"/>
    <w:multiLevelType w:val="hybridMultilevel"/>
    <w:tmpl w:val="FBDCAED0"/>
    <w:lvl w:ilvl="0" w:tplc="DF26601E">
      <w:start w:val="16"/>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297652"/>
    <w:multiLevelType w:val="hybridMultilevel"/>
    <w:tmpl w:val="EF2626B4"/>
    <w:lvl w:ilvl="0" w:tplc="92ECE46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8" w15:restartNumberingAfterBreak="0">
    <w:nsid w:val="6EE51F2E"/>
    <w:multiLevelType w:val="hybridMultilevel"/>
    <w:tmpl w:val="A44C7FE0"/>
    <w:lvl w:ilvl="0" w:tplc="769E08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72126A81"/>
    <w:multiLevelType w:val="multilevel"/>
    <w:tmpl w:val="BC9899A2"/>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37"/>
        </w:tabs>
        <w:ind w:left="1304" w:hanging="737"/>
      </w:pPr>
      <w:rPr>
        <w:rFonts w:hint="default"/>
      </w:rPr>
    </w:lvl>
    <w:lvl w:ilvl="2">
      <w:start w:val="1"/>
      <w:numFmt w:val="lowerRoman"/>
      <w:lvlText w:val="%3."/>
      <w:lvlJc w:val="left"/>
      <w:pPr>
        <w:tabs>
          <w:tab w:val="num" w:pos="1797"/>
        </w:tabs>
        <w:ind w:left="1797" w:hanging="175"/>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50" w15:restartNumberingAfterBreak="0">
    <w:nsid w:val="764455F8"/>
    <w:multiLevelType w:val="hybridMultilevel"/>
    <w:tmpl w:val="7610C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6975FEC"/>
    <w:multiLevelType w:val="hybridMultilevel"/>
    <w:tmpl w:val="700035C8"/>
    <w:lvl w:ilvl="0" w:tplc="8F8EC34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EF3EBE"/>
    <w:multiLevelType w:val="hybridMultilevel"/>
    <w:tmpl w:val="5040FD20"/>
    <w:lvl w:ilvl="0" w:tplc="04090015">
      <w:start w:val="1"/>
      <w:numFmt w:val="upp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5D21EB"/>
    <w:multiLevelType w:val="hybridMultilevel"/>
    <w:tmpl w:val="A962BA88"/>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4"/>
  </w:num>
  <w:num w:numId="3">
    <w:abstractNumId w:val="25"/>
  </w:num>
  <w:num w:numId="4">
    <w:abstractNumId w:val="52"/>
  </w:num>
  <w:num w:numId="5">
    <w:abstractNumId w:val="40"/>
  </w:num>
  <w:num w:numId="6">
    <w:abstractNumId w:val="0"/>
  </w:num>
  <w:num w:numId="7">
    <w:abstractNumId w:val="18"/>
  </w:num>
  <w:num w:numId="8">
    <w:abstractNumId w:val="4"/>
  </w:num>
  <w:num w:numId="9">
    <w:abstractNumId w:val="16"/>
  </w:num>
  <w:num w:numId="10">
    <w:abstractNumId w:val="35"/>
  </w:num>
  <w:num w:numId="11">
    <w:abstractNumId w:val="41"/>
  </w:num>
  <w:num w:numId="12">
    <w:abstractNumId w:val="5"/>
  </w:num>
  <w:num w:numId="13">
    <w:abstractNumId w:val="45"/>
  </w:num>
  <w:num w:numId="14">
    <w:abstractNumId w:val="50"/>
  </w:num>
  <w:num w:numId="15">
    <w:abstractNumId w:val="42"/>
  </w:num>
  <w:num w:numId="16">
    <w:abstractNumId w:val="53"/>
  </w:num>
  <w:num w:numId="17">
    <w:abstractNumId w:val="37"/>
  </w:num>
  <w:num w:numId="18">
    <w:abstractNumId w:val="27"/>
  </w:num>
  <w:num w:numId="19">
    <w:abstractNumId w:val="47"/>
  </w:num>
  <w:num w:numId="20">
    <w:abstractNumId w:val="34"/>
  </w:num>
  <w:num w:numId="21">
    <w:abstractNumId w:val="10"/>
  </w:num>
  <w:num w:numId="22">
    <w:abstractNumId w:val="29"/>
  </w:num>
  <w:num w:numId="23">
    <w:abstractNumId w:val="26"/>
  </w:num>
  <w:num w:numId="24">
    <w:abstractNumId w:val="9"/>
  </w:num>
  <w:num w:numId="25">
    <w:abstractNumId w:val="30"/>
  </w:num>
  <w:num w:numId="26">
    <w:abstractNumId w:val="17"/>
  </w:num>
  <w:num w:numId="27">
    <w:abstractNumId w:val="36"/>
  </w:num>
  <w:num w:numId="28">
    <w:abstractNumId w:val="51"/>
  </w:num>
  <w:num w:numId="29">
    <w:abstractNumId w:val="13"/>
  </w:num>
  <w:num w:numId="30">
    <w:abstractNumId w:val="44"/>
  </w:num>
  <w:num w:numId="31">
    <w:abstractNumId w:val="43"/>
  </w:num>
  <w:num w:numId="32">
    <w:abstractNumId w:val="32"/>
  </w:num>
  <w:num w:numId="33">
    <w:abstractNumId w:val="21"/>
  </w:num>
  <w:num w:numId="34">
    <w:abstractNumId w:val="6"/>
  </w:num>
  <w:num w:numId="35">
    <w:abstractNumId w:val="12"/>
  </w:num>
  <w:num w:numId="36">
    <w:abstractNumId w:val="48"/>
  </w:num>
  <w:num w:numId="37">
    <w:abstractNumId w:val="14"/>
  </w:num>
  <w:num w:numId="38">
    <w:abstractNumId w:val="2"/>
  </w:num>
  <w:num w:numId="39">
    <w:abstractNumId w:val="8"/>
  </w:num>
  <w:num w:numId="40">
    <w:abstractNumId w:val="31"/>
  </w:num>
  <w:num w:numId="41">
    <w:abstractNumId w:val="11"/>
  </w:num>
  <w:num w:numId="42">
    <w:abstractNumId w:val="20"/>
  </w:num>
  <w:num w:numId="43">
    <w:abstractNumId w:val="19"/>
  </w:num>
  <w:num w:numId="44">
    <w:abstractNumId w:val="49"/>
  </w:num>
  <w:num w:numId="45">
    <w:abstractNumId w:val="28"/>
  </w:num>
  <w:num w:numId="46">
    <w:abstractNumId w:val="33"/>
  </w:num>
  <w:num w:numId="47">
    <w:abstractNumId w:val="7"/>
  </w:num>
  <w:num w:numId="48">
    <w:abstractNumId w:val="38"/>
  </w:num>
  <w:num w:numId="49">
    <w:abstractNumId w:val="39"/>
  </w:num>
  <w:num w:numId="50">
    <w:abstractNumId w:val="23"/>
  </w:num>
  <w:num w:numId="51">
    <w:abstractNumId w:val="3"/>
  </w:num>
  <w:num w:numId="52">
    <w:abstractNumId w:val="46"/>
  </w:num>
  <w:num w:numId="53">
    <w:abstractNumId w:val="22"/>
  </w:num>
  <w:num w:numId="54">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673"/>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4431"/>
    <w:rsid w:val="000055C2"/>
    <w:rsid w:val="0001282E"/>
    <w:rsid w:val="00016D81"/>
    <w:rsid w:val="00022D76"/>
    <w:rsid w:val="00023DB3"/>
    <w:rsid w:val="000254C1"/>
    <w:rsid w:val="00043A7A"/>
    <w:rsid w:val="00064039"/>
    <w:rsid w:val="00075335"/>
    <w:rsid w:val="000829F9"/>
    <w:rsid w:val="000A0DBD"/>
    <w:rsid w:val="000A53C8"/>
    <w:rsid w:val="0014186C"/>
    <w:rsid w:val="00173FBA"/>
    <w:rsid w:val="001A7D22"/>
    <w:rsid w:val="001B6F97"/>
    <w:rsid w:val="001C27B0"/>
    <w:rsid w:val="001C384D"/>
    <w:rsid w:val="001C4DF2"/>
    <w:rsid w:val="00213227"/>
    <w:rsid w:val="00282C3F"/>
    <w:rsid w:val="002B27B9"/>
    <w:rsid w:val="002C0026"/>
    <w:rsid w:val="002F0CFE"/>
    <w:rsid w:val="00331A7B"/>
    <w:rsid w:val="00334EF0"/>
    <w:rsid w:val="00390EC1"/>
    <w:rsid w:val="003B694F"/>
    <w:rsid w:val="003C30EB"/>
    <w:rsid w:val="003D1497"/>
    <w:rsid w:val="003D25AC"/>
    <w:rsid w:val="003E6FF3"/>
    <w:rsid w:val="00404E71"/>
    <w:rsid w:val="0043209F"/>
    <w:rsid w:val="00496B7A"/>
    <w:rsid w:val="004E29EE"/>
    <w:rsid w:val="004E2C9C"/>
    <w:rsid w:val="004E799B"/>
    <w:rsid w:val="00593143"/>
    <w:rsid w:val="005B7EA9"/>
    <w:rsid w:val="005D0989"/>
    <w:rsid w:val="005D39A3"/>
    <w:rsid w:val="005D5F59"/>
    <w:rsid w:val="005E7D87"/>
    <w:rsid w:val="006147F1"/>
    <w:rsid w:val="006169E6"/>
    <w:rsid w:val="006725E6"/>
    <w:rsid w:val="006C19FE"/>
    <w:rsid w:val="006D06C9"/>
    <w:rsid w:val="006F659E"/>
    <w:rsid w:val="00702E68"/>
    <w:rsid w:val="0071687E"/>
    <w:rsid w:val="00751743"/>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33021"/>
    <w:rsid w:val="009449D9"/>
    <w:rsid w:val="00957572"/>
    <w:rsid w:val="009678BC"/>
    <w:rsid w:val="009B40E9"/>
    <w:rsid w:val="009D0792"/>
    <w:rsid w:val="009E45FD"/>
    <w:rsid w:val="00A0173D"/>
    <w:rsid w:val="00A72FFD"/>
    <w:rsid w:val="00A85380"/>
    <w:rsid w:val="00AA53B3"/>
    <w:rsid w:val="00AC5F65"/>
    <w:rsid w:val="00AD6338"/>
    <w:rsid w:val="00B14BB9"/>
    <w:rsid w:val="00B34BEA"/>
    <w:rsid w:val="00B41F4D"/>
    <w:rsid w:val="00B42035"/>
    <w:rsid w:val="00B73573"/>
    <w:rsid w:val="00B747D5"/>
    <w:rsid w:val="00B84E49"/>
    <w:rsid w:val="00B920FE"/>
    <w:rsid w:val="00BE36FD"/>
    <w:rsid w:val="00BF3E97"/>
    <w:rsid w:val="00C00533"/>
    <w:rsid w:val="00C06F82"/>
    <w:rsid w:val="00C50480"/>
    <w:rsid w:val="00C550D3"/>
    <w:rsid w:val="00CC6CA3"/>
    <w:rsid w:val="00CE18CE"/>
    <w:rsid w:val="00CE5C4F"/>
    <w:rsid w:val="00D03575"/>
    <w:rsid w:val="00D03A15"/>
    <w:rsid w:val="00D15CE7"/>
    <w:rsid w:val="00D214FB"/>
    <w:rsid w:val="00D50DA5"/>
    <w:rsid w:val="00D67282"/>
    <w:rsid w:val="00D95F17"/>
    <w:rsid w:val="00DA2FD9"/>
    <w:rsid w:val="00DC4B4C"/>
    <w:rsid w:val="00E332B2"/>
    <w:rsid w:val="00E42D6B"/>
    <w:rsid w:val="00E65751"/>
    <w:rsid w:val="00EB1834"/>
    <w:rsid w:val="00EC5DC7"/>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FA276AF"/>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Body Text" w:uiPriority="99"/>
    <w:lsdException w:name="Body Text Indent" w:uiPriority="99"/>
    <w:lsdException w:name="List Continue 2"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Strong" w:uiPriority="22" w:qFormat="1"/>
    <w:lsdException w:name="Emphasis"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paragraph" w:styleId="Heading3">
    <w:name w:val="heading 3"/>
    <w:basedOn w:val="Normal"/>
    <w:next w:val="Normal"/>
    <w:link w:val="Heading3Char"/>
    <w:uiPriority w:val="99"/>
    <w:qFormat/>
    <w:rsid w:val="00496B7A"/>
    <w:pPr>
      <w:keepNext/>
      <w:widowControl/>
      <w:spacing w:before="240" w:after="60"/>
      <w:outlineLvl w:val="2"/>
    </w:pPr>
    <w:rPr>
      <w:rFonts w:ascii="Arial" w:hAnsi="Arial" w:cs="Arial"/>
      <w:b/>
      <w:bCs/>
      <w:snapToGrid/>
      <w:sz w:val="26"/>
      <w:szCs w:val="26"/>
      <w:lang w:val="nl-NL" w:eastAsia="nl-NL"/>
    </w:rPr>
  </w:style>
  <w:style w:type="paragraph" w:styleId="Heading4">
    <w:name w:val="heading 4"/>
    <w:basedOn w:val="Normal"/>
    <w:next w:val="Normal"/>
    <w:link w:val="Heading4Char"/>
    <w:semiHidden/>
    <w:unhideWhenUsed/>
    <w:qFormat/>
    <w:rsid w:val="00496B7A"/>
    <w:pPr>
      <w:keepNext/>
      <w:keepLines/>
      <w:spacing w:before="40"/>
      <w:outlineLvl w:val="3"/>
    </w:pPr>
    <w:rPr>
      <w:rFonts w:ascii="Cambria" w:eastAsia="MS Gothic" w:hAnsi="Cambria"/>
      <w:i/>
      <w:iCs/>
      <w:snapToGrid/>
      <w:color w:val="365F91"/>
      <w:szCs w:val="24"/>
    </w:rPr>
  </w:style>
  <w:style w:type="paragraph" w:styleId="Heading9">
    <w:name w:val="heading 9"/>
    <w:basedOn w:val="Normal"/>
    <w:next w:val="Normal"/>
    <w:link w:val="Heading9Char"/>
    <w:uiPriority w:val="99"/>
    <w:qFormat/>
    <w:rsid w:val="00496B7A"/>
    <w:pPr>
      <w:keepNext/>
      <w:tabs>
        <w:tab w:val="left" w:pos="340"/>
      </w:tabs>
      <w:spacing w:line="204" w:lineRule="exact"/>
      <w:ind w:left="340" w:firstLine="20"/>
      <w:jc w:val="both"/>
      <w:outlineLvl w:val="8"/>
    </w:pPr>
    <w:rPr>
      <w:rFonts w:ascii="Times New Roman" w:hAnsi="Times New Roman"/>
      <w:b/>
      <w:bCs/>
      <w:snapToGrid/>
      <w:sz w:val="18"/>
      <w:szCs w:val="18"/>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style>
  <w:style w:type="character" w:styleId="EndnoteReference">
    <w:name w:val="endnote reference"/>
    <w:uiPriority w:val="99"/>
    <w:semiHidden/>
    <w:rPr>
      <w:vertAlign w:val="superscript"/>
    </w:rPr>
  </w:style>
  <w:style w:type="paragraph" w:styleId="FootnoteText">
    <w:name w:val="footnote text"/>
    <w:basedOn w:val="Normal"/>
    <w:link w:val="FootnoteTextChar"/>
    <w:uiPriority w:val="99"/>
  </w:style>
  <w:style w:type="character" w:styleId="FootnoteReference">
    <w:name w:val="footnote reference"/>
    <w:uiPriority w:val="99"/>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uiPriority w:val="22"/>
    <w:qFormat/>
    <w:rsid w:val="002F0CFE"/>
    <w:rPr>
      <w:b/>
      <w:bCs/>
    </w:rPr>
  </w:style>
  <w:style w:type="character" w:customStyle="1" w:styleId="lidnr">
    <w:name w:val="lidnr"/>
    <w:basedOn w:val="DefaultParagraphFont"/>
    <w:uiPriority w:val="99"/>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character" w:customStyle="1" w:styleId="Heading3Char">
    <w:name w:val="Heading 3 Char"/>
    <w:basedOn w:val="DefaultParagraphFont"/>
    <w:link w:val="Heading3"/>
    <w:uiPriority w:val="99"/>
    <w:rsid w:val="00496B7A"/>
    <w:rPr>
      <w:rFonts w:ascii="Arial" w:hAnsi="Arial" w:cs="Arial"/>
      <w:b/>
      <w:bCs/>
      <w:sz w:val="26"/>
      <w:szCs w:val="26"/>
      <w:lang w:val="nl-NL" w:eastAsia="nl-NL"/>
    </w:rPr>
  </w:style>
  <w:style w:type="paragraph" w:customStyle="1" w:styleId="Heading41">
    <w:name w:val="Heading 41"/>
    <w:basedOn w:val="Normal"/>
    <w:next w:val="Normal"/>
    <w:unhideWhenUsed/>
    <w:qFormat/>
    <w:locked/>
    <w:rsid w:val="00496B7A"/>
    <w:pPr>
      <w:keepNext/>
      <w:keepLines/>
      <w:widowControl/>
      <w:spacing w:before="40"/>
      <w:outlineLvl w:val="3"/>
    </w:pPr>
    <w:rPr>
      <w:rFonts w:ascii="Cambria" w:eastAsia="MS Gothic" w:hAnsi="Cambria"/>
      <w:i/>
      <w:iCs/>
      <w:snapToGrid/>
      <w:color w:val="365F91"/>
      <w:szCs w:val="24"/>
      <w:lang w:val="nl-NL" w:eastAsia="nl-NL"/>
    </w:rPr>
  </w:style>
  <w:style w:type="character" w:customStyle="1" w:styleId="Heading9Char">
    <w:name w:val="Heading 9 Char"/>
    <w:basedOn w:val="DefaultParagraphFont"/>
    <w:link w:val="Heading9"/>
    <w:uiPriority w:val="99"/>
    <w:rsid w:val="00496B7A"/>
    <w:rPr>
      <w:b/>
      <w:bCs/>
      <w:sz w:val="18"/>
      <w:szCs w:val="18"/>
      <w:lang w:val="nl-NL" w:eastAsia="nl-NL"/>
    </w:rPr>
  </w:style>
  <w:style w:type="numbering" w:customStyle="1" w:styleId="NoList1">
    <w:name w:val="No List1"/>
    <w:next w:val="NoList"/>
    <w:uiPriority w:val="99"/>
    <w:semiHidden/>
    <w:unhideWhenUsed/>
    <w:rsid w:val="00496B7A"/>
  </w:style>
  <w:style w:type="paragraph" w:styleId="BodyText">
    <w:name w:val="Body Text"/>
    <w:basedOn w:val="Normal"/>
    <w:link w:val="BodyTextChar"/>
    <w:uiPriority w:val="99"/>
    <w:rsid w:val="00496B7A"/>
    <w:pPr>
      <w:tabs>
        <w:tab w:val="left" w:pos="498"/>
        <w:tab w:val="left" w:pos="1009"/>
        <w:tab w:val="left" w:pos="2211"/>
        <w:tab w:val="left" w:pos="3180"/>
        <w:tab w:val="decimal" w:pos="3877"/>
        <w:tab w:val="left" w:pos="4002"/>
        <w:tab w:val="left" w:pos="4410"/>
      </w:tabs>
      <w:spacing w:line="204" w:lineRule="exact"/>
    </w:pPr>
    <w:rPr>
      <w:rFonts w:ascii="Times New Roman" w:hAnsi="Times New Roman"/>
      <w:snapToGrid/>
      <w:sz w:val="18"/>
      <w:szCs w:val="18"/>
      <w:lang w:val="nl-NL" w:eastAsia="nl-NL"/>
    </w:rPr>
  </w:style>
  <w:style w:type="character" w:customStyle="1" w:styleId="BodyTextChar">
    <w:name w:val="Body Text Char"/>
    <w:basedOn w:val="DefaultParagraphFont"/>
    <w:link w:val="BodyText"/>
    <w:uiPriority w:val="99"/>
    <w:rsid w:val="00496B7A"/>
    <w:rPr>
      <w:sz w:val="18"/>
      <w:szCs w:val="18"/>
      <w:lang w:val="nl-NL" w:eastAsia="nl-NL"/>
    </w:rPr>
  </w:style>
  <w:style w:type="paragraph" w:styleId="BodyTextIndent">
    <w:name w:val="Body Text Indent"/>
    <w:basedOn w:val="Normal"/>
    <w:link w:val="BodyTextIndentChar"/>
    <w:uiPriority w:val="99"/>
    <w:rsid w:val="00496B7A"/>
    <w:pPr>
      <w:tabs>
        <w:tab w:val="left" w:pos="450"/>
        <w:tab w:val="decimal" w:pos="737"/>
        <w:tab w:val="left" w:pos="1440"/>
        <w:tab w:val="left" w:pos="2610"/>
        <w:tab w:val="decimal" w:pos="2721"/>
        <w:tab w:val="left" w:pos="4050"/>
        <w:tab w:val="left" w:pos="5040"/>
        <w:tab w:val="left" w:pos="6210"/>
        <w:tab w:val="left" w:pos="6480"/>
      </w:tabs>
      <w:spacing w:line="220" w:lineRule="exact"/>
      <w:ind w:left="180"/>
    </w:pPr>
    <w:rPr>
      <w:rFonts w:ascii="Times New Roman" w:hAnsi="Times New Roman"/>
      <w:snapToGrid/>
      <w:sz w:val="18"/>
      <w:szCs w:val="18"/>
      <w:lang w:val="nl-NL" w:eastAsia="nl-NL"/>
    </w:rPr>
  </w:style>
  <w:style w:type="character" w:customStyle="1" w:styleId="BodyTextIndentChar">
    <w:name w:val="Body Text Indent Char"/>
    <w:basedOn w:val="DefaultParagraphFont"/>
    <w:link w:val="BodyTextIndent"/>
    <w:uiPriority w:val="99"/>
    <w:rsid w:val="00496B7A"/>
    <w:rPr>
      <w:sz w:val="18"/>
      <w:szCs w:val="18"/>
      <w:lang w:val="nl-NL" w:eastAsia="nl-NL"/>
    </w:rPr>
  </w:style>
  <w:style w:type="paragraph" w:styleId="BodyTextIndent2">
    <w:name w:val="Body Text Indent 2"/>
    <w:basedOn w:val="Normal"/>
    <w:link w:val="BodyTextIndent2Char"/>
    <w:uiPriority w:val="99"/>
    <w:rsid w:val="00496B7A"/>
    <w:pPr>
      <w:tabs>
        <w:tab w:val="left" w:pos="374"/>
        <w:tab w:val="left" w:pos="731"/>
      </w:tabs>
      <w:spacing w:line="204" w:lineRule="exact"/>
      <w:ind w:left="731" w:hanging="357"/>
      <w:jc w:val="both"/>
    </w:pPr>
    <w:rPr>
      <w:rFonts w:ascii="Times New Roman" w:hAnsi="Times New Roman"/>
      <w:snapToGrid/>
      <w:sz w:val="18"/>
      <w:szCs w:val="18"/>
      <w:lang w:val="nl-NL" w:eastAsia="nl-NL"/>
    </w:rPr>
  </w:style>
  <w:style w:type="character" w:customStyle="1" w:styleId="BodyTextIndent2Char">
    <w:name w:val="Body Text Indent 2 Char"/>
    <w:basedOn w:val="DefaultParagraphFont"/>
    <w:link w:val="BodyTextIndent2"/>
    <w:uiPriority w:val="99"/>
    <w:rsid w:val="00496B7A"/>
    <w:rPr>
      <w:sz w:val="18"/>
      <w:szCs w:val="18"/>
      <w:lang w:val="nl-NL" w:eastAsia="nl-NL"/>
    </w:rPr>
  </w:style>
  <w:style w:type="paragraph" w:styleId="BodyTextIndent3">
    <w:name w:val="Body Text Indent 3"/>
    <w:basedOn w:val="Normal"/>
    <w:link w:val="BodyTextIndent3Char"/>
    <w:uiPriority w:val="99"/>
    <w:rsid w:val="00496B7A"/>
    <w:pPr>
      <w:tabs>
        <w:tab w:val="left" w:pos="334"/>
        <w:tab w:val="left" w:pos="725"/>
      </w:tabs>
      <w:spacing w:line="204" w:lineRule="exact"/>
      <w:ind w:left="726" w:hanging="392"/>
      <w:jc w:val="both"/>
    </w:pPr>
    <w:rPr>
      <w:rFonts w:ascii="Times New Roman" w:hAnsi="Times New Roman"/>
      <w:snapToGrid/>
      <w:sz w:val="18"/>
      <w:szCs w:val="18"/>
      <w:lang w:val="nl-NL" w:eastAsia="nl-NL"/>
    </w:rPr>
  </w:style>
  <w:style w:type="character" w:customStyle="1" w:styleId="BodyTextIndent3Char">
    <w:name w:val="Body Text Indent 3 Char"/>
    <w:basedOn w:val="DefaultParagraphFont"/>
    <w:link w:val="BodyTextIndent3"/>
    <w:uiPriority w:val="99"/>
    <w:rsid w:val="00496B7A"/>
    <w:rPr>
      <w:sz w:val="18"/>
      <w:szCs w:val="18"/>
      <w:lang w:val="nl-NL" w:eastAsia="nl-NL"/>
    </w:rPr>
  </w:style>
  <w:style w:type="paragraph" w:customStyle="1" w:styleId="TxBrc5">
    <w:name w:val="TxBr_c5"/>
    <w:basedOn w:val="Normal"/>
    <w:uiPriority w:val="99"/>
    <w:rsid w:val="00496B7A"/>
    <w:pPr>
      <w:spacing w:line="240" w:lineRule="atLeast"/>
      <w:jc w:val="center"/>
    </w:pPr>
    <w:rPr>
      <w:rFonts w:ascii="Times New Roman" w:hAnsi="Times New Roman"/>
      <w:snapToGrid/>
      <w:szCs w:val="24"/>
      <w:lang w:val="nl-NL" w:eastAsia="nl-NL"/>
    </w:rPr>
  </w:style>
  <w:style w:type="paragraph" w:customStyle="1" w:styleId="TxBrp8">
    <w:name w:val="TxBr_p8"/>
    <w:basedOn w:val="Normal"/>
    <w:rsid w:val="00496B7A"/>
    <w:pPr>
      <w:tabs>
        <w:tab w:val="left" w:pos="555"/>
      </w:tabs>
      <w:spacing w:line="240" w:lineRule="atLeast"/>
      <w:ind w:left="271"/>
    </w:pPr>
    <w:rPr>
      <w:rFonts w:ascii="Times New Roman" w:hAnsi="Times New Roman"/>
      <w:snapToGrid/>
      <w:szCs w:val="24"/>
      <w:lang w:val="nl-NL" w:eastAsia="nl-NL"/>
    </w:rPr>
  </w:style>
  <w:style w:type="paragraph" w:customStyle="1" w:styleId="TxBrp7">
    <w:name w:val="TxBr_p7"/>
    <w:basedOn w:val="Normal"/>
    <w:uiPriority w:val="99"/>
    <w:rsid w:val="00496B7A"/>
    <w:pPr>
      <w:tabs>
        <w:tab w:val="left" w:pos="204"/>
      </w:tabs>
      <w:spacing w:line="283" w:lineRule="atLeast"/>
    </w:pPr>
    <w:rPr>
      <w:rFonts w:ascii="Times New Roman" w:hAnsi="Times New Roman"/>
      <w:snapToGrid/>
      <w:szCs w:val="24"/>
      <w:lang w:val="nl-NL" w:eastAsia="nl-NL"/>
    </w:rPr>
  </w:style>
  <w:style w:type="paragraph" w:customStyle="1" w:styleId="TxBrp11">
    <w:name w:val="TxBr_p11"/>
    <w:basedOn w:val="Normal"/>
    <w:uiPriority w:val="99"/>
    <w:rsid w:val="00496B7A"/>
    <w:pPr>
      <w:tabs>
        <w:tab w:val="left" w:pos="731"/>
      </w:tabs>
      <w:spacing w:line="283" w:lineRule="atLeast"/>
      <w:ind w:left="731" w:hanging="368"/>
    </w:pPr>
    <w:rPr>
      <w:rFonts w:ascii="Times New Roman" w:hAnsi="Times New Roman"/>
      <w:snapToGrid/>
      <w:szCs w:val="24"/>
      <w:lang w:val="nl-NL" w:eastAsia="nl-NL"/>
    </w:rPr>
  </w:style>
  <w:style w:type="paragraph" w:customStyle="1" w:styleId="TxBrc20">
    <w:name w:val="TxBr_c20"/>
    <w:basedOn w:val="Normal"/>
    <w:uiPriority w:val="99"/>
    <w:rsid w:val="00496B7A"/>
    <w:pPr>
      <w:spacing w:line="240" w:lineRule="atLeast"/>
      <w:jc w:val="center"/>
    </w:pPr>
    <w:rPr>
      <w:rFonts w:ascii="Times New Roman" w:hAnsi="Times New Roman"/>
      <w:snapToGrid/>
      <w:szCs w:val="24"/>
      <w:lang w:val="nl-NL" w:eastAsia="nl-NL"/>
    </w:rPr>
  </w:style>
  <w:style w:type="paragraph" w:customStyle="1" w:styleId="TxBrp19">
    <w:name w:val="TxBr_p19"/>
    <w:basedOn w:val="Normal"/>
    <w:uiPriority w:val="99"/>
    <w:rsid w:val="00496B7A"/>
    <w:pPr>
      <w:tabs>
        <w:tab w:val="left" w:pos="674"/>
        <w:tab w:val="left" w:pos="1020"/>
      </w:tabs>
      <w:autoSpaceDE w:val="0"/>
      <w:autoSpaceDN w:val="0"/>
      <w:adjustRightInd w:val="0"/>
      <w:spacing w:line="266" w:lineRule="atLeast"/>
      <w:ind w:left="1021" w:hanging="346"/>
    </w:pPr>
    <w:rPr>
      <w:rFonts w:ascii="Times New Roman" w:hAnsi="Times New Roman"/>
      <w:snapToGrid/>
      <w:sz w:val="20"/>
    </w:rPr>
  </w:style>
  <w:style w:type="paragraph" w:customStyle="1" w:styleId="TxBrc2">
    <w:name w:val="TxBr_c2"/>
    <w:basedOn w:val="Normal"/>
    <w:uiPriority w:val="99"/>
    <w:rsid w:val="00496B7A"/>
    <w:pPr>
      <w:autoSpaceDE w:val="0"/>
      <w:autoSpaceDN w:val="0"/>
      <w:adjustRightInd w:val="0"/>
      <w:spacing w:line="240" w:lineRule="atLeast"/>
      <w:jc w:val="center"/>
    </w:pPr>
    <w:rPr>
      <w:rFonts w:ascii="Times New Roman" w:hAnsi="Times New Roman"/>
      <w:snapToGrid/>
      <w:szCs w:val="24"/>
    </w:rPr>
  </w:style>
  <w:style w:type="paragraph" w:customStyle="1" w:styleId="TxBrp101">
    <w:name w:val="TxBr_p101"/>
    <w:basedOn w:val="Normal"/>
    <w:uiPriority w:val="99"/>
    <w:rsid w:val="00496B7A"/>
    <w:pPr>
      <w:tabs>
        <w:tab w:val="left" w:pos="544"/>
      </w:tabs>
      <w:autoSpaceDE w:val="0"/>
      <w:autoSpaceDN w:val="0"/>
      <w:adjustRightInd w:val="0"/>
      <w:spacing w:line="277" w:lineRule="atLeast"/>
      <w:ind w:left="907" w:hanging="544"/>
      <w:jc w:val="both"/>
    </w:pPr>
    <w:rPr>
      <w:rFonts w:ascii="Times New Roman" w:hAnsi="Times New Roman"/>
      <w:snapToGrid/>
      <w:szCs w:val="24"/>
    </w:rPr>
  </w:style>
  <w:style w:type="paragraph" w:customStyle="1" w:styleId="TxBrp102">
    <w:name w:val="TxBr_p102"/>
    <w:basedOn w:val="Normal"/>
    <w:uiPriority w:val="99"/>
    <w:rsid w:val="00496B7A"/>
    <w:pPr>
      <w:tabs>
        <w:tab w:val="left" w:pos="589"/>
        <w:tab w:val="left" w:pos="805"/>
      </w:tabs>
      <w:autoSpaceDE w:val="0"/>
      <w:autoSpaceDN w:val="0"/>
      <w:adjustRightInd w:val="0"/>
      <w:spacing w:line="277" w:lineRule="atLeast"/>
      <w:ind w:left="805" w:hanging="216"/>
      <w:jc w:val="both"/>
    </w:pPr>
    <w:rPr>
      <w:rFonts w:ascii="Times New Roman" w:hAnsi="Times New Roman"/>
      <w:snapToGrid/>
      <w:szCs w:val="24"/>
    </w:rPr>
  </w:style>
  <w:style w:type="paragraph" w:customStyle="1" w:styleId="TxBrt1">
    <w:name w:val="TxBr_t1"/>
    <w:basedOn w:val="Normal"/>
    <w:uiPriority w:val="99"/>
    <w:rsid w:val="00496B7A"/>
    <w:pPr>
      <w:autoSpaceDE w:val="0"/>
      <w:autoSpaceDN w:val="0"/>
      <w:adjustRightInd w:val="0"/>
      <w:spacing w:line="240" w:lineRule="atLeast"/>
    </w:pPr>
    <w:rPr>
      <w:rFonts w:ascii="Times New Roman" w:hAnsi="Times New Roman"/>
      <w:snapToGrid/>
      <w:szCs w:val="24"/>
      <w:lang w:val="nl-NL"/>
    </w:rPr>
  </w:style>
  <w:style w:type="paragraph" w:customStyle="1" w:styleId="TxBrc24">
    <w:name w:val="TxBr_c24"/>
    <w:basedOn w:val="Normal"/>
    <w:uiPriority w:val="99"/>
    <w:rsid w:val="00496B7A"/>
    <w:pPr>
      <w:autoSpaceDE w:val="0"/>
      <w:autoSpaceDN w:val="0"/>
      <w:adjustRightInd w:val="0"/>
      <w:spacing w:line="240" w:lineRule="atLeast"/>
      <w:jc w:val="center"/>
    </w:pPr>
    <w:rPr>
      <w:rFonts w:ascii="Times New Roman" w:hAnsi="Times New Roman"/>
      <w:snapToGrid/>
      <w:szCs w:val="24"/>
      <w:lang w:val="nl-NL"/>
    </w:rPr>
  </w:style>
  <w:style w:type="paragraph" w:styleId="BodyText3">
    <w:name w:val="Body Text 3"/>
    <w:basedOn w:val="Normal"/>
    <w:link w:val="BodyText3Char"/>
    <w:uiPriority w:val="99"/>
    <w:rsid w:val="00496B7A"/>
    <w:pPr>
      <w:widowControl/>
      <w:spacing w:after="120"/>
    </w:pPr>
    <w:rPr>
      <w:rFonts w:ascii="Times New Roman" w:hAnsi="Times New Roman"/>
      <w:snapToGrid/>
      <w:sz w:val="16"/>
      <w:szCs w:val="16"/>
      <w:lang w:val="nl-NL" w:eastAsia="nl-NL"/>
    </w:rPr>
  </w:style>
  <w:style w:type="character" w:customStyle="1" w:styleId="BodyText3Char">
    <w:name w:val="Body Text 3 Char"/>
    <w:basedOn w:val="DefaultParagraphFont"/>
    <w:link w:val="BodyText3"/>
    <w:uiPriority w:val="99"/>
    <w:rsid w:val="00496B7A"/>
    <w:rPr>
      <w:sz w:val="16"/>
      <w:szCs w:val="16"/>
      <w:lang w:val="nl-NL" w:eastAsia="nl-NL"/>
    </w:rPr>
  </w:style>
  <w:style w:type="paragraph" w:styleId="ListContinue2">
    <w:name w:val="List Continue 2"/>
    <w:basedOn w:val="Normal"/>
    <w:uiPriority w:val="99"/>
    <w:rsid w:val="00496B7A"/>
    <w:pPr>
      <w:widowControl/>
      <w:spacing w:after="120"/>
      <w:ind w:left="720"/>
    </w:pPr>
    <w:rPr>
      <w:rFonts w:ascii="Times New Roman" w:hAnsi="Times New Roman"/>
      <w:snapToGrid/>
      <w:sz w:val="20"/>
      <w:lang w:val="nl-NL" w:eastAsia="nl-NL"/>
    </w:rPr>
  </w:style>
  <w:style w:type="paragraph" w:customStyle="1" w:styleId="TxBrp14">
    <w:name w:val="TxBr_p14"/>
    <w:basedOn w:val="Normal"/>
    <w:uiPriority w:val="99"/>
    <w:rsid w:val="00496B7A"/>
    <w:pPr>
      <w:tabs>
        <w:tab w:val="left" w:pos="595"/>
        <w:tab w:val="left" w:pos="1286"/>
        <w:tab w:val="left" w:pos="1530"/>
      </w:tabs>
      <w:spacing w:line="351" w:lineRule="atLeast"/>
      <w:ind w:left="595" w:firstLine="692"/>
    </w:pPr>
    <w:rPr>
      <w:rFonts w:ascii="Times New Roman" w:hAnsi="Times New Roman"/>
      <w:snapToGrid/>
      <w:szCs w:val="24"/>
      <w:lang w:val="nl-NL" w:eastAsia="nl-NL"/>
    </w:rPr>
  </w:style>
  <w:style w:type="paragraph" w:styleId="BodyText2">
    <w:name w:val="Body Text 2"/>
    <w:basedOn w:val="Normal"/>
    <w:link w:val="BodyText2Char"/>
    <w:uiPriority w:val="99"/>
    <w:rsid w:val="00496B7A"/>
    <w:pPr>
      <w:widowControl/>
      <w:spacing w:after="120" w:line="480" w:lineRule="auto"/>
    </w:pPr>
    <w:rPr>
      <w:rFonts w:ascii="Times New Roman" w:hAnsi="Times New Roman"/>
      <w:snapToGrid/>
      <w:szCs w:val="24"/>
      <w:lang w:val="nl-NL" w:eastAsia="nl-NL"/>
    </w:rPr>
  </w:style>
  <w:style w:type="character" w:customStyle="1" w:styleId="BodyText2Char">
    <w:name w:val="Body Text 2 Char"/>
    <w:basedOn w:val="DefaultParagraphFont"/>
    <w:link w:val="BodyText2"/>
    <w:uiPriority w:val="99"/>
    <w:rsid w:val="00496B7A"/>
    <w:rPr>
      <w:sz w:val="24"/>
      <w:szCs w:val="24"/>
      <w:lang w:val="nl-NL" w:eastAsia="nl-NL"/>
    </w:rPr>
  </w:style>
  <w:style w:type="paragraph" w:customStyle="1" w:styleId="lidlabeled">
    <w:name w:val="lid labeled"/>
    <w:basedOn w:val="Normal"/>
    <w:uiPriority w:val="99"/>
    <w:rsid w:val="00496B7A"/>
    <w:pPr>
      <w:widowControl/>
      <w:spacing w:before="100" w:beforeAutospacing="1" w:after="100" w:afterAutospacing="1"/>
    </w:pPr>
    <w:rPr>
      <w:rFonts w:ascii="Times New Roman" w:hAnsi="Times New Roman"/>
      <w:snapToGrid/>
      <w:szCs w:val="24"/>
      <w:lang w:val="nl-NL" w:eastAsia="nl-NL"/>
    </w:rPr>
  </w:style>
  <w:style w:type="paragraph" w:customStyle="1" w:styleId="labeled">
    <w:name w:val="labeled"/>
    <w:basedOn w:val="Normal"/>
    <w:rsid w:val="00496B7A"/>
    <w:pPr>
      <w:widowControl/>
      <w:spacing w:before="100" w:beforeAutospacing="1" w:after="100" w:afterAutospacing="1"/>
    </w:pPr>
    <w:rPr>
      <w:rFonts w:ascii="Times New Roman" w:hAnsi="Times New Roman"/>
      <w:snapToGrid/>
      <w:szCs w:val="24"/>
      <w:lang w:val="nl-NL" w:eastAsia="nl-NL"/>
    </w:rPr>
  </w:style>
  <w:style w:type="character" w:customStyle="1" w:styleId="ol">
    <w:name w:val="ol"/>
    <w:basedOn w:val="DefaultParagraphFont"/>
    <w:rsid w:val="00496B7A"/>
  </w:style>
  <w:style w:type="table" w:customStyle="1" w:styleId="TableGrid1">
    <w:name w:val="Table Grid1"/>
    <w:basedOn w:val="TableNormal"/>
    <w:next w:val="TableGrid"/>
    <w:uiPriority w:val="99"/>
    <w:rsid w:val="00496B7A"/>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496B7A"/>
  </w:style>
  <w:style w:type="paragraph" w:styleId="BalloonText">
    <w:name w:val="Balloon Text"/>
    <w:basedOn w:val="Normal"/>
    <w:link w:val="BalloonTextChar"/>
    <w:uiPriority w:val="99"/>
    <w:rsid w:val="00496B7A"/>
    <w:pPr>
      <w:widowControl/>
    </w:pPr>
    <w:rPr>
      <w:rFonts w:ascii="Tahoma" w:hAnsi="Tahoma" w:cs="Tahoma"/>
      <w:snapToGrid/>
      <w:sz w:val="16"/>
      <w:szCs w:val="16"/>
      <w:lang w:val="nl-NL" w:eastAsia="nl-NL"/>
    </w:rPr>
  </w:style>
  <w:style w:type="character" w:customStyle="1" w:styleId="BalloonTextChar">
    <w:name w:val="Balloon Text Char"/>
    <w:basedOn w:val="DefaultParagraphFont"/>
    <w:link w:val="BalloonText"/>
    <w:uiPriority w:val="99"/>
    <w:rsid w:val="00496B7A"/>
    <w:rPr>
      <w:rFonts w:ascii="Tahoma" w:hAnsi="Tahoma" w:cs="Tahoma"/>
      <w:sz w:val="16"/>
      <w:szCs w:val="16"/>
      <w:lang w:val="nl-NL" w:eastAsia="nl-NL"/>
    </w:rPr>
  </w:style>
  <w:style w:type="character" w:styleId="CommentReference">
    <w:name w:val="annotation reference"/>
    <w:basedOn w:val="DefaultParagraphFont"/>
    <w:uiPriority w:val="99"/>
    <w:rsid w:val="00496B7A"/>
    <w:rPr>
      <w:sz w:val="16"/>
      <w:szCs w:val="16"/>
    </w:rPr>
  </w:style>
  <w:style w:type="paragraph" w:styleId="CommentText">
    <w:name w:val="annotation text"/>
    <w:basedOn w:val="Normal"/>
    <w:link w:val="CommentTextChar"/>
    <w:uiPriority w:val="99"/>
    <w:rsid w:val="00496B7A"/>
    <w:pPr>
      <w:widowControl/>
    </w:pPr>
    <w:rPr>
      <w:rFonts w:ascii="Times New Roman" w:hAnsi="Times New Roman"/>
      <w:snapToGrid/>
      <w:sz w:val="20"/>
      <w:lang w:val="nl-NL" w:eastAsia="nl-NL"/>
    </w:rPr>
  </w:style>
  <w:style w:type="character" w:customStyle="1" w:styleId="CommentTextChar">
    <w:name w:val="Comment Text Char"/>
    <w:basedOn w:val="DefaultParagraphFont"/>
    <w:link w:val="CommentText"/>
    <w:uiPriority w:val="99"/>
    <w:rsid w:val="00496B7A"/>
    <w:rPr>
      <w:lang w:val="nl-NL" w:eastAsia="nl-NL"/>
    </w:rPr>
  </w:style>
  <w:style w:type="paragraph" w:styleId="CommentSubject">
    <w:name w:val="annotation subject"/>
    <w:basedOn w:val="CommentText"/>
    <w:next w:val="CommentText"/>
    <w:link w:val="CommentSubjectChar"/>
    <w:uiPriority w:val="99"/>
    <w:rsid w:val="00496B7A"/>
    <w:rPr>
      <w:b/>
      <w:bCs/>
    </w:rPr>
  </w:style>
  <w:style w:type="character" w:customStyle="1" w:styleId="CommentSubjectChar">
    <w:name w:val="Comment Subject Char"/>
    <w:basedOn w:val="CommentTextChar"/>
    <w:link w:val="CommentSubject"/>
    <w:uiPriority w:val="99"/>
    <w:rsid w:val="00496B7A"/>
    <w:rPr>
      <w:b/>
      <w:bCs/>
      <w:lang w:val="nl-NL" w:eastAsia="nl-NL"/>
    </w:rPr>
  </w:style>
  <w:style w:type="paragraph" w:customStyle="1" w:styleId="CharChar2">
    <w:name w:val="Char Char2"/>
    <w:basedOn w:val="Normal"/>
    <w:uiPriority w:val="99"/>
    <w:rsid w:val="00496B7A"/>
    <w:pPr>
      <w:adjustRightInd w:val="0"/>
      <w:spacing w:after="160" w:line="240" w:lineRule="exact"/>
      <w:jc w:val="both"/>
      <w:textAlignment w:val="baseline"/>
    </w:pPr>
    <w:rPr>
      <w:rFonts w:ascii="Tahoma" w:hAnsi="Tahoma" w:cs="Tahoma"/>
      <w:snapToGrid/>
      <w:sz w:val="20"/>
    </w:rPr>
  </w:style>
  <w:style w:type="character" w:customStyle="1" w:styleId="EndnoteTextChar">
    <w:name w:val="Endnote Text Char"/>
    <w:basedOn w:val="DefaultParagraphFont"/>
    <w:link w:val="EndnoteText"/>
    <w:uiPriority w:val="99"/>
    <w:semiHidden/>
    <w:locked/>
    <w:rsid w:val="00496B7A"/>
    <w:rPr>
      <w:rFonts w:ascii="Courier" w:hAnsi="Courier"/>
      <w:snapToGrid w:val="0"/>
      <w:sz w:val="24"/>
    </w:rPr>
  </w:style>
  <w:style w:type="paragraph" w:customStyle="1" w:styleId="CharChar27">
    <w:name w:val="Char Char27"/>
    <w:basedOn w:val="Normal"/>
    <w:uiPriority w:val="99"/>
    <w:rsid w:val="00496B7A"/>
    <w:pPr>
      <w:adjustRightInd w:val="0"/>
      <w:spacing w:after="160" w:line="240" w:lineRule="exact"/>
      <w:jc w:val="both"/>
      <w:textAlignment w:val="baseline"/>
    </w:pPr>
    <w:rPr>
      <w:rFonts w:ascii="Tahoma" w:hAnsi="Tahoma" w:cs="Tahoma"/>
      <w:snapToGrid/>
      <w:sz w:val="20"/>
    </w:rPr>
  </w:style>
  <w:style w:type="paragraph" w:customStyle="1" w:styleId="lid">
    <w:name w:val="lid"/>
    <w:basedOn w:val="Normal"/>
    <w:rsid w:val="00496B7A"/>
    <w:pPr>
      <w:widowControl/>
      <w:spacing w:before="100" w:beforeAutospacing="1" w:after="100" w:afterAutospacing="1"/>
    </w:pPr>
    <w:rPr>
      <w:rFonts w:ascii="Times New Roman" w:hAnsi="Times New Roman"/>
      <w:snapToGrid/>
      <w:szCs w:val="24"/>
      <w:lang w:val="nl-NL" w:eastAsia="nl-NL"/>
    </w:rPr>
  </w:style>
  <w:style w:type="paragraph" w:customStyle="1" w:styleId="CharChar26">
    <w:name w:val="Char Char26"/>
    <w:basedOn w:val="Normal"/>
    <w:uiPriority w:val="99"/>
    <w:rsid w:val="00496B7A"/>
    <w:pPr>
      <w:adjustRightInd w:val="0"/>
      <w:spacing w:after="160" w:line="240" w:lineRule="exact"/>
      <w:jc w:val="both"/>
      <w:textAlignment w:val="baseline"/>
    </w:pPr>
    <w:rPr>
      <w:rFonts w:ascii="Tahoma" w:hAnsi="Tahoma" w:cs="Tahoma"/>
      <w:snapToGrid/>
      <w:sz w:val="20"/>
    </w:rPr>
  </w:style>
  <w:style w:type="paragraph" w:customStyle="1" w:styleId="CharChar25">
    <w:name w:val="Char Char25"/>
    <w:basedOn w:val="Normal"/>
    <w:uiPriority w:val="99"/>
    <w:rsid w:val="00496B7A"/>
    <w:pPr>
      <w:adjustRightInd w:val="0"/>
      <w:spacing w:after="160" w:line="240" w:lineRule="exact"/>
      <w:jc w:val="both"/>
      <w:textAlignment w:val="baseline"/>
    </w:pPr>
    <w:rPr>
      <w:rFonts w:ascii="Tahoma" w:hAnsi="Tahoma" w:cs="Tahoma"/>
      <w:snapToGrid/>
      <w:sz w:val="20"/>
    </w:rPr>
  </w:style>
  <w:style w:type="paragraph" w:customStyle="1" w:styleId="CharChar24">
    <w:name w:val="Char Char24"/>
    <w:basedOn w:val="Normal"/>
    <w:uiPriority w:val="99"/>
    <w:rsid w:val="00496B7A"/>
    <w:pPr>
      <w:adjustRightInd w:val="0"/>
      <w:spacing w:after="160" w:line="240" w:lineRule="exact"/>
      <w:jc w:val="both"/>
      <w:textAlignment w:val="baseline"/>
    </w:pPr>
    <w:rPr>
      <w:rFonts w:ascii="Tahoma" w:hAnsi="Tahoma" w:cs="Tahoma"/>
      <w:snapToGrid/>
      <w:sz w:val="20"/>
    </w:rPr>
  </w:style>
  <w:style w:type="paragraph" w:customStyle="1" w:styleId="CharChar23">
    <w:name w:val="Char Char23"/>
    <w:basedOn w:val="Normal"/>
    <w:uiPriority w:val="99"/>
    <w:rsid w:val="00496B7A"/>
    <w:pPr>
      <w:adjustRightInd w:val="0"/>
      <w:spacing w:after="160" w:line="240" w:lineRule="exact"/>
      <w:jc w:val="both"/>
      <w:textAlignment w:val="baseline"/>
    </w:pPr>
    <w:rPr>
      <w:rFonts w:ascii="Tahoma" w:hAnsi="Tahoma" w:cs="Tahoma"/>
      <w:snapToGrid/>
      <w:sz w:val="20"/>
    </w:rPr>
  </w:style>
  <w:style w:type="paragraph" w:customStyle="1" w:styleId="CharChar22">
    <w:name w:val="Char Char22"/>
    <w:basedOn w:val="Normal"/>
    <w:uiPriority w:val="99"/>
    <w:rsid w:val="00496B7A"/>
    <w:pPr>
      <w:adjustRightInd w:val="0"/>
      <w:spacing w:after="160" w:line="240" w:lineRule="exact"/>
      <w:jc w:val="both"/>
      <w:textAlignment w:val="baseline"/>
    </w:pPr>
    <w:rPr>
      <w:rFonts w:ascii="Tahoma" w:hAnsi="Tahoma" w:cs="Tahoma"/>
      <w:snapToGrid/>
      <w:sz w:val="20"/>
    </w:rPr>
  </w:style>
  <w:style w:type="paragraph" w:customStyle="1" w:styleId="CharChar21">
    <w:name w:val="Char Char21"/>
    <w:basedOn w:val="Normal"/>
    <w:uiPriority w:val="99"/>
    <w:rsid w:val="00496B7A"/>
    <w:pPr>
      <w:adjustRightInd w:val="0"/>
      <w:spacing w:after="160" w:line="240" w:lineRule="exact"/>
      <w:jc w:val="both"/>
      <w:textAlignment w:val="baseline"/>
    </w:pPr>
    <w:rPr>
      <w:rFonts w:ascii="Tahoma" w:hAnsi="Tahoma" w:cs="Tahoma"/>
      <w:snapToGrid/>
      <w:sz w:val="20"/>
    </w:rPr>
  </w:style>
  <w:style w:type="character" w:customStyle="1" w:styleId="apple-style-span">
    <w:name w:val="apple-style-span"/>
    <w:basedOn w:val="DefaultParagraphFont"/>
    <w:rsid w:val="00496B7A"/>
  </w:style>
  <w:style w:type="character" w:customStyle="1" w:styleId="Heading1Char">
    <w:name w:val="Heading 1 Char"/>
    <w:basedOn w:val="DefaultParagraphFont"/>
    <w:link w:val="Heading1"/>
    <w:rsid w:val="00496B7A"/>
    <w:rPr>
      <w:rFonts w:ascii="Arial" w:hAnsi="Arial"/>
      <w:b/>
      <w:sz w:val="40"/>
      <w:u w:val="single"/>
    </w:rPr>
  </w:style>
  <w:style w:type="paragraph" w:customStyle="1" w:styleId="TxBrp1">
    <w:name w:val="TxBr_p1"/>
    <w:basedOn w:val="Normal"/>
    <w:rsid w:val="00496B7A"/>
    <w:pPr>
      <w:tabs>
        <w:tab w:val="left" w:pos="204"/>
      </w:tabs>
      <w:autoSpaceDE w:val="0"/>
      <w:autoSpaceDN w:val="0"/>
      <w:adjustRightInd w:val="0"/>
      <w:spacing w:line="272" w:lineRule="atLeast"/>
    </w:pPr>
    <w:rPr>
      <w:rFonts w:ascii="Times New Roman" w:hAnsi="Times New Roman"/>
      <w:snapToGrid/>
      <w:sz w:val="20"/>
      <w:szCs w:val="24"/>
    </w:rPr>
  </w:style>
  <w:style w:type="paragraph" w:styleId="Revision">
    <w:name w:val="Revision"/>
    <w:hidden/>
    <w:uiPriority w:val="99"/>
    <w:semiHidden/>
    <w:rsid w:val="00496B7A"/>
    <w:rPr>
      <w:sz w:val="24"/>
      <w:szCs w:val="24"/>
      <w:lang w:val="nl-NL" w:eastAsia="nl-NL"/>
    </w:rPr>
  </w:style>
  <w:style w:type="character" w:customStyle="1" w:styleId="apple-converted-space">
    <w:name w:val="apple-converted-space"/>
    <w:basedOn w:val="DefaultParagraphFont"/>
    <w:rsid w:val="00496B7A"/>
  </w:style>
  <w:style w:type="paragraph" w:customStyle="1" w:styleId="ecxmsobodytext">
    <w:name w:val="ecxmsobodytext"/>
    <w:basedOn w:val="Normal"/>
    <w:rsid w:val="00496B7A"/>
    <w:pPr>
      <w:widowControl/>
      <w:spacing w:before="100" w:beforeAutospacing="1" w:after="100" w:afterAutospacing="1"/>
    </w:pPr>
    <w:rPr>
      <w:rFonts w:ascii="Times" w:eastAsia="Calibri" w:hAnsi="Times"/>
      <w:snapToGrid/>
      <w:sz w:val="20"/>
    </w:rPr>
  </w:style>
  <w:style w:type="paragraph" w:styleId="Title">
    <w:name w:val="Title"/>
    <w:basedOn w:val="Normal"/>
    <w:link w:val="TitleChar"/>
    <w:qFormat/>
    <w:rsid w:val="00496B7A"/>
    <w:pPr>
      <w:widowControl/>
      <w:tabs>
        <w:tab w:val="right" w:leader="dot" w:pos="-1440"/>
      </w:tabs>
      <w:jc w:val="center"/>
    </w:pPr>
    <w:rPr>
      <w:rFonts w:ascii="Times New Roman" w:hAnsi="Times New Roman"/>
      <w:snapToGrid/>
      <w:lang w:val="nl-NL"/>
    </w:rPr>
  </w:style>
  <w:style w:type="character" w:customStyle="1" w:styleId="TitleChar">
    <w:name w:val="Title Char"/>
    <w:basedOn w:val="DefaultParagraphFont"/>
    <w:link w:val="Title"/>
    <w:rsid w:val="00496B7A"/>
    <w:rPr>
      <w:sz w:val="24"/>
      <w:lang w:val="nl-NL"/>
    </w:rPr>
  </w:style>
  <w:style w:type="paragraph" w:customStyle="1" w:styleId="Pa3">
    <w:name w:val="Pa3"/>
    <w:basedOn w:val="Default"/>
    <w:next w:val="Default"/>
    <w:uiPriority w:val="99"/>
    <w:rsid w:val="00496B7A"/>
    <w:pPr>
      <w:spacing w:line="155" w:lineRule="atLeast"/>
    </w:pPr>
    <w:rPr>
      <w:rFonts w:ascii="ITC Charter Com" w:eastAsia="Calibri" w:hAnsi="ITC Charter Com" w:cs="Times New Roman"/>
      <w:color w:val="auto"/>
      <w:lang w:eastAsia="nl-NL"/>
    </w:rPr>
  </w:style>
  <w:style w:type="character" w:customStyle="1" w:styleId="Heading4Char">
    <w:name w:val="Heading 4 Char"/>
    <w:basedOn w:val="DefaultParagraphFont"/>
    <w:link w:val="Heading4"/>
    <w:rsid w:val="00496B7A"/>
    <w:rPr>
      <w:rFonts w:ascii="Cambria" w:eastAsia="MS Gothic" w:hAnsi="Cambria" w:cs="Times New Roman"/>
      <w:i/>
      <w:iCs/>
      <w:color w:val="365F91"/>
      <w:sz w:val="24"/>
      <w:szCs w:val="24"/>
    </w:rPr>
  </w:style>
  <w:style w:type="paragraph" w:customStyle="1" w:styleId="NormalWeb1">
    <w:name w:val="Normal (Web)1"/>
    <w:basedOn w:val="Normal"/>
    <w:next w:val="NormalWeb"/>
    <w:uiPriority w:val="99"/>
    <w:unhideWhenUsed/>
    <w:rsid w:val="00496B7A"/>
    <w:pPr>
      <w:widowControl/>
      <w:spacing w:before="100" w:beforeAutospacing="1" w:after="100" w:afterAutospacing="1"/>
    </w:pPr>
    <w:rPr>
      <w:rFonts w:ascii="Times New Roman" w:eastAsia="MS Mincho" w:hAnsi="Times New Roman"/>
      <w:snapToGrid/>
      <w:szCs w:val="24"/>
      <w:lang w:val="nl-NL" w:eastAsia="zh-CN"/>
    </w:rPr>
  </w:style>
  <w:style w:type="paragraph" w:customStyle="1" w:styleId="Sectionsubtitle">
    <w:name w:val="Section sub title"/>
    <w:basedOn w:val="Normal"/>
    <w:uiPriority w:val="99"/>
    <w:rsid w:val="00496B7A"/>
    <w:pPr>
      <w:widowControl/>
      <w:tabs>
        <w:tab w:val="left" w:pos="227"/>
        <w:tab w:val="left" w:pos="454"/>
        <w:tab w:val="left" w:pos="680"/>
        <w:tab w:val="left" w:pos="907"/>
        <w:tab w:val="left" w:pos="1134"/>
      </w:tabs>
      <w:suppressAutoHyphens/>
      <w:autoSpaceDE w:val="0"/>
      <w:autoSpaceDN w:val="0"/>
      <w:adjustRightInd w:val="0"/>
      <w:spacing w:before="113" w:line="200" w:lineRule="atLeast"/>
      <w:textAlignment w:val="center"/>
    </w:pPr>
    <w:rPr>
      <w:rFonts w:ascii="ITC Charter Com Black Italic" w:eastAsia="Calibri" w:hAnsi="ITC Charter Com Black Italic" w:cs="ITC Charter Com Black Italic"/>
      <w:i/>
      <w:iCs/>
      <w:snapToGrid/>
      <w:color w:val="000000"/>
      <w:sz w:val="18"/>
      <w:szCs w:val="18"/>
      <w:lang w:val="en-GB"/>
    </w:rPr>
  </w:style>
  <w:style w:type="paragraph" w:styleId="NoSpacing">
    <w:name w:val="No Spacing"/>
    <w:uiPriority w:val="1"/>
    <w:qFormat/>
    <w:rsid w:val="00496B7A"/>
    <w:rPr>
      <w:rFonts w:eastAsia="MS Mincho"/>
      <w:lang w:val="nl-NL"/>
    </w:rPr>
  </w:style>
  <w:style w:type="character" w:customStyle="1" w:styleId="gmail-s1">
    <w:name w:val="gmail-s1"/>
    <w:basedOn w:val="DefaultParagraphFont"/>
    <w:rsid w:val="00496B7A"/>
  </w:style>
  <w:style w:type="paragraph" w:customStyle="1" w:styleId="xmsocommenttext">
    <w:name w:val="xmsocommenttext"/>
    <w:basedOn w:val="Normal"/>
    <w:rsid w:val="00496B7A"/>
    <w:pPr>
      <w:widowControl/>
      <w:spacing w:before="100" w:beforeAutospacing="1" w:after="100" w:afterAutospacing="1"/>
    </w:pPr>
    <w:rPr>
      <w:rFonts w:ascii="Times New Roman" w:hAnsi="Times New Roman"/>
      <w:snapToGrid/>
      <w:szCs w:val="24"/>
    </w:rPr>
  </w:style>
  <w:style w:type="character" w:customStyle="1" w:styleId="Heading4Char1">
    <w:name w:val="Heading 4 Char1"/>
    <w:basedOn w:val="DefaultParagraphFont"/>
    <w:semiHidden/>
    <w:rsid w:val="00496B7A"/>
    <w:rPr>
      <w:rFonts w:asciiTheme="majorHAnsi" w:eastAsiaTheme="majorEastAsia" w:hAnsiTheme="majorHAnsi" w:cstheme="majorBidi"/>
      <w:i/>
      <w:iCs/>
      <w:snapToGrid w:val="0"/>
      <w:color w:val="2E74B5" w:themeColor="accent1" w:themeShade="BF"/>
      <w:sz w:val="24"/>
    </w:rPr>
  </w:style>
  <w:style w:type="paragraph" w:styleId="NormalWeb">
    <w:name w:val="Normal (Web)"/>
    <w:basedOn w:val="Normal"/>
    <w:rsid w:val="00496B7A"/>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tten.overheid.nl/BWBR0003954/2020-07-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C93D8-C5A0-4C45-8207-057F5E87A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8798</Words>
  <Characters>49811</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58493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WJZ10</cp:lastModifiedBy>
  <cp:revision>2</cp:revision>
  <cp:lastPrinted>2011-07-22T21:19:00Z</cp:lastPrinted>
  <dcterms:created xsi:type="dcterms:W3CDTF">2024-05-15T19:52:00Z</dcterms:created>
  <dcterms:modified xsi:type="dcterms:W3CDTF">2024-05-15T19:52:00Z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20240515133856586</vt:lpwstr>
  </property>
</Properties>
</file>