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5AC" w:rsidRPr="00387277"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387277">
        <w:rPr>
          <w:b/>
          <w:sz w:val="36"/>
          <w:szCs w:val="36"/>
          <w:lang w:val="nl-NL"/>
        </w:rPr>
        <w:t>A° 20</w:t>
      </w:r>
      <w:r w:rsidR="00C00533" w:rsidRPr="00387277">
        <w:rPr>
          <w:b/>
          <w:sz w:val="36"/>
          <w:szCs w:val="36"/>
          <w:lang w:val="nl-NL"/>
        </w:rPr>
        <w:t>1</w:t>
      </w:r>
      <w:r w:rsidR="00064039" w:rsidRPr="00387277">
        <w:rPr>
          <w:b/>
          <w:sz w:val="36"/>
          <w:szCs w:val="36"/>
          <w:lang w:val="nl-NL"/>
        </w:rPr>
        <w:t>8</w:t>
      </w:r>
      <w:r w:rsidR="003D25AC" w:rsidRPr="00387277">
        <w:rPr>
          <w:sz w:val="36"/>
          <w:szCs w:val="36"/>
          <w:lang w:val="nl-NL"/>
        </w:rPr>
        <w:tab/>
      </w:r>
      <w:r w:rsidR="003D25AC" w:rsidRPr="00387277">
        <w:rPr>
          <w:b/>
          <w:sz w:val="36"/>
          <w:szCs w:val="36"/>
          <w:lang w:val="nl-NL"/>
        </w:rPr>
        <w:t xml:space="preserve">N° </w:t>
      </w:r>
      <w:r w:rsidR="00387277">
        <w:rPr>
          <w:b/>
          <w:sz w:val="36"/>
          <w:szCs w:val="36"/>
        </w:rPr>
        <w:fldChar w:fldCharType="begin">
          <w:ffData>
            <w:name w:val="Text2"/>
            <w:enabled/>
            <w:calcOnExit w:val="0"/>
            <w:textInput>
              <w:default w:val="34"/>
            </w:textInput>
          </w:ffData>
        </w:fldChar>
      </w:r>
      <w:bookmarkStart w:id="0" w:name="Text2"/>
      <w:r w:rsidR="00387277" w:rsidRPr="00387277">
        <w:rPr>
          <w:b/>
          <w:sz w:val="36"/>
          <w:szCs w:val="36"/>
          <w:lang w:val="nl-NL"/>
        </w:rPr>
        <w:instrText xml:space="preserve"> FORMTEXT </w:instrText>
      </w:r>
      <w:r w:rsidR="00387277">
        <w:rPr>
          <w:b/>
          <w:sz w:val="36"/>
          <w:szCs w:val="36"/>
        </w:rPr>
      </w:r>
      <w:r w:rsidR="00387277">
        <w:rPr>
          <w:b/>
          <w:sz w:val="36"/>
          <w:szCs w:val="36"/>
        </w:rPr>
        <w:fldChar w:fldCharType="separate"/>
      </w:r>
      <w:r w:rsidR="00387277" w:rsidRPr="00387277">
        <w:rPr>
          <w:b/>
          <w:noProof/>
          <w:sz w:val="36"/>
          <w:szCs w:val="36"/>
          <w:lang w:val="nl-NL"/>
        </w:rPr>
        <w:t>34</w:t>
      </w:r>
      <w:r w:rsidR="00387277">
        <w:rPr>
          <w:b/>
          <w:sz w:val="36"/>
          <w:szCs w:val="36"/>
        </w:rPr>
        <w:fldChar w:fldCharType="end"/>
      </w:r>
      <w:bookmarkEnd w:id="0"/>
    </w:p>
    <w:p w:rsidR="003D25AC" w:rsidRPr="00387277" w:rsidRDefault="003D25AC">
      <w:pPr>
        <w:pStyle w:val="Header"/>
        <w:tabs>
          <w:tab w:val="clear" w:pos="4320"/>
          <w:tab w:val="clear" w:pos="8640"/>
        </w:tabs>
        <w:rPr>
          <w:sz w:val="24"/>
          <w:szCs w:val="24"/>
          <w:lang w:val="nl-NL"/>
        </w:rPr>
      </w:pPr>
    </w:p>
    <w:p w:rsidR="003D25AC" w:rsidRPr="00387277" w:rsidRDefault="003D25AC">
      <w:pPr>
        <w:pStyle w:val="Header"/>
        <w:tabs>
          <w:tab w:val="clear" w:pos="4320"/>
          <w:tab w:val="clear" w:pos="8640"/>
        </w:tabs>
        <w:rPr>
          <w:sz w:val="24"/>
          <w:szCs w:val="24"/>
          <w:lang w:val="nl-NL"/>
        </w:rPr>
      </w:pPr>
    </w:p>
    <w:p w:rsidR="003D25AC" w:rsidRPr="00387277" w:rsidRDefault="003D25AC">
      <w:pPr>
        <w:pStyle w:val="Header"/>
        <w:tabs>
          <w:tab w:val="clear" w:pos="4320"/>
          <w:tab w:val="clear" w:pos="8640"/>
        </w:tabs>
        <w:rPr>
          <w:sz w:val="24"/>
          <w:szCs w:val="24"/>
          <w:lang w:val="nl-NL"/>
        </w:rPr>
      </w:pPr>
    </w:p>
    <w:p w:rsidR="003D25AC" w:rsidRPr="00387277" w:rsidRDefault="003D25AC">
      <w:pPr>
        <w:pStyle w:val="Heading1"/>
        <w:rPr>
          <w:b w:val="0"/>
          <w:sz w:val="44"/>
          <w:lang w:val="nl-NL"/>
        </w:rPr>
      </w:pPr>
      <w:r w:rsidRPr="00387277">
        <w:rPr>
          <w:b w:val="0"/>
          <w:sz w:val="44"/>
          <w:lang w:val="nl-NL"/>
        </w:rPr>
        <w:t>PUBLICATIEBLAD</w:t>
      </w:r>
    </w:p>
    <w:p w:rsidR="003D25AC" w:rsidRPr="00387277" w:rsidRDefault="003D25AC">
      <w:pPr>
        <w:tabs>
          <w:tab w:val="left" w:pos="-720"/>
        </w:tabs>
        <w:suppressAutoHyphens/>
        <w:jc w:val="both"/>
        <w:rPr>
          <w:rFonts w:ascii="Times New Roman" w:hAnsi="Times New Roman"/>
          <w:bCs/>
          <w:spacing w:val="-3"/>
          <w:lang w:val="nl-NL"/>
        </w:rPr>
        <w:sectPr w:rsidR="003D25AC" w:rsidRPr="00387277">
          <w:headerReference w:type="even" r:id="rId8"/>
          <w:headerReference w:type="default" r:id="rId9"/>
          <w:footerReference w:type="first" r:id="rId10"/>
          <w:endnotePr>
            <w:numFmt w:val="decimal"/>
          </w:endnotePr>
          <w:pgSz w:w="11906" w:h="16838"/>
          <w:pgMar w:top="1560" w:right="1298" w:bottom="958" w:left="1298" w:header="1440" w:footer="958" w:gutter="0"/>
          <w:pgNumType w:start="1"/>
          <w:cols w:space="720"/>
          <w:noEndnote/>
          <w:titlePg/>
        </w:sectPr>
      </w:pPr>
    </w:p>
    <w:p w:rsidR="003D25AC" w:rsidRPr="00387277" w:rsidRDefault="003D25AC">
      <w:pPr>
        <w:tabs>
          <w:tab w:val="left" w:pos="-720"/>
        </w:tabs>
        <w:suppressAutoHyphens/>
        <w:jc w:val="both"/>
        <w:rPr>
          <w:rFonts w:ascii="Palatino Linotype" w:hAnsi="Palatino Linotype"/>
          <w:bCs/>
          <w:spacing w:val="-3"/>
          <w:sz w:val="22"/>
          <w:szCs w:val="22"/>
          <w:lang w:val="nl-NL"/>
        </w:rPr>
      </w:pPr>
    </w:p>
    <w:p w:rsidR="00331A7B" w:rsidRPr="00387277" w:rsidRDefault="007E57C9">
      <w:pPr>
        <w:tabs>
          <w:tab w:val="left" w:pos="-720"/>
        </w:tabs>
        <w:suppressAutoHyphens/>
        <w:jc w:val="both"/>
        <w:rPr>
          <w:rFonts w:ascii="Palatino Linotype" w:hAnsi="Palatino Linotype"/>
          <w:b/>
          <w:sz w:val="22"/>
          <w:szCs w:val="22"/>
          <w:lang w:val="nl-NL"/>
        </w:rPr>
      </w:pPr>
      <w:bookmarkStart w:id="1" w:name="_GoBack"/>
      <w:r w:rsidRPr="00387277">
        <w:rPr>
          <w:rFonts w:ascii="Palatino Linotype" w:hAnsi="Palatino Linotype"/>
          <w:b/>
          <w:spacing w:val="-3"/>
          <w:sz w:val="22"/>
          <w:szCs w:val="22"/>
          <w:lang w:val="nl-NL"/>
        </w:rPr>
        <w:t xml:space="preserve">LANDSVERORDENING van de </w:t>
      </w:r>
      <w:r w:rsidR="00387277">
        <w:rPr>
          <w:rFonts w:ascii="Palatino Linotype" w:hAnsi="Palatino Linotype"/>
          <w:b/>
          <w:sz w:val="22"/>
          <w:szCs w:val="22"/>
          <w:lang w:val="nl-NL"/>
        </w:rPr>
        <w:t>29</w:t>
      </w:r>
      <w:r w:rsidR="00387277" w:rsidRPr="00387277">
        <w:rPr>
          <w:rFonts w:ascii="Palatino Linotype" w:hAnsi="Palatino Linotype"/>
          <w:b/>
          <w:sz w:val="22"/>
          <w:szCs w:val="22"/>
          <w:vertAlign w:val="superscript"/>
          <w:lang w:val="nl-NL"/>
        </w:rPr>
        <w:t>ste</w:t>
      </w:r>
      <w:r w:rsidR="00387277">
        <w:rPr>
          <w:rFonts w:ascii="Palatino Linotype" w:hAnsi="Palatino Linotype"/>
          <w:b/>
          <w:sz w:val="22"/>
          <w:szCs w:val="22"/>
          <w:lang w:val="nl-NL"/>
        </w:rPr>
        <w:t xml:space="preserve"> juni 2018</w:t>
      </w:r>
      <w:r w:rsidRPr="00387277">
        <w:rPr>
          <w:rFonts w:ascii="Palatino Linotype" w:hAnsi="Palatino Linotype"/>
          <w:b/>
          <w:sz w:val="22"/>
          <w:szCs w:val="22"/>
          <w:lang w:val="nl-NL"/>
        </w:rPr>
        <w:t>, houdende goedkeuring van de voortzetting van de geldigheidsduur van drie sanctiebesluiten (Landsverordening verlenging geldigheidsduur sanctiebesluiten 2018)</w:t>
      </w:r>
      <w:bookmarkEnd w:id="1"/>
    </w:p>
    <w:p w:rsidR="007E57C9" w:rsidRDefault="007E57C9" w:rsidP="007E57C9">
      <w:pPr>
        <w:tabs>
          <w:tab w:val="left" w:pos="-720"/>
        </w:tabs>
        <w:suppressAutoHyphens/>
        <w:jc w:val="center"/>
        <w:rPr>
          <w:rFonts w:ascii="Palatino Linotype" w:hAnsi="Palatino Linotype"/>
          <w:bCs/>
          <w:spacing w:val="-3"/>
          <w:sz w:val="22"/>
          <w:szCs w:val="22"/>
          <w:lang w:val="nl-NL"/>
        </w:rPr>
      </w:pPr>
      <w:r>
        <w:rPr>
          <w:rFonts w:ascii="Palatino Linotype" w:hAnsi="Palatino Linotype"/>
          <w:bCs/>
          <w:spacing w:val="-3"/>
          <w:sz w:val="22"/>
          <w:szCs w:val="22"/>
          <w:lang w:val="nl-NL"/>
        </w:rPr>
        <w:t>____________</w:t>
      </w:r>
    </w:p>
    <w:p w:rsidR="007E57C9" w:rsidRDefault="007E57C9" w:rsidP="007E57C9">
      <w:pPr>
        <w:tabs>
          <w:tab w:val="left" w:pos="-720"/>
        </w:tabs>
        <w:suppressAutoHyphens/>
        <w:jc w:val="center"/>
        <w:rPr>
          <w:rFonts w:ascii="Palatino Linotype" w:hAnsi="Palatino Linotype"/>
          <w:bCs/>
          <w:spacing w:val="-3"/>
          <w:sz w:val="22"/>
          <w:szCs w:val="22"/>
          <w:lang w:val="nl-NL"/>
        </w:rPr>
      </w:pPr>
    </w:p>
    <w:p w:rsidR="007E57C9" w:rsidRPr="007E57C9" w:rsidRDefault="007E57C9" w:rsidP="007E57C9">
      <w:pPr>
        <w:tabs>
          <w:tab w:val="left" w:pos="-720"/>
        </w:tabs>
        <w:suppressAutoHyphens/>
        <w:jc w:val="center"/>
        <w:rPr>
          <w:rFonts w:ascii="Palatino Linotype" w:hAnsi="Palatino Linotype"/>
          <w:bCs/>
          <w:spacing w:val="-3"/>
          <w:sz w:val="22"/>
          <w:szCs w:val="22"/>
          <w:lang w:val="nl-NL"/>
        </w:rPr>
      </w:pPr>
      <w:r w:rsidRPr="007E57C9">
        <w:rPr>
          <w:rFonts w:ascii="Palatino Linotype" w:hAnsi="Palatino Linotype"/>
          <w:bCs/>
          <w:spacing w:val="-3"/>
          <w:sz w:val="22"/>
          <w:szCs w:val="22"/>
          <w:lang w:val="nl-NL"/>
        </w:rPr>
        <w:t>In naam van de Koning!</w:t>
      </w:r>
    </w:p>
    <w:p w:rsidR="007E57C9" w:rsidRDefault="007E57C9" w:rsidP="007E57C9">
      <w:pPr>
        <w:tabs>
          <w:tab w:val="left" w:pos="-720"/>
        </w:tabs>
        <w:suppressAutoHyphens/>
        <w:jc w:val="center"/>
        <w:rPr>
          <w:rFonts w:ascii="Palatino Linotype" w:hAnsi="Palatino Linotype"/>
          <w:bCs/>
          <w:spacing w:val="-3"/>
          <w:sz w:val="22"/>
          <w:szCs w:val="22"/>
          <w:lang w:val="nl-NL"/>
        </w:rPr>
      </w:pPr>
      <w:r>
        <w:rPr>
          <w:rFonts w:ascii="Palatino Linotype" w:hAnsi="Palatino Linotype"/>
          <w:bCs/>
          <w:spacing w:val="-3"/>
          <w:sz w:val="22"/>
          <w:szCs w:val="22"/>
          <w:lang w:val="nl-NL"/>
        </w:rPr>
        <w:t>______</w:t>
      </w:r>
    </w:p>
    <w:p w:rsidR="007E57C9" w:rsidRPr="007E57C9" w:rsidRDefault="007E57C9" w:rsidP="007E57C9">
      <w:pPr>
        <w:tabs>
          <w:tab w:val="left" w:pos="-720"/>
        </w:tabs>
        <w:suppressAutoHyphens/>
        <w:jc w:val="center"/>
        <w:rPr>
          <w:rFonts w:ascii="Palatino Linotype" w:hAnsi="Palatino Linotype"/>
          <w:bCs/>
          <w:spacing w:val="-3"/>
          <w:sz w:val="22"/>
          <w:szCs w:val="22"/>
          <w:lang w:val="nl-NL"/>
        </w:rPr>
      </w:pPr>
    </w:p>
    <w:p w:rsidR="007E57C9" w:rsidRPr="007E57C9" w:rsidRDefault="007E57C9" w:rsidP="007E57C9">
      <w:pPr>
        <w:tabs>
          <w:tab w:val="left" w:pos="-720"/>
        </w:tabs>
        <w:suppressAutoHyphens/>
        <w:jc w:val="center"/>
        <w:rPr>
          <w:rFonts w:ascii="Palatino Linotype" w:hAnsi="Palatino Linotype"/>
          <w:bCs/>
          <w:spacing w:val="-3"/>
          <w:sz w:val="22"/>
          <w:szCs w:val="22"/>
          <w:lang w:val="nl-NL"/>
        </w:rPr>
      </w:pPr>
      <w:r w:rsidRPr="007E57C9">
        <w:rPr>
          <w:rFonts w:ascii="Palatino Linotype" w:hAnsi="Palatino Linotype"/>
          <w:bCs/>
          <w:spacing w:val="-3"/>
          <w:sz w:val="22"/>
          <w:szCs w:val="22"/>
          <w:lang w:val="nl-NL"/>
        </w:rPr>
        <w:t>De Gouverneur van Curaçao,</w:t>
      </w:r>
    </w:p>
    <w:p w:rsidR="007E57C9" w:rsidRPr="007E57C9" w:rsidRDefault="007E57C9" w:rsidP="007E57C9">
      <w:pPr>
        <w:tabs>
          <w:tab w:val="left" w:pos="-720"/>
        </w:tabs>
        <w:suppressAutoHyphens/>
        <w:jc w:val="center"/>
        <w:rPr>
          <w:rFonts w:ascii="Palatino Linotype" w:hAnsi="Palatino Linotype"/>
          <w:bCs/>
          <w:spacing w:val="-3"/>
          <w:sz w:val="22"/>
          <w:szCs w:val="22"/>
          <w:lang w:val="nl-NL"/>
        </w:rPr>
      </w:pPr>
    </w:p>
    <w:p w:rsidR="007E57C9" w:rsidRPr="007E57C9" w:rsidRDefault="007E57C9" w:rsidP="001573EB">
      <w:pPr>
        <w:tabs>
          <w:tab w:val="left" w:pos="-720"/>
        </w:tabs>
        <w:suppressAutoHyphens/>
        <w:ind w:firstLine="567"/>
        <w:jc w:val="both"/>
        <w:rPr>
          <w:rFonts w:ascii="Palatino Linotype" w:hAnsi="Palatino Linotype"/>
          <w:bCs/>
          <w:spacing w:val="-3"/>
          <w:sz w:val="22"/>
          <w:szCs w:val="22"/>
          <w:lang w:val="nl-NL"/>
        </w:rPr>
      </w:pPr>
      <w:r w:rsidRPr="007E57C9">
        <w:rPr>
          <w:rFonts w:ascii="Palatino Linotype" w:hAnsi="Palatino Linotype"/>
          <w:bCs/>
          <w:spacing w:val="-3"/>
          <w:sz w:val="22"/>
          <w:szCs w:val="22"/>
          <w:lang w:val="nl-NL"/>
        </w:rPr>
        <w:t xml:space="preserve">In overweging genomen hebbende: </w:t>
      </w:r>
    </w:p>
    <w:p w:rsidR="007E57C9" w:rsidRPr="007E57C9" w:rsidRDefault="007E57C9" w:rsidP="007E57C9">
      <w:pPr>
        <w:tabs>
          <w:tab w:val="left" w:pos="-720"/>
        </w:tabs>
        <w:suppressAutoHyphens/>
        <w:jc w:val="both"/>
        <w:rPr>
          <w:rFonts w:ascii="Palatino Linotype" w:hAnsi="Palatino Linotype"/>
          <w:bCs/>
          <w:spacing w:val="-3"/>
          <w:sz w:val="22"/>
          <w:szCs w:val="22"/>
          <w:lang w:val="nl-NL"/>
        </w:rPr>
      </w:pPr>
    </w:p>
    <w:p w:rsidR="007E57C9" w:rsidRPr="007E57C9" w:rsidRDefault="007E57C9" w:rsidP="007E57C9">
      <w:pPr>
        <w:tabs>
          <w:tab w:val="left" w:pos="-720"/>
        </w:tabs>
        <w:suppressAutoHyphens/>
        <w:jc w:val="both"/>
        <w:rPr>
          <w:rFonts w:ascii="Palatino Linotype" w:hAnsi="Palatino Linotype"/>
          <w:bCs/>
          <w:spacing w:val="-3"/>
          <w:sz w:val="22"/>
          <w:szCs w:val="22"/>
          <w:lang w:val="nl-NL"/>
        </w:rPr>
      </w:pPr>
      <w:r w:rsidRPr="007E57C9">
        <w:rPr>
          <w:rFonts w:ascii="Palatino Linotype" w:hAnsi="Palatino Linotype"/>
          <w:bCs/>
          <w:spacing w:val="-3"/>
          <w:sz w:val="22"/>
          <w:szCs w:val="22"/>
          <w:lang w:val="nl-NL"/>
        </w:rPr>
        <w:t>dat met ingang van 12 juli 2018 ingevolge artikel 6, vierde lid, van de Sanctielandsverordening het Sanctiebesluit Libië</w:t>
      </w:r>
      <w:r w:rsidRPr="007E57C9">
        <w:rPr>
          <w:rFonts w:ascii="Palatino Linotype" w:hAnsi="Palatino Linotype"/>
          <w:bCs/>
          <w:spacing w:val="-3"/>
          <w:sz w:val="22"/>
          <w:szCs w:val="22"/>
          <w:vertAlign w:val="superscript"/>
          <w:lang w:val="nl-NL"/>
        </w:rPr>
        <w:footnoteReference w:id="1"/>
      </w:r>
      <w:r w:rsidRPr="007E57C9">
        <w:rPr>
          <w:rFonts w:ascii="Palatino Linotype" w:hAnsi="Palatino Linotype"/>
          <w:bCs/>
          <w:spacing w:val="-3"/>
          <w:sz w:val="22"/>
          <w:szCs w:val="22"/>
          <w:lang w:val="nl-NL"/>
        </w:rPr>
        <w:t>, het Sanctiebesluit Al-</w:t>
      </w:r>
      <w:proofErr w:type="spellStart"/>
      <w:r w:rsidRPr="007E57C9">
        <w:rPr>
          <w:rFonts w:ascii="Palatino Linotype" w:hAnsi="Palatino Linotype"/>
          <w:bCs/>
          <w:spacing w:val="-3"/>
          <w:sz w:val="22"/>
          <w:szCs w:val="22"/>
          <w:lang w:val="nl-NL"/>
        </w:rPr>
        <w:t>Qaida</w:t>
      </w:r>
      <w:proofErr w:type="spellEnd"/>
      <w:r w:rsidRPr="007E57C9">
        <w:rPr>
          <w:rFonts w:ascii="Palatino Linotype" w:hAnsi="Palatino Linotype"/>
          <w:bCs/>
          <w:spacing w:val="-3"/>
          <w:sz w:val="22"/>
          <w:szCs w:val="22"/>
          <w:lang w:val="nl-NL"/>
        </w:rPr>
        <w:t xml:space="preserve"> c.s., de Taliban van Afghanistan c.s., ISIL c.s., ANF c.s. en lokaal aan te wijzen personen en organisaties</w:t>
      </w:r>
      <w:r w:rsidRPr="007E57C9">
        <w:rPr>
          <w:rFonts w:ascii="Palatino Linotype" w:hAnsi="Palatino Linotype"/>
          <w:bCs/>
          <w:spacing w:val="-3"/>
          <w:sz w:val="22"/>
          <w:szCs w:val="22"/>
          <w:vertAlign w:val="superscript"/>
          <w:lang w:val="nl-NL"/>
        </w:rPr>
        <w:footnoteReference w:id="2"/>
      </w:r>
      <w:r w:rsidRPr="007E57C9">
        <w:rPr>
          <w:rFonts w:ascii="Palatino Linotype" w:hAnsi="Palatino Linotype"/>
          <w:b/>
          <w:bCs/>
          <w:spacing w:val="-3"/>
          <w:sz w:val="22"/>
          <w:szCs w:val="22"/>
          <w:lang w:val="nl-NL"/>
        </w:rPr>
        <w:t xml:space="preserve">, </w:t>
      </w:r>
      <w:r w:rsidRPr="007E57C9">
        <w:rPr>
          <w:rFonts w:ascii="Palatino Linotype" w:hAnsi="Palatino Linotype"/>
          <w:bCs/>
          <w:spacing w:val="-3"/>
          <w:sz w:val="22"/>
          <w:szCs w:val="22"/>
          <w:lang w:val="nl-NL"/>
        </w:rPr>
        <w:t>en het Sanctiebesluit Democratische Volksrepubliek Korea 2015</w:t>
      </w:r>
      <w:r w:rsidRPr="007E57C9">
        <w:rPr>
          <w:rFonts w:ascii="Palatino Linotype" w:hAnsi="Palatino Linotype"/>
          <w:bCs/>
          <w:spacing w:val="-3"/>
          <w:sz w:val="22"/>
          <w:szCs w:val="22"/>
          <w:vertAlign w:val="superscript"/>
          <w:lang w:val="nl-NL"/>
        </w:rPr>
        <w:footnoteReference w:id="3"/>
      </w:r>
      <w:r w:rsidRPr="007E57C9">
        <w:rPr>
          <w:rFonts w:ascii="Palatino Linotype" w:hAnsi="Palatino Linotype"/>
          <w:bCs/>
          <w:spacing w:val="-3"/>
          <w:sz w:val="22"/>
          <w:szCs w:val="22"/>
          <w:lang w:val="nl-NL"/>
        </w:rPr>
        <w:t>, vervallen;</w:t>
      </w:r>
    </w:p>
    <w:p w:rsidR="007E57C9" w:rsidRPr="007E57C9" w:rsidRDefault="007E57C9" w:rsidP="007E57C9">
      <w:pPr>
        <w:tabs>
          <w:tab w:val="left" w:pos="-720"/>
        </w:tabs>
        <w:suppressAutoHyphens/>
        <w:jc w:val="both"/>
        <w:rPr>
          <w:rFonts w:ascii="Palatino Linotype" w:hAnsi="Palatino Linotype"/>
          <w:bCs/>
          <w:spacing w:val="-3"/>
          <w:sz w:val="22"/>
          <w:szCs w:val="22"/>
          <w:lang w:val="nl-NL"/>
        </w:rPr>
      </w:pPr>
    </w:p>
    <w:p w:rsidR="007E57C9" w:rsidRPr="007E57C9" w:rsidRDefault="007E57C9" w:rsidP="007E57C9">
      <w:pPr>
        <w:tabs>
          <w:tab w:val="left" w:pos="-720"/>
        </w:tabs>
        <w:suppressAutoHyphens/>
        <w:jc w:val="both"/>
        <w:rPr>
          <w:rFonts w:ascii="Palatino Linotype" w:hAnsi="Palatino Linotype"/>
          <w:bCs/>
          <w:spacing w:val="-3"/>
          <w:sz w:val="22"/>
          <w:szCs w:val="22"/>
          <w:lang w:val="nl-NL"/>
        </w:rPr>
      </w:pPr>
      <w:r w:rsidRPr="007E57C9">
        <w:rPr>
          <w:rFonts w:ascii="Palatino Linotype" w:hAnsi="Palatino Linotype"/>
          <w:bCs/>
          <w:spacing w:val="-3"/>
          <w:sz w:val="22"/>
          <w:szCs w:val="22"/>
          <w:lang w:val="nl-NL"/>
        </w:rPr>
        <w:t xml:space="preserve">dat de sanctieregimes zoals neergelegd in de hierboven genoemde sanctiebesluiten niet door de Veiligheidsraad van de Verenigde Naties zijn beëindigd; </w:t>
      </w:r>
    </w:p>
    <w:p w:rsidR="007E57C9" w:rsidRPr="007E57C9" w:rsidRDefault="007E57C9" w:rsidP="007E57C9">
      <w:pPr>
        <w:tabs>
          <w:tab w:val="left" w:pos="-720"/>
        </w:tabs>
        <w:suppressAutoHyphens/>
        <w:jc w:val="both"/>
        <w:rPr>
          <w:rFonts w:ascii="Palatino Linotype" w:hAnsi="Palatino Linotype"/>
          <w:bCs/>
          <w:spacing w:val="-3"/>
          <w:sz w:val="22"/>
          <w:szCs w:val="22"/>
          <w:lang w:val="nl-NL"/>
        </w:rPr>
      </w:pPr>
    </w:p>
    <w:p w:rsidR="007E57C9" w:rsidRPr="007E57C9" w:rsidRDefault="007E57C9" w:rsidP="007E57C9">
      <w:pPr>
        <w:tabs>
          <w:tab w:val="left" w:pos="-720"/>
        </w:tabs>
        <w:suppressAutoHyphens/>
        <w:jc w:val="both"/>
        <w:rPr>
          <w:rFonts w:ascii="Palatino Linotype" w:hAnsi="Palatino Linotype"/>
          <w:bCs/>
          <w:spacing w:val="-3"/>
          <w:sz w:val="22"/>
          <w:szCs w:val="22"/>
          <w:lang w:val="nl-NL"/>
        </w:rPr>
      </w:pPr>
      <w:r w:rsidRPr="007E57C9">
        <w:rPr>
          <w:rFonts w:ascii="Palatino Linotype" w:hAnsi="Palatino Linotype"/>
          <w:bCs/>
          <w:spacing w:val="-3"/>
          <w:sz w:val="22"/>
          <w:szCs w:val="22"/>
          <w:lang w:val="nl-NL"/>
        </w:rPr>
        <w:t>dat het wenselijk is, gelet op het voortduren van deze internationale sanctieregimes, gebruik te maken van de mogelijkheid geboden door artikel 6, vierde lid, om het voortduren van de desbetreffende in Curaçao geldende sanctieregimes bij landsverordening goed te keuren;</w:t>
      </w:r>
    </w:p>
    <w:p w:rsidR="007E57C9" w:rsidRPr="007E57C9" w:rsidRDefault="007E57C9" w:rsidP="007E57C9">
      <w:pPr>
        <w:tabs>
          <w:tab w:val="left" w:pos="-720"/>
        </w:tabs>
        <w:suppressAutoHyphens/>
        <w:jc w:val="both"/>
        <w:rPr>
          <w:rFonts w:ascii="Palatino Linotype" w:hAnsi="Palatino Linotype"/>
          <w:bCs/>
          <w:spacing w:val="-3"/>
          <w:sz w:val="22"/>
          <w:szCs w:val="22"/>
          <w:lang w:val="nl-NL"/>
        </w:rPr>
      </w:pPr>
    </w:p>
    <w:p w:rsidR="007E57C9" w:rsidRPr="007E57C9" w:rsidRDefault="001573EB" w:rsidP="001573EB">
      <w:pPr>
        <w:tabs>
          <w:tab w:val="left" w:pos="-720"/>
        </w:tabs>
        <w:suppressAutoHyphens/>
        <w:ind w:firstLine="567"/>
        <w:jc w:val="both"/>
        <w:rPr>
          <w:rFonts w:ascii="Palatino Linotype" w:hAnsi="Palatino Linotype"/>
          <w:bCs/>
          <w:spacing w:val="-3"/>
          <w:sz w:val="22"/>
          <w:szCs w:val="22"/>
          <w:lang w:val="nl-NL"/>
        </w:rPr>
      </w:pPr>
      <w:r>
        <w:rPr>
          <w:rFonts w:ascii="Palatino Linotype" w:hAnsi="Palatino Linotype"/>
          <w:bCs/>
          <w:spacing w:val="-3"/>
          <w:sz w:val="22"/>
          <w:szCs w:val="22"/>
          <w:lang w:val="nl-NL"/>
        </w:rPr>
        <w:tab/>
      </w:r>
      <w:r w:rsidR="007E57C9" w:rsidRPr="007E57C9">
        <w:rPr>
          <w:rFonts w:ascii="Palatino Linotype" w:hAnsi="Palatino Linotype"/>
          <w:bCs/>
          <w:spacing w:val="-3"/>
          <w:sz w:val="22"/>
          <w:szCs w:val="22"/>
          <w:lang w:val="nl-NL"/>
        </w:rPr>
        <w:t>Heeft, de Raad van Advies gehoord, met gemeen overleg der Staten, vastgesteld onderstaande landsverordening:</w:t>
      </w:r>
    </w:p>
    <w:p w:rsidR="007E57C9" w:rsidRPr="007E57C9" w:rsidRDefault="007E57C9" w:rsidP="007E57C9">
      <w:pPr>
        <w:tabs>
          <w:tab w:val="left" w:pos="-720"/>
        </w:tabs>
        <w:suppressAutoHyphens/>
        <w:jc w:val="both"/>
        <w:rPr>
          <w:rFonts w:ascii="Palatino Linotype" w:hAnsi="Palatino Linotype"/>
          <w:b/>
          <w:bCs/>
          <w:spacing w:val="-3"/>
          <w:sz w:val="22"/>
          <w:szCs w:val="22"/>
          <w:lang w:val="nl-NL"/>
        </w:rPr>
      </w:pPr>
    </w:p>
    <w:p w:rsidR="007E57C9" w:rsidRPr="007E57C9" w:rsidRDefault="007E57C9" w:rsidP="007E57C9">
      <w:pPr>
        <w:tabs>
          <w:tab w:val="left" w:pos="-720"/>
        </w:tabs>
        <w:suppressAutoHyphens/>
        <w:jc w:val="center"/>
        <w:rPr>
          <w:rFonts w:ascii="Palatino Linotype" w:hAnsi="Palatino Linotype"/>
          <w:bCs/>
          <w:spacing w:val="-3"/>
          <w:sz w:val="22"/>
          <w:szCs w:val="22"/>
          <w:lang w:val="nl-NL"/>
        </w:rPr>
      </w:pPr>
      <w:r w:rsidRPr="007E57C9">
        <w:rPr>
          <w:rFonts w:ascii="Palatino Linotype" w:hAnsi="Palatino Linotype"/>
          <w:bCs/>
          <w:spacing w:val="-3"/>
          <w:sz w:val="22"/>
          <w:szCs w:val="22"/>
          <w:lang w:val="nl-NL"/>
        </w:rPr>
        <w:t xml:space="preserve">Artikel </w:t>
      </w:r>
      <w:r w:rsidRPr="007E57C9">
        <w:rPr>
          <w:rFonts w:ascii="Palatino Linotype" w:hAnsi="Palatino Linotype"/>
          <w:bCs/>
          <w:spacing w:val="-3"/>
          <w:sz w:val="22"/>
          <w:szCs w:val="22"/>
          <w:lang w:val="nl-NL"/>
        </w:rPr>
        <w:fldChar w:fldCharType="begin"/>
      </w:r>
      <w:r w:rsidRPr="007E57C9">
        <w:rPr>
          <w:rFonts w:ascii="Palatino Linotype" w:hAnsi="Palatino Linotype"/>
          <w:bCs/>
          <w:spacing w:val="-3"/>
          <w:sz w:val="22"/>
          <w:szCs w:val="22"/>
          <w:lang w:val="nl-NL"/>
        </w:rPr>
        <w:instrText xml:space="preserve"> AUTONUMLGL  \e </w:instrText>
      </w:r>
      <w:r w:rsidRPr="007E57C9">
        <w:rPr>
          <w:rFonts w:ascii="Palatino Linotype" w:hAnsi="Palatino Linotype"/>
          <w:bCs/>
          <w:spacing w:val="-3"/>
          <w:sz w:val="22"/>
          <w:szCs w:val="22"/>
          <w:lang w:val="nl-NL"/>
        </w:rPr>
        <w:fldChar w:fldCharType="end"/>
      </w:r>
    </w:p>
    <w:p w:rsidR="007E57C9" w:rsidRPr="007E57C9" w:rsidRDefault="007E57C9" w:rsidP="007E57C9">
      <w:pPr>
        <w:tabs>
          <w:tab w:val="left" w:pos="-720"/>
        </w:tabs>
        <w:suppressAutoHyphens/>
        <w:jc w:val="both"/>
        <w:rPr>
          <w:rFonts w:ascii="Palatino Linotype" w:hAnsi="Palatino Linotype"/>
          <w:bCs/>
          <w:spacing w:val="-3"/>
          <w:sz w:val="22"/>
          <w:szCs w:val="22"/>
          <w:lang w:val="nl-NL"/>
        </w:rPr>
      </w:pPr>
    </w:p>
    <w:p w:rsidR="007E57C9" w:rsidRPr="007E57C9" w:rsidRDefault="007E57C9" w:rsidP="007E57C9">
      <w:pPr>
        <w:tabs>
          <w:tab w:val="left" w:pos="-720"/>
        </w:tabs>
        <w:suppressAutoHyphens/>
        <w:jc w:val="both"/>
        <w:rPr>
          <w:rFonts w:ascii="Palatino Linotype" w:hAnsi="Palatino Linotype"/>
          <w:b/>
          <w:bCs/>
          <w:spacing w:val="-3"/>
          <w:sz w:val="22"/>
          <w:szCs w:val="22"/>
          <w:lang w:val="nl-NL"/>
        </w:rPr>
      </w:pPr>
      <w:r w:rsidRPr="007E57C9">
        <w:rPr>
          <w:rFonts w:ascii="Palatino Linotype" w:hAnsi="Palatino Linotype"/>
          <w:bCs/>
          <w:spacing w:val="-3"/>
          <w:sz w:val="22"/>
          <w:szCs w:val="22"/>
          <w:lang w:val="nl-NL"/>
        </w:rPr>
        <w:t>Goedgekeurd wordt dat het Sanctiebesluit Libië met ingang van 12 juli 2018 blijft gelden.</w:t>
      </w:r>
    </w:p>
    <w:p w:rsidR="007E57C9" w:rsidRPr="007E57C9" w:rsidRDefault="007E57C9" w:rsidP="007E57C9">
      <w:pPr>
        <w:tabs>
          <w:tab w:val="left" w:pos="-720"/>
        </w:tabs>
        <w:suppressAutoHyphens/>
        <w:jc w:val="both"/>
        <w:rPr>
          <w:rFonts w:ascii="Palatino Linotype" w:hAnsi="Palatino Linotype"/>
          <w:bCs/>
          <w:spacing w:val="-3"/>
          <w:sz w:val="22"/>
          <w:szCs w:val="22"/>
          <w:lang w:val="nl-NL"/>
        </w:rPr>
      </w:pPr>
    </w:p>
    <w:p w:rsidR="007E57C9" w:rsidRPr="007E57C9" w:rsidRDefault="007E57C9" w:rsidP="007E57C9">
      <w:pPr>
        <w:tabs>
          <w:tab w:val="left" w:pos="-720"/>
        </w:tabs>
        <w:suppressAutoHyphens/>
        <w:jc w:val="center"/>
        <w:rPr>
          <w:rFonts w:ascii="Palatino Linotype" w:hAnsi="Palatino Linotype"/>
          <w:bCs/>
          <w:spacing w:val="-3"/>
          <w:sz w:val="22"/>
          <w:szCs w:val="22"/>
          <w:lang w:val="nl-NL"/>
        </w:rPr>
      </w:pPr>
      <w:r w:rsidRPr="007E57C9">
        <w:rPr>
          <w:rFonts w:ascii="Palatino Linotype" w:hAnsi="Palatino Linotype"/>
          <w:bCs/>
          <w:spacing w:val="-3"/>
          <w:sz w:val="22"/>
          <w:szCs w:val="22"/>
          <w:lang w:val="nl-NL"/>
        </w:rPr>
        <w:t xml:space="preserve">Artikel </w:t>
      </w:r>
      <w:r w:rsidRPr="007E57C9">
        <w:rPr>
          <w:rFonts w:ascii="Palatino Linotype" w:hAnsi="Palatino Linotype"/>
          <w:bCs/>
          <w:spacing w:val="-3"/>
          <w:sz w:val="22"/>
          <w:szCs w:val="22"/>
          <w:lang w:val="nl-NL"/>
        </w:rPr>
        <w:fldChar w:fldCharType="begin"/>
      </w:r>
      <w:r w:rsidRPr="007E57C9">
        <w:rPr>
          <w:rFonts w:ascii="Palatino Linotype" w:hAnsi="Palatino Linotype"/>
          <w:bCs/>
          <w:spacing w:val="-3"/>
          <w:sz w:val="22"/>
          <w:szCs w:val="22"/>
          <w:lang w:val="nl-NL"/>
        </w:rPr>
        <w:instrText xml:space="preserve"> AUTONUMLGL  \e </w:instrText>
      </w:r>
      <w:r w:rsidRPr="007E57C9">
        <w:rPr>
          <w:rFonts w:ascii="Palatino Linotype" w:hAnsi="Palatino Linotype"/>
          <w:bCs/>
          <w:spacing w:val="-3"/>
          <w:sz w:val="22"/>
          <w:szCs w:val="22"/>
          <w:lang w:val="nl-NL"/>
        </w:rPr>
        <w:fldChar w:fldCharType="end"/>
      </w:r>
    </w:p>
    <w:p w:rsidR="007E57C9" w:rsidRPr="007E57C9" w:rsidRDefault="007E57C9" w:rsidP="007E57C9">
      <w:pPr>
        <w:tabs>
          <w:tab w:val="left" w:pos="-720"/>
        </w:tabs>
        <w:suppressAutoHyphens/>
        <w:jc w:val="both"/>
        <w:rPr>
          <w:rFonts w:ascii="Palatino Linotype" w:hAnsi="Palatino Linotype"/>
          <w:b/>
          <w:bCs/>
          <w:spacing w:val="-3"/>
          <w:sz w:val="22"/>
          <w:szCs w:val="22"/>
          <w:lang w:val="nl-NL"/>
        </w:rPr>
      </w:pPr>
    </w:p>
    <w:p w:rsidR="007E57C9" w:rsidRPr="007E57C9" w:rsidRDefault="007E57C9" w:rsidP="007E57C9">
      <w:pPr>
        <w:tabs>
          <w:tab w:val="left" w:pos="-720"/>
        </w:tabs>
        <w:suppressAutoHyphens/>
        <w:jc w:val="both"/>
        <w:rPr>
          <w:rFonts w:ascii="Palatino Linotype" w:hAnsi="Palatino Linotype"/>
          <w:b/>
          <w:bCs/>
          <w:spacing w:val="-3"/>
          <w:sz w:val="22"/>
          <w:szCs w:val="22"/>
          <w:lang w:val="nl-NL"/>
        </w:rPr>
      </w:pPr>
      <w:r w:rsidRPr="007E57C9">
        <w:rPr>
          <w:rFonts w:ascii="Palatino Linotype" w:hAnsi="Palatino Linotype"/>
          <w:bCs/>
          <w:spacing w:val="-3"/>
          <w:sz w:val="22"/>
          <w:szCs w:val="22"/>
          <w:lang w:val="nl-NL"/>
        </w:rPr>
        <w:t>Goedgekeurd wordt dat het Sanctiebesluit Democratische Volksrepubliek Korea 2015 met ingang van 12 juli 2018 blijft gelden.</w:t>
      </w:r>
    </w:p>
    <w:p w:rsidR="001573EB" w:rsidRDefault="001573EB" w:rsidP="007E57C9">
      <w:pPr>
        <w:tabs>
          <w:tab w:val="left" w:pos="-720"/>
        </w:tabs>
        <w:suppressAutoHyphens/>
        <w:jc w:val="center"/>
        <w:rPr>
          <w:rFonts w:ascii="Palatino Linotype" w:hAnsi="Palatino Linotype"/>
          <w:bCs/>
          <w:spacing w:val="-3"/>
          <w:sz w:val="22"/>
          <w:szCs w:val="22"/>
          <w:lang w:val="nl-NL"/>
        </w:rPr>
      </w:pPr>
    </w:p>
    <w:p w:rsidR="007E57C9" w:rsidRPr="007E57C9" w:rsidRDefault="007E57C9" w:rsidP="007E57C9">
      <w:pPr>
        <w:tabs>
          <w:tab w:val="left" w:pos="-720"/>
        </w:tabs>
        <w:suppressAutoHyphens/>
        <w:jc w:val="center"/>
        <w:rPr>
          <w:rFonts w:ascii="Palatino Linotype" w:hAnsi="Palatino Linotype"/>
          <w:bCs/>
          <w:spacing w:val="-3"/>
          <w:sz w:val="22"/>
          <w:szCs w:val="22"/>
          <w:lang w:val="nl-NL"/>
        </w:rPr>
      </w:pPr>
      <w:r w:rsidRPr="007E57C9">
        <w:rPr>
          <w:rFonts w:ascii="Palatino Linotype" w:hAnsi="Palatino Linotype"/>
          <w:bCs/>
          <w:spacing w:val="-3"/>
          <w:sz w:val="22"/>
          <w:szCs w:val="22"/>
          <w:lang w:val="nl-NL"/>
        </w:rPr>
        <w:t xml:space="preserve">Artikel </w:t>
      </w:r>
      <w:r w:rsidRPr="007E57C9">
        <w:rPr>
          <w:rFonts w:ascii="Palatino Linotype" w:hAnsi="Palatino Linotype"/>
          <w:bCs/>
          <w:spacing w:val="-3"/>
          <w:sz w:val="22"/>
          <w:szCs w:val="22"/>
          <w:lang w:val="nl-NL"/>
        </w:rPr>
        <w:fldChar w:fldCharType="begin"/>
      </w:r>
      <w:r w:rsidRPr="007E57C9">
        <w:rPr>
          <w:rFonts w:ascii="Palatino Linotype" w:hAnsi="Palatino Linotype"/>
          <w:bCs/>
          <w:spacing w:val="-3"/>
          <w:sz w:val="22"/>
          <w:szCs w:val="22"/>
          <w:lang w:val="nl-NL"/>
        </w:rPr>
        <w:instrText xml:space="preserve"> AUTONUMLGL  \e </w:instrText>
      </w:r>
      <w:r w:rsidRPr="007E57C9">
        <w:rPr>
          <w:rFonts w:ascii="Palatino Linotype" w:hAnsi="Palatino Linotype"/>
          <w:bCs/>
          <w:spacing w:val="-3"/>
          <w:sz w:val="22"/>
          <w:szCs w:val="22"/>
          <w:lang w:val="nl-NL"/>
        </w:rPr>
        <w:fldChar w:fldCharType="end"/>
      </w:r>
    </w:p>
    <w:p w:rsidR="007E57C9" w:rsidRPr="007E57C9" w:rsidRDefault="007E57C9" w:rsidP="007E57C9">
      <w:pPr>
        <w:tabs>
          <w:tab w:val="left" w:pos="-720"/>
        </w:tabs>
        <w:suppressAutoHyphens/>
        <w:jc w:val="both"/>
        <w:rPr>
          <w:rFonts w:ascii="Palatino Linotype" w:hAnsi="Palatino Linotype"/>
          <w:bCs/>
          <w:spacing w:val="-3"/>
          <w:sz w:val="22"/>
          <w:szCs w:val="22"/>
          <w:lang w:val="nl-NL"/>
        </w:rPr>
      </w:pPr>
    </w:p>
    <w:p w:rsidR="007E57C9" w:rsidRDefault="007E57C9" w:rsidP="007E57C9">
      <w:pPr>
        <w:tabs>
          <w:tab w:val="left" w:pos="-720"/>
        </w:tabs>
        <w:suppressAutoHyphens/>
        <w:jc w:val="both"/>
        <w:rPr>
          <w:rFonts w:ascii="Palatino Linotype" w:hAnsi="Palatino Linotype"/>
          <w:bCs/>
          <w:spacing w:val="-3"/>
          <w:sz w:val="22"/>
          <w:szCs w:val="22"/>
          <w:lang w:val="nl-NL"/>
        </w:rPr>
      </w:pPr>
      <w:r w:rsidRPr="007E57C9">
        <w:rPr>
          <w:rFonts w:ascii="Palatino Linotype" w:hAnsi="Palatino Linotype"/>
          <w:bCs/>
          <w:spacing w:val="-3"/>
          <w:sz w:val="22"/>
          <w:szCs w:val="22"/>
          <w:lang w:val="nl-NL"/>
        </w:rPr>
        <w:t>Goedgekeurd wordt dat het Sanctiebesluit Al-</w:t>
      </w:r>
      <w:proofErr w:type="spellStart"/>
      <w:r w:rsidRPr="007E57C9">
        <w:rPr>
          <w:rFonts w:ascii="Palatino Linotype" w:hAnsi="Palatino Linotype"/>
          <w:bCs/>
          <w:spacing w:val="-3"/>
          <w:sz w:val="22"/>
          <w:szCs w:val="22"/>
          <w:lang w:val="nl-NL"/>
        </w:rPr>
        <w:t>Qaida</w:t>
      </w:r>
      <w:proofErr w:type="spellEnd"/>
      <w:r w:rsidRPr="007E57C9">
        <w:rPr>
          <w:rFonts w:ascii="Palatino Linotype" w:hAnsi="Palatino Linotype"/>
          <w:bCs/>
          <w:spacing w:val="-3"/>
          <w:sz w:val="22"/>
          <w:szCs w:val="22"/>
          <w:lang w:val="nl-NL"/>
        </w:rPr>
        <w:t xml:space="preserve"> c.s., de Taliban van Afghanistan c.s., ISIL c.s., ANF c.s. en lokaal aan te wijzen personen en organisaties, en de ter uitvoering daarvan geldende uitvoeringsregelingen, met ingang van 12 juli 2018 blijft gelden</w:t>
      </w:r>
      <w:r>
        <w:rPr>
          <w:rFonts w:ascii="Palatino Linotype" w:hAnsi="Palatino Linotype"/>
          <w:bCs/>
          <w:spacing w:val="-3"/>
          <w:sz w:val="22"/>
          <w:szCs w:val="22"/>
          <w:lang w:val="nl-NL"/>
        </w:rPr>
        <w:t>.</w:t>
      </w:r>
    </w:p>
    <w:p w:rsidR="007E57C9" w:rsidRDefault="007E57C9" w:rsidP="007E57C9">
      <w:pPr>
        <w:tabs>
          <w:tab w:val="left" w:pos="-720"/>
        </w:tabs>
        <w:suppressAutoHyphens/>
        <w:jc w:val="both"/>
        <w:rPr>
          <w:rFonts w:ascii="Palatino Linotype" w:hAnsi="Palatino Linotype"/>
          <w:bCs/>
          <w:spacing w:val="-3"/>
          <w:sz w:val="22"/>
          <w:szCs w:val="22"/>
          <w:lang w:val="nl-NL"/>
        </w:rPr>
      </w:pPr>
    </w:p>
    <w:p w:rsidR="007E57C9" w:rsidRPr="007E57C9" w:rsidRDefault="007E57C9" w:rsidP="007E57C9">
      <w:pPr>
        <w:suppressAutoHyphens/>
        <w:jc w:val="center"/>
        <w:rPr>
          <w:rFonts w:ascii="Palatino Linotype" w:hAnsi="Palatino Linotype"/>
          <w:sz w:val="22"/>
          <w:szCs w:val="22"/>
          <w:lang w:val="nl-NL"/>
        </w:rPr>
      </w:pPr>
      <w:r w:rsidRPr="007E57C9">
        <w:rPr>
          <w:rFonts w:ascii="Palatino Linotype" w:hAnsi="Palatino Linotype"/>
          <w:sz w:val="22"/>
          <w:szCs w:val="22"/>
          <w:lang w:val="nl-NL"/>
        </w:rPr>
        <w:t>Artikel 4</w:t>
      </w:r>
    </w:p>
    <w:p w:rsidR="007E57C9" w:rsidRPr="007E57C9" w:rsidRDefault="007E57C9" w:rsidP="007E57C9">
      <w:pPr>
        <w:suppressAutoHyphens/>
        <w:rPr>
          <w:rFonts w:ascii="Palatino Linotype" w:hAnsi="Palatino Linotype"/>
          <w:sz w:val="22"/>
          <w:szCs w:val="22"/>
          <w:lang w:val="nl-NL"/>
        </w:rPr>
      </w:pPr>
    </w:p>
    <w:p w:rsidR="007E57C9" w:rsidRPr="007E57C9" w:rsidRDefault="007E57C9" w:rsidP="007E57C9">
      <w:pPr>
        <w:suppressAutoHyphens/>
        <w:rPr>
          <w:rFonts w:ascii="Palatino Linotype" w:hAnsi="Palatino Linotype"/>
          <w:sz w:val="22"/>
          <w:szCs w:val="22"/>
          <w:lang w:val="nl-NL"/>
        </w:rPr>
      </w:pPr>
      <w:r w:rsidRPr="007E57C9">
        <w:rPr>
          <w:rFonts w:ascii="Palatino Linotype" w:hAnsi="Palatino Linotype"/>
          <w:sz w:val="22"/>
          <w:szCs w:val="22"/>
          <w:lang w:val="nl-NL"/>
        </w:rPr>
        <w:t xml:space="preserve">Deze landsverordening treedt in werking met ingang van 11 juli 2018. </w:t>
      </w:r>
    </w:p>
    <w:p w:rsidR="007E57C9" w:rsidRPr="007E57C9" w:rsidRDefault="007E57C9" w:rsidP="007E57C9">
      <w:pPr>
        <w:suppressAutoHyphens/>
        <w:rPr>
          <w:rFonts w:ascii="Palatino Linotype" w:hAnsi="Palatino Linotype"/>
          <w:sz w:val="22"/>
          <w:szCs w:val="22"/>
          <w:lang w:val="nl-NL"/>
        </w:rPr>
      </w:pPr>
    </w:p>
    <w:p w:rsidR="007E57C9" w:rsidRPr="007E57C9" w:rsidRDefault="007E57C9" w:rsidP="007E57C9">
      <w:pPr>
        <w:suppressAutoHyphens/>
        <w:jc w:val="center"/>
        <w:rPr>
          <w:rFonts w:ascii="Palatino Linotype" w:hAnsi="Palatino Linotype"/>
          <w:sz w:val="22"/>
          <w:szCs w:val="22"/>
          <w:lang w:val="nl-NL"/>
        </w:rPr>
      </w:pPr>
      <w:r w:rsidRPr="007E57C9">
        <w:rPr>
          <w:rFonts w:ascii="Palatino Linotype" w:hAnsi="Palatino Linotype"/>
          <w:sz w:val="22"/>
          <w:szCs w:val="22"/>
          <w:lang w:val="nl-NL"/>
        </w:rPr>
        <w:t>Artikel 5</w:t>
      </w:r>
    </w:p>
    <w:p w:rsidR="007E57C9" w:rsidRPr="007E57C9" w:rsidRDefault="007E57C9" w:rsidP="007E57C9">
      <w:pPr>
        <w:suppressAutoHyphens/>
        <w:jc w:val="center"/>
        <w:rPr>
          <w:rFonts w:ascii="Palatino Linotype" w:hAnsi="Palatino Linotype"/>
          <w:sz w:val="22"/>
          <w:szCs w:val="22"/>
          <w:lang w:val="nl-NL"/>
        </w:rPr>
      </w:pPr>
    </w:p>
    <w:p w:rsidR="007E57C9" w:rsidRPr="007E57C9" w:rsidRDefault="007E57C9" w:rsidP="007E57C9">
      <w:pPr>
        <w:suppressAutoHyphens/>
        <w:jc w:val="both"/>
        <w:rPr>
          <w:rFonts w:ascii="Palatino Linotype" w:hAnsi="Palatino Linotype"/>
          <w:sz w:val="22"/>
          <w:szCs w:val="22"/>
          <w:lang w:val="nl-NL"/>
        </w:rPr>
      </w:pPr>
      <w:r w:rsidRPr="007E57C9">
        <w:rPr>
          <w:rFonts w:ascii="Palatino Linotype" w:hAnsi="Palatino Linotype"/>
          <w:sz w:val="22"/>
          <w:szCs w:val="22"/>
          <w:lang w:val="nl-NL"/>
        </w:rPr>
        <w:t>Deze landsverordening wordt aangehaald als: Landsverordening verlenging geldigheidsduur sanctiebesluiten 2018.</w:t>
      </w:r>
    </w:p>
    <w:p w:rsidR="007E57C9" w:rsidRPr="007E57C9" w:rsidRDefault="007E57C9" w:rsidP="007E57C9">
      <w:pPr>
        <w:suppressAutoHyphens/>
        <w:jc w:val="both"/>
        <w:rPr>
          <w:rFonts w:ascii="Palatino Linotype" w:hAnsi="Palatino Linotype"/>
          <w:sz w:val="22"/>
          <w:szCs w:val="22"/>
          <w:lang w:val="nl-NL"/>
        </w:rPr>
      </w:pPr>
    </w:p>
    <w:p w:rsidR="007E57C9" w:rsidRPr="007E57C9" w:rsidRDefault="007E57C9" w:rsidP="007E57C9">
      <w:pPr>
        <w:suppressAutoHyphens/>
        <w:ind w:left="3600"/>
        <w:rPr>
          <w:rFonts w:ascii="Palatino Linotype" w:hAnsi="Palatino Linotype"/>
          <w:sz w:val="22"/>
          <w:szCs w:val="22"/>
          <w:lang w:val="nl-NL"/>
        </w:rPr>
      </w:pPr>
    </w:p>
    <w:p w:rsidR="007E57C9" w:rsidRDefault="007E57C9" w:rsidP="00387277">
      <w:pPr>
        <w:suppressAutoHyphens/>
        <w:ind w:left="5103"/>
        <w:rPr>
          <w:rFonts w:ascii="Palatino Linotype" w:hAnsi="Palatino Linotype"/>
          <w:sz w:val="22"/>
          <w:szCs w:val="22"/>
          <w:lang w:val="nl-NL"/>
        </w:rPr>
      </w:pPr>
      <w:r w:rsidRPr="007E57C9">
        <w:rPr>
          <w:rFonts w:ascii="Palatino Linotype" w:hAnsi="Palatino Linotype"/>
          <w:sz w:val="22"/>
          <w:szCs w:val="22"/>
          <w:lang w:val="nl-NL"/>
        </w:rPr>
        <w:t xml:space="preserve">Gegeven te Willemstad, </w:t>
      </w:r>
      <w:r w:rsidR="00387277">
        <w:rPr>
          <w:rFonts w:ascii="Palatino Linotype" w:hAnsi="Palatino Linotype"/>
          <w:sz w:val="22"/>
          <w:szCs w:val="22"/>
          <w:lang w:val="nl-NL"/>
        </w:rPr>
        <w:t>29 juni 2018</w:t>
      </w:r>
    </w:p>
    <w:p w:rsidR="00387277" w:rsidRPr="00FF71CC" w:rsidRDefault="00387277" w:rsidP="00387277">
      <w:pPr>
        <w:widowControl/>
        <w:tabs>
          <w:tab w:val="left" w:pos="5812"/>
        </w:tabs>
        <w:ind w:left="5103"/>
        <w:rPr>
          <w:rFonts w:ascii="Palatino Linotype" w:eastAsia="MS Mincho" w:hAnsi="Palatino Linotype"/>
          <w:snapToGrid/>
          <w:sz w:val="22"/>
          <w:szCs w:val="22"/>
          <w:lang w:val="nl-NL"/>
        </w:rPr>
      </w:pPr>
      <w:r>
        <w:rPr>
          <w:rFonts w:ascii="Palatino Linotype" w:eastAsia="MS Mincho" w:hAnsi="Palatino Linotype"/>
          <w:snapToGrid/>
          <w:sz w:val="22"/>
          <w:szCs w:val="22"/>
          <w:lang w:val="nl-NL"/>
        </w:rPr>
        <w:tab/>
        <w:t>L.A. GEORGE-WOUT</w:t>
      </w:r>
    </w:p>
    <w:p w:rsidR="007E57C9" w:rsidRPr="007E57C9" w:rsidRDefault="007E57C9" w:rsidP="007E57C9">
      <w:pPr>
        <w:suppressAutoHyphens/>
        <w:ind w:left="3600"/>
        <w:rPr>
          <w:rFonts w:ascii="Palatino Linotype" w:hAnsi="Palatino Linotype"/>
          <w:sz w:val="22"/>
          <w:szCs w:val="22"/>
          <w:lang w:val="nl-NL"/>
        </w:rPr>
      </w:pPr>
    </w:p>
    <w:p w:rsidR="007E57C9" w:rsidRPr="007E57C9" w:rsidRDefault="007E57C9" w:rsidP="007E57C9">
      <w:pPr>
        <w:suppressAutoHyphens/>
        <w:rPr>
          <w:rFonts w:ascii="Palatino Linotype" w:hAnsi="Palatino Linotype"/>
          <w:sz w:val="22"/>
          <w:szCs w:val="22"/>
          <w:lang w:val="nl-NL"/>
        </w:rPr>
      </w:pPr>
    </w:p>
    <w:p w:rsidR="007E57C9" w:rsidRPr="007E57C9" w:rsidRDefault="007E57C9" w:rsidP="007E57C9">
      <w:pPr>
        <w:suppressAutoHyphens/>
        <w:rPr>
          <w:rFonts w:ascii="Palatino Linotype" w:hAnsi="Palatino Linotype"/>
          <w:sz w:val="22"/>
          <w:szCs w:val="22"/>
          <w:lang w:val="nl-NL"/>
        </w:rPr>
      </w:pPr>
    </w:p>
    <w:p w:rsidR="007E57C9" w:rsidRDefault="007E57C9" w:rsidP="007E57C9">
      <w:pPr>
        <w:suppressAutoHyphens/>
        <w:rPr>
          <w:rFonts w:ascii="Palatino Linotype" w:hAnsi="Palatino Linotype"/>
          <w:sz w:val="22"/>
          <w:szCs w:val="22"/>
          <w:lang w:val="nl-NL"/>
        </w:rPr>
      </w:pPr>
      <w:r w:rsidRPr="007E57C9">
        <w:rPr>
          <w:rFonts w:ascii="Palatino Linotype" w:hAnsi="Palatino Linotype"/>
          <w:sz w:val="22"/>
          <w:szCs w:val="22"/>
          <w:lang w:val="nl-NL"/>
        </w:rPr>
        <w:t xml:space="preserve">De Minister van Algemene Zaken, </w:t>
      </w:r>
    </w:p>
    <w:p w:rsidR="00387277" w:rsidRPr="00FF71CC" w:rsidRDefault="00387277" w:rsidP="00387277">
      <w:pPr>
        <w:widowControl/>
        <w:tabs>
          <w:tab w:val="left" w:pos="567"/>
        </w:tabs>
        <w:rPr>
          <w:rFonts w:ascii="Palatino Linotype" w:eastAsia="MS Mincho" w:hAnsi="Palatino Linotype"/>
          <w:snapToGrid/>
          <w:sz w:val="22"/>
          <w:szCs w:val="22"/>
          <w:lang w:val="nl-NL"/>
        </w:rPr>
      </w:pPr>
      <w:r>
        <w:rPr>
          <w:rFonts w:ascii="Palatino Linotype" w:eastAsia="MS Mincho" w:hAnsi="Palatino Linotype"/>
          <w:snapToGrid/>
          <w:sz w:val="22"/>
          <w:szCs w:val="22"/>
          <w:lang w:val="nl-NL"/>
        </w:rPr>
        <w:tab/>
      </w:r>
      <w:r>
        <w:rPr>
          <w:rFonts w:ascii="Palatino Linotype" w:eastAsia="MS Mincho" w:hAnsi="Palatino Linotype"/>
          <w:snapToGrid/>
          <w:sz w:val="22"/>
          <w:szCs w:val="22"/>
          <w:lang w:val="nl-NL"/>
        </w:rPr>
        <w:t>E.P. RHUGGENAATH</w:t>
      </w:r>
    </w:p>
    <w:p w:rsidR="00387277" w:rsidRPr="007E57C9" w:rsidRDefault="00387277" w:rsidP="007E57C9">
      <w:pPr>
        <w:suppressAutoHyphens/>
        <w:rPr>
          <w:rFonts w:ascii="Palatino Linotype" w:hAnsi="Palatino Linotype"/>
          <w:sz w:val="22"/>
          <w:szCs w:val="22"/>
          <w:lang w:val="nl-NL"/>
        </w:rPr>
      </w:pPr>
    </w:p>
    <w:p w:rsidR="007E57C9" w:rsidRPr="007E57C9" w:rsidRDefault="007E57C9" w:rsidP="007E57C9">
      <w:pPr>
        <w:suppressAutoHyphens/>
        <w:rPr>
          <w:rFonts w:ascii="Palatino Linotype" w:hAnsi="Palatino Linotype"/>
          <w:sz w:val="22"/>
          <w:szCs w:val="22"/>
          <w:lang w:val="nl-NL"/>
        </w:rPr>
      </w:pPr>
    </w:p>
    <w:p w:rsidR="007E57C9" w:rsidRPr="007E57C9" w:rsidRDefault="007E57C9" w:rsidP="007E57C9">
      <w:pPr>
        <w:suppressAutoHyphens/>
        <w:ind w:left="3544"/>
        <w:rPr>
          <w:rFonts w:ascii="Palatino Linotype" w:hAnsi="Palatino Linotype"/>
          <w:sz w:val="22"/>
          <w:szCs w:val="22"/>
          <w:lang w:val="nl-NL"/>
        </w:rPr>
      </w:pPr>
    </w:p>
    <w:p w:rsidR="007E57C9" w:rsidRPr="007E57C9" w:rsidRDefault="007E57C9" w:rsidP="007E57C9">
      <w:pPr>
        <w:suppressAutoHyphens/>
        <w:ind w:left="5103"/>
        <w:rPr>
          <w:rFonts w:ascii="Palatino Linotype" w:hAnsi="Palatino Linotype"/>
          <w:sz w:val="22"/>
          <w:szCs w:val="22"/>
          <w:lang w:val="nl-NL"/>
        </w:rPr>
      </w:pPr>
      <w:r w:rsidRPr="007E57C9">
        <w:rPr>
          <w:rFonts w:ascii="Palatino Linotype" w:hAnsi="Palatino Linotype"/>
          <w:sz w:val="22"/>
          <w:szCs w:val="22"/>
          <w:lang w:val="nl-NL"/>
        </w:rPr>
        <w:t>Uitgegeven de</w:t>
      </w:r>
      <w:r w:rsidR="00387277">
        <w:rPr>
          <w:rFonts w:ascii="Palatino Linotype" w:hAnsi="Palatino Linotype"/>
          <w:sz w:val="22"/>
          <w:szCs w:val="22"/>
          <w:lang w:val="nl-NL"/>
        </w:rPr>
        <w:t xml:space="preserve"> 4</w:t>
      </w:r>
      <w:r w:rsidR="00387277" w:rsidRPr="00387277">
        <w:rPr>
          <w:rFonts w:ascii="Palatino Linotype" w:hAnsi="Palatino Linotype"/>
          <w:sz w:val="22"/>
          <w:szCs w:val="22"/>
          <w:vertAlign w:val="superscript"/>
          <w:lang w:val="nl-NL"/>
        </w:rPr>
        <w:t>de</w:t>
      </w:r>
      <w:r w:rsidR="00387277">
        <w:rPr>
          <w:rFonts w:ascii="Palatino Linotype" w:hAnsi="Palatino Linotype"/>
          <w:sz w:val="22"/>
          <w:szCs w:val="22"/>
          <w:lang w:val="nl-NL"/>
        </w:rPr>
        <w:t xml:space="preserve"> juli 2018</w:t>
      </w:r>
    </w:p>
    <w:p w:rsidR="007E57C9" w:rsidRDefault="007E57C9" w:rsidP="007E57C9">
      <w:pPr>
        <w:suppressAutoHyphens/>
        <w:ind w:left="5103"/>
        <w:rPr>
          <w:rFonts w:ascii="Palatino Linotype" w:hAnsi="Palatino Linotype"/>
          <w:sz w:val="22"/>
          <w:szCs w:val="22"/>
          <w:lang w:val="nl-NL"/>
        </w:rPr>
      </w:pPr>
      <w:r w:rsidRPr="007E57C9">
        <w:rPr>
          <w:rFonts w:ascii="Palatino Linotype" w:hAnsi="Palatino Linotype"/>
          <w:sz w:val="22"/>
          <w:szCs w:val="22"/>
          <w:lang w:val="nl-NL"/>
        </w:rPr>
        <w:t>De Minister van Algemene Zaken,</w:t>
      </w:r>
    </w:p>
    <w:p w:rsidR="00387277" w:rsidRPr="00FF71CC" w:rsidRDefault="00387277" w:rsidP="00387277">
      <w:pPr>
        <w:widowControl/>
        <w:tabs>
          <w:tab w:val="left" w:pos="5670"/>
        </w:tabs>
        <w:ind w:left="5103"/>
        <w:rPr>
          <w:rFonts w:ascii="Palatino Linotype" w:eastAsia="MS Mincho" w:hAnsi="Palatino Linotype"/>
          <w:snapToGrid/>
          <w:sz w:val="22"/>
          <w:szCs w:val="22"/>
          <w:lang w:val="nl-NL"/>
        </w:rPr>
      </w:pPr>
      <w:r>
        <w:rPr>
          <w:rFonts w:ascii="Palatino Linotype" w:eastAsia="MS Mincho" w:hAnsi="Palatino Linotype"/>
          <w:snapToGrid/>
          <w:sz w:val="22"/>
          <w:szCs w:val="22"/>
          <w:lang w:val="nl-NL"/>
        </w:rPr>
        <w:tab/>
        <w:t>E.P. RHUGGENAATH</w:t>
      </w:r>
    </w:p>
    <w:p w:rsidR="00387277" w:rsidRPr="007E57C9" w:rsidRDefault="00387277" w:rsidP="007E57C9">
      <w:pPr>
        <w:suppressAutoHyphens/>
        <w:ind w:left="5103"/>
        <w:rPr>
          <w:rFonts w:ascii="Palatino Linotype" w:hAnsi="Palatino Linotype"/>
          <w:sz w:val="22"/>
          <w:szCs w:val="22"/>
          <w:lang w:val="nl-NL"/>
        </w:rPr>
      </w:pPr>
    </w:p>
    <w:p w:rsidR="003D25AC" w:rsidRPr="000A0DBD" w:rsidRDefault="003D25AC">
      <w:pPr>
        <w:tabs>
          <w:tab w:val="left" w:pos="-720"/>
        </w:tabs>
        <w:suppressAutoHyphens/>
        <w:jc w:val="both"/>
        <w:rPr>
          <w:rFonts w:ascii="Palatino Linotype" w:hAnsi="Palatino Linotype"/>
          <w:bCs/>
          <w:spacing w:val="-3"/>
          <w:sz w:val="22"/>
          <w:szCs w:val="22"/>
          <w:lang w:val="nl-NL"/>
        </w:rPr>
      </w:pPr>
    </w:p>
    <w:sectPr w:rsidR="003D25AC" w:rsidRPr="000A0DBD">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57C9" w:rsidRDefault="007E57C9">
      <w:pPr>
        <w:spacing w:line="20" w:lineRule="exact"/>
      </w:pPr>
    </w:p>
  </w:endnote>
  <w:endnote w:type="continuationSeparator" w:id="0">
    <w:p w:rsidR="007E57C9" w:rsidRDefault="007E57C9">
      <w:r>
        <w:t xml:space="preserve"> </w:t>
      </w:r>
    </w:p>
  </w:endnote>
  <w:endnote w:type="continuationNotice" w:id="1">
    <w:p w:rsidR="007E57C9" w:rsidRDefault="007E57C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7FA" w:rsidRDefault="005F57FA" w:rsidP="005F57FA">
    <w:pPr>
      <w:pStyle w:val="Footer"/>
      <w:pBdr>
        <w:top w:val="single" w:sz="4" w:space="1" w:color="auto"/>
      </w:pBdr>
      <w:tabs>
        <w:tab w:val="clear" w:pos="8640"/>
      </w:tabs>
      <w:jc w:val="center"/>
      <w:rPr>
        <w:rFonts w:ascii="Palatino Linotype" w:hAnsi="Palatino Linotype"/>
      </w:rPr>
    </w:pPr>
    <w:r w:rsidRPr="00D450FD">
      <w:rPr>
        <w:rFonts w:ascii="Palatino Linotype" w:hAnsi="Palatino Linotype"/>
      </w:rPr>
      <w:t xml:space="preserve">Staten van </w:t>
    </w:r>
    <w:proofErr w:type="spellStart"/>
    <w:r w:rsidRPr="00D450FD">
      <w:rPr>
        <w:rFonts w:ascii="Palatino Linotype" w:hAnsi="Palatino Linotype"/>
      </w:rPr>
      <w:t>Curaçao</w:t>
    </w:r>
    <w:proofErr w:type="spellEnd"/>
    <w:r w:rsidRPr="00D450FD">
      <w:rPr>
        <w:rFonts w:ascii="Palatino Linotype" w:hAnsi="Palatino Linotype"/>
      </w:rPr>
      <w:t xml:space="preserve">, </w:t>
    </w:r>
    <w:proofErr w:type="spellStart"/>
    <w:r w:rsidRPr="00D450FD">
      <w:rPr>
        <w:rFonts w:ascii="Palatino Linotype" w:hAnsi="Palatino Linotype"/>
      </w:rPr>
      <w:t>zittingsjaar</w:t>
    </w:r>
    <w:proofErr w:type="spellEnd"/>
    <w:r w:rsidRPr="00D450FD">
      <w:rPr>
        <w:rFonts w:ascii="Palatino Linotype" w:hAnsi="Palatino Linotype"/>
      </w:rPr>
      <w:t xml:space="preserve"> 2017 </w:t>
    </w:r>
    <w:r>
      <w:rPr>
        <w:rFonts w:ascii="Palatino Linotype" w:hAnsi="Palatino Linotype"/>
      </w:rPr>
      <w:t>-</w:t>
    </w:r>
    <w:r w:rsidRPr="00D450FD">
      <w:rPr>
        <w:rFonts w:ascii="Palatino Linotype" w:hAnsi="Palatino Linotype"/>
      </w:rPr>
      <w:t xml:space="preserve"> 2018</w:t>
    </w:r>
    <w:r>
      <w:rPr>
        <w:rFonts w:ascii="Palatino Linotype" w:hAnsi="Palatino Linotype"/>
      </w:rPr>
      <w:t xml:space="preserve"> - 128</w:t>
    </w:r>
  </w:p>
  <w:p w:rsidR="005F57FA" w:rsidRDefault="005F57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57C9" w:rsidRDefault="007E57C9">
      <w:r>
        <w:separator/>
      </w:r>
    </w:p>
  </w:footnote>
  <w:footnote w:type="continuationSeparator" w:id="0">
    <w:p w:rsidR="007E57C9" w:rsidRDefault="007E57C9">
      <w:r>
        <w:continuationSeparator/>
      </w:r>
    </w:p>
  </w:footnote>
  <w:footnote w:id="1">
    <w:p w:rsidR="007E57C9" w:rsidRPr="007E57C9" w:rsidRDefault="007E57C9" w:rsidP="007E57C9">
      <w:pPr>
        <w:pStyle w:val="FootnoteText"/>
        <w:rPr>
          <w:rFonts w:ascii="Palatino Linotype" w:hAnsi="Palatino Linotype"/>
          <w:sz w:val="18"/>
          <w:szCs w:val="18"/>
        </w:rPr>
      </w:pPr>
      <w:r w:rsidRPr="007E57C9">
        <w:rPr>
          <w:rStyle w:val="FootnoteReference"/>
          <w:rFonts w:ascii="Palatino Linotype" w:hAnsi="Palatino Linotype"/>
          <w:sz w:val="18"/>
          <w:szCs w:val="18"/>
        </w:rPr>
        <w:footnoteRef/>
      </w:r>
      <w:r w:rsidRPr="007E57C9">
        <w:rPr>
          <w:rFonts w:ascii="Palatino Linotype" w:hAnsi="Palatino Linotype"/>
          <w:sz w:val="18"/>
          <w:szCs w:val="18"/>
        </w:rPr>
        <w:t xml:space="preserve"> P.B. 2015, 28.</w:t>
      </w:r>
    </w:p>
  </w:footnote>
  <w:footnote w:id="2">
    <w:p w:rsidR="007E57C9" w:rsidRPr="007E57C9" w:rsidRDefault="007E57C9" w:rsidP="007E57C9">
      <w:pPr>
        <w:pStyle w:val="FootnoteText"/>
        <w:rPr>
          <w:rFonts w:ascii="Palatino Linotype" w:hAnsi="Palatino Linotype"/>
          <w:sz w:val="18"/>
          <w:szCs w:val="18"/>
        </w:rPr>
      </w:pPr>
      <w:r w:rsidRPr="007E57C9">
        <w:rPr>
          <w:rStyle w:val="FootnoteReference"/>
          <w:rFonts w:ascii="Palatino Linotype" w:hAnsi="Palatino Linotype"/>
          <w:sz w:val="18"/>
          <w:szCs w:val="18"/>
        </w:rPr>
        <w:footnoteRef/>
      </w:r>
      <w:r w:rsidRPr="007E57C9">
        <w:rPr>
          <w:rFonts w:ascii="Palatino Linotype" w:hAnsi="Palatino Linotype"/>
          <w:sz w:val="18"/>
          <w:szCs w:val="18"/>
        </w:rPr>
        <w:t xml:space="preserve"> P.B. 2015, 29.</w:t>
      </w:r>
    </w:p>
  </w:footnote>
  <w:footnote w:id="3">
    <w:p w:rsidR="007E57C9" w:rsidRPr="007E57C9" w:rsidRDefault="007E57C9" w:rsidP="007E57C9">
      <w:pPr>
        <w:pStyle w:val="FootnoteText"/>
        <w:rPr>
          <w:rFonts w:ascii="Palatino Linotype" w:hAnsi="Palatino Linotype"/>
          <w:sz w:val="18"/>
          <w:szCs w:val="18"/>
        </w:rPr>
      </w:pPr>
      <w:r w:rsidRPr="007E57C9">
        <w:rPr>
          <w:rStyle w:val="FootnoteReference"/>
          <w:rFonts w:ascii="Palatino Linotype" w:hAnsi="Palatino Linotype"/>
          <w:sz w:val="18"/>
          <w:szCs w:val="18"/>
        </w:rPr>
        <w:footnoteRef/>
      </w:r>
      <w:r w:rsidRPr="007E57C9">
        <w:rPr>
          <w:rFonts w:ascii="Palatino Linotype" w:hAnsi="Palatino Linotype"/>
          <w:sz w:val="18"/>
          <w:szCs w:val="18"/>
        </w:rPr>
        <w:t xml:space="preserve"> P.B. 2015, 30.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5AC" w:rsidRDefault="000A0DBD">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1573EB">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3D25AC" w:rsidRDefault="003D25AC">
                          <w:pPr>
                            <w:tabs>
                              <w:tab w:val="center" w:pos="4657"/>
                              <w:tab w:val="right" w:pos="9314"/>
                            </w:tabs>
                            <w:rPr>
                              <w:rFonts w:ascii="Times New Roman" w:hAnsi="Times New Roman"/>
                              <w:spacing w:val="-3"/>
                            </w:rPr>
                          </w:pPr>
                        </w:p>
                        <w:p w:rsidR="003D25AC" w:rsidRDefault="003D25AC">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1573EB">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3D25AC" w:rsidRDefault="003D25AC">
                    <w:pPr>
                      <w:tabs>
                        <w:tab w:val="center" w:pos="4657"/>
                        <w:tab w:val="right" w:pos="9314"/>
                      </w:tabs>
                      <w:rPr>
                        <w:rFonts w:ascii="Times New Roman" w:hAnsi="Times New Roman"/>
                        <w:spacing w:val="-3"/>
                      </w:rPr>
                    </w:pPr>
                  </w:p>
                  <w:p w:rsidR="003D25AC" w:rsidRDefault="003D25AC">
                    <w:pPr>
                      <w:tabs>
                        <w:tab w:val="center" w:pos="4657"/>
                        <w:tab w:val="right" w:pos="9314"/>
                      </w:tabs>
                      <w:rPr>
                        <w:rFonts w:ascii="Times New Roman" w:hAnsi="Times New Roman"/>
                        <w:spacing w:val="-3"/>
                      </w:rPr>
                    </w:pPr>
                  </w:p>
                </w:txbxContent>
              </v:textbox>
              <w10:wrap anchorx="page"/>
            </v:rect>
          </w:pict>
        </mc:Fallback>
      </mc:AlternateContent>
    </w:r>
    <w:r w:rsidR="00387277">
      <w:rPr>
        <w:rFonts w:ascii="Times New Roman" w:hAnsi="Times New Roman"/>
        <w:b/>
        <w:spacing w:val="-4"/>
        <w:sz w:val="36"/>
      </w:rPr>
      <w:t>34</w:t>
    </w:r>
  </w:p>
  <w:p w:rsidR="003D25AC" w:rsidRDefault="003D25AC">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5AC" w:rsidRDefault="000A0DBD">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387277">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387277">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sidR="003D25AC">
      <w:rPr>
        <w:rFonts w:ascii="Times New Roman" w:hAnsi="Times New Roman"/>
        <w:b/>
        <w:spacing w:val="-4"/>
        <w:sz w:val="36"/>
      </w:rPr>
      <w:tab/>
    </w:r>
    <w:r w:rsidR="005D0989">
      <w:rPr>
        <w:rFonts w:ascii="Times New Roman" w:hAnsi="Times New Roman"/>
        <w:b/>
        <w:spacing w:val="-4"/>
        <w:sz w:val="36"/>
      </w:rPr>
      <w:t>11</w:t>
    </w:r>
  </w:p>
  <w:p w:rsidR="003D25AC" w:rsidRDefault="003D25AC">
    <w:pPr>
      <w:tabs>
        <w:tab w:val="right" w:pos="9313"/>
      </w:tabs>
      <w:suppressAutoHyphens/>
      <w:jc w:val="both"/>
      <w:rPr>
        <w:rFonts w:ascii="Times New Roman" w:hAnsi="Times New Roman"/>
        <w:spacing w:val="-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37B23"/>
    <w:multiLevelType w:val="multilevel"/>
    <w:tmpl w:val="6A141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D54CF"/>
    <w:multiLevelType w:val="multilevel"/>
    <w:tmpl w:val="8E20D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212A84"/>
    <w:multiLevelType w:val="multilevel"/>
    <w:tmpl w:val="A08A7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080DF3"/>
    <w:multiLevelType w:val="multilevel"/>
    <w:tmpl w:val="8676D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D85C7C"/>
    <w:multiLevelType w:val="multilevel"/>
    <w:tmpl w:val="76D8AB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BF6ECC"/>
    <w:multiLevelType w:val="multilevel"/>
    <w:tmpl w:val="BCC41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943620"/>
    <w:multiLevelType w:val="multilevel"/>
    <w:tmpl w:val="58DEB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FC6702"/>
    <w:multiLevelType w:val="multilevel"/>
    <w:tmpl w:val="0F020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5E6913"/>
    <w:multiLevelType w:val="multilevel"/>
    <w:tmpl w:val="8A8A3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673E81"/>
    <w:multiLevelType w:val="multilevel"/>
    <w:tmpl w:val="2898C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EA6107"/>
    <w:multiLevelType w:val="multilevel"/>
    <w:tmpl w:val="443C1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0A60C9"/>
    <w:multiLevelType w:val="multilevel"/>
    <w:tmpl w:val="7D5E0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EF34E0"/>
    <w:multiLevelType w:val="multilevel"/>
    <w:tmpl w:val="70CE2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5A7CA1"/>
    <w:multiLevelType w:val="multilevel"/>
    <w:tmpl w:val="EBC48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E23534"/>
    <w:multiLevelType w:val="multilevel"/>
    <w:tmpl w:val="7D105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953DE8"/>
    <w:multiLevelType w:val="multilevel"/>
    <w:tmpl w:val="5246C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D411CC"/>
    <w:multiLevelType w:val="hybridMultilevel"/>
    <w:tmpl w:val="D6D2F684"/>
    <w:lvl w:ilvl="0" w:tplc="04090015">
      <w:start w:val="1"/>
      <w:numFmt w:val="upp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A283F6E"/>
    <w:multiLevelType w:val="multilevel"/>
    <w:tmpl w:val="3F52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B1099E"/>
    <w:multiLevelType w:val="multilevel"/>
    <w:tmpl w:val="438EF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F46DBD"/>
    <w:multiLevelType w:val="multilevel"/>
    <w:tmpl w:val="8E084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D95635"/>
    <w:multiLevelType w:val="multilevel"/>
    <w:tmpl w:val="F2542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87297C"/>
    <w:multiLevelType w:val="multilevel"/>
    <w:tmpl w:val="47E45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9D0E55"/>
    <w:multiLevelType w:val="multilevel"/>
    <w:tmpl w:val="FE6C1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7D1458"/>
    <w:multiLevelType w:val="multilevel"/>
    <w:tmpl w:val="2D58E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0F0351"/>
    <w:multiLevelType w:val="multilevel"/>
    <w:tmpl w:val="F0D6C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930528"/>
    <w:multiLevelType w:val="multilevel"/>
    <w:tmpl w:val="152ED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042DAB"/>
    <w:multiLevelType w:val="multilevel"/>
    <w:tmpl w:val="7F3CAD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AD722C"/>
    <w:multiLevelType w:val="multilevel"/>
    <w:tmpl w:val="8F1C9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A46DF9"/>
    <w:multiLevelType w:val="multilevel"/>
    <w:tmpl w:val="5F4EA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D00AFE"/>
    <w:multiLevelType w:val="multilevel"/>
    <w:tmpl w:val="DD70B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8775D8"/>
    <w:multiLevelType w:val="multilevel"/>
    <w:tmpl w:val="4C804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E1677E"/>
    <w:multiLevelType w:val="multilevel"/>
    <w:tmpl w:val="5882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873CFD"/>
    <w:multiLevelType w:val="multilevel"/>
    <w:tmpl w:val="0986D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A55700"/>
    <w:multiLevelType w:val="multilevel"/>
    <w:tmpl w:val="D7EAE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B9648D"/>
    <w:multiLevelType w:val="multilevel"/>
    <w:tmpl w:val="8856C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B7159E4"/>
    <w:multiLevelType w:val="multilevel"/>
    <w:tmpl w:val="83305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BAA5492"/>
    <w:multiLevelType w:val="multilevel"/>
    <w:tmpl w:val="68D64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223B7C"/>
    <w:multiLevelType w:val="multilevel"/>
    <w:tmpl w:val="9350D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18C70E0"/>
    <w:multiLevelType w:val="multilevel"/>
    <w:tmpl w:val="330C9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3E06790"/>
    <w:multiLevelType w:val="multilevel"/>
    <w:tmpl w:val="AFB66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49E60C5"/>
    <w:multiLevelType w:val="hybridMultilevel"/>
    <w:tmpl w:val="427ACDBA"/>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15:restartNumberingAfterBreak="0">
    <w:nsid w:val="64E86D1A"/>
    <w:multiLevelType w:val="multilevel"/>
    <w:tmpl w:val="85F20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64A78E4"/>
    <w:multiLevelType w:val="hybridMultilevel"/>
    <w:tmpl w:val="D0C6ED00"/>
    <w:lvl w:ilvl="0" w:tplc="503EB7E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6BD924F6"/>
    <w:multiLevelType w:val="multilevel"/>
    <w:tmpl w:val="795C3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2DF150C"/>
    <w:multiLevelType w:val="multilevel"/>
    <w:tmpl w:val="4B6AB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36F447D"/>
    <w:multiLevelType w:val="multilevel"/>
    <w:tmpl w:val="6B283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4774D0C"/>
    <w:multiLevelType w:val="multilevel"/>
    <w:tmpl w:val="3B7C6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B6816B5"/>
    <w:multiLevelType w:val="multilevel"/>
    <w:tmpl w:val="A3FEE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FDC5F6B"/>
    <w:multiLevelType w:val="multilevel"/>
    <w:tmpl w:val="9CD08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5"/>
  </w:num>
  <w:num w:numId="2">
    <w:abstractNumId w:val="45"/>
  </w:num>
  <w:num w:numId="3">
    <w:abstractNumId w:val="26"/>
  </w:num>
  <w:num w:numId="4">
    <w:abstractNumId w:val="17"/>
  </w:num>
  <w:num w:numId="5">
    <w:abstractNumId w:val="12"/>
  </w:num>
  <w:num w:numId="6">
    <w:abstractNumId w:val="44"/>
  </w:num>
  <w:num w:numId="7">
    <w:abstractNumId w:val="20"/>
  </w:num>
  <w:num w:numId="8">
    <w:abstractNumId w:val="23"/>
  </w:num>
  <w:num w:numId="9">
    <w:abstractNumId w:val="32"/>
  </w:num>
  <w:num w:numId="10">
    <w:abstractNumId w:val="29"/>
  </w:num>
  <w:num w:numId="11">
    <w:abstractNumId w:val="13"/>
  </w:num>
  <w:num w:numId="12">
    <w:abstractNumId w:val="41"/>
  </w:num>
  <w:num w:numId="13">
    <w:abstractNumId w:val="18"/>
  </w:num>
  <w:num w:numId="14">
    <w:abstractNumId w:val="19"/>
  </w:num>
  <w:num w:numId="15">
    <w:abstractNumId w:val="37"/>
  </w:num>
  <w:num w:numId="16">
    <w:abstractNumId w:val="39"/>
  </w:num>
  <w:num w:numId="17">
    <w:abstractNumId w:val="30"/>
  </w:num>
  <w:num w:numId="18">
    <w:abstractNumId w:val="48"/>
  </w:num>
  <w:num w:numId="19">
    <w:abstractNumId w:val="3"/>
  </w:num>
  <w:num w:numId="20">
    <w:abstractNumId w:val="10"/>
  </w:num>
  <w:num w:numId="21">
    <w:abstractNumId w:val="21"/>
  </w:num>
  <w:num w:numId="22">
    <w:abstractNumId w:val="33"/>
  </w:num>
  <w:num w:numId="23">
    <w:abstractNumId w:val="36"/>
  </w:num>
  <w:num w:numId="24">
    <w:abstractNumId w:val="9"/>
  </w:num>
  <w:num w:numId="25">
    <w:abstractNumId w:val="46"/>
  </w:num>
  <w:num w:numId="26">
    <w:abstractNumId w:val="27"/>
  </w:num>
  <w:num w:numId="27">
    <w:abstractNumId w:val="15"/>
  </w:num>
  <w:num w:numId="28">
    <w:abstractNumId w:val="31"/>
  </w:num>
  <w:num w:numId="29">
    <w:abstractNumId w:val="8"/>
  </w:num>
  <w:num w:numId="30">
    <w:abstractNumId w:val="34"/>
  </w:num>
  <w:num w:numId="31">
    <w:abstractNumId w:val="25"/>
  </w:num>
  <w:num w:numId="32">
    <w:abstractNumId w:val="2"/>
  </w:num>
  <w:num w:numId="33">
    <w:abstractNumId w:val="24"/>
  </w:num>
  <w:num w:numId="34">
    <w:abstractNumId w:val="1"/>
  </w:num>
  <w:num w:numId="35">
    <w:abstractNumId w:val="14"/>
  </w:num>
  <w:num w:numId="36">
    <w:abstractNumId w:val="38"/>
  </w:num>
  <w:num w:numId="37">
    <w:abstractNumId w:val="43"/>
  </w:num>
  <w:num w:numId="38">
    <w:abstractNumId w:val="5"/>
  </w:num>
  <w:num w:numId="39">
    <w:abstractNumId w:val="28"/>
  </w:num>
  <w:num w:numId="40">
    <w:abstractNumId w:val="11"/>
  </w:num>
  <w:num w:numId="41">
    <w:abstractNumId w:val="6"/>
  </w:num>
  <w:num w:numId="42">
    <w:abstractNumId w:val="47"/>
  </w:num>
  <w:num w:numId="43">
    <w:abstractNumId w:val="7"/>
  </w:num>
  <w:num w:numId="44">
    <w:abstractNumId w:val="0"/>
  </w:num>
  <w:num w:numId="45">
    <w:abstractNumId w:val="4"/>
  </w:num>
  <w:num w:numId="46">
    <w:abstractNumId w:val="22"/>
  </w:num>
  <w:num w:numId="47">
    <w:abstractNumId w:val="16"/>
  </w:num>
  <w:num w:numId="48">
    <w:abstractNumId w:val="40"/>
  </w:num>
  <w:num w:numId="4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7C9"/>
    <w:rsid w:val="0001282E"/>
    <w:rsid w:val="00023DB3"/>
    <w:rsid w:val="000254C1"/>
    <w:rsid w:val="00064039"/>
    <w:rsid w:val="000829F9"/>
    <w:rsid w:val="000A0DBD"/>
    <w:rsid w:val="0014186C"/>
    <w:rsid w:val="001573EB"/>
    <w:rsid w:val="00173FBA"/>
    <w:rsid w:val="001A7D22"/>
    <w:rsid w:val="001C27B0"/>
    <w:rsid w:val="001C384D"/>
    <w:rsid w:val="00213227"/>
    <w:rsid w:val="00282C3F"/>
    <w:rsid w:val="002B27B9"/>
    <w:rsid w:val="002F0CFE"/>
    <w:rsid w:val="00331A7B"/>
    <w:rsid w:val="00334EF0"/>
    <w:rsid w:val="00387277"/>
    <w:rsid w:val="00390EC1"/>
    <w:rsid w:val="003B694F"/>
    <w:rsid w:val="003C30EB"/>
    <w:rsid w:val="003D1497"/>
    <w:rsid w:val="003D25AC"/>
    <w:rsid w:val="003E6FF3"/>
    <w:rsid w:val="004E29EE"/>
    <w:rsid w:val="004E2C9C"/>
    <w:rsid w:val="004E799B"/>
    <w:rsid w:val="00593143"/>
    <w:rsid w:val="005B7EA9"/>
    <w:rsid w:val="005D0989"/>
    <w:rsid w:val="005F57FA"/>
    <w:rsid w:val="006147F1"/>
    <w:rsid w:val="006169E6"/>
    <w:rsid w:val="006725E6"/>
    <w:rsid w:val="006C19FE"/>
    <w:rsid w:val="00781AD6"/>
    <w:rsid w:val="007A6572"/>
    <w:rsid w:val="007C7D7D"/>
    <w:rsid w:val="007D4D73"/>
    <w:rsid w:val="007E57C9"/>
    <w:rsid w:val="00831996"/>
    <w:rsid w:val="00853D6F"/>
    <w:rsid w:val="00862E7C"/>
    <w:rsid w:val="00870E7E"/>
    <w:rsid w:val="008A1329"/>
    <w:rsid w:val="008B0FBF"/>
    <w:rsid w:val="008C60C3"/>
    <w:rsid w:val="008D67E9"/>
    <w:rsid w:val="008F676F"/>
    <w:rsid w:val="00910EBB"/>
    <w:rsid w:val="00957572"/>
    <w:rsid w:val="009E45FD"/>
    <w:rsid w:val="00A0173D"/>
    <w:rsid w:val="00AA53B3"/>
    <w:rsid w:val="00AC5F65"/>
    <w:rsid w:val="00B14BB9"/>
    <w:rsid w:val="00B41F4D"/>
    <w:rsid w:val="00B42035"/>
    <w:rsid w:val="00B73573"/>
    <w:rsid w:val="00B747D5"/>
    <w:rsid w:val="00B84E49"/>
    <w:rsid w:val="00B920FE"/>
    <w:rsid w:val="00BE36FD"/>
    <w:rsid w:val="00BF3E97"/>
    <w:rsid w:val="00C00533"/>
    <w:rsid w:val="00CC6CA3"/>
    <w:rsid w:val="00CE18CE"/>
    <w:rsid w:val="00CE5C4F"/>
    <w:rsid w:val="00D03A15"/>
    <w:rsid w:val="00D50DA5"/>
    <w:rsid w:val="00D67282"/>
    <w:rsid w:val="00D95F17"/>
    <w:rsid w:val="00DC4B4C"/>
    <w:rsid w:val="00E42D6B"/>
    <w:rsid w:val="00ED69A7"/>
    <w:rsid w:val="00EE4FD2"/>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01E695B-87CD-4877-8981-E81E1C34E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widowControl/>
      <w:tabs>
        <w:tab w:val="center" w:pos="4320"/>
        <w:tab w:val="right" w:pos="8640"/>
      </w:tabs>
    </w:pPr>
    <w:rPr>
      <w:rFonts w:ascii="Times New Roman" w:hAnsi="Times New Roman"/>
      <w:snapToGrid/>
      <w:sz w:val="20"/>
    </w:rPr>
  </w:style>
  <w:style w:type="paragraph" w:styleId="Footer">
    <w:name w:val="footer"/>
    <w:basedOn w:val="Normal"/>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paragraph" w:styleId="BalloonText">
    <w:name w:val="Balloon Text"/>
    <w:basedOn w:val="Normal"/>
    <w:link w:val="BalloonTextChar"/>
    <w:rsid w:val="001573EB"/>
    <w:rPr>
      <w:rFonts w:ascii="Segoe UI" w:hAnsi="Segoe UI" w:cs="Segoe UI"/>
      <w:sz w:val="18"/>
      <w:szCs w:val="18"/>
    </w:rPr>
  </w:style>
  <w:style w:type="character" w:customStyle="1" w:styleId="BalloonTextChar">
    <w:name w:val="Balloon Text Char"/>
    <w:basedOn w:val="DefaultParagraphFont"/>
    <w:link w:val="BalloonText"/>
    <w:rsid w:val="001573EB"/>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Data\Word%20Documents\BekendmakingsTeam\Templates\template%20Publicatiebl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Publicatieblad</Template>
  <TotalTime>37</TotalTime>
  <Pages>2</Pages>
  <Words>293</Words>
  <Characters>1895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2184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Djurick Comenentia</dc:creator>
  <cp:keywords/>
  <cp:lastModifiedBy>Djurick Comenentia</cp:lastModifiedBy>
  <cp:revision>2</cp:revision>
  <cp:lastPrinted>2018-07-03T16:33:00Z</cp:lastPrinted>
  <dcterms:created xsi:type="dcterms:W3CDTF">2018-07-03T15:23:00Z</dcterms:created>
  <dcterms:modified xsi:type="dcterms:W3CDTF">2018-07-03T16:34:00Z</dcterms:modified>
</cp:coreProperties>
</file>