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25AC" w:rsidRPr="00B66E4B" w:rsidRDefault="00F94EB4">
      <w:pPr>
        <w:pStyle w:val="Heading2"/>
        <w:tabs>
          <w:tab w:val="right" w:pos="9356"/>
        </w:tabs>
        <w:rPr>
          <w:sz w:val="36"/>
          <w:szCs w:val="36"/>
          <w:lang w:val="nl-NL"/>
        </w:rPr>
      </w:pPr>
      <w:r w:rsidRPr="00B920FE">
        <w:rPr>
          <w:b/>
          <w:noProof/>
          <w:sz w:val="36"/>
          <w:szCs w:val="36"/>
        </w:rPr>
        <w:drawing>
          <wp:anchor distT="0" distB="0" distL="114300" distR="114300" simplePos="0" relativeHeight="251657728" behindDoc="0" locked="0" layoutInCell="1" allowOverlap="1">
            <wp:simplePos x="0" y="0"/>
            <wp:positionH relativeFrom="column">
              <wp:posOffset>2675255</wp:posOffset>
            </wp:positionH>
            <wp:positionV relativeFrom="paragraph">
              <wp:posOffset>-260350</wp:posOffset>
            </wp:positionV>
            <wp:extent cx="612775" cy="914400"/>
            <wp:effectExtent l="0" t="0" r="0" b="0"/>
            <wp:wrapNone/>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77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3D25AC" w:rsidRPr="00B66E4B">
        <w:rPr>
          <w:b/>
          <w:sz w:val="36"/>
          <w:szCs w:val="36"/>
          <w:lang w:val="nl-NL"/>
        </w:rPr>
        <w:t>A° 20</w:t>
      </w:r>
      <w:r w:rsidR="00C00533" w:rsidRPr="00B66E4B">
        <w:rPr>
          <w:b/>
          <w:sz w:val="36"/>
          <w:szCs w:val="36"/>
          <w:lang w:val="nl-NL"/>
        </w:rPr>
        <w:t>1</w:t>
      </w:r>
      <w:r w:rsidRPr="00B66E4B">
        <w:rPr>
          <w:b/>
          <w:sz w:val="36"/>
          <w:szCs w:val="36"/>
          <w:lang w:val="nl-NL"/>
        </w:rPr>
        <w:t>7</w:t>
      </w:r>
      <w:r w:rsidR="003D25AC" w:rsidRPr="00B66E4B">
        <w:rPr>
          <w:sz w:val="36"/>
          <w:szCs w:val="36"/>
          <w:lang w:val="nl-NL"/>
        </w:rPr>
        <w:tab/>
      </w:r>
      <w:r w:rsidR="003D25AC" w:rsidRPr="00B66E4B">
        <w:rPr>
          <w:b/>
          <w:sz w:val="36"/>
          <w:szCs w:val="36"/>
          <w:lang w:val="nl-NL"/>
        </w:rPr>
        <w:t xml:space="preserve">N° </w:t>
      </w:r>
      <w:r w:rsidR="00B66E4B">
        <w:rPr>
          <w:b/>
          <w:sz w:val="36"/>
          <w:szCs w:val="36"/>
        </w:rPr>
        <w:fldChar w:fldCharType="begin">
          <w:ffData>
            <w:name w:val="Text2"/>
            <w:enabled/>
            <w:calcOnExit w:val="0"/>
            <w:textInput>
              <w:default w:val="36"/>
            </w:textInput>
          </w:ffData>
        </w:fldChar>
      </w:r>
      <w:bookmarkStart w:id="0" w:name="Text2"/>
      <w:r w:rsidR="00B66E4B">
        <w:rPr>
          <w:b/>
          <w:sz w:val="36"/>
          <w:szCs w:val="36"/>
        </w:rPr>
        <w:instrText xml:space="preserve"> FORMTEXT </w:instrText>
      </w:r>
      <w:r w:rsidR="00B66E4B">
        <w:rPr>
          <w:b/>
          <w:sz w:val="36"/>
          <w:szCs w:val="36"/>
        </w:rPr>
      </w:r>
      <w:r w:rsidR="00B66E4B">
        <w:rPr>
          <w:b/>
          <w:sz w:val="36"/>
          <w:szCs w:val="36"/>
        </w:rPr>
        <w:fldChar w:fldCharType="separate"/>
      </w:r>
      <w:r w:rsidR="00B66E4B">
        <w:rPr>
          <w:b/>
          <w:noProof/>
          <w:sz w:val="36"/>
          <w:szCs w:val="36"/>
        </w:rPr>
        <w:t>36</w:t>
      </w:r>
      <w:r w:rsidR="00B66E4B">
        <w:rPr>
          <w:b/>
          <w:sz w:val="36"/>
          <w:szCs w:val="36"/>
        </w:rPr>
        <w:fldChar w:fldCharType="end"/>
      </w:r>
      <w:bookmarkEnd w:id="0"/>
    </w:p>
    <w:p w:rsidR="003D25AC" w:rsidRPr="00B66E4B" w:rsidRDefault="003D25AC">
      <w:pPr>
        <w:pStyle w:val="Header"/>
        <w:tabs>
          <w:tab w:val="clear" w:pos="4320"/>
          <w:tab w:val="clear" w:pos="8640"/>
        </w:tabs>
        <w:rPr>
          <w:sz w:val="24"/>
          <w:szCs w:val="24"/>
          <w:lang w:val="nl-NL"/>
        </w:rPr>
      </w:pPr>
    </w:p>
    <w:p w:rsidR="003D25AC" w:rsidRPr="00B66E4B" w:rsidRDefault="003D25AC">
      <w:pPr>
        <w:pStyle w:val="Header"/>
        <w:tabs>
          <w:tab w:val="clear" w:pos="4320"/>
          <w:tab w:val="clear" w:pos="8640"/>
        </w:tabs>
        <w:rPr>
          <w:sz w:val="24"/>
          <w:szCs w:val="24"/>
          <w:lang w:val="nl-NL"/>
        </w:rPr>
      </w:pPr>
    </w:p>
    <w:p w:rsidR="003D25AC" w:rsidRPr="00B66E4B" w:rsidRDefault="003D25AC">
      <w:pPr>
        <w:pStyle w:val="Header"/>
        <w:tabs>
          <w:tab w:val="clear" w:pos="4320"/>
          <w:tab w:val="clear" w:pos="8640"/>
        </w:tabs>
        <w:rPr>
          <w:sz w:val="24"/>
          <w:szCs w:val="24"/>
          <w:lang w:val="nl-NL"/>
        </w:rPr>
      </w:pPr>
    </w:p>
    <w:p w:rsidR="003D25AC" w:rsidRPr="00B66E4B" w:rsidRDefault="003D25AC">
      <w:pPr>
        <w:pStyle w:val="Header"/>
        <w:tabs>
          <w:tab w:val="clear" w:pos="4320"/>
          <w:tab w:val="clear" w:pos="8640"/>
        </w:tabs>
        <w:rPr>
          <w:sz w:val="24"/>
          <w:szCs w:val="24"/>
          <w:lang w:val="nl-NL"/>
        </w:rPr>
      </w:pPr>
    </w:p>
    <w:p w:rsidR="003D25AC" w:rsidRPr="00B66E4B" w:rsidRDefault="003D25AC">
      <w:pPr>
        <w:pStyle w:val="Heading1"/>
        <w:rPr>
          <w:b w:val="0"/>
          <w:sz w:val="44"/>
          <w:lang w:val="nl-NL"/>
        </w:rPr>
      </w:pPr>
      <w:r w:rsidRPr="00B66E4B">
        <w:rPr>
          <w:b w:val="0"/>
          <w:sz w:val="44"/>
          <w:lang w:val="nl-NL"/>
        </w:rPr>
        <w:t>PUBLICATIEBLAD</w:t>
      </w:r>
    </w:p>
    <w:p w:rsidR="003D25AC" w:rsidRPr="00B66E4B" w:rsidRDefault="003D25AC">
      <w:pPr>
        <w:tabs>
          <w:tab w:val="left" w:pos="-720"/>
        </w:tabs>
        <w:suppressAutoHyphens/>
        <w:jc w:val="both"/>
        <w:rPr>
          <w:rFonts w:ascii="Times New Roman" w:hAnsi="Times New Roman"/>
          <w:bCs/>
          <w:spacing w:val="-3"/>
          <w:lang w:val="nl-NL"/>
        </w:rPr>
        <w:sectPr w:rsidR="003D25AC" w:rsidRPr="00B66E4B">
          <w:headerReference w:type="even" r:id="rId8"/>
          <w:headerReference w:type="default" r:id="rId9"/>
          <w:endnotePr>
            <w:numFmt w:val="decimal"/>
          </w:endnotePr>
          <w:pgSz w:w="11906" w:h="16838"/>
          <w:pgMar w:top="1560" w:right="1298" w:bottom="958" w:left="1298" w:header="1440" w:footer="958" w:gutter="0"/>
          <w:pgNumType w:start="1"/>
          <w:cols w:space="720"/>
          <w:noEndnote/>
          <w:titlePg/>
        </w:sectPr>
      </w:pPr>
    </w:p>
    <w:p w:rsidR="00331A7B" w:rsidRPr="00B66E4B" w:rsidRDefault="00331A7B">
      <w:pPr>
        <w:tabs>
          <w:tab w:val="left" w:pos="-720"/>
        </w:tabs>
        <w:suppressAutoHyphens/>
        <w:jc w:val="both"/>
        <w:rPr>
          <w:rFonts w:ascii="Palatino Linotype" w:hAnsi="Palatino Linotype"/>
          <w:bCs/>
          <w:spacing w:val="-3"/>
          <w:sz w:val="22"/>
          <w:szCs w:val="22"/>
          <w:lang w:val="nl-NL"/>
        </w:rPr>
      </w:pPr>
    </w:p>
    <w:p w:rsidR="00331A7B" w:rsidRPr="00B66E4B" w:rsidRDefault="00B66E4B" w:rsidP="00331A7B">
      <w:pPr>
        <w:tabs>
          <w:tab w:val="left" w:pos="-720"/>
        </w:tabs>
        <w:suppressAutoHyphens/>
        <w:jc w:val="both"/>
        <w:rPr>
          <w:rFonts w:ascii="Palatino Linotype" w:hAnsi="Palatino Linotype"/>
          <w:bCs/>
          <w:spacing w:val="-3"/>
          <w:sz w:val="22"/>
          <w:szCs w:val="22"/>
          <w:lang w:val="nl-NL"/>
        </w:rPr>
      </w:pPr>
      <w:r w:rsidRPr="00B66E4B">
        <w:rPr>
          <w:rFonts w:ascii="Palatino Linotype" w:hAnsi="Palatino Linotype"/>
          <w:b/>
          <w:sz w:val="22"/>
          <w:szCs w:val="24"/>
          <w:lang w:val="nl-NL"/>
        </w:rPr>
        <w:t>MINISTERIËLE REGELING MET ALGEMENE WERKING van de 15</w:t>
      </w:r>
      <w:r w:rsidRPr="00B66E4B">
        <w:rPr>
          <w:rFonts w:ascii="Palatino Linotype" w:hAnsi="Palatino Linotype"/>
          <w:b/>
          <w:sz w:val="22"/>
          <w:szCs w:val="24"/>
          <w:vertAlign w:val="superscript"/>
          <w:lang w:val="nl-NL"/>
        </w:rPr>
        <w:t>de</w:t>
      </w:r>
      <w:r w:rsidRPr="00B66E4B">
        <w:rPr>
          <w:rFonts w:ascii="Palatino Linotype" w:hAnsi="Palatino Linotype"/>
          <w:b/>
          <w:sz w:val="22"/>
          <w:szCs w:val="24"/>
          <w:lang w:val="nl-NL"/>
        </w:rPr>
        <w:t xml:space="preserve"> februari 2017 tot intrekking van de ministeriële regeling met algemene werking van de 24</w:t>
      </w:r>
      <w:r w:rsidRPr="00B66E4B">
        <w:rPr>
          <w:rFonts w:ascii="Palatino Linotype" w:hAnsi="Palatino Linotype"/>
          <w:b/>
          <w:sz w:val="22"/>
          <w:szCs w:val="24"/>
          <w:vertAlign w:val="superscript"/>
          <w:lang w:val="nl-NL"/>
        </w:rPr>
        <w:t>ste</w:t>
      </w:r>
      <w:r w:rsidRPr="00B66E4B">
        <w:rPr>
          <w:rFonts w:ascii="Palatino Linotype" w:hAnsi="Palatino Linotype"/>
          <w:b/>
          <w:sz w:val="22"/>
          <w:szCs w:val="24"/>
          <w:lang w:val="nl-NL"/>
        </w:rPr>
        <w:t xml:space="preserve"> augustus 2016 tot wijziging van de </w:t>
      </w:r>
      <w:r w:rsidRPr="00B66E4B">
        <w:rPr>
          <w:rFonts w:ascii="Palatino Linotype" w:hAnsi="Palatino Linotype"/>
          <w:b/>
          <w:bCs/>
          <w:sz w:val="22"/>
          <w:szCs w:val="24"/>
          <w:lang w:val="nl-NL"/>
        </w:rPr>
        <w:t>Beschikking</w:t>
      </w:r>
      <w:r w:rsidRPr="00B66E4B">
        <w:rPr>
          <w:rFonts w:ascii="Palatino Linotype" w:hAnsi="Palatino Linotype"/>
          <w:b/>
          <w:bCs/>
          <w:i/>
          <w:sz w:val="22"/>
          <w:szCs w:val="24"/>
          <w:lang w:val="nl-NL"/>
        </w:rPr>
        <w:t xml:space="preserve"> </w:t>
      </w:r>
      <w:r w:rsidRPr="00B66E4B">
        <w:rPr>
          <w:rFonts w:ascii="Palatino Linotype" w:hAnsi="Palatino Linotype"/>
          <w:b/>
          <w:sz w:val="22"/>
          <w:szCs w:val="24"/>
          <w:lang w:val="nl-NL"/>
        </w:rPr>
        <w:t>gedragscode informatieverschaffing winstbelasting</w:t>
      </w:r>
      <w:r>
        <w:rPr>
          <w:rStyle w:val="FootnoteReference"/>
          <w:rFonts w:ascii="Palatino Linotype" w:hAnsi="Palatino Linotype"/>
          <w:b/>
          <w:szCs w:val="24"/>
        </w:rPr>
        <w:footnoteReference w:id="1"/>
      </w:r>
      <w:r w:rsidRPr="00B66E4B">
        <w:rPr>
          <w:rFonts w:ascii="Palatino Linotype" w:hAnsi="Palatino Linotype"/>
          <w:b/>
          <w:szCs w:val="24"/>
          <w:lang w:val="nl-NL"/>
        </w:rPr>
        <w:t xml:space="preserve"> </w:t>
      </w:r>
      <w:r w:rsidR="00331A7B" w:rsidRPr="00B66E4B">
        <w:rPr>
          <w:rFonts w:ascii="Palatino Linotype" w:hAnsi="Palatino Linotype"/>
          <w:bCs/>
          <w:spacing w:val="-3"/>
          <w:sz w:val="22"/>
          <w:szCs w:val="22"/>
        </w:rPr>
        <w:fldChar w:fldCharType="begin">
          <w:ffData>
            <w:name w:val="Text3"/>
            <w:enabled/>
            <w:calcOnExit w:val="0"/>
            <w:textInput/>
          </w:ffData>
        </w:fldChar>
      </w:r>
      <w:bookmarkStart w:id="1" w:name="Text3"/>
      <w:r w:rsidR="00331A7B" w:rsidRPr="00B66E4B">
        <w:rPr>
          <w:rFonts w:ascii="Palatino Linotype" w:hAnsi="Palatino Linotype"/>
          <w:bCs/>
          <w:spacing w:val="-3"/>
          <w:sz w:val="22"/>
          <w:szCs w:val="22"/>
          <w:lang w:val="nl-NL"/>
        </w:rPr>
        <w:instrText xml:space="preserve"> FORMTEXT </w:instrText>
      </w:r>
      <w:r w:rsidR="00331A7B" w:rsidRPr="00B66E4B">
        <w:rPr>
          <w:rFonts w:ascii="Palatino Linotype" w:hAnsi="Palatino Linotype"/>
          <w:bCs/>
          <w:spacing w:val="-3"/>
          <w:sz w:val="22"/>
          <w:szCs w:val="22"/>
        </w:rPr>
      </w:r>
      <w:r w:rsidR="00331A7B" w:rsidRPr="00B66E4B">
        <w:rPr>
          <w:rFonts w:ascii="Palatino Linotype" w:hAnsi="Palatino Linotype"/>
          <w:bCs/>
          <w:spacing w:val="-3"/>
          <w:sz w:val="22"/>
          <w:szCs w:val="22"/>
        </w:rPr>
        <w:fldChar w:fldCharType="separate"/>
      </w:r>
      <w:r w:rsidR="00331A7B" w:rsidRPr="00B66E4B">
        <w:rPr>
          <w:rFonts w:ascii="Palatino Linotype" w:hAnsi="Palatino Linotype"/>
          <w:bCs/>
          <w:noProof/>
          <w:spacing w:val="-3"/>
          <w:sz w:val="22"/>
          <w:szCs w:val="22"/>
        </w:rPr>
        <w:t> </w:t>
      </w:r>
      <w:r w:rsidR="00331A7B" w:rsidRPr="00B66E4B">
        <w:rPr>
          <w:rFonts w:ascii="Palatino Linotype" w:hAnsi="Palatino Linotype"/>
          <w:bCs/>
          <w:noProof/>
          <w:spacing w:val="-3"/>
          <w:sz w:val="22"/>
          <w:szCs w:val="22"/>
        </w:rPr>
        <w:t> </w:t>
      </w:r>
      <w:r w:rsidR="00331A7B" w:rsidRPr="00B66E4B">
        <w:rPr>
          <w:rFonts w:ascii="Palatino Linotype" w:hAnsi="Palatino Linotype"/>
          <w:bCs/>
          <w:noProof/>
          <w:spacing w:val="-3"/>
          <w:sz w:val="22"/>
          <w:szCs w:val="22"/>
        </w:rPr>
        <w:t> </w:t>
      </w:r>
      <w:r w:rsidR="00331A7B" w:rsidRPr="00B66E4B">
        <w:rPr>
          <w:rFonts w:ascii="Palatino Linotype" w:hAnsi="Palatino Linotype"/>
          <w:bCs/>
          <w:noProof/>
          <w:spacing w:val="-3"/>
          <w:sz w:val="22"/>
          <w:szCs w:val="22"/>
        </w:rPr>
        <w:t> </w:t>
      </w:r>
      <w:r w:rsidR="00331A7B" w:rsidRPr="00B66E4B">
        <w:rPr>
          <w:rFonts w:ascii="Palatino Linotype" w:hAnsi="Palatino Linotype"/>
          <w:bCs/>
          <w:noProof/>
          <w:spacing w:val="-3"/>
          <w:sz w:val="22"/>
          <w:szCs w:val="22"/>
        </w:rPr>
        <w:t> </w:t>
      </w:r>
      <w:r w:rsidR="00331A7B" w:rsidRPr="00B66E4B">
        <w:rPr>
          <w:rFonts w:ascii="Palatino Linotype" w:hAnsi="Palatino Linotype"/>
          <w:bCs/>
          <w:spacing w:val="-3"/>
          <w:sz w:val="22"/>
          <w:szCs w:val="22"/>
        </w:rPr>
        <w:fldChar w:fldCharType="end"/>
      </w:r>
      <w:bookmarkEnd w:id="1"/>
    </w:p>
    <w:p w:rsidR="00B66E4B" w:rsidRDefault="00B66E4B" w:rsidP="00B66E4B">
      <w:pPr>
        <w:tabs>
          <w:tab w:val="left" w:pos="-720"/>
        </w:tabs>
        <w:suppressAutoHyphens/>
        <w:jc w:val="center"/>
        <w:rPr>
          <w:rFonts w:ascii="Palatino Linotype" w:hAnsi="Palatino Linotype"/>
          <w:bCs/>
          <w:spacing w:val="-3"/>
          <w:sz w:val="22"/>
          <w:szCs w:val="22"/>
        </w:rPr>
      </w:pPr>
      <w:r>
        <w:rPr>
          <w:rFonts w:ascii="Palatino Linotype" w:hAnsi="Palatino Linotype"/>
          <w:bCs/>
          <w:spacing w:val="-3"/>
          <w:sz w:val="22"/>
          <w:szCs w:val="22"/>
        </w:rPr>
        <w:t>____________</w:t>
      </w:r>
    </w:p>
    <w:p w:rsidR="00B66E4B" w:rsidRDefault="00B66E4B" w:rsidP="00B66E4B">
      <w:pPr>
        <w:tabs>
          <w:tab w:val="left" w:pos="-720"/>
        </w:tabs>
        <w:suppressAutoHyphens/>
        <w:jc w:val="center"/>
        <w:rPr>
          <w:rFonts w:ascii="Palatino Linotype" w:hAnsi="Palatino Linotype"/>
          <w:bCs/>
          <w:spacing w:val="-3"/>
          <w:sz w:val="22"/>
          <w:szCs w:val="22"/>
        </w:rPr>
      </w:pPr>
    </w:p>
    <w:p w:rsidR="00B66E4B" w:rsidRPr="00B66E4B" w:rsidRDefault="00B66E4B" w:rsidP="00B66E4B">
      <w:pPr>
        <w:tabs>
          <w:tab w:val="left" w:pos="-720"/>
        </w:tabs>
        <w:suppressAutoHyphens/>
        <w:jc w:val="center"/>
        <w:rPr>
          <w:rFonts w:ascii="Palatino Linotype" w:hAnsi="Palatino Linotype"/>
          <w:bCs/>
          <w:spacing w:val="-3"/>
          <w:sz w:val="22"/>
          <w:szCs w:val="22"/>
        </w:rPr>
      </w:pPr>
      <w:r w:rsidRPr="00B66E4B">
        <w:rPr>
          <w:rFonts w:ascii="Palatino Linotype" w:hAnsi="Palatino Linotype"/>
          <w:bCs/>
          <w:spacing w:val="-3"/>
          <w:sz w:val="22"/>
          <w:szCs w:val="22"/>
        </w:rPr>
        <w:t xml:space="preserve">D </w:t>
      </w:r>
      <w:proofErr w:type="gramStart"/>
      <w:r w:rsidRPr="00B66E4B">
        <w:rPr>
          <w:rFonts w:ascii="Palatino Linotype" w:hAnsi="Palatino Linotype"/>
          <w:bCs/>
          <w:spacing w:val="-3"/>
          <w:sz w:val="22"/>
          <w:szCs w:val="22"/>
        </w:rPr>
        <w:t>e  M</w:t>
      </w:r>
      <w:proofErr w:type="gramEnd"/>
      <w:r w:rsidRPr="00B66E4B">
        <w:rPr>
          <w:rFonts w:ascii="Palatino Linotype" w:hAnsi="Palatino Linotype"/>
          <w:bCs/>
          <w:spacing w:val="-3"/>
          <w:sz w:val="22"/>
          <w:szCs w:val="22"/>
        </w:rPr>
        <w:t xml:space="preserve"> </w:t>
      </w:r>
      <w:proofErr w:type="spellStart"/>
      <w:r w:rsidRPr="00B66E4B">
        <w:rPr>
          <w:rFonts w:ascii="Palatino Linotype" w:hAnsi="Palatino Linotype"/>
          <w:bCs/>
          <w:spacing w:val="-3"/>
          <w:sz w:val="22"/>
          <w:szCs w:val="22"/>
        </w:rPr>
        <w:t>i</w:t>
      </w:r>
      <w:proofErr w:type="spellEnd"/>
      <w:r w:rsidRPr="00B66E4B">
        <w:rPr>
          <w:rFonts w:ascii="Palatino Linotype" w:hAnsi="Palatino Linotype"/>
          <w:bCs/>
          <w:spacing w:val="-3"/>
          <w:sz w:val="22"/>
          <w:szCs w:val="22"/>
        </w:rPr>
        <w:t xml:space="preserve"> n </w:t>
      </w:r>
      <w:proofErr w:type="spellStart"/>
      <w:r w:rsidRPr="00B66E4B">
        <w:rPr>
          <w:rFonts w:ascii="Palatino Linotype" w:hAnsi="Palatino Linotype"/>
          <w:bCs/>
          <w:spacing w:val="-3"/>
          <w:sz w:val="22"/>
          <w:szCs w:val="22"/>
        </w:rPr>
        <w:t>i</w:t>
      </w:r>
      <w:proofErr w:type="spellEnd"/>
      <w:r w:rsidRPr="00B66E4B">
        <w:rPr>
          <w:rFonts w:ascii="Palatino Linotype" w:hAnsi="Palatino Linotype"/>
          <w:bCs/>
          <w:spacing w:val="-3"/>
          <w:sz w:val="22"/>
          <w:szCs w:val="22"/>
        </w:rPr>
        <w:t xml:space="preserve"> s t e r  v a n  F </w:t>
      </w:r>
      <w:proofErr w:type="spellStart"/>
      <w:r w:rsidRPr="00B66E4B">
        <w:rPr>
          <w:rFonts w:ascii="Palatino Linotype" w:hAnsi="Palatino Linotype"/>
          <w:bCs/>
          <w:spacing w:val="-3"/>
          <w:sz w:val="22"/>
          <w:szCs w:val="22"/>
        </w:rPr>
        <w:t>i</w:t>
      </w:r>
      <w:proofErr w:type="spellEnd"/>
      <w:r w:rsidRPr="00B66E4B">
        <w:rPr>
          <w:rFonts w:ascii="Palatino Linotype" w:hAnsi="Palatino Linotype"/>
          <w:bCs/>
          <w:spacing w:val="-3"/>
          <w:sz w:val="22"/>
          <w:szCs w:val="22"/>
        </w:rPr>
        <w:t xml:space="preserve"> n a n c </w:t>
      </w:r>
      <w:proofErr w:type="spellStart"/>
      <w:r w:rsidRPr="00B66E4B">
        <w:rPr>
          <w:rFonts w:ascii="Palatino Linotype" w:hAnsi="Palatino Linotype"/>
          <w:bCs/>
          <w:spacing w:val="-3"/>
          <w:sz w:val="22"/>
          <w:szCs w:val="22"/>
        </w:rPr>
        <w:t>i</w:t>
      </w:r>
      <w:proofErr w:type="spellEnd"/>
      <w:r w:rsidRPr="00B66E4B">
        <w:rPr>
          <w:rFonts w:ascii="Palatino Linotype" w:hAnsi="Palatino Linotype"/>
          <w:bCs/>
          <w:spacing w:val="-3"/>
          <w:sz w:val="22"/>
          <w:szCs w:val="22"/>
        </w:rPr>
        <w:t xml:space="preserve"> ë  n,</w:t>
      </w:r>
    </w:p>
    <w:p w:rsidR="00B66E4B" w:rsidRPr="00B66E4B" w:rsidRDefault="00B66E4B" w:rsidP="00B66E4B">
      <w:pPr>
        <w:tabs>
          <w:tab w:val="left" w:pos="-720"/>
        </w:tabs>
        <w:suppressAutoHyphens/>
        <w:jc w:val="center"/>
        <w:rPr>
          <w:rFonts w:ascii="Palatino Linotype" w:hAnsi="Palatino Linotype"/>
          <w:bCs/>
          <w:spacing w:val="-3"/>
          <w:sz w:val="22"/>
          <w:szCs w:val="22"/>
        </w:rPr>
      </w:pPr>
    </w:p>
    <w:p w:rsidR="00B66E4B" w:rsidRPr="00B66E4B" w:rsidRDefault="00B66E4B" w:rsidP="00B66E4B">
      <w:pPr>
        <w:tabs>
          <w:tab w:val="left" w:pos="-720"/>
          <w:tab w:val="left" w:pos="567"/>
        </w:tabs>
        <w:suppressAutoHyphens/>
        <w:jc w:val="both"/>
        <w:rPr>
          <w:rFonts w:ascii="Palatino Linotype" w:hAnsi="Palatino Linotype"/>
          <w:bCs/>
          <w:spacing w:val="-3"/>
          <w:sz w:val="22"/>
          <w:szCs w:val="22"/>
          <w:lang w:val="nl-NL"/>
        </w:rPr>
      </w:pPr>
      <w:r w:rsidRPr="00B66E4B">
        <w:rPr>
          <w:rFonts w:ascii="Palatino Linotype" w:hAnsi="Palatino Linotype"/>
          <w:bCs/>
          <w:spacing w:val="-3"/>
          <w:sz w:val="22"/>
          <w:szCs w:val="22"/>
        </w:rPr>
        <w:tab/>
      </w:r>
      <w:r w:rsidRPr="00B66E4B">
        <w:rPr>
          <w:rFonts w:ascii="Palatino Linotype" w:hAnsi="Palatino Linotype"/>
          <w:bCs/>
          <w:spacing w:val="-3"/>
          <w:sz w:val="22"/>
          <w:szCs w:val="22"/>
          <w:lang w:val="nl-NL"/>
        </w:rPr>
        <w:t>Overwegende:</w:t>
      </w:r>
    </w:p>
    <w:p w:rsidR="00B66E4B" w:rsidRPr="00B66E4B" w:rsidRDefault="00B66E4B" w:rsidP="00B66E4B">
      <w:pPr>
        <w:tabs>
          <w:tab w:val="left" w:pos="-720"/>
        </w:tabs>
        <w:suppressAutoHyphens/>
        <w:jc w:val="center"/>
        <w:rPr>
          <w:rFonts w:ascii="Palatino Linotype" w:hAnsi="Palatino Linotype"/>
          <w:bCs/>
          <w:spacing w:val="-3"/>
          <w:sz w:val="22"/>
          <w:szCs w:val="22"/>
          <w:lang w:val="nl-NL"/>
        </w:rPr>
      </w:pPr>
    </w:p>
    <w:p w:rsidR="00B66E4B" w:rsidRPr="00B66E4B" w:rsidRDefault="00B66E4B" w:rsidP="00B66E4B">
      <w:pPr>
        <w:tabs>
          <w:tab w:val="left" w:pos="-720"/>
        </w:tabs>
        <w:suppressAutoHyphens/>
        <w:jc w:val="both"/>
        <w:rPr>
          <w:rFonts w:ascii="Palatino Linotype" w:hAnsi="Palatino Linotype"/>
          <w:bCs/>
          <w:spacing w:val="-3"/>
          <w:sz w:val="22"/>
          <w:szCs w:val="22"/>
          <w:lang w:val="nl-NL"/>
        </w:rPr>
      </w:pPr>
      <w:r w:rsidRPr="00B66E4B">
        <w:rPr>
          <w:rFonts w:ascii="Palatino Linotype" w:hAnsi="Palatino Linotype"/>
          <w:bCs/>
          <w:spacing w:val="-3"/>
          <w:sz w:val="22"/>
          <w:szCs w:val="22"/>
          <w:lang w:val="nl-NL"/>
        </w:rPr>
        <w:t xml:space="preserve">dat de </w:t>
      </w:r>
      <w:r w:rsidR="00A616AD" w:rsidRPr="00B66E4B">
        <w:rPr>
          <w:rFonts w:ascii="Palatino Linotype" w:hAnsi="Palatino Linotype"/>
          <w:bCs/>
          <w:spacing w:val="-3"/>
          <w:sz w:val="22"/>
          <w:szCs w:val="22"/>
          <w:lang w:val="nl-NL"/>
        </w:rPr>
        <w:t>m</w:t>
      </w:r>
      <w:r w:rsidRPr="00B66E4B">
        <w:rPr>
          <w:rFonts w:ascii="Palatino Linotype" w:hAnsi="Palatino Linotype"/>
          <w:bCs/>
          <w:spacing w:val="-3"/>
          <w:sz w:val="22"/>
          <w:szCs w:val="22"/>
          <w:lang w:val="nl-NL"/>
        </w:rPr>
        <w:t>inisteriële regeling met algemene werking van de 24</w:t>
      </w:r>
      <w:r w:rsidRPr="00B66E4B">
        <w:rPr>
          <w:rFonts w:ascii="Palatino Linotype" w:hAnsi="Palatino Linotype"/>
          <w:bCs/>
          <w:spacing w:val="-3"/>
          <w:sz w:val="22"/>
          <w:szCs w:val="22"/>
          <w:vertAlign w:val="superscript"/>
          <w:lang w:val="nl-NL"/>
        </w:rPr>
        <w:t>ste</w:t>
      </w:r>
      <w:r w:rsidRPr="00B66E4B">
        <w:rPr>
          <w:rFonts w:ascii="Palatino Linotype" w:hAnsi="Palatino Linotype"/>
          <w:bCs/>
          <w:spacing w:val="-3"/>
          <w:sz w:val="22"/>
          <w:szCs w:val="22"/>
          <w:lang w:val="nl-NL"/>
        </w:rPr>
        <w:t xml:space="preserve"> augustus 2016 tot wijziging van de Beschikking gedragscode informatieverschaffing onuitvoerbaar is;</w:t>
      </w:r>
    </w:p>
    <w:p w:rsidR="00B66E4B" w:rsidRPr="00B66E4B" w:rsidRDefault="00B66E4B" w:rsidP="00B66E4B">
      <w:pPr>
        <w:tabs>
          <w:tab w:val="left" w:pos="-720"/>
        </w:tabs>
        <w:suppressAutoHyphens/>
        <w:jc w:val="both"/>
        <w:rPr>
          <w:rFonts w:ascii="Palatino Linotype" w:hAnsi="Palatino Linotype"/>
          <w:bCs/>
          <w:spacing w:val="-3"/>
          <w:sz w:val="22"/>
          <w:szCs w:val="22"/>
          <w:lang w:val="nl-NL"/>
        </w:rPr>
      </w:pPr>
    </w:p>
    <w:p w:rsidR="00B66E4B" w:rsidRPr="00B66E4B" w:rsidRDefault="00B66E4B" w:rsidP="00B66E4B">
      <w:pPr>
        <w:tabs>
          <w:tab w:val="left" w:pos="-720"/>
        </w:tabs>
        <w:suppressAutoHyphens/>
        <w:jc w:val="both"/>
        <w:rPr>
          <w:rFonts w:ascii="Palatino Linotype" w:hAnsi="Palatino Linotype"/>
          <w:bCs/>
          <w:spacing w:val="-3"/>
          <w:sz w:val="22"/>
          <w:szCs w:val="22"/>
          <w:lang w:val="nl-NL"/>
        </w:rPr>
      </w:pPr>
      <w:r w:rsidRPr="00B66E4B">
        <w:rPr>
          <w:rFonts w:ascii="Palatino Linotype" w:hAnsi="Palatino Linotype"/>
          <w:bCs/>
          <w:spacing w:val="-3"/>
          <w:sz w:val="22"/>
          <w:szCs w:val="22"/>
          <w:lang w:val="nl-NL"/>
        </w:rPr>
        <w:t xml:space="preserve">dat het noodzakelijk is de </w:t>
      </w:r>
      <w:r w:rsidR="00A616AD" w:rsidRPr="00B66E4B">
        <w:rPr>
          <w:rFonts w:ascii="Palatino Linotype" w:hAnsi="Palatino Linotype"/>
          <w:bCs/>
          <w:spacing w:val="-3"/>
          <w:sz w:val="22"/>
          <w:szCs w:val="22"/>
          <w:lang w:val="nl-NL"/>
        </w:rPr>
        <w:t>mi</w:t>
      </w:r>
      <w:r w:rsidRPr="00B66E4B">
        <w:rPr>
          <w:rFonts w:ascii="Palatino Linotype" w:hAnsi="Palatino Linotype"/>
          <w:bCs/>
          <w:spacing w:val="-3"/>
          <w:sz w:val="22"/>
          <w:szCs w:val="22"/>
          <w:lang w:val="nl-NL"/>
        </w:rPr>
        <w:t>nisteriële regeling met algemene werking, van de 24</w:t>
      </w:r>
      <w:r w:rsidRPr="00B66E4B">
        <w:rPr>
          <w:rFonts w:ascii="Palatino Linotype" w:hAnsi="Palatino Linotype"/>
          <w:bCs/>
          <w:spacing w:val="-3"/>
          <w:sz w:val="22"/>
          <w:szCs w:val="22"/>
          <w:vertAlign w:val="superscript"/>
          <w:lang w:val="nl-NL"/>
        </w:rPr>
        <w:t xml:space="preserve">ste </w:t>
      </w:r>
      <w:r w:rsidRPr="00B66E4B">
        <w:rPr>
          <w:rFonts w:ascii="Palatino Linotype" w:hAnsi="Palatino Linotype"/>
          <w:bCs/>
          <w:spacing w:val="-3"/>
          <w:sz w:val="22"/>
          <w:szCs w:val="22"/>
          <w:lang w:val="nl-NL"/>
        </w:rPr>
        <w:t>augustus 2016, tot wijziging van de Beschikking gedragscode informatieverschaffing winstbelasting</w:t>
      </w:r>
      <w:r w:rsidRPr="00B66E4B">
        <w:rPr>
          <w:rFonts w:ascii="Palatino Linotype" w:hAnsi="Palatino Linotype"/>
          <w:bCs/>
          <w:spacing w:val="-3"/>
          <w:sz w:val="22"/>
          <w:szCs w:val="22"/>
          <w:vertAlign w:val="superscript"/>
          <w:lang w:val="nl-NL"/>
        </w:rPr>
        <w:footnoteReference w:id="2"/>
      </w:r>
      <w:r w:rsidRPr="00B66E4B">
        <w:rPr>
          <w:rFonts w:ascii="Palatino Linotype" w:hAnsi="Palatino Linotype"/>
          <w:bCs/>
          <w:spacing w:val="-3"/>
          <w:sz w:val="22"/>
          <w:szCs w:val="22"/>
          <w:lang w:val="nl-NL"/>
        </w:rPr>
        <w:t xml:space="preserve"> in te trekken;</w:t>
      </w:r>
    </w:p>
    <w:p w:rsidR="00B66E4B" w:rsidRDefault="00B66E4B" w:rsidP="00B66E4B">
      <w:pPr>
        <w:tabs>
          <w:tab w:val="left" w:pos="-720"/>
        </w:tabs>
        <w:suppressAutoHyphens/>
        <w:jc w:val="center"/>
        <w:rPr>
          <w:rFonts w:ascii="Palatino Linotype" w:hAnsi="Palatino Linotype"/>
          <w:bCs/>
          <w:spacing w:val="-3"/>
          <w:sz w:val="22"/>
          <w:szCs w:val="22"/>
          <w:lang w:val="nl-NL"/>
        </w:rPr>
      </w:pPr>
    </w:p>
    <w:p w:rsidR="00B66E4B" w:rsidRPr="00B66E4B" w:rsidRDefault="00B66E4B" w:rsidP="00B66E4B">
      <w:pPr>
        <w:tabs>
          <w:tab w:val="left" w:pos="-720"/>
        </w:tabs>
        <w:suppressAutoHyphens/>
        <w:jc w:val="center"/>
        <w:rPr>
          <w:rFonts w:ascii="Palatino Linotype" w:hAnsi="Palatino Linotype"/>
          <w:bCs/>
          <w:spacing w:val="-3"/>
          <w:sz w:val="22"/>
          <w:szCs w:val="22"/>
          <w:lang w:val="nl-NL"/>
        </w:rPr>
      </w:pPr>
    </w:p>
    <w:p w:rsidR="00B66E4B" w:rsidRPr="00B66E4B" w:rsidRDefault="00B66E4B" w:rsidP="00B66E4B">
      <w:pPr>
        <w:tabs>
          <w:tab w:val="left" w:pos="-720"/>
        </w:tabs>
        <w:suppressAutoHyphens/>
        <w:jc w:val="center"/>
        <w:rPr>
          <w:rFonts w:ascii="Palatino Linotype" w:hAnsi="Palatino Linotype"/>
          <w:bCs/>
          <w:spacing w:val="-3"/>
          <w:sz w:val="22"/>
          <w:szCs w:val="22"/>
          <w:lang w:val="nl-NL"/>
        </w:rPr>
      </w:pPr>
      <w:proofErr w:type="gramStart"/>
      <w:r w:rsidRPr="00B66E4B">
        <w:rPr>
          <w:rFonts w:ascii="Palatino Linotype" w:hAnsi="Palatino Linotype"/>
          <w:bCs/>
          <w:spacing w:val="-3"/>
          <w:sz w:val="22"/>
          <w:szCs w:val="22"/>
          <w:lang w:val="nl-NL"/>
        </w:rPr>
        <w:t>Heeft besloten:</w:t>
      </w:r>
      <w:proofErr w:type="gramEnd"/>
    </w:p>
    <w:p w:rsidR="00B66E4B" w:rsidRPr="00B66E4B" w:rsidRDefault="00B66E4B" w:rsidP="00B66E4B">
      <w:pPr>
        <w:tabs>
          <w:tab w:val="left" w:pos="-720"/>
        </w:tabs>
        <w:suppressAutoHyphens/>
        <w:jc w:val="center"/>
        <w:rPr>
          <w:rFonts w:ascii="Palatino Linotype" w:hAnsi="Palatino Linotype"/>
          <w:bCs/>
          <w:spacing w:val="-3"/>
          <w:sz w:val="22"/>
          <w:szCs w:val="22"/>
          <w:lang w:val="nl-NL"/>
        </w:rPr>
      </w:pPr>
    </w:p>
    <w:p w:rsidR="00B66E4B" w:rsidRPr="00B66E4B" w:rsidRDefault="00B66E4B" w:rsidP="00B66E4B">
      <w:pPr>
        <w:tabs>
          <w:tab w:val="left" w:pos="-720"/>
        </w:tabs>
        <w:suppressAutoHyphens/>
        <w:jc w:val="both"/>
        <w:rPr>
          <w:rFonts w:ascii="Palatino Linotype" w:hAnsi="Palatino Linotype"/>
          <w:bCs/>
          <w:spacing w:val="-3"/>
          <w:sz w:val="22"/>
          <w:szCs w:val="22"/>
          <w:lang w:val="nl-NL"/>
        </w:rPr>
      </w:pPr>
      <w:r w:rsidRPr="00B66E4B">
        <w:rPr>
          <w:rFonts w:ascii="Palatino Linotype" w:hAnsi="Palatino Linotype"/>
          <w:bCs/>
          <w:spacing w:val="-3"/>
          <w:sz w:val="22"/>
          <w:szCs w:val="22"/>
          <w:lang w:val="nl-NL"/>
        </w:rPr>
        <w:t>Artikel I</w:t>
      </w:r>
    </w:p>
    <w:p w:rsidR="00B66E4B" w:rsidRPr="00B66E4B" w:rsidRDefault="00B66E4B" w:rsidP="00B66E4B">
      <w:pPr>
        <w:tabs>
          <w:tab w:val="left" w:pos="-720"/>
        </w:tabs>
        <w:suppressAutoHyphens/>
        <w:jc w:val="both"/>
        <w:rPr>
          <w:rFonts w:ascii="Palatino Linotype" w:hAnsi="Palatino Linotype"/>
          <w:bCs/>
          <w:spacing w:val="-3"/>
          <w:sz w:val="22"/>
          <w:szCs w:val="22"/>
          <w:lang w:val="nl-NL"/>
        </w:rPr>
      </w:pPr>
    </w:p>
    <w:p w:rsidR="00B66E4B" w:rsidRPr="00B66E4B" w:rsidRDefault="00B66E4B" w:rsidP="00B66E4B">
      <w:pPr>
        <w:tabs>
          <w:tab w:val="left" w:pos="-720"/>
        </w:tabs>
        <w:suppressAutoHyphens/>
        <w:jc w:val="both"/>
        <w:rPr>
          <w:rFonts w:ascii="Palatino Linotype" w:hAnsi="Palatino Linotype"/>
          <w:bCs/>
          <w:spacing w:val="-3"/>
          <w:sz w:val="22"/>
          <w:szCs w:val="22"/>
          <w:lang w:val="nl-NL"/>
        </w:rPr>
      </w:pPr>
      <w:r w:rsidRPr="00B66E4B">
        <w:rPr>
          <w:rFonts w:ascii="Palatino Linotype" w:hAnsi="Palatino Linotype"/>
          <w:bCs/>
          <w:spacing w:val="-3"/>
          <w:sz w:val="22"/>
          <w:szCs w:val="22"/>
          <w:lang w:val="nl-NL"/>
        </w:rPr>
        <w:t xml:space="preserve">De </w:t>
      </w:r>
      <w:r w:rsidR="00A616AD" w:rsidRPr="00B66E4B">
        <w:rPr>
          <w:rFonts w:ascii="Palatino Linotype" w:hAnsi="Palatino Linotype"/>
          <w:bCs/>
          <w:spacing w:val="-3"/>
          <w:sz w:val="22"/>
          <w:szCs w:val="22"/>
          <w:lang w:val="nl-NL"/>
        </w:rPr>
        <w:t>m</w:t>
      </w:r>
      <w:r w:rsidRPr="00B66E4B">
        <w:rPr>
          <w:rFonts w:ascii="Palatino Linotype" w:hAnsi="Palatino Linotype"/>
          <w:bCs/>
          <w:spacing w:val="-3"/>
          <w:sz w:val="22"/>
          <w:szCs w:val="22"/>
          <w:lang w:val="nl-NL"/>
        </w:rPr>
        <w:t>inisteriële regeling met algemene werking van de 24</w:t>
      </w:r>
      <w:r w:rsidRPr="00B66E4B">
        <w:rPr>
          <w:rFonts w:ascii="Palatino Linotype" w:hAnsi="Palatino Linotype"/>
          <w:bCs/>
          <w:spacing w:val="-3"/>
          <w:sz w:val="22"/>
          <w:szCs w:val="22"/>
          <w:vertAlign w:val="superscript"/>
          <w:lang w:val="nl-NL"/>
        </w:rPr>
        <w:t xml:space="preserve">ste </w:t>
      </w:r>
      <w:r w:rsidRPr="00B66E4B">
        <w:rPr>
          <w:rFonts w:ascii="Palatino Linotype" w:hAnsi="Palatino Linotype"/>
          <w:bCs/>
          <w:spacing w:val="-3"/>
          <w:sz w:val="22"/>
          <w:szCs w:val="22"/>
          <w:lang w:val="nl-NL"/>
        </w:rPr>
        <w:t xml:space="preserve">augustus 2016 tot wijziging van de Beschikking gedragscode informatieverschaffing winstbelasting wordt ingetrokken. </w:t>
      </w:r>
    </w:p>
    <w:p w:rsidR="00B66E4B" w:rsidRPr="00B66E4B" w:rsidRDefault="00B66E4B" w:rsidP="00B66E4B">
      <w:pPr>
        <w:tabs>
          <w:tab w:val="left" w:pos="-720"/>
        </w:tabs>
        <w:suppressAutoHyphens/>
        <w:jc w:val="both"/>
        <w:rPr>
          <w:rFonts w:ascii="Palatino Linotype" w:hAnsi="Palatino Linotype"/>
          <w:bCs/>
          <w:spacing w:val="-3"/>
          <w:sz w:val="22"/>
          <w:szCs w:val="22"/>
          <w:lang w:val="nl-NL"/>
        </w:rPr>
      </w:pPr>
    </w:p>
    <w:p w:rsidR="00B66E4B" w:rsidRPr="00B66E4B" w:rsidRDefault="00B66E4B" w:rsidP="00B66E4B">
      <w:pPr>
        <w:tabs>
          <w:tab w:val="left" w:pos="-720"/>
        </w:tabs>
        <w:suppressAutoHyphens/>
        <w:jc w:val="both"/>
        <w:rPr>
          <w:rFonts w:ascii="Palatino Linotype" w:hAnsi="Palatino Linotype"/>
          <w:bCs/>
          <w:spacing w:val="-3"/>
          <w:sz w:val="22"/>
          <w:szCs w:val="22"/>
          <w:lang w:val="nl-NL"/>
        </w:rPr>
      </w:pPr>
      <w:r w:rsidRPr="00B66E4B">
        <w:rPr>
          <w:rFonts w:ascii="Palatino Linotype" w:hAnsi="Palatino Linotype"/>
          <w:bCs/>
          <w:spacing w:val="-3"/>
          <w:sz w:val="22"/>
          <w:szCs w:val="22"/>
          <w:lang w:val="nl-NL"/>
        </w:rPr>
        <w:t xml:space="preserve">Artikel II </w:t>
      </w:r>
    </w:p>
    <w:p w:rsidR="00B66E4B" w:rsidRPr="00B66E4B" w:rsidRDefault="00B66E4B" w:rsidP="00B66E4B">
      <w:pPr>
        <w:tabs>
          <w:tab w:val="left" w:pos="-720"/>
        </w:tabs>
        <w:suppressAutoHyphens/>
        <w:jc w:val="both"/>
        <w:rPr>
          <w:rFonts w:ascii="Palatino Linotype" w:hAnsi="Palatino Linotype"/>
          <w:bCs/>
          <w:spacing w:val="-3"/>
          <w:sz w:val="22"/>
          <w:szCs w:val="22"/>
          <w:lang w:val="nl-NL"/>
        </w:rPr>
      </w:pPr>
    </w:p>
    <w:p w:rsidR="00B66E4B" w:rsidRPr="00B66E4B" w:rsidRDefault="00B66E4B" w:rsidP="00B66E4B">
      <w:pPr>
        <w:tabs>
          <w:tab w:val="left" w:pos="-720"/>
        </w:tabs>
        <w:suppressAutoHyphens/>
        <w:jc w:val="both"/>
        <w:rPr>
          <w:rFonts w:ascii="Palatino Linotype" w:hAnsi="Palatino Linotype"/>
          <w:bCs/>
          <w:spacing w:val="-3"/>
          <w:sz w:val="22"/>
          <w:szCs w:val="22"/>
          <w:lang w:val="nl-NL"/>
        </w:rPr>
      </w:pPr>
      <w:r w:rsidRPr="00B66E4B">
        <w:rPr>
          <w:rFonts w:ascii="Palatino Linotype" w:hAnsi="Palatino Linotype"/>
          <w:bCs/>
          <w:spacing w:val="-3"/>
          <w:sz w:val="22"/>
          <w:szCs w:val="22"/>
          <w:lang w:val="nl-NL"/>
        </w:rPr>
        <w:t>Deze regeling treedt in werking met ingang van de dag na de datum van bekendmaking en werkt terug tot en met 3 september 2016.</w:t>
      </w:r>
    </w:p>
    <w:p w:rsidR="00B66E4B" w:rsidRPr="00B66E4B" w:rsidRDefault="00B66E4B" w:rsidP="00B66E4B">
      <w:pPr>
        <w:tabs>
          <w:tab w:val="left" w:pos="-720"/>
        </w:tabs>
        <w:suppressAutoHyphens/>
        <w:jc w:val="both"/>
        <w:rPr>
          <w:rFonts w:ascii="Palatino Linotype" w:hAnsi="Palatino Linotype"/>
          <w:bCs/>
          <w:spacing w:val="-3"/>
          <w:sz w:val="22"/>
          <w:szCs w:val="22"/>
          <w:lang w:val="nl-NL"/>
        </w:rPr>
      </w:pPr>
    </w:p>
    <w:p w:rsidR="00B66E4B" w:rsidRPr="00B66E4B" w:rsidRDefault="00B66E4B" w:rsidP="00B66E4B">
      <w:pPr>
        <w:tabs>
          <w:tab w:val="left" w:pos="-720"/>
        </w:tabs>
        <w:suppressAutoHyphens/>
        <w:jc w:val="both"/>
        <w:rPr>
          <w:rFonts w:ascii="Palatino Linotype" w:hAnsi="Palatino Linotype"/>
          <w:bCs/>
          <w:spacing w:val="-3"/>
          <w:sz w:val="22"/>
          <w:szCs w:val="22"/>
          <w:lang w:val="nl-NL"/>
        </w:rPr>
      </w:pPr>
    </w:p>
    <w:p w:rsidR="00B66E4B" w:rsidRPr="00B66E4B" w:rsidRDefault="00B66E4B" w:rsidP="00B66E4B">
      <w:pPr>
        <w:tabs>
          <w:tab w:val="left" w:pos="-720"/>
        </w:tabs>
        <w:suppressAutoHyphens/>
        <w:ind w:left="5103"/>
        <w:jc w:val="both"/>
        <w:rPr>
          <w:rFonts w:ascii="Palatino Linotype" w:hAnsi="Palatino Linotype"/>
          <w:bCs/>
          <w:spacing w:val="-3"/>
          <w:sz w:val="22"/>
          <w:szCs w:val="22"/>
          <w:lang w:val="nl-NL"/>
        </w:rPr>
      </w:pPr>
      <w:r w:rsidRPr="00B66E4B">
        <w:rPr>
          <w:rFonts w:ascii="Palatino Linotype" w:hAnsi="Palatino Linotype"/>
          <w:bCs/>
          <w:spacing w:val="-3"/>
          <w:sz w:val="22"/>
          <w:szCs w:val="22"/>
          <w:lang w:val="nl-NL"/>
        </w:rPr>
        <w:t xml:space="preserve">Gegeven te Willemstad, </w:t>
      </w:r>
      <w:r>
        <w:rPr>
          <w:rFonts w:ascii="Palatino Linotype" w:hAnsi="Palatino Linotype"/>
          <w:bCs/>
          <w:spacing w:val="-3"/>
          <w:sz w:val="22"/>
          <w:szCs w:val="22"/>
          <w:lang w:val="nl-NL"/>
        </w:rPr>
        <w:fldChar w:fldCharType="begin">
          <w:ffData>
            <w:name w:val="Text5"/>
            <w:enabled/>
            <w:calcOnExit w:val="0"/>
            <w:textInput>
              <w:default w:val="15 februari 2017"/>
            </w:textInput>
          </w:ffData>
        </w:fldChar>
      </w:r>
      <w:bookmarkStart w:id="2" w:name="Text5"/>
      <w:r>
        <w:rPr>
          <w:rFonts w:ascii="Palatino Linotype" w:hAnsi="Palatino Linotype"/>
          <w:bCs/>
          <w:spacing w:val="-3"/>
          <w:sz w:val="22"/>
          <w:szCs w:val="22"/>
          <w:lang w:val="nl-NL"/>
        </w:rPr>
        <w:instrText xml:space="preserve"> FORMTEXT </w:instrText>
      </w:r>
      <w:r>
        <w:rPr>
          <w:rFonts w:ascii="Palatino Linotype" w:hAnsi="Palatino Linotype"/>
          <w:bCs/>
          <w:spacing w:val="-3"/>
          <w:sz w:val="22"/>
          <w:szCs w:val="22"/>
          <w:lang w:val="nl-NL"/>
        </w:rPr>
      </w:r>
      <w:r>
        <w:rPr>
          <w:rFonts w:ascii="Palatino Linotype" w:hAnsi="Palatino Linotype"/>
          <w:bCs/>
          <w:spacing w:val="-3"/>
          <w:sz w:val="22"/>
          <w:szCs w:val="22"/>
          <w:lang w:val="nl-NL"/>
        </w:rPr>
        <w:fldChar w:fldCharType="separate"/>
      </w:r>
      <w:r>
        <w:rPr>
          <w:rFonts w:ascii="Palatino Linotype" w:hAnsi="Palatino Linotype"/>
          <w:bCs/>
          <w:noProof/>
          <w:spacing w:val="-3"/>
          <w:sz w:val="22"/>
          <w:szCs w:val="22"/>
          <w:lang w:val="nl-NL"/>
        </w:rPr>
        <w:t>15 februari 2017</w:t>
      </w:r>
      <w:r>
        <w:rPr>
          <w:rFonts w:ascii="Palatino Linotype" w:hAnsi="Palatino Linotype"/>
          <w:bCs/>
          <w:spacing w:val="-3"/>
          <w:sz w:val="22"/>
          <w:szCs w:val="22"/>
          <w:lang w:val="nl-NL"/>
        </w:rPr>
        <w:fldChar w:fldCharType="end"/>
      </w:r>
      <w:bookmarkEnd w:id="2"/>
    </w:p>
    <w:p w:rsidR="00B66E4B" w:rsidRPr="00B66E4B" w:rsidRDefault="00B66E4B" w:rsidP="00B66E4B">
      <w:pPr>
        <w:tabs>
          <w:tab w:val="left" w:pos="-720"/>
        </w:tabs>
        <w:suppressAutoHyphens/>
        <w:ind w:left="5103"/>
        <w:jc w:val="both"/>
        <w:rPr>
          <w:rFonts w:ascii="Palatino Linotype" w:hAnsi="Palatino Linotype"/>
          <w:bCs/>
          <w:spacing w:val="-3"/>
          <w:sz w:val="22"/>
          <w:szCs w:val="22"/>
          <w:lang w:val="nl-NL"/>
        </w:rPr>
      </w:pPr>
      <w:r w:rsidRPr="00B66E4B">
        <w:rPr>
          <w:rFonts w:ascii="Palatino Linotype" w:hAnsi="Palatino Linotype"/>
          <w:bCs/>
          <w:spacing w:val="-3"/>
          <w:sz w:val="22"/>
          <w:szCs w:val="22"/>
          <w:lang w:val="nl-NL"/>
        </w:rPr>
        <w:t>De Minister van Financiën,</w:t>
      </w:r>
    </w:p>
    <w:p w:rsidR="00B66E4B" w:rsidRPr="00B66E4B" w:rsidRDefault="00B66E4B" w:rsidP="00B66E4B">
      <w:pPr>
        <w:tabs>
          <w:tab w:val="left" w:pos="-720"/>
          <w:tab w:val="left" w:pos="5529"/>
        </w:tabs>
        <w:suppressAutoHyphens/>
        <w:ind w:left="5103"/>
        <w:rPr>
          <w:rFonts w:ascii="Palatino Linotype" w:hAnsi="Palatino Linotype"/>
          <w:bCs/>
          <w:spacing w:val="-3"/>
          <w:sz w:val="22"/>
          <w:szCs w:val="22"/>
          <w:lang w:val="nl-NL"/>
        </w:rPr>
      </w:pPr>
      <w:r>
        <w:rPr>
          <w:rFonts w:ascii="Palatino Linotype" w:hAnsi="Palatino Linotype"/>
          <w:bCs/>
          <w:spacing w:val="-3"/>
          <w:sz w:val="22"/>
          <w:szCs w:val="22"/>
          <w:lang w:val="nl-NL"/>
        </w:rPr>
        <w:tab/>
      </w:r>
      <w:r w:rsidRPr="00B66E4B">
        <w:rPr>
          <w:rFonts w:ascii="Palatino Linotype" w:hAnsi="Palatino Linotype"/>
          <w:bCs/>
          <w:spacing w:val="-3"/>
          <w:sz w:val="22"/>
          <w:szCs w:val="22"/>
          <w:lang w:val="nl-NL"/>
        </w:rPr>
        <w:t>K.A. GIJSBERTHA</w:t>
      </w:r>
    </w:p>
    <w:p w:rsidR="00B66E4B" w:rsidRPr="00B66E4B" w:rsidRDefault="00B66E4B" w:rsidP="00B66E4B">
      <w:pPr>
        <w:tabs>
          <w:tab w:val="left" w:pos="-720"/>
        </w:tabs>
        <w:suppressAutoHyphens/>
        <w:ind w:left="5103"/>
        <w:jc w:val="center"/>
        <w:rPr>
          <w:rFonts w:ascii="Palatino Linotype" w:hAnsi="Palatino Linotype"/>
          <w:bCs/>
          <w:spacing w:val="-3"/>
          <w:sz w:val="22"/>
          <w:szCs w:val="22"/>
          <w:lang w:val="nl-NL"/>
        </w:rPr>
      </w:pPr>
    </w:p>
    <w:p w:rsidR="00B66E4B" w:rsidRPr="00B66E4B" w:rsidRDefault="00B66E4B" w:rsidP="00B66E4B">
      <w:pPr>
        <w:tabs>
          <w:tab w:val="left" w:pos="-720"/>
        </w:tabs>
        <w:suppressAutoHyphens/>
        <w:ind w:left="5103"/>
        <w:jc w:val="center"/>
        <w:rPr>
          <w:rFonts w:ascii="Palatino Linotype" w:hAnsi="Palatino Linotype"/>
          <w:bCs/>
          <w:spacing w:val="-3"/>
          <w:sz w:val="22"/>
          <w:szCs w:val="22"/>
          <w:lang w:val="nl-NL"/>
        </w:rPr>
      </w:pPr>
    </w:p>
    <w:p w:rsidR="00B66E4B" w:rsidRPr="00B66E4B" w:rsidRDefault="00B66E4B" w:rsidP="00B66E4B">
      <w:pPr>
        <w:tabs>
          <w:tab w:val="left" w:pos="-720"/>
        </w:tabs>
        <w:suppressAutoHyphens/>
        <w:ind w:left="5103"/>
        <w:jc w:val="both"/>
        <w:rPr>
          <w:rFonts w:ascii="Palatino Linotype" w:hAnsi="Palatino Linotype"/>
          <w:bCs/>
          <w:spacing w:val="-3"/>
          <w:sz w:val="22"/>
          <w:szCs w:val="22"/>
          <w:lang w:val="nl-NL"/>
        </w:rPr>
      </w:pPr>
      <w:r w:rsidRPr="00B66E4B">
        <w:rPr>
          <w:rFonts w:ascii="Palatino Linotype" w:hAnsi="Palatino Linotype"/>
          <w:bCs/>
          <w:spacing w:val="-3"/>
          <w:sz w:val="22"/>
          <w:szCs w:val="22"/>
          <w:lang w:val="nl-NL"/>
        </w:rPr>
        <w:t xml:space="preserve">Uitgegeven, </w:t>
      </w:r>
      <w:r>
        <w:rPr>
          <w:rFonts w:ascii="Palatino Linotype" w:hAnsi="Palatino Linotype"/>
          <w:bCs/>
          <w:spacing w:val="-3"/>
          <w:sz w:val="22"/>
          <w:szCs w:val="22"/>
          <w:lang w:val="nl-NL"/>
        </w:rPr>
        <w:t>22</w:t>
      </w:r>
      <w:r w:rsidRPr="00B66E4B">
        <w:rPr>
          <w:rFonts w:ascii="Palatino Linotype" w:hAnsi="Palatino Linotype"/>
          <w:bCs/>
          <w:spacing w:val="-3"/>
          <w:sz w:val="22"/>
          <w:szCs w:val="22"/>
          <w:vertAlign w:val="superscript"/>
          <w:lang w:val="nl-NL"/>
        </w:rPr>
        <w:t>ste</w:t>
      </w:r>
      <w:r>
        <w:rPr>
          <w:rFonts w:ascii="Palatino Linotype" w:hAnsi="Palatino Linotype"/>
          <w:bCs/>
          <w:spacing w:val="-3"/>
          <w:sz w:val="22"/>
          <w:szCs w:val="22"/>
          <w:lang w:val="nl-NL"/>
        </w:rPr>
        <w:t xml:space="preserve"> maart 2017</w:t>
      </w:r>
    </w:p>
    <w:p w:rsidR="00B66E4B" w:rsidRPr="00B66E4B" w:rsidRDefault="00B66E4B" w:rsidP="00B66E4B">
      <w:pPr>
        <w:tabs>
          <w:tab w:val="left" w:pos="-720"/>
        </w:tabs>
        <w:suppressAutoHyphens/>
        <w:ind w:left="5103"/>
        <w:jc w:val="both"/>
        <w:rPr>
          <w:rFonts w:ascii="Palatino Linotype" w:hAnsi="Palatino Linotype"/>
          <w:bCs/>
          <w:spacing w:val="-3"/>
          <w:sz w:val="22"/>
          <w:szCs w:val="22"/>
          <w:lang w:val="nl-NL"/>
        </w:rPr>
      </w:pPr>
      <w:r w:rsidRPr="00B66E4B">
        <w:rPr>
          <w:rFonts w:ascii="Palatino Linotype" w:hAnsi="Palatino Linotype"/>
          <w:bCs/>
          <w:spacing w:val="-3"/>
          <w:sz w:val="22"/>
          <w:szCs w:val="22"/>
          <w:lang w:val="nl-NL"/>
        </w:rPr>
        <w:t xml:space="preserve">De Minister van Algemene Zaken, </w:t>
      </w:r>
    </w:p>
    <w:p w:rsidR="00B66E4B" w:rsidRDefault="00B66E4B" w:rsidP="00B66E4B">
      <w:pPr>
        <w:tabs>
          <w:tab w:val="left" w:pos="-720"/>
          <w:tab w:val="left" w:pos="5954"/>
        </w:tabs>
        <w:suppressAutoHyphens/>
        <w:ind w:left="5103"/>
        <w:jc w:val="both"/>
        <w:rPr>
          <w:rFonts w:ascii="Palatino Linotype" w:hAnsi="Palatino Linotype"/>
          <w:bCs/>
          <w:spacing w:val="-3"/>
          <w:sz w:val="22"/>
          <w:szCs w:val="22"/>
          <w:lang w:val="nl-NL"/>
        </w:rPr>
      </w:pPr>
      <w:r>
        <w:rPr>
          <w:rFonts w:ascii="Palatino Linotype" w:hAnsi="Palatino Linotype"/>
          <w:bCs/>
          <w:spacing w:val="-3"/>
          <w:sz w:val="22"/>
          <w:szCs w:val="22"/>
          <w:lang w:val="nl-NL"/>
        </w:rPr>
        <w:tab/>
      </w:r>
      <w:r w:rsidRPr="00B66E4B">
        <w:rPr>
          <w:rFonts w:ascii="Palatino Linotype" w:hAnsi="Palatino Linotype"/>
          <w:bCs/>
          <w:spacing w:val="-3"/>
          <w:sz w:val="22"/>
          <w:szCs w:val="22"/>
          <w:lang w:val="nl-NL"/>
        </w:rPr>
        <w:t>H.F. KOEIMAN</w:t>
      </w:r>
      <w:r>
        <w:rPr>
          <w:rFonts w:ascii="Palatino Linotype" w:hAnsi="Palatino Linotype"/>
          <w:bCs/>
          <w:spacing w:val="-3"/>
          <w:sz w:val="22"/>
          <w:szCs w:val="22"/>
          <w:lang w:val="nl-NL"/>
        </w:rPr>
        <w:br w:type="page"/>
      </w:r>
    </w:p>
    <w:p w:rsidR="00B66E4B" w:rsidRPr="00B66E4B" w:rsidRDefault="00B66E4B" w:rsidP="00B66E4B">
      <w:pPr>
        <w:jc w:val="both"/>
        <w:rPr>
          <w:rFonts w:ascii="Palatino Linotype" w:hAnsi="Palatino Linotype"/>
          <w:b/>
          <w:bCs/>
          <w:sz w:val="22"/>
          <w:szCs w:val="22"/>
          <w:lang w:val="nl-NL"/>
        </w:rPr>
      </w:pPr>
      <w:r w:rsidRPr="00B66E4B">
        <w:rPr>
          <w:rFonts w:ascii="Palatino Linotype" w:hAnsi="Palatino Linotype"/>
          <w:b/>
          <w:bCs/>
          <w:sz w:val="22"/>
          <w:szCs w:val="22"/>
          <w:lang w:val="nl-NL"/>
        </w:rPr>
        <w:lastRenderedPageBreak/>
        <w:t>Nota van toelichting behorende bij de ministeriële regeling met algemene werking van de 15</w:t>
      </w:r>
      <w:r w:rsidRPr="00B66E4B">
        <w:rPr>
          <w:rFonts w:ascii="Palatino Linotype" w:hAnsi="Palatino Linotype"/>
          <w:b/>
          <w:bCs/>
          <w:sz w:val="22"/>
          <w:szCs w:val="22"/>
          <w:vertAlign w:val="superscript"/>
          <w:lang w:val="nl-NL"/>
        </w:rPr>
        <w:t>de</w:t>
      </w:r>
      <w:r w:rsidRPr="00B66E4B">
        <w:rPr>
          <w:rFonts w:ascii="Palatino Linotype" w:hAnsi="Palatino Linotype"/>
          <w:b/>
          <w:bCs/>
          <w:sz w:val="22"/>
          <w:szCs w:val="22"/>
          <w:lang w:val="nl-NL"/>
        </w:rPr>
        <w:t xml:space="preserve"> februari 2017 tot intrekking van de ministeriële regeling met algemene werking van de 24</w:t>
      </w:r>
      <w:r w:rsidRPr="00B66E4B">
        <w:rPr>
          <w:rFonts w:ascii="Palatino Linotype" w:hAnsi="Palatino Linotype"/>
          <w:b/>
          <w:bCs/>
          <w:sz w:val="22"/>
          <w:szCs w:val="22"/>
          <w:vertAlign w:val="superscript"/>
          <w:lang w:val="nl-NL"/>
        </w:rPr>
        <w:t>ste</w:t>
      </w:r>
      <w:r w:rsidRPr="00B66E4B">
        <w:rPr>
          <w:rFonts w:ascii="Palatino Linotype" w:hAnsi="Palatino Linotype"/>
          <w:b/>
          <w:bCs/>
          <w:sz w:val="22"/>
          <w:szCs w:val="22"/>
          <w:lang w:val="nl-NL"/>
        </w:rPr>
        <w:t xml:space="preserve"> augustus 2016 tot wijziging van de Beschikking gedragscode informatieverschaffing winstbelasting</w:t>
      </w:r>
      <w:r>
        <w:rPr>
          <w:rStyle w:val="FootnoteReference"/>
          <w:rFonts w:ascii="Palatino Linotype" w:hAnsi="Palatino Linotype"/>
          <w:b/>
          <w:szCs w:val="24"/>
        </w:rPr>
        <w:footnoteReference w:id="3"/>
      </w:r>
    </w:p>
    <w:p w:rsidR="00B66E4B" w:rsidRPr="00B66E4B" w:rsidRDefault="00B66E4B" w:rsidP="00B66E4B">
      <w:pPr>
        <w:jc w:val="both"/>
        <w:rPr>
          <w:rFonts w:ascii="Palatino Linotype" w:hAnsi="Palatino Linotype"/>
          <w:sz w:val="22"/>
          <w:szCs w:val="22"/>
          <w:lang w:val="nl-NL"/>
        </w:rPr>
      </w:pPr>
    </w:p>
    <w:p w:rsidR="00B66E4B" w:rsidRPr="00B66E4B" w:rsidRDefault="00B66E4B" w:rsidP="00B66E4B">
      <w:pPr>
        <w:jc w:val="both"/>
        <w:rPr>
          <w:rFonts w:ascii="Palatino Linotype" w:hAnsi="Palatino Linotype"/>
          <w:sz w:val="22"/>
          <w:szCs w:val="22"/>
          <w:lang w:val="nl-NL"/>
        </w:rPr>
      </w:pPr>
      <w:r w:rsidRPr="00B66E4B">
        <w:rPr>
          <w:rFonts w:ascii="Palatino Linotype" w:hAnsi="Palatino Linotype"/>
          <w:sz w:val="22"/>
          <w:szCs w:val="22"/>
          <w:lang w:val="nl-NL"/>
        </w:rPr>
        <w:t xml:space="preserve">Met de </w:t>
      </w:r>
      <w:r w:rsidR="00A616AD" w:rsidRPr="00B66E4B">
        <w:rPr>
          <w:rFonts w:ascii="Palatino Linotype" w:hAnsi="Palatino Linotype"/>
          <w:sz w:val="22"/>
          <w:szCs w:val="22"/>
          <w:lang w:val="nl-NL"/>
        </w:rPr>
        <w:t>mi</w:t>
      </w:r>
      <w:r w:rsidRPr="00B66E4B">
        <w:rPr>
          <w:rFonts w:ascii="Palatino Linotype" w:hAnsi="Palatino Linotype"/>
          <w:sz w:val="22"/>
          <w:szCs w:val="22"/>
          <w:lang w:val="nl-NL"/>
        </w:rPr>
        <w:t>nisteriële regeling met algemene werking van de 24</w:t>
      </w:r>
      <w:r w:rsidRPr="00B66E4B">
        <w:rPr>
          <w:rFonts w:ascii="Palatino Linotype" w:hAnsi="Palatino Linotype"/>
          <w:sz w:val="22"/>
          <w:szCs w:val="22"/>
          <w:vertAlign w:val="superscript"/>
          <w:lang w:val="nl-NL"/>
        </w:rPr>
        <w:t>ste</w:t>
      </w:r>
      <w:r w:rsidRPr="00B66E4B">
        <w:rPr>
          <w:rFonts w:ascii="Palatino Linotype" w:hAnsi="Palatino Linotype"/>
          <w:sz w:val="22"/>
          <w:szCs w:val="22"/>
          <w:lang w:val="nl-NL"/>
        </w:rPr>
        <w:t xml:space="preserve"> augustus 2016 tot wijziging van de Beschikking gedragscode informatieverschaffing winstbelasting</w:t>
      </w:r>
      <w:r>
        <w:rPr>
          <w:rStyle w:val="FootnoteReference"/>
          <w:rFonts w:ascii="Palatino Linotype" w:hAnsi="Palatino Linotype"/>
          <w:sz w:val="22"/>
          <w:szCs w:val="22"/>
        </w:rPr>
        <w:footnoteReference w:id="4"/>
      </w:r>
      <w:r w:rsidRPr="00B66E4B">
        <w:rPr>
          <w:rFonts w:ascii="Palatino Linotype" w:hAnsi="Palatino Linotype"/>
          <w:sz w:val="22"/>
          <w:szCs w:val="22"/>
          <w:lang w:val="nl-NL"/>
        </w:rPr>
        <w:t xml:space="preserve"> werd beoogd de Beschikking gedragscode informatieverschaffing winstbelasting te wijzigen. </w:t>
      </w:r>
    </w:p>
    <w:p w:rsidR="00B66E4B" w:rsidRPr="00B66E4B" w:rsidRDefault="00B66E4B" w:rsidP="00B66E4B">
      <w:pPr>
        <w:jc w:val="both"/>
        <w:rPr>
          <w:rFonts w:ascii="Palatino Linotype" w:hAnsi="Palatino Linotype"/>
          <w:sz w:val="22"/>
          <w:szCs w:val="22"/>
          <w:lang w:val="nl-NL"/>
        </w:rPr>
      </w:pPr>
    </w:p>
    <w:p w:rsidR="00B66E4B" w:rsidRPr="00B66E4B" w:rsidRDefault="00B66E4B" w:rsidP="00B66E4B">
      <w:pPr>
        <w:autoSpaceDE w:val="0"/>
        <w:autoSpaceDN w:val="0"/>
        <w:adjustRightInd w:val="0"/>
        <w:jc w:val="both"/>
        <w:rPr>
          <w:rFonts w:ascii="Palatino Linotype" w:hAnsi="Palatino Linotype"/>
          <w:sz w:val="22"/>
          <w:szCs w:val="22"/>
          <w:lang w:val="nl-NL"/>
        </w:rPr>
      </w:pPr>
      <w:r w:rsidRPr="00B66E4B">
        <w:rPr>
          <w:rFonts w:ascii="Palatino Linotype" w:hAnsi="Palatino Linotype"/>
          <w:sz w:val="22"/>
          <w:szCs w:val="22"/>
          <w:lang w:val="nl-NL"/>
        </w:rPr>
        <w:t xml:space="preserve">De Beschikking gedragscode informatieverschaffing winstbelasting is een uitvoeringsregeling van het bij P.B. 2001, no. 89 ingetrokken artikel 45E, vijfde lid van de Landsverordening op de winstbelasting 1940. </w:t>
      </w:r>
    </w:p>
    <w:p w:rsidR="00B66E4B" w:rsidRPr="00B66E4B" w:rsidRDefault="00B66E4B" w:rsidP="00B66E4B">
      <w:pPr>
        <w:autoSpaceDE w:val="0"/>
        <w:autoSpaceDN w:val="0"/>
        <w:adjustRightInd w:val="0"/>
        <w:jc w:val="both"/>
        <w:rPr>
          <w:rFonts w:ascii="Palatino Linotype" w:hAnsi="Palatino Linotype"/>
          <w:sz w:val="22"/>
          <w:szCs w:val="22"/>
          <w:lang w:val="nl-NL"/>
        </w:rPr>
      </w:pPr>
    </w:p>
    <w:p w:rsidR="00B66E4B" w:rsidRPr="00B66E4B" w:rsidRDefault="00B66E4B" w:rsidP="00B66E4B">
      <w:pPr>
        <w:autoSpaceDE w:val="0"/>
        <w:autoSpaceDN w:val="0"/>
        <w:adjustRightInd w:val="0"/>
        <w:jc w:val="both"/>
        <w:rPr>
          <w:rFonts w:ascii="Palatino Linotype" w:hAnsi="Palatino Linotype"/>
          <w:sz w:val="22"/>
          <w:szCs w:val="22"/>
          <w:lang w:val="nl-NL"/>
        </w:rPr>
      </w:pPr>
      <w:r w:rsidRPr="00B66E4B">
        <w:rPr>
          <w:rFonts w:ascii="Palatino Linotype" w:hAnsi="Palatino Linotype"/>
          <w:sz w:val="22"/>
          <w:szCs w:val="22"/>
          <w:lang w:val="nl-NL"/>
        </w:rPr>
        <w:t>Conform de Landsverordening van de 29</w:t>
      </w:r>
      <w:r w:rsidRPr="00B66E4B">
        <w:rPr>
          <w:rFonts w:ascii="Palatino Linotype" w:hAnsi="Palatino Linotype"/>
          <w:sz w:val="22"/>
          <w:szCs w:val="22"/>
          <w:vertAlign w:val="superscript"/>
          <w:lang w:val="nl-NL"/>
        </w:rPr>
        <w:t>ste</w:t>
      </w:r>
      <w:r w:rsidRPr="00B66E4B">
        <w:rPr>
          <w:rFonts w:ascii="Palatino Linotype" w:hAnsi="Palatino Linotype"/>
          <w:sz w:val="22"/>
          <w:szCs w:val="22"/>
          <w:lang w:val="nl-NL"/>
        </w:rPr>
        <w:t xml:space="preserve"> december 1999 tot wijziging van de </w:t>
      </w:r>
      <w:r w:rsidRPr="00B66E4B">
        <w:rPr>
          <w:rFonts w:ascii="Palatino Linotype" w:hAnsi="Palatino Linotype" w:cs="Garamond"/>
          <w:sz w:val="22"/>
          <w:szCs w:val="22"/>
          <w:lang w:val="nl-NL"/>
        </w:rPr>
        <w:t>Landsverordening op de Winstbelasting 1940</w:t>
      </w:r>
      <w:r>
        <w:rPr>
          <w:rStyle w:val="FootnoteReference"/>
          <w:rFonts w:ascii="Palatino Linotype" w:hAnsi="Palatino Linotype" w:cs="Garamond"/>
          <w:sz w:val="22"/>
          <w:szCs w:val="22"/>
        </w:rPr>
        <w:footnoteReference w:id="5"/>
      </w:r>
      <w:r w:rsidRPr="00B66E4B">
        <w:rPr>
          <w:rFonts w:ascii="Palatino Linotype" w:hAnsi="Palatino Linotype"/>
          <w:sz w:val="22"/>
          <w:szCs w:val="22"/>
          <w:lang w:val="nl-NL"/>
        </w:rPr>
        <w:t xml:space="preserve"> is er een overgangsbepaling voor artikel 45E, vijfde lid van de Landsverordening op de winstbelasting 1940 tot stand gekomen.</w:t>
      </w:r>
    </w:p>
    <w:p w:rsidR="00B66E4B" w:rsidRPr="00B66E4B" w:rsidRDefault="00B66E4B" w:rsidP="00B66E4B">
      <w:pPr>
        <w:autoSpaceDE w:val="0"/>
        <w:autoSpaceDN w:val="0"/>
        <w:adjustRightInd w:val="0"/>
        <w:jc w:val="both"/>
        <w:rPr>
          <w:rFonts w:ascii="Palatino Linotype" w:hAnsi="Palatino Linotype"/>
          <w:sz w:val="22"/>
          <w:szCs w:val="22"/>
          <w:lang w:val="nl-NL"/>
        </w:rPr>
      </w:pPr>
    </w:p>
    <w:p w:rsidR="00B66E4B" w:rsidRPr="00B66E4B" w:rsidRDefault="00B66E4B" w:rsidP="00B66E4B">
      <w:pPr>
        <w:autoSpaceDE w:val="0"/>
        <w:autoSpaceDN w:val="0"/>
        <w:adjustRightInd w:val="0"/>
        <w:jc w:val="both"/>
        <w:rPr>
          <w:rFonts w:ascii="Palatino Linotype" w:hAnsi="Palatino Linotype"/>
          <w:sz w:val="22"/>
          <w:szCs w:val="22"/>
          <w:lang w:val="nl-NL"/>
        </w:rPr>
      </w:pPr>
      <w:r w:rsidRPr="00B66E4B">
        <w:rPr>
          <w:rFonts w:ascii="Palatino Linotype" w:hAnsi="Palatino Linotype"/>
          <w:sz w:val="22"/>
          <w:szCs w:val="22"/>
          <w:lang w:val="nl-NL"/>
        </w:rPr>
        <w:t xml:space="preserve">Aangezien de Beschikking gedragscode informatieverschaffing winstbelasting een uitvoeringsregeling is van een ingetrokken artikel is wijziging hiervan voorts ook onuitvoerbaar. Derhalve wordt hierbij </w:t>
      </w:r>
      <w:r w:rsidR="00A616AD" w:rsidRPr="00B66E4B">
        <w:rPr>
          <w:rFonts w:ascii="Palatino Linotype" w:hAnsi="Palatino Linotype"/>
          <w:sz w:val="22"/>
          <w:szCs w:val="22"/>
          <w:lang w:val="nl-NL"/>
        </w:rPr>
        <w:t>de m</w:t>
      </w:r>
      <w:r w:rsidRPr="00B66E4B">
        <w:rPr>
          <w:rFonts w:ascii="Palatino Linotype" w:hAnsi="Palatino Linotype"/>
          <w:sz w:val="22"/>
          <w:szCs w:val="22"/>
          <w:lang w:val="nl-NL"/>
        </w:rPr>
        <w:t>inisteriële regeling met algemene werking van de 24</w:t>
      </w:r>
      <w:r w:rsidRPr="00B66E4B">
        <w:rPr>
          <w:rFonts w:ascii="Palatino Linotype" w:hAnsi="Palatino Linotype"/>
          <w:sz w:val="22"/>
          <w:szCs w:val="22"/>
          <w:vertAlign w:val="superscript"/>
          <w:lang w:val="nl-NL"/>
        </w:rPr>
        <w:t>ste</w:t>
      </w:r>
      <w:r w:rsidRPr="00B66E4B">
        <w:rPr>
          <w:rFonts w:ascii="Palatino Linotype" w:hAnsi="Palatino Linotype"/>
          <w:sz w:val="22"/>
          <w:szCs w:val="22"/>
          <w:lang w:val="nl-NL"/>
        </w:rPr>
        <w:t xml:space="preserve"> augustus 2016 tot wijziging van de Beschikking gedragscode informatieverschaffing winstbelasting ingetrokken.</w:t>
      </w:r>
    </w:p>
    <w:p w:rsidR="00B66E4B" w:rsidRPr="00B66E4B" w:rsidRDefault="00B66E4B" w:rsidP="00B66E4B">
      <w:pPr>
        <w:autoSpaceDE w:val="0"/>
        <w:autoSpaceDN w:val="0"/>
        <w:adjustRightInd w:val="0"/>
        <w:jc w:val="both"/>
        <w:rPr>
          <w:rFonts w:ascii="Palatino Linotype" w:hAnsi="Palatino Linotype"/>
          <w:sz w:val="22"/>
          <w:szCs w:val="22"/>
          <w:lang w:val="nl-NL"/>
        </w:rPr>
      </w:pPr>
    </w:p>
    <w:p w:rsidR="00B66E4B" w:rsidRPr="00B66E4B" w:rsidRDefault="00B66E4B" w:rsidP="00B66E4B">
      <w:pPr>
        <w:autoSpaceDE w:val="0"/>
        <w:autoSpaceDN w:val="0"/>
        <w:adjustRightInd w:val="0"/>
        <w:jc w:val="both"/>
        <w:rPr>
          <w:rFonts w:ascii="Palatino Linotype" w:hAnsi="Palatino Linotype"/>
          <w:sz w:val="22"/>
          <w:szCs w:val="22"/>
          <w:lang w:val="nl-NL"/>
        </w:rPr>
      </w:pPr>
      <w:r w:rsidRPr="00B66E4B">
        <w:rPr>
          <w:rFonts w:ascii="Palatino Linotype" w:hAnsi="Palatino Linotype"/>
          <w:sz w:val="22"/>
          <w:szCs w:val="22"/>
          <w:lang w:val="nl-NL"/>
        </w:rPr>
        <w:t>Volledigheidshalve zijt opgemerkt dat in het kader van de internationale inlichtingen uitwisseling, zoals in de toelichting van de ingetrokken regeling ook is opgemerkt, de informatieplicht, zoals deze wordt aangegeven in de Algemene Landsverordening Landsbelastingen</w:t>
      </w:r>
      <w:r>
        <w:rPr>
          <w:rStyle w:val="FootnoteReference"/>
          <w:rFonts w:ascii="Palatino Linotype" w:hAnsi="Palatino Linotype"/>
          <w:sz w:val="22"/>
          <w:szCs w:val="22"/>
        </w:rPr>
        <w:footnoteReference w:id="6"/>
      </w:r>
      <w:r w:rsidRPr="00B66E4B">
        <w:rPr>
          <w:rFonts w:ascii="Palatino Linotype" w:hAnsi="Palatino Linotype"/>
          <w:sz w:val="22"/>
          <w:szCs w:val="22"/>
          <w:lang w:val="nl-NL"/>
        </w:rPr>
        <w:t xml:space="preserve"> en de Landsverordening Internationale Bijstand bij de heffing van Belastingen</w:t>
      </w:r>
      <w:r>
        <w:rPr>
          <w:rStyle w:val="FootnoteReference"/>
          <w:rFonts w:ascii="Palatino Linotype" w:hAnsi="Palatino Linotype"/>
          <w:sz w:val="22"/>
          <w:szCs w:val="22"/>
        </w:rPr>
        <w:footnoteReference w:id="7"/>
      </w:r>
      <w:r w:rsidRPr="00B66E4B">
        <w:rPr>
          <w:rFonts w:ascii="Palatino Linotype" w:hAnsi="Palatino Linotype"/>
          <w:sz w:val="22"/>
          <w:szCs w:val="22"/>
          <w:lang w:val="nl-NL"/>
        </w:rPr>
        <w:t>, op alle entiteiten in Cu</w:t>
      </w:r>
      <w:bookmarkStart w:id="3" w:name="_GoBack"/>
      <w:bookmarkEnd w:id="3"/>
      <w:r w:rsidRPr="00B66E4B">
        <w:rPr>
          <w:rFonts w:ascii="Palatino Linotype" w:hAnsi="Palatino Linotype"/>
          <w:sz w:val="22"/>
          <w:szCs w:val="22"/>
          <w:lang w:val="nl-NL"/>
        </w:rPr>
        <w:t xml:space="preserve">raçao onverkort van toepassing blijven. De intrekking van deze </w:t>
      </w:r>
      <w:r w:rsidR="00A616AD" w:rsidRPr="00B66E4B">
        <w:rPr>
          <w:rFonts w:ascii="Palatino Linotype" w:hAnsi="Palatino Linotype"/>
          <w:sz w:val="22"/>
          <w:szCs w:val="22"/>
          <w:lang w:val="nl-NL"/>
        </w:rPr>
        <w:t>ministeriële r</w:t>
      </w:r>
      <w:r w:rsidRPr="00B66E4B">
        <w:rPr>
          <w:rFonts w:ascii="Palatino Linotype" w:hAnsi="Palatino Linotype"/>
          <w:sz w:val="22"/>
          <w:szCs w:val="22"/>
          <w:lang w:val="nl-NL"/>
        </w:rPr>
        <w:t xml:space="preserve">egeling doet hieraan dan ook niets af. </w:t>
      </w:r>
    </w:p>
    <w:p w:rsidR="00B66E4B" w:rsidRPr="00B66E4B" w:rsidRDefault="00B66E4B" w:rsidP="00B66E4B">
      <w:pPr>
        <w:jc w:val="both"/>
        <w:rPr>
          <w:rFonts w:ascii="Palatino Linotype" w:hAnsi="Palatino Linotype"/>
          <w:sz w:val="22"/>
          <w:szCs w:val="22"/>
          <w:lang w:val="nl-NL"/>
        </w:rPr>
      </w:pPr>
    </w:p>
    <w:p w:rsidR="00B66E4B" w:rsidRPr="00B66E4B" w:rsidRDefault="00B66E4B" w:rsidP="00B66E4B">
      <w:pPr>
        <w:jc w:val="both"/>
        <w:rPr>
          <w:rFonts w:ascii="Palatino Linotype" w:hAnsi="Palatino Linotype"/>
          <w:sz w:val="22"/>
          <w:szCs w:val="22"/>
          <w:lang w:val="nl-NL"/>
        </w:rPr>
      </w:pPr>
    </w:p>
    <w:p w:rsidR="00B66E4B" w:rsidRPr="00B66E4B" w:rsidRDefault="00B66E4B" w:rsidP="00B66E4B">
      <w:pPr>
        <w:jc w:val="both"/>
        <w:rPr>
          <w:rFonts w:ascii="Palatino Linotype" w:hAnsi="Palatino Linotype"/>
          <w:sz w:val="22"/>
          <w:szCs w:val="22"/>
          <w:lang w:val="nl-NL"/>
        </w:rPr>
      </w:pPr>
    </w:p>
    <w:p w:rsidR="00B66E4B" w:rsidRPr="00B66E4B" w:rsidRDefault="00B66E4B" w:rsidP="00B66E4B">
      <w:pPr>
        <w:ind w:left="5103"/>
        <w:rPr>
          <w:rFonts w:ascii="Palatino Linotype" w:hAnsi="Palatino Linotype"/>
          <w:sz w:val="22"/>
          <w:szCs w:val="22"/>
          <w:lang w:val="nl-NL"/>
        </w:rPr>
      </w:pPr>
      <w:r w:rsidRPr="00B66E4B">
        <w:rPr>
          <w:rFonts w:ascii="Palatino Linotype" w:hAnsi="Palatino Linotype"/>
          <w:sz w:val="22"/>
          <w:szCs w:val="22"/>
          <w:lang w:val="nl-NL"/>
        </w:rPr>
        <w:t xml:space="preserve">De Minister van </w:t>
      </w:r>
      <w:r w:rsidRPr="00B66E4B">
        <w:rPr>
          <w:rFonts w:ascii="Palatino Linotype" w:hAnsi="Palatino Linotype"/>
          <w:sz w:val="22"/>
          <w:lang w:val="nl-NL"/>
        </w:rPr>
        <w:t>Financiën</w:t>
      </w:r>
      <w:r w:rsidRPr="00B66E4B">
        <w:rPr>
          <w:rFonts w:ascii="Palatino Linotype" w:hAnsi="Palatino Linotype"/>
          <w:sz w:val="22"/>
          <w:szCs w:val="22"/>
          <w:lang w:val="nl-NL"/>
        </w:rPr>
        <w:t>,</w:t>
      </w:r>
    </w:p>
    <w:p w:rsidR="00B66E4B" w:rsidRPr="00B66E4B" w:rsidRDefault="00B66E4B" w:rsidP="00B66E4B">
      <w:pPr>
        <w:tabs>
          <w:tab w:val="left" w:pos="5529"/>
        </w:tabs>
        <w:ind w:left="5103"/>
        <w:rPr>
          <w:rFonts w:ascii="Palatino Linotype" w:hAnsi="Palatino Linotype"/>
          <w:sz w:val="22"/>
          <w:szCs w:val="22"/>
          <w:lang w:val="nl-NL"/>
        </w:rPr>
      </w:pPr>
      <w:r w:rsidRPr="00B66E4B">
        <w:rPr>
          <w:rFonts w:ascii="Palatino Linotype" w:hAnsi="Palatino Linotype"/>
          <w:sz w:val="22"/>
          <w:szCs w:val="22"/>
          <w:lang w:val="nl-NL"/>
        </w:rPr>
        <w:tab/>
        <w:t>K.A. GIJSBERTHA</w:t>
      </w:r>
    </w:p>
    <w:p w:rsidR="00B66E4B" w:rsidRPr="00B66E4B" w:rsidRDefault="00B66E4B" w:rsidP="00B66E4B">
      <w:pPr>
        <w:ind w:left="5103"/>
        <w:rPr>
          <w:rFonts w:ascii="Palatino Linotype" w:hAnsi="Palatino Linotype"/>
          <w:sz w:val="22"/>
          <w:szCs w:val="22"/>
          <w:lang w:val="nl-NL"/>
        </w:rPr>
      </w:pPr>
    </w:p>
    <w:p w:rsidR="003D25AC" w:rsidRPr="00B66E4B" w:rsidRDefault="003D25AC" w:rsidP="00B66E4B">
      <w:pPr>
        <w:tabs>
          <w:tab w:val="left" w:pos="-720"/>
          <w:tab w:val="left" w:pos="5954"/>
        </w:tabs>
        <w:suppressAutoHyphens/>
        <w:jc w:val="both"/>
        <w:rPr>
          <w:rFonts w:ascii="Palatino Linotype" w:hAnsi="Palatino Linotype"/>
          <w:bCs/>
          <w:spacing w:val="-3"/>
          <w:sz w:val="22"/>
          <w:szCs w:val="22"/>
          <w:lang w:val="nl-NL"/>
        </w:rPr>
      </w:pPr>
    </w:p>
    <w:sectPr w:rsidR="003D25AC" w:rsidRPr="00B66E4B">
      <w:endnotePr>
        <w:numFmt w:val="decimal"/>
      </w:endnotePr>
      <w:type w:val="continuous"/>
      <w:pgSz w:w="11906" w:h="16838"/>
      <w:pgMar w:top="1962" w:right="1298" w:bottom="958" w:left="1298" w:header="1440" w:footer="958"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3DB3" w:rsidRDefault="00023DB3">
      <w:pPr>
        <w:spacing w:line="20" w:lineRule="exact"/>
      </w:pPr>
    </w:p>
  </w:endnote>
  <w:endnote w:type="continuationSeparator" w:id="0">
    <w:p w:rsidR="00023DB3" w:rsidRDefault="00023DB3">
      <w:r>
        <w:t xml:space="preserve"> </w:t>
      </w:r>
    </w:p>
  </w:endnote>
  <w:endnote w:type="continuationNotice" w:id="1">
    <w:p w:rsidR="00023DB3" w:rsidRDefault="00023DB3">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3DB3" w:rsidRDefault="00023DB3">
      <w:r>
        <w:separator/>
      </w:r>
    </w:p>
  </w:footnote>
  <w:footnote w:type="continuationSeparator" w:id="0">
    <w:p w:rsidR="00023DB3" w:rsidRDefault="00023DB3">
      <w:r>
        <w:continuationSeparator/>
      </w:r>
    </w:p>
  </w:footnote>
  <w:footnote w:id="1">
    <w:p w:rsidR="00B66E4B" w:rsidRPr="00B66E4B" w:rsidRDefault="00B66E4B" w:rsidP="00B66E4B">
      <w:pPr>
        <w:pStyle w:val="FootnoteText"/>
        <w:rPr>
          <w:rFonts w:ascii="Palatino Linotype" w:hAnsi="Palatino Linotype"/>
          <w:sz w:val="18"/>
          <w:szCs w:val="18"/>
          <w:lang w:val="es-CO"/>
        </w:rPr>
      </w:pPr>
      <w:r w:rsidRPr="00B66E4B">
        <w:rPr>
          <w:rStyle w:val="FootnoteReference"/>
          <w:rFonts w:ascii="Palatino Linotype" w:hAnsi="Palatino Linotype"/>
          <w:sz w:val="18"/>
          <w:szCs w:val="18"/>
        </w:rPr>
        <w:footnoteRef/>
      </w:r>
      <w:r w:rsidRPr="00B66E4B">
        <w:rPr>
          <w:rFonts w:ascii="Palatino Linotype" w:hAnsi="Palatino Linotype"/>
          <w:sz w:val="18"/>
          <w:szCs w:val="18"/>
          <w:lang w:val="es-CO"/>
        </w:rPr>
        <w:t xml:space="preserve"> P.B. 1998, 10.</w:t>
      </w:r>
    </w:p>
  </w:footnote>
  <w:footnote w:id="2">
    <w:p w:rsidR="00B66E4B" w:rsidRPr="00B66E4B" w:rsidRDefault="00B66E4B" w:rsidP="00B66E4B">
      <w:pPr>
        <w:pStyle w:val="FootnoteText"/>
        <w:rPr>
          <w:rFonts w:ascii="Palatino Linotype" w:hAnsi="Palatino Linotype"/>
          <w:sz w:val="18"/>
          <w:szCs w:val="18"/>
        </w:rPr>
      </w:pPr>
      <w:r w:rsidRPr="00B66E4B">
        <w:rPr>
          <w:rStyle w:val="FootnoteReference"/>
          <w:rFonts w:ascii="Palatino Linotype" w:hAnsi="Palatino Linotype"/>
          <w:sz w:val="18"/>
          <w:szCs w:val="18"/>
        </w:rPr>
        <w:footnoteRef/>
      </w:r>
      <w:r w:rsidRPr="00B66E4B">
        <w:rPr>
          <w:rFonts w:ascii="Palatino Linotype" w:hAnsi="Palatino Linotype"/>
          <w:sz w:val="18"/>
          <w:szCs w:val="18"/>
        </w:rPr>
        <w:t xml:space="preserve"> P.B. 2016, 60.</w:t>
      </w:r>
    </w:p>
  </w:footnote>
  <w:footnote w:id="3">
    <w:p w:rsidR="00B66E4B" w:rsidRPr="0057123D" w:rsidRDefault="00B66E4B" w:rsidP="00B66E4B">
      <w:pPr>
        <w:pStyle w:val="FootnoteText"/>
        <w:rPr>
          <w:rFonts w:ascii="Palatino Linotype" w:hAnsi="Palatino Linotype"/>
          <w:sz w:val="18"/>
          <w:szCs w:val="18"/>
          <w:lang w:val="es-CO"/>
        </w:rPr>
      </w:pPr>
      <w:r w:rsidRPr="009B256C">
        <w:rPr>
          <w:rStyle w:val="FootnoteReference"/>
          <w:rFonts w:ascii="Palatino Linotype" w:hAnsi="Palatino Linotype"/>
          <w:sz w:val="18"/>
          <w:szCs w:val="18"/>
        </w:rPr>
        <w:footnoteRef/>
      </w:r>
      <w:r w:rsidRPr="009B256C">
        <w:rPr>
          <w:rFonts w:ascii="Palatino Linotype" w:hAnsi="Palatino Linotype"/>
          <w:sz w:val="18"/>
          <w:szCs w:val="18"/>
          <w:lang w:val="es-CO"/>
        </w:rPr>
        <w:t xml:space="preserve"> </w:t>
      </w:r>
      <w:r w:rsidRPr="0057123D">
        <w:rPr>
          <w:rFonts w:ascii="Palatino Linotype" w:hAnsi="Palatino Linotype"/>
          <w:sz w:val="18"/>
          <w:szCs w:val="18"/>
          <w:lang w:val="es-CO"/>
        </w:rPr>
        <w:t>P.B. 1998, no. 10.</w:t>
      </w:r>
    </w:p>
  </w:footnote>
  <w:footnote w:id="4">
    <w:p w:rsidR="00B66E4B" w:rsidRPr="00B07518" w:rsidRDefault="00B66E4B" w:rsidP="00B66E4B">
      <w:pPr>
        <w:pStyle w:val="FootnoteText"/>
        <w:rPr>
          <w:rFonts w:ascii="Palatino Linotype" w:hAnsi="Palatino Linotype"/>
          <w:sz w:val="18"/>
          <w:szCs w:val="18"/>
        </w:rPr>
      </w:pPr>
      <w:r w:rsidRPr="00B07518">
        <w:rPr>
          <w:rStyle w:val="FootnoteReference"/>
          <w:rFonts w:ascii="Palatino Linotype" w:hAnsi="Palatino Linotype"/>
          <w:sz w:val="18"/>
          <w:szCs w:val="18"/>
        </w:rPr>
        <w:footnoteRef/>
      </w:r>
      <w:r w:rsidRPr="002B382B">
        <w:rPr>
          <w:rFonts w:ascii="Palatino Linotype" w:hAnsi="Palatino Linotype"/>
          <w:sz w:val="18"/>
          <w:szCs w:val="18"/>
        </w:rPr>
        <w:t xml:space="preserve"> </w:t>
      </w:r>
      <w:r w:rsidRPr="0057123D">
        <w:rPr>
          <w:rFonts w:ascii="Palatino Linotype" w:hAnsi="Palatino Linotype"/>
          <w:sz w:val="18"/>
          <w:szCs w:val="18"/>
          <w:lang w:val="es-CO"/>
        </w:rPr>
        <w:t>P.B. 2016,</w:t>
      </w:r>
      <w:r w:rsidRPr="00B07518">
        <w:rPr>
          <w:rFonts w:ascii="Palatino Linotype" w:hAnsi="Palatino Linotype"/>
          <w:sz w:val="18"/>
          <w:szCs w:val="18"/>
          <w:lang w:val="es-CO"/>
        </w:rPr>
        <w:t xml:space="preserve"> </w:t>
      </w:r>
      <w:r w:rsidRPr="0057123D">
        <w:rPr>
          <w:rFonts w:ascii="Palatino Linotype" w:hAnsi="Palatino Linotype"/>
          <w:sz w:val="18"/>
          <w:szCs w:val="18"/>
          <w:lang w:val="es-CO"/>
        </w:rPr>
        <w:t xml:space="preserve">no. </w:t>
      </w:r>
      <w:r w:rsidRPr="00B07518">
        <w:rPr>
          <w:rFonts w:ascii="Palatino Linotype" w:hAnsi="Palatino Linotype"/>
          <w:sz w:val="18"/>
          <w:szCs w:val="18"/>
          <w:lang w:val="es-CO"/>
        </w:rPr>
        <w:t>60</w:t>
      </w:r>
      <w:r w:rsidRPr="0057123D">
        <w:rPr>
          <w:rFonts w:ascii="Palatino Linotype" w:hAnsi="Palatino Linotype"/>
          <w:sz w:val="18"/>
          <w:szCs w:val="18"/>
          <w:lang w:val="es-CO"/>
        </w:rPr>
        <w:t>.</w:t>
      </w:r>
    </w:p>
  </w:footnote>
  <w:footnote w:id="5">
    <w:p w:rsidR="00B66E4B" w:rsidRPr="00B66E4B" w:rsidRDefault="00B66E4B" w:rsidP="00B66E4B">
      <w:pPr>
        <w:pStyle w:val="FootnoteText"/>
        <w:tabs>
          <w:tab w:val="left" w:pos="142"/>
        </w:tabs>
        <w:ind w:left="142" w:hanging="142"/>
        <w:rPr>
          <w:rFonts w:ascii="Palatino Linotype" w:hAnsi="Palatino Linotype"/>
          <w:sz w:val="18"/>
          <w:szCs w:val="18"/>
          <w:lang w:val="nl-NL"/>
        </w:rPr>
      </w:pPr>
      <w:r w:rsidRPr="00F0502D">
        <w:rPr>
          <w:rStyle w:val="FootnoteReference"/>
          <w:rFonts w:ascii="Palatino Linotype" w:hAnsi="Palatino Linotype"/>
          <w:sz w:val="18"/>
          <w:szCs w:val="18"/>
        </w:rPr>
        <w:footnoteRef/>
      </w:r>
      <w:r w:rsidRPr="00A616AD">
        <w:rPr>
          <w:rFonts w:ascii="Palatino Linotype" w:hAnsi="Palatino Linotype"/>
          <w:sz w:val="18"/>
          <w:szCs w:val="18"/>
          <w:lang w:val="nl-NL"/>
        </w:rPr>
        <w:t xml:space="preserve"> P.B. 1999, no. 244. </w:t>
      </w:r>
      <w:r w:rsidRPr="00B66E4B">
        <w:rPr>
          <w:rFonts w:ascii="Palatino Linotype" w:hAnsi="Palatino Linotype"/>
          <w:sz w:val="18"/>
          <w:szCs w:val="18"/>
          <w:lang w:val="nl-NL"/>
        </w:rPr>
        <w:t>De artikelen</w:t>
      </w:r>
      <w:r w:rsidRPr="002B382B">
        <w:rPr>
          <w:rFonts w:ascii="Palatino Linotype" w:hAnsi="Palatino Linotype"/>
          <w:sz w:val="18"/>
          <w:szCs w:val="18"/>
          <w:lang w:val="nl-NL"/>
        </w:rPr>
        <w:t xml:space="preserve"> </w:t>
      </w:r>
      <w:r w:rsidRPr="00B66E4B">
        <w:rPr>
          <w:rFonts w:ascii="Palatino Linotype" w:hAnsi="Palatino Linotype"/>
          <w:sz w:val="18"/>
          <w:szCs w:val="18"/>
          <w:lang w:val="nl-NL"/>
        </w:rPr>
        <w:t>V en VI van de Landsverordening van de 29ste december 1999 tot wijziging van de Landsverordening op de Winstbelasting 1940 zijn voorts gewijzigd bij P.B. 2001, no. 145.</w:t>
      </w:r>
    </w:p>
  </w:footnote>
  <w:footnote w:id="6">
    <w:p w:rsidR="00B66E4B" w:rsidRPr="00B07518" w:rsidRDefault="00B66E4B" w:rsidP="00B66E4B">
      <w:pPr>
        <w:pStyle w:val="FootnoteText"/>
        <w:rPr>
          <w:rFonts w:ascii="Palatino Linotype" w:hAnsi="Palatino Linotype"/>
          <w:sz w:val="18"/>
          <w:szCs w:val="18"/>
          <w:lang w:val="es-CO"/>
        </w:rPr>
      </w:pPr>
      <w:r w:rsidRPr="00B07518">
        <w:rPr>
          <w:rStyle w:val="FootnoteReference"/>
          <w:rFonts w:ascii="Palatino Linotype" w:hAnsi="Palatino Linotype"/>
          <w:sz w:val="18"/>
          <w:szCs w:val="18"/>
        </w:rPr>
        <w:footnoteRef/>
      </w:r>
      <w:r w:rsidRPr="00B07518">
        <w:rPr>
          <w:rFonts w:ascii="Palatino Linotype" w:hAnsi="Palatino Linotype"/>
          <w:sz w:val="18"/>
          <w:szCs w:val="18"/>
          <w:lang w:val="es-CO"/>
        </w:rPr>
        <w:t xml:space="preserve"> P.B. 2013, no. 53</w:t>
      </w:r>
      <w:r>
        <w:rPr>
          <w:rFonts w:ascii="Palatino Linotype" w:hAnsi="Palatino Linotype"/>
          <w:sz w:val="18"/>
          <w:szCs w:val="18"/>
          <w:lang w:val="es-CO"/>
        </w:rPr>
        <w:t>.</w:t>
      </w:r>
    </w:p>
  </w:footnote>
  <w:footnote w:id="7">
    <w:p w:rsidR="00B66E4B" w:rsidRPr="00B07518" w:rsidRDefault="00B66E4B" w:rsidP="00B66E4B">
      <w:pPr>
        <w:pStyle w:val="FootnoteText"/>
        <w:rPr>
          <w:rFonts w:ascii="Palatino Linotype" w:hAnsi="Palatino Linotype"/>
          <w:sz w:val="18"/>
          <w:szCs w:val="18"/>
          <w:lang w:val="es-CO"/>
        </w:rPr>
      </w:pPr>
      <w:r w:rsidRPr="00B07518">
        <w:rPr>
          <w:rStyle w:val="FootnoteReference"/>
          <w:rFonts w:ascii="Palatino Linotype" w:hAnsi="Palatino Linotype"/>
          <w:sz w:val="18"/>
          <w:szCs w:val="18"/>
        </w:rPr>
        <w:footnoteRef/>
      </w:r>
      <w:r w:rsidRPr="00B07518">
        <w:rPr>
          <w:rFonts w:ascii="Palatino Linotype" w:hAnsi="Palatino Linotype"/>
          <w:sz w:val="18"/>
          <w:szCs w:val="18"/>
          <w:lang w:val="es-CO"/>
        </w:rPr>
        <w:t xml:space="preserve"> P.B. 2015, no. 53</w:t>
      </w:r>
      <w:r>
        <w:rPr>
          <w:rFonts w:ascii="Palatino Linotype" w:hAnsi="Palatino Linotype"/>
          <w:sz w:val="18"/>
          <w:szCs w:val="18"/>
          <w:lang w:val="es-CO"/>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25AC" w:rsidRDefault="00F94EB4">
    <w:pPr>
      <w:tabs>
        <w:tab w:val="left" w:pos="-720"/>
      </w:tabs>
      <w:suppressAutoHyphens/>
      <w:jc w:val="both"/>
      <w:rPr>
        <w:rFonts w:ascii="Times New Roman" w:hAnsi="Times New Roman"/>
        <w:b/>
        <w:spacing w:val="-4"/>
        <w:sz w:val="36"/>
      </w:rPr>
    </w:pPr>
    <w:r>
      <w:rPr>
        <w:noProof/>
        <w:snapToGrid/>
      </w:rPr>
      <mc:AlternateContent>
        <mc:Choice Requires="wps">
          <w:drawing>
            <wp:anchor distT="0" distB="0" distL="114300" distR="114300" simplePos="0" relativeHeight="251657216" behindDoc="0" locked="0" layoutInCell="0" allowOverlap="1">
              <wp:simplePos x="0" y="0"/>
              <wp:positionH relativeFrom="page">
                <wp:posOffset>822960</wp:posOffset>
              </wp:positionH>
              <wp:positionV relativeFrom="paragraph">
                <wp:posOffset>0</wp:posOffset>
              </wp:positionV>
              <wp:extent cx="5914390" cy="152400"/>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439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D25AC" w:rsidRDefault="003D25AC">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A616AD">
                            <w:rPr>
                              <w:rFonts w:ascii="Times New Roman" w:hAnsi="Times New Roman"/>
                              <w:noProof/>
                              <w:spacing w:val="-3"/>
                            </w:rPr>
                            <w:t>2</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p w:rsidR="003D25AC" w:rsidRDefault="003D25AC">
                          <w:pPr>
                            <w:tabs>
                              <w:tab w:val="center" w:pos="4657"/>
                              <w:tab w:val="right" w:pos="9314"/>
                            </w:tabs>
                            <w:rPr>
                              <w:rFonts w:ascii="Times New Roman" w:hAnsi="Times New Roman"/>
                              <w:spacing w:val="-3"/>
                            </w:rPr>
                          </w:pPr>
                        </w:p>
                        <w:p w:rsidR="003D25AC" w:rsidRDefault="003D25AC">
                          <w:pPr>
                            <w:tabs>
                              <w:tab w:val="center" w:pos="4657"/>
                              <w:tab w:val="right" w:pos="9314"/>
                            </w:tabs>
                            <w:rPr>
                              <w:rFonts w:ascii="Times New Roman" w:hAnsi="Times New Roman"/>
                              <w:spacing w:val="-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64.8pt;margin-top:0;width:465.7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" o:allowincell="f" filled="f" stroked="f" strokeweight="0">
              <v:textbox inset="0,0,0,0">
                <w:txbxContent>
                  <w:p w:rsidR="003D25AC" w:rsidRDefault="003D25AC">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A616AD">
                      <w:rPr>
                        <w:rFonts w:ascii="Times New Roman" w:hAnsi="Times New Roman"/>
                        <w:noProof/>
                        <w:spacing w:val="-3"/>
                      </w:rPr>
                      <w:t>2</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p w:rsidR="003D25AC" w:rsidRDefault="003D25AC">
                    <w:pPr>
                      <w:tabs>
                        <w:tab w:val="center" w:pos="4657"/>
                        <w:tab w:val="right" w:pos="9314"/>
                      </w:tabs>
                      <w:rPr>
                        <w:rFonts w:ascii="Times New Roman" w:hAnsi="Times New Roman"/>
                        <w:spacing w:val="-3"/>
                      </w:rPr>
                    </w:pPr>
                  </w:p>
                  <w:p w:rsidR="003D25AC" w:rsidRDefault="003D25AC">
                    <w:pPr>
                      <w:tabs>
                        <w:tab w:val="center" w:pos="4657"/>
                        <w:tab w:val="right" w:pos="9314"/>
                      </w:tabs>
                      <w:rPr>
                        <w:rFonts w:ascii="Times New Roman" w:hAnsi="Times New Roman"/>
                        <w:spacing w:val="-3"/>
                      </w:rPr>
                    </w:pPr>
                  </w:p>
                </w:txbxContent>
              </v:textbox>
              <w10:wrap anchorx="page"/>
            </v:rect>
          </w:pict>
        </mc:Fallback>
      </mc:AlternateContent>
    </w:r>
    <w:r w:rsidR="00B66E4B">
      <w:rPr>
        <w:rFonts w:ascii="Times New Roman" w:hAnsi="Times New Roman"/>
        <w:b/>
        <w:spacing w:val="-4"/>
        <w:sz w:val="36"/>
      </w:rPr>
      <w:t>36</w:t>
    </w:r>
  </w:p>
  <w:p w:rsidR="003D25AC" w:rsidRDefault="003D25AC">
    <w:pPr>
      <w:tabs>
        <w:tab w:val="left" w:pos="-720"/>
      </w:tabs>
      <w:suppressAutoHyphens/>
      <w:jc w:val="both"/>
      <w:rPr>
        <w:rFonts w:ascii="Times New Roman" w:hAnsi="Times New Roman"/>
        <w:spacing w:val="-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25AC" w:rsidRDefault="00F94EB4">
    <w:pPr>
      <w:tabs>
        <w:tab w:val="right" w:pos="9313"/>
      </w:tabs>
      <w:suppressAutoHyphens/>
      <w:jc w:val="both"/>
      <w:rPr>
        <w:rFonts w:ascii="Times New Roman" w:hAnsi="Times New Roman"/>
        <w:b/>
        <w:spacing w:val="-4"/>
        <w:sz w:val="36"/>
      </w:rPr>
    </w:pPr>
    <w:r>
      <w:rPr>
        <w:noProof/>
        <w:snapToGrid/>
      </w:rPr>
      <mc:AlternateContent>
        <mc:Choice Requires="wps">
          <w:drawing>
            <wp:anchor distT="0" distB="0" distL="114300" distR="114300" simplePos="0" relativeHeight="251658240" behindDoc="0" locked="0" layoutInCell="0" allowOverlap="1">
              <wp:simplePos x="0" y="0"/>
              <wp:positionH relativeFrom="page">
                <wp:posOffset>822960</wp:posOffset>
              </wp:positionH>
              <wp:positionV relativeFrom="paragraph">
                <wp:posOffset>0</wp:posOffset>
              </wp:positionV>
              <wp:extent cx="5914390" cy="1524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439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D25AC" w:rsidRDefault="003D25AC">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B66E4B">
                            <w:rPr>
                              <w:rFonts w:ascii="Times New Roman" w:hAnsi="Times New Roman"/>
                              <w:noProof/>
                              <w:spacing w:val="-3"/>
                            </w:rPr>
                            <w:t>3</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left:0;text-align:left;margin-left:64.8pt;margin-top:0;width:465.7pt;height: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" o:allowincell="f" filled="f" stroked="f" strokeweight="0">
              <v:textbox inset="0,0,0,0">
                <w:txbxContent>
                  <w:p w:rsidR="003D25AC" w:rsidRDefault="003D25AC">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B66E4B">
                      <w:rPr>
                        <w:rFonts w:ascii="Times New Roman" w:hAnsi="Times New Roman"/>
                        <w:noProof/>
                        <w:spacing w:val="-3"/>
                      </w:rPr>
                      <w:t>3</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txbxContent>
              </v:textbox>
              <w10:wrap anchorx="page"/>
            </v:rect>
          </w:pict>
        </mc:Fallback>
      </mc:AlternateContent>
    </w:r>
    <w:r w:rsidR="003D25AC">
      <w:rPr>
        <w:rFonts w:ascii="Times New Roman" w:hAnsi="Times New Roman"/>
        <w:b/>
        <w:spacing w:val="-4"/>
        <w:sz w:val="36"/>
      </w:rPr>
      <w:tab/>
    </w:r>
    <w:r w:rsidR="005D0989">
      <w:rPr>
        <w:rFonts w:ascii="Times New Roman" w:hAnsi="Times New Roman"/>
        <w:b/>
        <w:spacing w:val="-4"/>
        <w:sz w:val="36"/>
      </w:rPr>
      <w:t>11</w:t>
    </w:r>
  </w:p>
  <w:p w:rsidR="003D25AC" w:rsidRDefault="003D25AC">
    <w:pPr>
      <w:tabs>
        <w:tab w:val="right" w:pos="9313"/>
      </w:tabs>
      <w:suppressAutoHyphens/>
      <w:jc w:val="both"/>
      <w:rPr>
        <w:rFonts w:ascii="Times New Roman" w:hAnsi="Times New Roman"/>
        <w:spacing w:val="-3"/>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F37B23"/>
    <w:multiLevelType w:val="multilevel"/>
    <w:tmpl w:val="6A141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6D54CF"/>
    <w:multiLevelType w:val="multilevel"/>
    <w:tmpl w:val="8E20DD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212A84"/>
    <w:multiLevelType w:val="multilevel"/>
    <w:tmpl w:val="A08A7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080DF3"/>
    <w:multiLevelType w:val="multilevel"/>
    <w:tmpl w:val="8676D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D85C7C"/>
    <w:multiLevelType w:val="multilevel"/>
    <w:tmpl w:val="76D8AB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BF6ECC"/>
    <w:multiLevelType w:val="multilevel"/>
    <w:tmpl w:val="BCC41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943620"/>
    <w:multiLevelType w:val="multilevel"/>
    <w:tmpl w:val="58DEB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FC6702"/>
    <w:multiLevelType w:val="multilevel"/>
    <w:tmpl w:val="0F020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55E6913"/>
    <w:multiLevelType w:val="multilevel"/>
    <w:tmpl w:val="8A8A3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5673E81"/>
    <w:multiLevelType w:val="multilevel"/>
    <w:tmpl w:val="2898C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9EA6107"/>
    <w:multiLevelType w:val="multilevel"/>
    <w:tmpl w:val="443C1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C0A60C9"/>
    <w:multiLevelType w:val="multilevel"/>
    <w:tmpl w:val="7D5E0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CEF34E0"/>
    <w:multiLevelType w:val="multilevel"/>
    <w:tmpl w:val="70CE2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35A7CA1"/>
    <w:multiLevelType w:val="multilevel"/>
    <w:tmpl w:val="EBC48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4E23534"/>
    <w:multiLevelType w:val="multilevel"/>
    <w:tmpl w:val="7D105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7953DE8"/>
    <w:multiLevelType w:val="multilevel"/>
    <w:tmpl w:val="5246C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3D411CC"/>
    <w:multiLevelType w:val="hybridMultilevel"/>
    <w:tmpl w:val="D6D2F684"/>
    <w:lvl w:ilvl="0" w:tplc="04090015">
      <w:start w:val="1"/>
      <w:numFmt w:val="upperLetter"/>
      <w:lvlText w:val="%1."/>
      <w:lvlJc w:val="left"/>
      <w:pPr>
        <w:tabs>
          <w:tab w:val="num" w:pos="540"/>
        </w:tabs>
        <w:ind w:left="5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A283F6E"/>
    <w:multiLevelType w:val="multilevel"/>
    <w:tmpl w:val="3F52B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CB1099E"/>
    <w:multiLevelType w:val="multilevel"/>
    <w:tmpl w:val="438EF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DF46DBD"/>
    <w:multiLevelType w:val="multilevel"/>
    <w:tmpl w:val="8E084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ED95635"/>
    <w:multiLevelType w:val="multilevel"/>
    <w:tmpl w:val="F2542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087297C"/>
    <w:multiLevelType w:val="multilevel"/>
    <w:tmpl w:val="47E45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09D0E55"/>
    <w:multiLevelType w:val="multilevel"/>
    <w:tmpl w:val="FE6C1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57D1458"/>
    <w:multiLevelType w:val="multilevel"/>
    <w:tmpl w:val="2D58E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60F0351"/>
    <w:multiLevelType w:val="multilevel"/>
    <w:tmpl w:val="F0D6C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7930528"/>
    <w:multiLevelType w:val="multilevel"/>
    <w:tmpl w:val="152ED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A042DAB"/>
    <w:multiLevelType w:val="multilevel"/>
    <w:tmpl w:val="7F3CAD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BAD722C"/>
    <w:multiLevelType w:val="multilevel"/>
    <w:tmpl w:val="8F1C9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CA46DF9"/>
    <w:multiLevelType w:val="multilevel"/>
    <w:tmpl w:val="5F4EA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0D00AFE"/>
    <w:multiLevelType w:val="multilevel"/>
    <w:tmpl w:val="DD70B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18775D8"/>
    <w:multiLevelType w:val="multilevel"/>
    <w:tmpl w:val="4C804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5E1677E"/>
    <w:multiLevelType w:val="multilevel"/>
    <w:tmpl w:val="5882D0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6873CFD"/>
    <w:multiLevelType w:val="multilevel"/>
    <w:tmpl w:val="0986D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9A55700"/>
    <w:multiLevelType w:val="multilevel"/>
    <w:tmpl w:val="D7EAE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9B9648D"/>
    <w:multiLevelType w:val="multilevel"/>
    <w:tmpl w:val="8856C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B7159E4"/>
    <w:multiLevelType w:val="multilevel"/>
    <w:tmpl w:val="83305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BAA5492"/>
    <w:multiLevelType w:val="multilevel"/>
    <w:tmpl w:val="68D64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0223B7C"/>
    <w:multiLevelType w:val="multilevel"/>
    <w:tmpl w:val="9350D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18C70E0"/>
    <w:multiLevelType w:val="multilevel"/>
    <w:tmpl w:val="330C9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3E06790"/>
    <w:multiLevelType w:val="multilevel"/>
    <w:tmpl w:val="AFB66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49E60C5"/>
    <w:multiLevelType w:val="hybridMultilevel"/>
    <w:tmpl w:val="427ACDBA"/>
    <w:lvl w:ilvl="0" w:tplc="04090015">
      <w:start w:val="1"/>
      <w:numFmt w:val="upp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1" w15:restartNumberingAfterBreak="0">
    <w:nsid w:val="64E86D1A"/>
    <w:multiLevelType w:val="multilevel"/>
    <w:tmpl w:val="85F20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64A78E4"/>
    <w:multiLevelType w:val="hybridMultilevel"/>
    <w:tmpl w:val="D0C6ED00"/>
    <w:lvl w:ilvl="0" w:tplc="503EB7E8">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3" w15:restartNumberingAfterBreak="0">
    <w:nsid w:val="6BD924F6"/>
    <w:multiLevelType w:val="multilevel"/>
    <w:tmpl w:val="795C3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2DF150C"/>
    <w:multiLevelType w:val="multilevel"/>
    <w:tmpl w:val="4B6AB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36F447D"/>
    <w:multiLevelType w:val="multilevel"/>
    <w:tmpl w:val="6B283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4774D0C"/>
    <w:multiLevelType w:val="multilevel"/>
    <w:tmpl w:val="3B7C6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B6816B5"/>
    <w:multiLevelType w:val="multilevel"/>
    <w:tmpl w:val="A3FEE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FDC5F6B"/>
    <w:multiLevelType w:val="multilevel"/>
    <w:tmpl w:val="9CD08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5"/>
  </w:num>
  <w:num w:numId="2">
    <w:abstractNumId w:val="45"/>
  </w:num>
  <w:num w:numId="3">
    <w:abstractNumId w:val="26"/>
  </w:num>
  <w:num w:numId="4">
    <w:abstractNumId w:val="17"/>
  </w:num>
  <w:num w:numId="5">
    <w:abstractNumId w:val="12"/>
  </w:num>
  <w:num w:numId="6">
    <w:abstractNumId w:val="44"/>
  </w:num>
  <w:num w:numId="7">
    <w:abstractNumId w:val="20"/>
  </w:num>
  <w:num w:numId="8">
    <w:abstractNumId w:val="23"/>
  </w:num>
  <w:num w:numId="9">
    <w:abstractNumId w:val="32"/>
  </w:num>
  <w:num w:numId="10">
    <w:abstractNumId w:val="29"/>
  </w:num>
  <w:num w:numId="11">
    <w:abstractNumId w:val="13"/>
  </w:num>
  <w:num w:numId="12">
    <w:abstractNumId w:val="41"/>
  </w:num>
  <w:num w:numId="13">
    <w:abstractNumId w:val="18"/>
  </w:num>
  <w:num w:numId="14">
    <w:abstractNumId w:val="19"/>
  </w:num>
  <w:num w:numId="15">
    <w:abstractNumId w:val="37"/>
  </w:num>
  <w:num w:numId="16">
    <w:abstractNumId w:val="39"/>
  </w:num>
  <w:num w:numId="17">
    <w:abstractNumId w:val="30"/>
  </w:num>
  <w:num w:numId="18">
    <w:abstractNumId w:val="48"/>
  </w:num>
  <w:num w:numId="19">
    <w:abstractNumId w:val="3"/>
  </w:num>
  <w:num w:numId="20">
    <w:abstractNumId w:val="10"/>
  </w:num>
  <w:num w:numId="21">
    <w:abstractNumId w:val="21"/>
  </w:num>
  <w:num w:numId="22">
    <w:abstractNumId w:val="33"/>
  </w:num>
  <w:num w:numId="23">
    <w:abstractNumId w:val="36"/>
  </w:num>
  <w:num w:numId="24">
    <w:abstractNumId w:val="9"/>
  </w:num>
  <w:num w:numId="25">
    <w:abstractNumId w:val="46"/>
  </w:num>
  <w:num w:numId="26">
    <w:abstractNumId w:val="27"/>
  </w:num>
  <w:num w:numId="27">
    <w:abstractNumId w:val="15"/>
  </w:num>
  <w:num w:numId="28">
    <w:abstractNumId w:val="31"/>
  </w:num>
  <w:num w:numId="29">
    <w:abstractNumId w:val="8"/>
  </w:num>
  <w:num w:numId="30">
    <w:abstractNumId w:val="34"/>
  </w:num>
  <w:num w:numId="31">
    <w:abstractNumId w:val="25"/>
  </w:num>
  <w:num w:numId="32">
    <w:abstractNumId w:val="2"/>
  </w:num>
  <w:num w:numId="33">
    <w:abstractNumId w:val="24"/>
  </w:num>
  <w:num w:numId="34">
    <w:abstractNumId w:val="1"/>
  </w:num>
  <w:num w:numId="35">
    <w:abstractNumId w:val="14"/>
  </w:num>
  <w:num w:numId="36">
    <w:abstractNumId w:val="38"/>
  </w:num>
  <w:num w:numId="37">
    <w:abstractNumId w:val="43"/>
  </w:num>
  <w:num w:numId="38">
    <w:abstractNumId w:val="5"/>
  </w:num>
  <w:num w:numId="39">
    <w:abstractNumId w:val="28"/>
  </w:num>
  <w:num w:numId="40">
    <w:abstractNumId w:val="11"/>
  </w:num>
  <w:num w:numId="41">
    <w:abstractNumId w:val="6"/>
  </w:num>
  <w:num w:numId="42">
    <w:abstractNumId w:val="47"/>
  </w:num>
  <w:num w:numId="43">
    <w:abstractNumId w:val="7"/>
  </w:num>
  <w:num w:numId="44">
    <w:abstractNumId w:val="0"/>
  </w:num>
  <w:num w:numId="45">
    <w:abstractNumId w:val="4"/>
  </w:num>
  <w:num w:numId="46">
    <w:abstractNumId w:val="22"/>
  </w:num>
  <w:num w:numId="47">
    <w:abstractNumId w:val="16"/>
  </w:num>
  <w:num w:numId="48">
    <w:abstractNumId w:val="40"/>
  </w:num>
  <w:num w:numId="49">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4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7169"/>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7B0"/>
    <w:rsid w:val="0001282E"/>
    <w:rsid w:val="00023DB3"/>
    <w:rsid w:val="000254C1"/>
    <w:rsid w:val="000829F9"/>
    <w:rsid w:val="0014186C"/>
    <w:rsid w:val="00173FBA"/>
    <w:rsid w:val="001A7D22"/>
    <w:rsid w:val="001C27B0"/>
    <w:rsid w:val="001C384D"/>
    <w:rsid w:val="00213227"/>
    <w:rsid w:val="00282C3F"/>
    <w:rsid w:val="002B27B9"/>
    <w:rsid w:val="002F0CFE"/>
    <w:rsid w:val="00331A7B"/>
    <w:rsid w:val="00334EF0"/>
    <w:rsid w:val="00390EC1"/>
    <w:rsid w:val="003B694F"/>
    <w:rsid w:val="003C30EB"/>
    <w:rsid w:val="003D1497"/>
    <w:rsid w:val="003D25AC"/>
    <w:rsid w:val="003E6FF3"/>
    <w:rsid w:val="004E29EE"/>
    <w:rsid w:val="004E2C9C"/>
    <w:rsid w:val="004E799B"/>
    <w:rsid w:val="00593143"/>
    <w:rsid w:val="005B7EA9"/>
    <w:rsid w:val="005D0989"/>
    <w:rsid w:val="006147F1"/>
    <w:rsid w:val="006169E6"/>
    <w:rsid w:val="006725E6"/>
    <w:rsid w:val="006C19FE"/>
    <w:rsid w:val="00781AD6"/>
    <w:rsid w:val="007A6572"/>
    <w:rsid w:val="007C7D7D"/>
    <w:rsid w:val="007D4D73"/>
    <w:rsid w:val="00831996"/>
    <w:rsid w:val="00853D6F"/>
    <w:rsid w:val="00862E7C"/>
    <w:rsid w:val="00870E7E"/>
    <w:rsid w:val="008A1329"/>
    <w:rsid w:val="008B0FBF"/>
    <w:rsid w:val="008C60C3"/>
    <w:rsid w:val="008D67E9"/>
    <w:rsid w:val="008F676F"/>
    <w:rsid w:val="00910EBB"/>
    <w:rsid w:val="00957572"/>
    <w:rsid w:val="009E45FD"/>
    <w:rsid w:val="00A0173D"/>
    <w:rsid w:val="00A616AD"/>
    <w:rsid w:val="00AA53B3"/>
    <w:rsid w:val="00AC5F65"/>
    <w:rsid w:val="00B14BB9"/>
    <w:rsid w:val="00B41F4D"/>
    <w:rsid w:val="00B42035"/>
    <w:rsid w:val="00B66E4B"/>
    <w:rsid w:val="00B73573"/>
    <w:rsid w:val="00B747D5"/>
    <w:rsid w:val="00B84E49"/>
    <w:rsid w:val="00B920FE"/>
    <w:rsid w:val="00BE36FD"/>
    <w:rsid w:val="00BF3E97"/>
    <w:rsid w:val="00C00533"/>
    <w:rsid w:val="00CC6CA3"/>
    <w:rsid w:val="00CE18CE"/>
    <w:rsid w:val="00CE5C4F"/>
    <w:rsid w:val="00D03A15"/>
    <w:rsid w:val="00D50DA5"/>
    <w:rsid w:val="00D67282"/>
    <w:rsid w:val="00D95F17"/>
    <w:rsid w:val="00DC4B4C"/>
    <w:rsid w:val="00E42D6B"/>
    <w:rsid w:val="00ED69A7"/>
    <w:rsid w:val="00EE4FD2"/>
    <w:rsid w:val="00F87233"/>
    <w:rsid w:val="00F94EB4"/>
    <w:rsid w:val="00FD2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5:chartTrackingRefBased/>
  <w15:docId w15:val="{56ECE164-A7F9-43B1-A29A-FD391940E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pPr>
      <w:keepNext/>
      <w:widowControl/>
      <w:jc w:val="center"/>
      <w:outlineLvl w:val="0"/>
    </w:pPr>
    <w:rPr>
      <w:rFonts w:ascii="Arial" w:hAnsi="Arial"/>
      <w:b/>
      <w:snapToGrid/>
      <w:sz w:val="40"/>
      <w:u w:val="single"/>
    </w:rPr>
  </w:style>
  <w:style w:type="paragraph" w:styleId="Heading2">
    <w:name w:val="heading 2"/>
    <w:basedOn w:val="Normal"/>
    <w:next w:val="Normal"/>
    <w:qFormat/>
    <w:pPr>
      <w:keepNext/>
      <w:widowControl/>
      <w:outlineLvl w:val="1"/>
    </w:pPr>
    <w:rPr>
      <w:rFonts w:ascii="Times New Roman" w:hAnsi="Times New Roman"/>
      <w:snapToGrid/>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link w:val="FootnoteTextChar"/>
  </w:style>
  <w:style w:type="character" w:styleId="FootnoteReference">
    <w:name w:val="footnote reference"/>
    <w:rPr>
      <w:vertAlign w:val="superscript"/>
    </w:rPr>
  </w:style>
  <w:style w:type="character" w:customStyle="1" w:styleId="1">
    <w:name w:val="1"/>
    <w:rPr>
      <w:rFonts w:ascii="Courier" w:hAnsi="Courier"/>
      <w:noProof w:val="0"/>
      <w:sz w:val="24"/>
      <w:lang w:val="en-US"/>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w:hAnsi="Courier"/>
      <w:noProof w:val="0"/>
      <w:sz w:val="24"/>
      <w:lang w:val="en-US"/>
    </w:rPr>
  </w:style>
  <w:style w:type="character" w:customStyle="1" w:styleId="Document7">
    <w:name w:val="Document 7"/>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w:hAnsi="Courier"/>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widowControl w:val="0"/>
      <w:tabs>
        <w:tab w:val="left" w:pos="-720"/>
      </w:tabs>
      <w:suppressAutoHyphens/>
    </w:pPr>
    <w:rPr>
      <w:rFonts w:ascii="Courier" w:hAnsi="Courier"/>
      <w:snapToGrid w:val="0"/>
      <w:sz w:val="24"/>
    </w:rPr>
  </w:style>
  <w:style w:type="character" w:customStyle="1" w:styleId="DocInit">
    <w:name w:val="Doc Init"/>
    <w:basedOn w:val="DefaultParagraphFont"/>
  </w:style>
  <w:style w:type="character" w:customStyle="1" w:styleId="TechInit">
    <w:name w:val="Tech Init"/>
    <w:rPr>
      <w:rFonts w:ascii="Courier" w:hAnsi="Courier"/>
      <w:noProof w:val="0"/>
      <w:sz w:val="24"/>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w:hAnsi="Courier"/>
      <w:noProof w:val="0"/>
      <w:sz w:val="24"/>
      <w:lang w:val="en-US"/>
    </w:rPr>
  </w:style>
  <w:style w:type="character" w:customStyle="1" w:styleId="Technical3">
    <w:name w:val="Technical 3"/>
    <w:rPr>
      <w:rFonts w:ascii="Courier" w:hAnsi="Courier"/>
      <w:noProof w:val="0"/>
      <w:sz w:val="24"/>
      <w:lang w:val="en-US"/>
    </w:rPr>
  </w:style>
  <w:style w:type="character" w:customStyle="1" w:styleId="Technical4">
    <w:name w:val="Technical 4"/>
    <w:basedOn w:val="DefaultParagraphFont"/>
  </w:style>
  <w:style w:type="character" w:customStyle="1" w:styleId="Technical1">
    <w:name w:val="Technical 1"/>
    <w:rPr>
      <w:rFonts w:ascii="Courier" w:hAnsi="Courier"/>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Bibliogrphy">
    <w:name w:val="Bibliogrphy"/>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widowControl/>
      <w:tabs>
        <w:tab w:val="center" w:pos="4320"/>
        <w:tab w:val="right" w:pos="8640"/>
      </w:tabs>
    </w:pPr>
    <w:rPr>
      <w:rFonts w:ascii="Times New Roman" w:hAnsi="Times New Roman"/>
      <w:snapToGrid/>
      <w:sz w:val="20"/>
    </w:rPr>
  </w:style>
  <w:style w:type="paragraph" w:styleId="Footer">
    <w:name w:val="footer"/>
    <w:basedOn w:val="Normal"/>
    <w:pPr>
      <w:tabs>
        <w:tab w:val="center" w:pos="4320"/>
        <w:tab w:val="right" w:pos="8640"/>
      </w:tabs>
    </w:pPr>
  </w:style>
  <w:style w:type="character" w:styleId="Emphasis">
    <w:name w:val="Emphasis"/>
    <w:qFormat/>
    <w:rsid w:val="002F0CFE"/>
    <w:rPr>
      <w:i/>
      <w:iCs/>
    </w:rPr>
  </w:style>
  <w:style w:type="character" w:styleId="Strong">
    <w:name w:val="Strong"/>
    <w:qFormat/>
    <w:rsid w:val="002F0CFE"/>
    <w:rPr>
      <w:b/>
      <w:bCs/>
    </w:rPr>
  </w:style>
  <w:style w:type="character" w:customStyle="1" w:styleId="lidnr">
    <w:name w:val="lidnr"/>
    <w:basedOn w:val="DefaultParagraphFont"/>
    <w:rsid w:val="002F0CFE"/>
  </w:style>
  <w:style w:type="paragraph" w:customStyle="1" w:styleId="Kop11">
    <w:name w:val="Kop 11"/>
    <w:basedOn w:val="Normal"/>
    <w:rsid w:val="002F0CFE"/>
    <w:pPr>
      <w:widowControl/>
      <w:spacing w:before="100" w:beforeAutospacing="1" w:after="100" w:afterAutospacing="1"/>
      <w:outlineLvl w:val="1"/>
    </w:pPr>
    <w:rPr>
      <w:rFonts w:ascii="Times New Roman" w:hAnsi="Times New Roman"/>
      <w:b/>
      <w:bCs/>
      <w:snapToGrid/>
      <w:kern w:val="36"/>
      <w:sz w:val="48"/>
      <w:szCs w:val="48"/>
      <w:lang w:val="nl-NL" w:eastAsia="nl-NL"/>
    </w:rPr>
  </w:style>
  <w:style w:type="paragraph" w:customStyle="1" w:styleId="Kop21">
    <w:name w:val="Kop 21"/>
    <w:basedOn w:val="Normal"/>
    <w:rsid w:val="002F0CFE"/>
    <w:pPr>
      <w:widowControl/>
      <w:spacing w:before="100" w:beforeAutospacing="1" w:after="100" w:afterAutospacing="1"/>
      <w:outlineLvl w:val="2"/>
    </w:pPr>
    <w:rPr>
      <w:rFonts w:ascii="Times New Roman" w:hAnsi="Times New Roman"/>
      <w:b/>
      <w:bCs/>
      <w:snapToGrid/>
      <w:sz w:val="36"/>
      <w:szCs w:val="36"/>
      <w:lang w:val="nl-NL" w:eastAsia="nl-NL"/>
    </w:rPr>
  </w:style>
  <w:style w:type="paragraph" w:customStyle="1" w:styleId="Kop41">
    <w:name w:val="Kop 41"/>
    <w:basedOn w:val="Normal"/>
    <w:rsid w:val="002F0CFE"/>
    <w:pPr>
      <w:widowControl/>
      <w:spacing w:before="100" w:beforeAutospacing="1" w:after="100" w:afterAutospacing="1"/>
      <w:outlineLvl w:val="4"/>
    </w:pPr>
    <w:rPr>
      <w:rFonts w:ascii="Times New Roman" w:hAnsi="Times New Roman"/>
      <w:b/>
      <w:bCs/>
      <w:snapToGrid/>
      <w:szCs w:val="24"/>
      <w:lang w:val="nl-NL" w:eastAsia="nl-NL"/>
    </w:rPr>
  </w:style>
  <w:style w:type="paragraph" w:customStyle="1" w:styleId="Kop51">
    <w:name w:val="Kop 51"/>
    <w:basedOn w:val="Normal"/>
    <w:rsid w:val="002F0CFE"/>
    <w:pPr>
      <w:widowControl/>
      <w:spacing w:before="100" w:beforeAutospacing="1" w:after="100" w:afterAutospacing="1"/>
      <w:outlineLvl w:val="5"/>
    </w:pPr>
    <w:rPr>
      <w:rFonts w:ascii="Times New Roman" w:hAnsi="Times New Roman"/>
      <w:b/>
      <w:bCs/>
      <w:snapToGrid/>
      <w:sz w:val="20"/>
      <w:lang w:val="nl-NL" w:eastAsia="nl-NL"/>
    </w:rPr>
  </w:style>
  <w:style w:type="paragraph" w:customStyle="1" w:styleId="Normaalweb1">
    <w:name w:val="Normaal (web)1"/>
    <w:basedOn w:val="Normal"/>
    <w:rsid w:val="002F0CFE"/>
    <w:pPr>
      <w:widowControl/>
      <w:spacing w:before="100" w:beforeAutospacing="1" w:after="100" w:afterAutospacing="1"/>
    </w:pPr>
    <w:rPr>
      <w:rFonts w:ascii="Times New Roman" w:hAnsi="Times New Roman"/>
      <w:snapToGrid/>
      <w:szCs w:val="24"/>
      <w:lang w:val="nl-NL" w:eastAsia="nl-NL"/>
    </w:rPr>
  </w:style>
  <w:style w:type="character" w:customStyle="1" w:styleId="Nadruk1">
    <w:name w:val="Nadruk1"/>
    <w:rsid w:val="002F0CFE"/>
    <w:rPr>
      <w:i/>
      <w:iCs/>
      <w:u w:val="single"/>
    </w:rPr>
  </w:style>
  <w:style w:type="paragraph" w:customStyle="1" w:styleId="koning1">
    <w:name w:val="koning1"/>
    <w:basedOn w:val="Normal"/>
    <w:rsid w:val="002F0CFE"/>
    <w:pPr>
      <w:widowControl/>
      <w:spacing w:before="100" w:beforeAutospacing="1" w:after="100" w:afterAutospacing="1"/>
      <w:jc w:val="right"/>
    </w:pPr>
    <w:rPr>
      <w:rFonts w:ascii="Times New Roman" w:hAnsi="Times New Roman"/>
      <w:i/>
      <w:iCs/>
      <w:snapToGrid/>
      <w:szCs w:val="24"/>
      <w:lang w:val="nl-NL" w:eastAsia="nl-NL"/>
    </w:rPr>
  </w:style>
  <w:style w:type="paragraph" w:customStyle="1" w:styleId="Normaalweb2">
    <w:name w:val="Normaal (web)2"/>
    <w:basedOn w:val="Normal"/>
    <w:rsid w:val="002F0CFE"/>
    <w:pPr>
      <w:widowControl/>
      <w:spacing w:before="100" w:beforeAutospacing="1" w:after="100" w:afterAutospacing="1"/>
      <w:jc w:val="right"/>
    </w:pPr>
    <w:rPr>
      <w:rFonts w:ascii="Times New Roman" w:hAnsi="Times New Roman"/>
      <w:i/>
      <w:iCs/>
      <w:snapToGrid/>
      <w:szCs w:val="24"/>
      <w:lang w:val="nl-NL" w:eastAsia="nl-NL"/>
    </w:rPr>
  </w:style>
  <w:style w:type="paragraph" w:customStyle="1" w:styleId="Normaalweb3">
    <w:name w:val="Normaal (web)3"/>
    <w:basedOn w:val="Normal"/>
    <w:rsid w:val="002F0CFE"/>
    <w:pPr>
      <w:widowControl/>
    </w:pPr>
    <w:rPr>
      <w:rFonts w:ascii="Times New Roman" w:hAnsi="Times New Roman"/>
      <w:snapToGrid/>
      <w:szCs w:val="24"/>
      <w:lang w:val="nl-NL" w:eastAsia="nl-NL"/>
    </w:rPr>
  </w:style>
  <w:style w:type="paragraph" w:customStyle="1" w:styleId="dagtekening1">
    <w:name w:val="dagtekening1"/>
    <w:basedOn w:val="Normal"/>
    <w:rsid w:val="002F0CFE"/>
    <w:pPr>
      <w:widowControl/>
      <w:spacing w:before="240" w:after="240"/>
    </w:pPr>
    <w:rPr>
      <w:rFonts w:ascii="Times New Roman" w:hAnsi="Times New Roman"/>
      <w:i/>
      <w:iCs/>
      <w:snapToGrid/>
      <w:szCs w:val="24"/>
      <w:lang w:val="nl-NL" w:eastAsia="nl-NL"/>
    </w:rPr>
  </w:style>
  <w:style w:type="paragraph" w:customStyle="1" w:styleId="ondertekening2">
    <w:name w:val="ondertekening2"/>
    <w:basedOn w:val="Normal"/>
    <w:rsid w:val="002F0CFE"/>
    <w:pPr>
      <w:widowControl/>
      <w:spacing w:before="240" w:after="240"/>
    </w:pPr>
    <w:rPr>
      <w:rFonts w:ascii="Times New Roman" w:hAnsi="Times New Roman"/>
      <w:i/>
      <w:iCs/>
      <w:snapToGrid/>
      <w:szCs w:val="24"/>
      <w:lang w:val="nl-NL" w:eastAsia="nl-NL"/>
    </w:rPr>
  </w:style>
  <w:style w:type="paragraph" w:customStyle="1" w:styleId="Normaalweb5">
    <w:name w:val="Normaal (web)5"/>
    <w:basedOn w:val="Normal"/>
    <w:rsid w:val="002F0CFE"/>
    <w:pPr>
      <w:widowControl/>
      <w:spacing w:before="100" w:beforeAutospacing="1" w:after="100" w:afterAutospacing="1"/>
    </w:pPr>
    <w:rPr>
      <w:rFonts w:ascii="Times New Roman" w:hAnsi="Times New Roman"/>
      <w:snapToGrid/>
      <w:szCs w:val="24"/>
      <w:lang w:val="nl-NL" w:eastAsia="nl-NL"/>
    </w:rPr>
  </w:style>
  <w:style w:type="character" w:customStyle="1" w:styleId="ol1">
    <w:name w:val="ol1"/>
    <w:basedOn w:val="DefaultParagraphFont"/>
    <w:rsid w:val="002F0CFE"/>
  </w:style>
  <w:style w:type="paragraph" w:customStyle="1" w:styleId="functie1">
    <w:name w:val="functie1"/>
    <w:basedOn w:val="Normal"/>
    <w:rsid w:val="002F0CFE"/>
    <w:pPr>
      <w:widowControl/>
      <w:spacing w:before="240" w:after="240"/>
      <w:jc w:val="right"/>
    </w:pPr>
    <w:rPr>
      <w:rFonts w:ascii="Times New Roman" w:hAnsi="Times New Roman"/>
      <w:i/>
      <w:iCs/>
      <w:snapToGrid/>
      <w:szCs w:val="24"/>
      <w:lang w:val="nl-NL" w:eastAsia="nl-NL"/>
    </w:rPr>
  </w:style>
  <w:style w:type="paragraph" w:customStyle="1" w:styleId="labeled2">
    <w:name w:val="labeled2"/>
    <w:basedOn w:val="Normal"/>
    <w:rsid w:val="002F0CFE"/>
    <w:pPr>
      <w:widowControl/>
      <w:ind w:left="1200"/>
    </w:pPr>
    <w:rPr>
      <w:rFonts w:ascii="Times New Roman" w:hAnsi="Times New Roman"/>
      <w:snapToGrid/>
      <w:szCs w:val="24"/>
      <w:lang w:val="nl-NL" w:eastAsia="nl-NL"/>
    </w:rPr>
  </w:style>
  <w:style w:type="character" w:customStyle="1" w:styleId="FootnoteTextChar">
    <w:name w:val="Footnote Text Char"/>
    <w:basedOn w:val="DefaultParagraphFont"/>
    <w:link w:val="FootnoteText"/>
    <w:rsid w:val="00B66E4B"/>
    <w:rPr>
      <w:rFonts w:ascii="Courier" w:hAnsi="Courie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46329">
      <w:bodyDiv w:val="1"/>
      <w:marLeft w:val="0"/>
      <w:marRight w:val="0"/>
      <w:marTop w:val="0"/>
      <w:marBottom w:val="0"/>
      <w:divBdr>
        <w:top w:val="none" w:sz="0" w:space="0" w:color="auto"/>
        <w:left w:val="none" w:sz="0" w:space="0" w:color="auto"/>
        <w:bottom w:val="none" w:sz="0" w:space="0" w:color="auto"/>
        <w:right w:val="none" w:sz="0" w:space="0" w:color="auto"/>
      </w:divBdr>
    </w:div>
    <w:div w:id="866525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Data\Templates\PUBLICATIEBL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PUBLICATIEBLAD</Template>
  <TotalTime>7</TotalTime>
  <Pages>2</Pages>
  <Words>427</Words>
  <Characters>2759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pb</vt:lpstr>
    </vt:vector>
  </TitlesOfParts>
  <Company/>
  <LinksUpToDate>false</LinksUpToDate>
  <CharactersWithSpaces>3180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pb</dc:title>
  <dc:subject/>
  <dc:creator>aichel mambi</dc:creator>
  <cp:keywords/>
  <cp:lastModifiedBy>Djurick Comenentia</cp:lastModifiedBy>
  <cp:revision>3</cp:revision>
  <cp:lastPrinted>2011-07-22T21:19:00Z</cp:lastPrinted>
  <dcterms:created xsi:type="dcterms:W3CDTF">2017-03-17T20:26:00Z</dcterms:created>
  <dcterms:modified xsi:type="dcterms:W3CDTF">2017-03-20T12:35:00Z</dcterms:modified>
</cp:coreProperties>
</file>