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6B21D2"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6B21D2">
        <w:rPr>
          <w:b/>
          <w:sz w:val="36"/>
          <w:szCs w:val="36"/>
          <w:lang w:val="nl-NL"/>
        </w:rPr>
        <w:t>A° 20</w:t>
      </w:r>
      <w:r w:rsidR="00C00533" w:rsidRPr="006B21D2">
        <w:rPr>
          <w:b/>
          <w:sz w:val="36"/>
          <w:szCs w:val="36"/>
          <w:lang w:val="nl-NL"/>
        </w:rPr>
        <w:t>1</w:t>
      </w:r>
      <w:r w:rsidR="00D03575" w:rsidRPr="006B21D2">
        <w:rPr>
          <w:b/>
          <w:sz w:val="36"/>
          <w:szCs w:val="36"/>
          <w:lang w:val="nl-NL"/>
        </w:rPr>
        <w:t>9</w:t>
      </w:r>
      <w:r w:rsidR="003D25AC" w:rsidRPr="006B21D2">
        <w:rPr>
          <w:sz w:val="36"/>
          <w:szCs w:val="36"/>
          <w:lang w:val="nl-NL"/>
        </w:rPr>
        <w:tab/>
      </w:r>
      <w:r w:rsidR="003D25AC" w:rsidRPr="006B21D2">
        <w:rPr>
          <w:b/>
          <w:sz w:val="36"/>
          <w:szCs w:val="36"/>
          <w:lang w:val="nl-NL"/>
        </w:rPr>
        <w:t xml:space="preserve">N° </w:t>
      </w:r>
      <w:r w:rsidR="0040542D">
        <w:rPr>
          <w:b/>
          <w:sz w:val="36"/>
          <w:szCs w:val="36"/>
        </w:rPr>
        <w:fldChar w:fldCharType="begin">
          <w:ffData>
            <w:name w:val="Text2"/>
            <w:enabled/>
            <w:calcOnExit w:val="0"/>
            <w:textInput>
              <w:default w:val="37"/>
            </w:textInput>
          </w:ffData>
        </w:fldChar>
      </w:r>
      <w:bookmarkStart w:id="0" w:name="Text2"/>
      <w:r w:rsidR="0040542D">
        <w:rPr>
          <w:b/>
          <w:sz w:val="36"/>
          <w:szCs w:val="36"/>
        </w:rPr>
        <w:instrText xml:space="preserve"> FORMTEXT </w:instrText>
      </w:r>
      <w:r w:rsidR="0040542D">
        <w:rPr>
          <w:b/>
          <w:sz w:val="36"/>
          <w:szCs w:val="36"/>
        </w:rPr>
      </w:r>
      <w:r w:rsidR="0040542D">
        <w:rPr>
          <w:b/>
          <w:sz w:val="36"/>
          <w:szCs w:val="36"/>
        </w:rPr>
        <w:fldChar w:fldCharType="separate"/>
      </w:r>
      <w:r w:rsidR="0040542D">
        <w:rPr>
          <w:b/>
          <w:noProof/>
          <w:sz w:val="36"/>
          <w:szCs w:val="36"/>
        </w:rPr>
        <w:t>37</w:t>
      </w:r>
      <w:r w:rsidR="0040542D">
        <w:rPr>
          <w:b/>
          <w:sz w:val="36"/>
          <w:szCs w:val="36"/>
        </w:rPr>
        <w:fldChar w:fldCharType="end"/>
      </w:r>
      <w:bookmarkEnd w:id="0"/>
    </w:p>
    <w:p w:rsidR="003D25AC" w:rsidRPr="006B21D2" w:rsidRDefault="003D25AC">
      <w:pPr>
        <w:pStyle w:val="Header"/>
        <w:tabs>
          <w:tab w:val="clear" w:pos="4320"/>
          <w:tab w:val="clear" w:pos="8640"/>
        </w:tabs>
        <w:rPr>
          <w:sz w:val="24"/>
          <w:szCs w:val="24"/>
          <w:lang w:val="nl-NL"/>
        </w:rPr>
      </w:pPr>
    </w:p>
    <w:p w:rsidR="003D25AC" w:rsidRPr="006B21D2" w:rsidRDefault="003D25AC">
      <w:pPr>
        <w:pStyle w:val="Header"/>
        <w:tabs>
          <w:tab w:val="clear" w:pos="4320"/>
          <w:tab w:val="clear" w:pos="8640"/>
        </w:tabs>
        <w:rPr>
          <w:sz w:val="24"/>
          <w:szCs w:val="24"/>
          <w:lang w:val="nl-NL"/>
        </w:rPr>
      </w:pPr>
    </w:p>
    <w:p w:rsidR="003D25AC" w:rsidRPr="006B21D2" w:rsidRDefault="003D25AC">
      <w:pPr>
        <w:pStyle w:val="Header"/>
        <w:tabs>
          <w:tab w:val="clear" w:pos="4320"/>
          <w:tab w:val="clear" w:pos="8640"/>
        </w:tabs>
        <w:rPr>
          <w:sz w:val="24"/>
          <w:szCs w:val="24"/>
          <w:lang w:val="nl-NL"/>
        </w:rPr>
      </w:pPr>
    </w:p>
    <w:p w:rsidR="003D25AC" w:rsidRPr="006B21D2" w:rsidRDefault="003D25AC">
      <w:pPr>
        <w:pStyle w:val="Header"/>
        <w:tabs>
          <w:tab w:val="clear" w:pos="4320"/>
          <w:tab w:val="clear" w:pos="8640"/>
        </w:tabs>
        <w:rPr>
          <w:sz w:val="24"/>
          <w:szCs w:val="24"/>
          <w:lang w:val="nl-NL"/>
        </w:rPr>
      </w:pPr>
    </w:p>
    <w:p w:rsidR="003D25AC" w:rsidRPr="006B21D2" w:rsidRDefault="003D25AC">
      <w:pPr>
        <w:pStyle w:val="Heading1"/>
        <w:rPr>
          <w:b w:val="0"/>
          <w:sz w:val="44"/>
          <w:lang w:val="nl-NL"/>
        </w:rPr>
      </w:pPr>
      <w:r w:rsidRPr="006B21D2">
        <w:rPr>
          <w:b w:val="0"/>
          <w:sz w:val="44"/>
          <w:lang w:val="nl-NL"/>
        </w:rPr>
        <w:t>PUBLICATIEBLAD</w:t>
      </w:r>
    </w:p>
    <w:p w:rsidR="003D25AC" w:rsidRPr="006B21D2" w:rsidRDefault="003D25AC">
      <w:pPr>
        <w:tabs>
          <w:tab w:val="left" w:pos="-720"/>
        </w:tabs>
        <w:suppressAutoHyphens/>
        <w:jc w:val="both"/>
        <w:rPr>
          <w:rFonts w:ascii="Times New Roman" w:hAnsi="Times New Roman"/>
          <w:bCs/>
          <w:spacing w:val="-3"/>
          <w:lang w:val="nl-NL"/>
        </w:rPr>
        <w:sectPr w:rsidR="003D25AC" w:rsidRPr="006B21D2">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6B21D2" w:rsidRDefault="003D25AC">
      <w:pPr>
        <w:tabs>
          <w:tab w:val="left" w:pos="-720"/>
        </w:tabs>
        <w:suppressAutoHyphens/>
        <w:jc w:val="both"/>
        <w:rPr>
          <w:rFonts w:ascii="Palatino Linotype" w:hAnsi="Palatino Linotype"/>
          <w:bCs/>
          <w:spacing w:val="-3"/>
          <w:sz w:val="22"/>
          <w:szCs w:val="22"/>
          <w:lang w:val="nl-NL"/>
        </w:rPr>
      </w:pPr>
    </w:p>
    <w:p w:rsidR="00331A7B" w:rsidRPr="006B21D2" w:rsidRDefault="00331A7B">
      <w:pPr>
        <w:tabs>
          <w:tab w:val="left" w:pos="-720"/>
        </w:tabs>
        <w:suppressAutoHyphens/>
        <w:jc w:val="both"/>
        <w:rPr>
          <w:rFonts w:ascii="Palatino Linotype" w:hAnsi="Palatino Linotype"/>
          <w:bCs/>
          <w:spacing w:val="-3"/>
          <w:sz w:val="22"/>
          <w:szCs w:val="22"/>
          <w:lang w:val="nl-NL"/>
        </w:rPr>
      </w:pPr>
    </w:p>
    <w:p w:rsidR="00531A88" w:rsidRPr="0045001D" w:rsidRDefault="00531A88" w:rsidP="00531A88">
      <w:pPr>
        <w:widowControl/>
        <w:jc w:val="both"/>
        <w:rPr>
          <w:rFonts w:ascii="Palatino Linotype" w:hAnsi="Palatino Linotype"/>
          <w:b/>
          <w:snapToGrid/>
          <w:szCs w:val="24"/>
          <w:lang w:val="nl-NL"/>
        </w:rPr>
      </w:pPr>
      <w:r w:rsidRPr="0045001D">
        <w:rPr>
          <w:rFonts w:ascii="Palatino Linotype" w:hAnsi="Palatino Linotype"/>
          <w:b/>
          <w:snapToGrid/>
          <w:szCs w:val="24"/>
          <w:lang w:val="nl-NL"/>
        </w:rPr>
        <w:t xml:space="preserve">LANDSBESLUIT, HOUDENDE ALGEMENE MAATREGELEN, van de </w:t>
      </w:r>
      <w:r w:rsidR="006B21D2" w:rsidRPr="0045001D">
        <w:rPr>
          <w:rFonts w:ascii="Palatino Linotype" w:hAnsi="Palatino Linotype"/>
          <w:b/>
          <w:snapToGrid/>
          <w:szCs w:val="24"/>
          <w:lang w:val="nl-NL"/>
        </w:rPr>
        <w:t>1</w:t>
      </w:r>
      <w:r w:rsidR="0040542D" w:rsidRPr="0045001D">
        <w:rPr>
          <w:rFonts w:ascii="Palatino Linotype" w:hAnsi="Palatino Linotype"/>
          <w:b/>
          <w:snapToGrid/>
          <w:szCs w:val="24"/>
          <w:lang w:val="nl-NL"/>
        </w:rPr>
        <w:t>9</w:t>
      </w:r>
      <w:r w:rsidR="006B21D2" w:rsidRPr="0045001D">
        <w:rPr>
          <w:rFonts w:ascii="Palatino Linotype" w:hAnsi="Palatino Linotype"/>
          <w:b/>
          <w:snapToGrid/>
          <w:szCs w:val="24"/>
          <w:vertAlign w:val="superscript"/>
          <w:lang w:val="nl-NL"/>
        </w:rPr>
        <w:t>de</w:t>
      </w:r>
      <w:r w:rsidR="006B21D2" w:rsidRPr="0045001D">
        <w:rPr>
          <w:rFonts w:ascii="Palatino Linotype" w:hAnsi="Palatino Linotype"/>
          <w:b/>
          <w:snapToGrid/>
          <w:szCs w:val="24"/>
          <w:lang w:val="nl-NL"/>
        </w:rPr>
        <w:t xml:space="preserve"> juni 2019</w:t>
      </w:r>
      <w:r w:rsidRPr="0045001D">
        <w:rPr>
          <w:rFonts w:ascii="Palatino Linotype" w:hAnsi="Palatino Linotype"/>
          <w:b/>
          <w:snapToGrid/>
          <w:szCs w:val="24"/>
          <w:lang w:val="nl-NL"/>
        </w:rPr>
        <w:t xml:space="preserve"> houdende herziening van de aanwijzing van ziekenhuisvoorzieningen in Curaçao (Landsbesluit aanwijzing ziekenhuisvoorzieningen 2019)</w:t>
      </w:r>
    </w:p>
    <w:p w:rsidR="006B21D2" w:rsidRPr="0040542D" w:rsidRDefault="006B21D2" w:rsidP="00531A88">
      <w:pPr>
        <w:widowControl/>
        <w:jc w:val="both"/>
        <w:rPr>
          <w:rFonts w:ascii="Palatino Linotype" w:hAnsi="Palatino Linotype"/>
          <w:b/>
          <w:snapToGrid/>
          <w:szCs w:val="24"/>
          <w:lang w:val="nl-NL"/>
        </w:rPr>
      </w:pPr>
    </w:p>
    <w:p w:rsidR="00531A88" w:rsidRPr="0045001D" w:rsidRDefault="006B21D2" w:rsidP="006B21D2">
      <w:pPr>
        <w:widowControl/>
        <w:jc w:val="center"/>
        <w:rPr>
          <w:rFonts w:ascii="Palatino Linotype" w:hAnsi="Palatino Linotype"/>
          <w:i/>
          <w:snapToGrid/>
          <w:sz w:val="22"/>
          <w:szCs w:val="22"/>
          <w:lang w:val="nl-NL"/>
        </w:rPr>
      </w:pPr>
      <w:r w:rsidRPr="0045001D">
        <w:rPr>
          <w:rFonts w:ascii="Palatino Linotype" w:hAnsi="Palatino Linotype"/>
          <w:i/>
          <w:snapToGrid/>
          <w:sz w:val="22"/>
          <w:szCs w:val="22"/>
          <w:lang w:val="nl-NL"/>
        </w:rPr>
        <w:t xml:space="preserve">____________ </w:t>
      </w:r>
    </w:p>
    <w:p w:rsidR="00CB3FAE" w:rsidRPr="0045001D" w:rsidRDefault="00CB3FAE" w:rsidP="006B21D2">
      <w:pPr>
        <w:widowControl/>
        <w:jc w:val="center"/>
        <w:rPr>
          <w:rFonts w:ascii="Palatino Linotype" w:hAnsi="Palatino Linotype"/>
          <w:i/>
          <w:snapToGrid/>
          <w:sz w:val="22"/>
          <w:szCs w:val="22"/>
          <w:lang w:val="nl-NL"/>
        </w:rPr>
      </w:pPr>
    </w:p>
    <w:p w:rsidR="00CB3FAE" w:rsidRPr="0045001D" w:rsidRDefault="00531A88" w:rsidP="006B21D2">
      <w:pPr>
        <w:widowControl/>
        <w:jc w:val="center"/>
        <w:rPr>
          <w:rFonts w:ascii="Palatino Linotype" w:hAnsi="Palatino Linotype"/>
          <w:snapToGrid/>
          <w:sz w:val="22"/>
          <w:szCs w:val="22"/>
          <w:lang w:val="it-IT"/>
        </w:rPr>
      </w:pPr>
      <w:r w:rsidRPr="0045001D">
        <w:rPr>
          <w:rFonts w:ascii="Palatino Linotype" w:hAnsi="Palatino Linotype"/>
          <w:snapToGrid/>
          <w:sz w:val="22"/>
          <w:szCs w:val="22"/>
          <w:lang w:val="it-IT"/>
        </w:rPr>
        <w:t>In naam van de Koning!</w:t>
      </w:r>
    </w:p>
    <w:p w:rsidR="00531A88" w:rsidRPr="0045001D" w:rsidRDefault="006B21D2" w:rsidP="006B21D2">
      <w:pPr>
        <w:widowControl/>
        <w:jc w:val="center"/>
        <w:rPr>
          <w:rFonts w:ascii="Palatino Linotype" w:hAnsi="Palatino Linotype"/>
          <w:i/>
          <w:snapToGrid/>
          <w:sz w:val="22"/>
          <w:szCs w:val="22"/>
          <w:lang w:val="it-IT"/>
        </w:rPr>
      </w:pPr>
      <w:r w:rsidRPr="0045001D">
        <w:rPr>
          <w:rFonts w:ascii="Palatino Linotype" w:hAnsi="Palatino Linotype"/>
          <w:i/>
          <w:snapToGrid/>
          <w:sz w:val="22"/>
          <w:szCs w:val="22"/>
          <w:lang w:val="it-IT"/>
        </w:rPr>
        <w:t>______</w:t>
      </w:r>
      <w:r w:rsidR="00CB3FAE" w:rsidRPr="0045001D">
        <w:rPr>
          <w:rFonts w:ascii="Palatino Linotype" w:hAnsi="Palatino Linotype"/>
          <w:i/>
          <w:snapToGrid/>
          <w:sz w:val="22"/>
          <w:szCs w:val="22"/>
          <w:lang w:val="it-IT"/>
        </w:rPr>
        <w:t xml:space="preserve"> </w:t>
      </w:r>
    </w:p>
    <w:p w:rsidR="00CB3FAE" w:rsidRPr="0045001D" w:rsidRDefault="00CB3FAE" w:rsidP="006B21D2">
      <w:pPr>
        <w:widowControl/>
        <w:jc w:val="center"/>
        <w:rPr>
          <w:rFonts w:ascii="Palatino Linotype" w:hAnsi="Palatino Linotype"/>
          <w:i/>
          <w:snapToGrid/>
          <w:sz w:val="22"/>
          <w:szCs w:val="22"/>
          <w:lang w:val="it-IT"/>
        </w:rPr>
      </w:pPr>
    </w:p>
    <w:p w:rsidR="00531A88" w:rsidRPr="0045001D" w:rsidRDefault="00531A88" w:rsidP="00531A88">
      <w:pPr>
        <w:widowControl/>
        <w:jc w:val="center"/>
        <w:rPr>
          <w:rFonts w:ascii="Palatino Linotype" w:hAnsi="Palatino Linotype"/>
          <w:snapToGrid/>
          <w:sz w:val="22"/>
          <w:szCs w:val="22"/>
          <w:lang w:val="nl-NL"/>
        </w:rPr>
      </w:pPr>
      <w:r w:rsidRPr="0045001D">
        <w:rPr>
          <w:rFonts w:ascii="Palatino Linotype" w:hAnsi="Palatino Linotype"/>
          <w:snapToGrid/>
          <w:sz w:val="22"/>
          <w:szCs w:val="22"/>
          <w:lang w:val="nl-NL"/>
        </w:rPr>
        <w:t>De Gouverneur van Curaçao,</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tabs>
          <w:tab w:val="left" w:pos="567"/>
        </w:tabs>
        <w:ind w:left="567" w:hanging="567"/>
        <w:rPr>
          <w:rFonts w:ascii="Palatino Linotype" w:hAnsi="Palatino Linotype"/>
          <w:snapToGrid/>
          <w:sz w:val="22"/>
          <w:szCs w:val="22"/>
          <w:lang w:val="nl-NL"/>
        </w:rPr>
      </w:pPr>
      <w:r w:rsidRPr="0045001D">
        <w:rPr>
          <w:rFonts w:ascii="Palatino Linotype" w:hAnsi="Palatino Linotype"/>
          <w:snapToGrid/>
          <w:sz w:val="22"/>
          <w:szCs w:val="22"/>
          <w:lang w:val="nl-NL"/>
        </w:rPr>
        <w:tab/>
        <w:t>In overweging genomen hebbende,</w:t>
      </w:r>
    </w:p>
    <w:p w:rsidR="00531A88" w:rsidRPr="0045001D" w:rsidRDefault="00531A88" w:rsidP="00531A88">
      <w:pPr>
        <w:widowControl/>
        <w:rPr>
          <w:rFonts w:ascii="Palatino Linotype" w:hAnsi="Palatino Linotype"/>
          <w:snapToGrid/>
          <w:sz w:val="22"/>
          <w:szCs w:val="22"/>
          <w:lang w:val="nl-NL"/>
        </w:rPr>
      </w:pPr>
    </w:p>
    <w:p w:rsidR="00531A88" w:rsidRPr="0045001D" w:rsidRDefault="00531A88" w:rsidP="00531A88">
      <w:pPr>
        <w:keepNext/>
        <w:widowControl/>
        <w:jc w:val="both"/>
        <w:outlineLvl w:val="0"/>
        <w:rPr>
          <w:rFonts w:ascii="Palatino Linotype" w:hAnsi="Palatino Linotype"/>
          <w:snapToGrid/>
          <w:sz w:val="22"/>
          <w:szCs w:val="22"/>
          <w:lang w:val="nl-NL"/>
        </w:rPr>
      </w:pPr>
      <w:r w:rsidRPr="0045001D">
        <w:rPr>
          <w:rFonts w:ascii="Palatino Linotype" w:hAnsi="Palatino Linotype"/>
          <w:snapToGrid/>
          <w:sz w:val="22"/>
          <w:szCs w:val="22"/>
          <w:lang w:val="nl-NL"/>
        </w:rPr>
        <w:t>dat het wenselijk is het Landsbesluit, houdende algemene maatregelen, van de 19</w:t>
      </w:r>
      <w:r w:rsidRPr="0045001D">
        <w:rPr>
          <w:rFonts w:ascii="Palatino Linotype" w:hAnsi="Palatino Linotype"/>
          <w:snapToGrid/>
          <w:sz w:val="22"/>
          <w:szCs w:val="22"/>
          <w:vertAlign w:val="superscript"/>
          <w:lang w:val="nl-NL"/>
        </w:rPr>
        <w:t>de</w:t>
      </w:r>
      <w:r w:rsidRPr="0045001D">
        <w:rPr>
          <w:rFonts w:ascii="Palatino Linotype" w:hAnsi="Palatino Linotype"/>
          <w:snapToGrid/>
          <w:sz w:val="22"/>
          <w:szCs w:val="22"/>
          <w:lang w:val="nl-NL"/>
        </w:rPr>
        <w:t xml:space="preserve"> november 2007 tot aanwijzing van zorginstellingen als ziekenhuisvoorziening als bedoeld in artikel 1, onderdeel l, van de Landsverordening zorginstellingen alsmede ter uitvoering van artikel 28 van die landsverordening</w:t>
      </w:r>
      <w:r w:rsidRPr="00531A88">
        <w:rPr>
          <w:rFonts w:ascii="Palatino Linotype" w:hAnsi="Palatino Linotype"/>
          <w:snapToGrid/>
          <w:szCs w:val="24"/>
          <w:vertAlign w:val="superscript"/>
          <w:lang w:val="nl-NL"/>
        </w:rPr>
        <w:footnoteReference w:id="1"/>
      </w:r>
      <w:r w:rsidRPr="0045001D">
        <w:rPr>
          <w:rFonts w:ascii="Palatino Linotype" w:hAnsi="Palatino Linotype"/>
          <w:snapToGrid/>
          <w:sz w:val="22"/>
          <w:szCs w:val="22"/>
          <w:lang w:val="nl-NL"/>
        </w:rPr>
        <w:t xml:space="preserve">, te herzien in verband met de ingebruikname van het Curaçao </w:t>
      </w:r>
      <w:proofErr w:type="spellStart"/>
      <w:r w:rsidRPr="0045001D">
        <w:rPr>
          <w:rFonts w:ascii="Palatino Linotype" w:hAnsi="Palatino Linotype"/>
          <w:snapToGrid/>
          <w:sz w:val="22"/>
          <w:szCs w:val="22"/>
          <w:lang w:val="nl-NL"/>
        </w:rPr>
        <w:t>Medical</w:t>
      </w:r>
      <w:proofErr w:type="spellEnd"/>
      <w:r w:rsidRPr="0045001D">
        <w:rPr>
          <w:rFonts w:ascii="Palatino Linotype" w:hAnsi="Palatino Linotype"/>
          <w:snapToGrid/>
          <w:sz w:val="22"/>
          <w:szCs w:val="22"/>
          <w:lang w:val="nl-NL"/>
        </w:rPr>
        <w:t xml:space="preserve"> Center;</w:t>
      </w:r>
    </w:p>
    <w:p w:rsidR="00531A88" w:rsidRPr="0045001D" w:rsidRDefault="00531A88" w:rsidP="00531A88">
      <w:pPr>
        <w:keepNext/>
        <w:widowControl/>
        <w:outlineLvl w:val="0"/>
        <w:rPr>
          <w:rFonts w:ascii="Palatino Linotype" w:hAnsi="Palatino Linotype"/>
          <w:snapToGrid/>
          <w:sz w:val="22"/>
          <w:szCs w:val="22"/>
          <w:lang w:val="nl-NL"/>
        </w:rPr>
      </w:pPr>
    </w:p>
    <w:p w:rsidR="00531A88" w:rsidRPr="0045001D" w:rsidRDefault="00531A88" w:rsidP="00531A88">
      <w:pPr>
        <w:widowControl/>
        <w:rPr>
          <w:rFonts w:ascii="Palatino Linotype" w:hAnsi="Palatino Linotype"/>
          <w:snapToGrid/>
          <w:sz w:val="22"/>
          <w:szCs w:val="22"/>
          <w:lang w:val="nl-NL"/>
        </w:rPr>
      </w:pPr>
    </w:p>
    <w:p w:rsidR="00531A88" w:rsidRPr="0045001D" w:rsidRDefault="00531A88" w:rsidP="00531A88">
      <w:pPr>
        <w:widowControl/>
        <w:tabs>
          <w:tab w:val="left" w:pos="567"/>
        </w:tabs>
        <w:ind w:left="567" w:hanging="567"/>
        <w:rPr>
          <w:rFonts w:ascii="Palatino Linotype" w:hAnsi="Palatino Linotype"/>
          <w:snapToGrid/>
          <w:sz w:val="22"/>
          <w:szCs w:val="22"/>
          <w:lang w:val="nl-NL"/>
        </w:rPr>
      </w:pPr>
      <w:r w:rsidRPr="0045001D">
        <w:rPr>
          <w:rFonts w:ascii="Palatino Linotype" w:hAnsi="Palatino Linotype"/>
          <w:snapToGrid/>
          <w:sz w:val="22"/>
          <w:szCs w:val="22"/>
          <w:lang w:val="nl-NL"/>
        </w:rPr>
        <w:tab/>
        <w:t>Heeft, de Raad van Advies gehoord, besloten:</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center"/>
        <w:rPr>
          <w:rFonts w:ascii="Palatino Linotype" w:hAnsi="Palatino Linotype"/>
          <w:snapToGrid/>
          <w:sz w:val="22"/>
          <w:szCs w:val="22"/>
          <w:lang w:val="nl-NL"/>
        </w:rPr>
      </w:pPr>
      <w:r w:rsidRPr="0045001D">
        <w:rPr>
          <w:rFonts w:ascii="Palatino Linotype" w:hAnsi="Palatino Linotype"/>
          <w:snapToGrid/>
          <w:sz w:val="22"/>
          <w:szCs w:val="22"/>
          <w:lang w:val="nl-NL"/>
        </w:rPr>
        <w:t>Artikel 1</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Als ziekenhuisvoorziening als bedoeld in artikel 1, onderdeel l, van de Landsverordening zorginstellingen</w:t>
      </w:r>
      <w:r w:rsidRPr="00531A88">
        <w:rPr>
          <w:rFonts w:ascii="Palatino Linotype" w:hAnsi="Palatino Linotype"/>
          <w:snapToGrid/>
          <w:szCs w:val="24"/>
          <w:vertAlign w:val="superscript"/>
          <w:lang w:val="nl-NL"/>
        </w:rPr>
        <w:footnoteReference w:id="2"/>
      </w:r>
      <w:r w:rsidRPr="0045001D">
        <w:rPr>
          <w:rFonts w:ascii="Palatino Linotype" w:hAnsi="Palatino Linotype"/>
          <w:snapToGrid/>
          <w:sz w:val="22"/>
          <w:szCs w:val="22"/>
          <w:lang w:val="nl-NL"/>
        </w:rPr>
        <w:t>, worden aangewezen de navolgende zorginstellingen:</w:t>
      </w:r>
    </w:p>
    <w:p w:rsidR="00531A88" w:rsidRPr="0045001D" w:rsidRDefault="00531A88" w:rsidP="00E44665">
      <w:pPr>
        <w:widowControl/>
        <w:numPr>
          <w:ilvl w:val="0"/>
          <w:numId w:val="1"/>
        </w:numPr>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het Curaçao </w:t>
      </w:r>
      <w:proofErr w:type="spellStart"/>
      <w:r w:rsidRPr="0045001D">
        <w:rPr>
          <w:rFonts w:ascii="Palatino Linotype" w:hAnsi="Palatino Linotype"/>
          <w:snapToGrid/>
          <w:sz w:val="22"/>
          <w:szCs w:val="22"/>
          <w:lang w:val="nl-NL"/>
        </w:rPr>
        <w:t>Medical</w:t>
      </w:r>
      <w:proofErr w:type="spellEnd"/>
      <w:r w:rsidRPr="0045001D">
        <w:rPr>
          <w:rFonts w:ascii="Palatino Linotype" w:hAnsi="Palatino Linotype"/>
          <w:snapToGrid/>
          <w:sz w:val="22"/>
          <w:szCs w:val="22"/>
          <w:lang w:val="nl-NL"/>
        </w:rPr>
        <w:t xml:space="preserve"> Center;</w:t>
      </w:r>
    </w:p>
    <w:p w:rsidR="00531A88" w:rsidRPr="0045001D" w:rsidRDefault="00531A88" w:rsidP="00E44665">
      <w:pPr>
        <w:widowControl/>
        <w:numPr>
          <w:ilvl w:val="0"/>
          <w:numId w:val="1"/>
        </w:numPr>
        <w:jc w:val="both"/>
        <w:rPr>
          <w:rFonts w:ascii="Palatino Linotype" w:hAnsi="Palatino Linotype"/>
          <w:snapToGrid/>
          <w:sz w:val="22"/>
          <w:szCs w:val="22"/>
          <w:lang w:val="nl-NL"/>
        </w:rPr>
      </w:pPr>
      <w:r w:rsidRPr="0045001D">
        <w:rPr>
          <w:rFonts w:ascii="Palatino Linotype" w:hAnsi="Palatino Linotype"/>
          <w:snapToGrid/>
          <w:sz w:val="22"/>
          <w:szCs w:val="22"/>
          <w:lang w:val="nl-NL"/>
        </w:rPr>
        <w:t>het Advent Ziekenhuis;</w:t>
      </w:r>
    </w:p>
    <w:p w:rsidR="00531A88" w:rsidRPr="0045001D" w:rsidRDefault="00531A88" w:rsidP="00E44665">
      <w:pPr>
        <w:widowControl/>
        <w:numPr>
          <w:ilvl w:val="0"/>
          <w:numId w:val="1"/>
        </w:numPr>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het Algemeen Psychiatrisch Ziekenhuis Dr. David Ricardo </w:t>
      </w:r>
      <w:proofErr w:type="spellStart"/>
      <w:r w:rsidRPr="0045001D">
        <w:rPr>
          <w:rFonts w:ascii="Palatino Linotype" w:hAnsi="Palatino Linotype"/>
          <w:snapToGrid/>
          <w:sz w:val="22"/>
          <w:szCs w:val="22"/>
          <w:lang w:val="nl-NL"/>
        </w:rPr>
        <w:t>Capriles</w:t>
      </w:r>
      <w:proofErr w:type="spellEnd"/>
      <w:r w:rsidRPr="0045001D">
        <w:rPr>
          <w:rFonts w:ascii="Palatino Linotype" w:hAnsi="Palatino Linotype"/>
          <w:snapToGrid/>
          <w:sz w:val="22"/>
          <w:szCs w:val="22"/>
          <w:lang w:val="nl-NL"/>
        </w:rPr>
        <w:t>;</w:t>
      </w:r>
    </w:p>
    <w:p w:rsidR="00531A88" w:rsidRPr="0045001D" w:rsidRDefault="00531A88" w:rsidP="00E44665">
      <w:pPr>
        <w:widowControl/>
        <w:numPr>
          <w:ilvl w:val="0"/>
          <w:numId w:val="1"/>
        </w:numPr>
        <w:jc w:val="both"/>
        <w:rPr>
          <w:rFonts w:ascii="Palatino Linotype" w:hAnsi="Palatino Linotype"/>
          <w:snapToGrid/>
          <w:sz w:val="22"/>
          <w:szCs w:val="22"/>
          <w:lang w:val="nl-NL"/>
        </w:rPr>
      </w:pPr>
      <w:r w:rsidRPr="0045001D">
        <w:rPr>
          <w:rFonts w:ascii="Palatino Linotype" w:hAnsi="Palatino Linotype" w:cs="Times-Roman"/>
          <w:snapToGrid/>
          <w:sz w:val="22"/>
          <w:szCs w:val="22"/>
          <w:lang w:val="aa-ET"/>
        </w:rPr>
        <w:t>het St. Elisabeth Hospitaa</w:t>
      </w:r>
      <w:r w:rsidRPr="0045001D">
        <w:rPr>
          <w:rFonts w:ascii="Palatino Linotype" w:hAnsi="Palatino Linotype" w:cs="Times-Roman"/>
          <w:snapToGrid/>
          <w:sz w:val="22"/>
          <w:szCs w:val="22"/>
          <w:lang w:val="nl-NL"/>
        </w:rPr>
        <w:t>l</w:t>
      </w:r>
      <w:r w:rsidRPr="0045001D">
        <w:rPr>
          <w:rFonts w:ascii="Palatino Linotype" w:hAnsi="Palatino Linotype"/>
          <w:snapToGrid/>
          <w:sz w:val="22"/>
          <w:szCs w:val="22"/>
          <w:lang w:val="nl-NL"/>
        </w:rPr>
        <w:t>.</w:t>
      </w:r>
    </w:p>
    <w:p w:rsidR="00531A88" w:rsidRPr="0045001D" w:rsidRDefault="00531A88" w:rsidP="00531A88">
      <w:pPr>
        <w:widowControl/>
        <w:jc w:val="both"/>
        <w:rPr>
          <w:rFonts w:ascii="Palatino Linotype" w:hAnsi="Palatino Linotype"/>
          <w:snapToGrid/>
          <w:sz w:val="22"/>
          <w:szCs w:val="22"/>
          <w:lang w:val="nl-NL"/>
        </w:rPr>
      </w:pPr>
    </w:p>
    <w:p w:rsidR="0073063D" w:rsidRPr="0045001D" w:rsidRDefault="0073063D" w:rsidP="00531A88">
      <w:pPr>
        <w:widowControl/>
        <w:jc w:val="both"/>
        <w:rPr>
          <w:rFonts w:ascii="Palatino Linotype" w:hAnsi="Palatino Linotype"/>
          <w:snapToGrid/>
          <w:sz w:val="22"/>
          <w:szCs w:val="22"/>
          <w:lang w:val="nl-NL"/>
        </w:rPr>
      </w:pPr>
    </w:p>
    <w:p w:rsidR="0073063D" w:rsidRDefault="0073063D" w:rsidP="00531A88">
      <w:pPr>
        <w:widowControl/>
        <w:jc w:val="both"/>
        <w:rPr>
          <w:rFonts w:ascii="Palatino Linotype" w:hAnsi="Palatino Linotype"/>
          <w:snapToGrid/>
          <w:sz w:val="22"/>
          <w:szCs w:val="22"/>
          <w:lang w:val="nl-NL"/>
        </w:rPr>
      </w:pPr>
    </w:p>
    <w:p w:rsidR="000D2C88" w:rsidRDefault="000D2C88" w:rsidP="00531A88">
      <w:pPr>
        <w:widowControl/>
        <w:jc w:val="both"/>
        <w:rPr>
          <w:rFonts w:ascii="Palatino Linotype" w:hAnsi="Palatino Linotype"/>
          <w:snapToGrid/>
          <w:sz w:val="22"/>
          <w:szCs w:val="22"/>
          <w:lang w:val="nl-NL"/>
        </w:rPr>
      </w:pPr>
    </w:p>
    <w:p w:rsidR="000D2C88" w:rsidRPr="0045001D" w:rsidRDefault="000D2C88" w:rsidP="00531A88">
      <w:pPr>
        <w:widowControl/>
        <w:jc w:val="both"/>
        <w:rPr>
          <w:rFonts w:ascii="Palatino Linotype" w:hAnsi="Palatino Linotype"/>
          <w:snapToGrid/>
          <w:sz w:val="22"/>
          <w:szCs w:val="22"/>
          <w:lang w:val="nl-NL"/>
        </w:rPr>
      </w:pPr>
      <w:bookmarkStart w:id="1" w:name="_GoBack"/>
      <w:bookmarkEnd w:id="1"/>
    </w:p>
    <w:p w:rsidR="00531A88" w:rsidRPr="0045001D" w:rsidRDefault="00531A88" w:rsidP="00531A88">
      <w:pPr>
        <w:widowControl/>
        <w:jc w:val="center"/>
        <w:rPr>
          <w:rFonts w:ascii="Palatino Linotype" w:hAnsi="Palatino Linotype"/>
          <w:snapToGrid/>
          <w:sz w:val="22"/>
          <w:szCs w:val="22"/>
          <w:lang w:val="nl-NL"/>
        </w:rPr>
      </w:pPr>
      <w:r w:rsidRPr="0045001D">
        <w:rPr>
          <w:rFonts w:ascii="Palatino Linotype" w:hAnsi="Palatino Linotype"/>
          <w:snapToGrid/>
          <w:sz w:val="22"/>
          <w:szCs w:val="22"/>
          <w:lang w:val="nl-NL"/>
        </w:rPr>
        <w:t>Artikel 2</w:t>
      </w:r>
    </w:p>
    <w:p w:rsidR="00531A88" w:rsidRPr="0045001D" w:rsidRDefault="00531A88" w:rsidP="00531A88">
      <w:pPr>
        <w:widowControl/>
        <w:jc w:val="center"/>
        <w:rPr>
          <w:rFonts w:ascii="Palatino Linotype" w:hAnsi="Palatino Linotype"/>
          <w:snapToGrid/>
          <w:sz w:val="22"/>
          <w:szCs w:val="22"/>
          <w:lang w:val="nl-NL"/>
        </w:rPr>
      </w:pPr>
    </w:p>
    <w:p w:rsidR="00531A88" w:rsidRPr="0045001D" w:rsidRDefault="00531A88" w:rsidP="00531A88">
      <w:pPr>
        <w:widowControl/>
        <w:rPr>
          <w:rFonts w:ascii="Palatino Linotype" w:hAnsi="Palatino Linotype"/>
          <w:snapToGrid/>
          <w:sz w:val="22"/>
          <w:szCs w:val="22"/>
          <w:lang w:val="nl-NL"/>
        </w:rPr>
      </w:pPr>
      <w:r w:rsidRPr="0045001D">
        <w:rPr>
          <w:rFonts w:ascii="Palatino Linotype" w:hAnsi="Palatino Linotype"/>
          <w:snapToGrid/>
          <w:sz w:val="22"/>
          <w:szCs w:val="22"/>
          <w:lang w:val="nl-NL"/>
        </w:rPr>
        <w:lastRenderedPageBreak/>
        <w:t xml:space="preserve">Artikel 1, onderdeel d, vervalt met ingang van een bij landsbesluit vast te stellen datum. </w:t>
      </w:r>
    </w:p>
    <w:p w:rsidR="0073063D" w:rsidRPr="0045001D" w:rsidRDefault="0073063D" w:rsidP="00531A88">
      <w:pPr>
        <w:widowControl/>
        <w:rPr>
          <w:rFonts w:ascii="Palatino Linotype" w:hAnsi="Palatino Linotype"/>
          <w:snapToGrid/>
          <w:sz w:val="22"/>
          <w:szCs w:val="22"/>
          <w:lang w:val="nl-NL"/>
        </w:rPr>
      </w:pPr>
    </w:p>
    <w:p w:rsidR="00E44665" w:rsidRPr="0045001D" w:rsidRDefault="0073063D" w:rsidP="0073063D">
      <w:pPr>
        <w:widowControl/>
        <w:tabs>
          <w:tab w:val="left" w:pos="3600"/>
          <w:tab w:val="left" w:pos="4230"/>
          <w:tab w:val="center" w:pos="4835"/>
        </w:tabs>
        <w:ind w:left="360"/>
        <w:contextualSpacing/>
        <w:rPr>
          <w:rFonts w:ascii="Palatino Linotype" w:hAnsi="Palatino Linotype"/>
          <w:snapToGrid/>
          <w:sz w:val="22"/>
          <w:szCs w:val="22"/>
          <w:lang w:val="nl-NL"/>
        </w:rPr>
      </w:pPr>
      <w:r w:rsidRPr="0045001D">
        <w:rPr>
          <w:rFonts w:ascii="Palatino Linotype" w:hAnsi="Palatino Linotype"/>
          <w:snapToGrid/>
          <w:sz w:val="22"/>
          <w:szCs w:val="22"/>
          <w:lang w:val="nl-NL"/>
        </w:rPr>
        <w:tab/>
      </w:r>
      <w:r w:rsidRPr="0045001D">
        <w:rPr>
          <w:rFonts w:ascii="Palatino Linotype" w:hAnsi="Palatino Linotype"/>
          <w:snapToGrid/>
          <w:sz w:val="22"/>
          <w:szCs w:val="22"/>
          <w:lang w:val="nl-NL"/>
        </w:rPr>
        <w:tab/>
      </w:r>
    </w:p>
    <w:p w:rsidR="00E44665" w:rsidRPr="0045001D" w:rsidRDefault="0040542D" w:rsidP="00E44665">
      <w:pPr>
        <w:widowControl/>
        <w:contextualSpacing/>
        <w:jc w:val="center"/>
        <w:rPr>
          <w:rFonts w:ascii="Palatino Linotype" w:hAnsi="Palatino Linotype"/>
          <w:snapToGrid/>
          <w:sz w:val="22"/>
          <w:szCs w:val="22"/>
          <w:lang w:val="nl-NL"/>
        </w:rPr>
      </w:pPr>
      <w:r w:rsidRPr="0045001D">
        <w:rPr>
          <w:rFonts w:ascii="Palatino Linotype" w:hAnsi="Palatino Linotype"/>
          <w:snapToGrid/>
          <w:sz w:val="22"/>
          <w:szCs w:val="22"/>
          <w:lang w:val="nl-NL"/>
        </w:rPr>
        <w:t>A</w:t>
      </w:r>
      <w:r w:rsidR="00E44665" w:rsidRPr="0045001D">
        <w:rPr>
          <w:rFonts w:ascii="Palatino Linotype" w:hAnsi="Palatino Linotype"/>
          <w:snapToGrid/>
          <w:sz w:val="22"/>
          <w:szCs w:val="22"/>
          <w:lang w:val="nl-NL"/>
        </w:rPr>
        <w:t>rtikel 3</w:t>
      </w:r>
    </w:p>
    <w:p w:rsidR="00E44665" w:rsidRPr="0045001D" w:rsidRDefault="00E44665" w:rsidP="00E44665">
      <w:pPr>
        <w:widowControl/>
        <w:ind w:left="360"/>
        <w:contextualSpacing/>
        <w:jc w:val="center"/>
        <w:rPr>
          <w:rFonts w:ascii="Palatino Linotype" w:hAnsi="Palatino Linotype"/>
          <w:snapToGrid/>
          <w:sz w:val="22"/>
          <w:szCs w:val="22"/>
          <w:lang w:val="nl-NL"/>
        </w:rPr>
      </w:pPr>
    </w:p>
    <w:p w:rsidR="00E44665" w:rsidRPr="0045001D" w:rsidRDefault="00E44665" w:rsidP="00E44665">
      <w:pPr>
        <w:widowControl/>
        <w:tabs>
          <w:tab w:val="left" w:pos="0"/>
        </w:tabs>
        <w:jc w:val="both"/>
        <w:rPr>
          <w:rFonts w:ascii="Palatino Linotype" w:hAnsi="Palatino Linotype"/>
          <w:snapToGrid/>
          <w:sz w:val="22"/>
          <w:szCs w:val="22"/>
          <w:lang w:val="nl-NL"/>
        </w:rPr>
      </w:pPr>
      <w:r w:rsidRPr="0045001D">
        <w:rPr>
          <w:rFonts w:ascii="Palatino Linotype" w:hAnsi="Palatino Linotype"/>
          <w:snapToGrid/>
          <w:sz w:val="22"/>
          <w:szCs w:val="22"/>
          <w:lang w:val="nl-NL"/>
        </w:rPr>
        <w:t>Het Landsbesluit, houdende algemene maatregelen, van de 19</w:t>
      </w:r>
      <w:r w:rsidRPr="0045001D">
        <w:rPr>
          <w:rFonts w:ascii="Palatino Linotype" w:hAnsi="Palatino Linotype"/>
          <w:snapToGrid/>
          <w:sz w:val="22"/>
          <w:szCs w:val="22"/>
          <w:vertAlign w:val="superscript"/>
          <w:lang w:val="nl-NL"/>
        </w:rPr>
        <w:t>de</w:t>
      </w:r>
      <w:r w:rsidRPr="0045001D">
        <w:rPr>
          <w:rFonts w:ascii="Palatino Linotype" w:hAnsi="Palatino Linotype"/>
          <w:snapToGrid/>
          <w:sz w:val="22"/>
          <w:szCs w:val="22"/>
          <w:lang w:val="nl-NL"/>
        </w:rPr>
        <w:t xml:space="preserve"> november 2007 tot aanwijzing van zorginstellingen als ziekenhuisvoorziening als bedoeld in artikel 1, onderdeel l, van de Landsverordening zorginstellingen alsmede ter uitvoering van artikel 28 van die landsverordening, wordt ingetrokken.</w:t>
      </w:r>
    </w:p>
    <w:p w:rsidR="00E44665" w:rsidRPr="0045001D" w:rsidRDefault="00E44665" w:rsidP="00E44665">
      <w:pPr>
        <w:widowControl/>
        <w:tabs>
          <w:tab w:val="left" w:pos="284"/>
        </w:tabs>
        <w:ind w:left="284" w:hanging="284"/>
        <w:rPr>
          <w:rFonts w:ascii="Palatino Linotype" w:hAnsi="Palatino Linotype"/>
          <w:snapToGrid/>
          <w:sz w:val="22"/>
          <w:szCs w:val="22"/>
          <w:lang w:val="nl-NL"/>
        </w:rPr>
      </w:pPr>
    </w:p>
    <w:p w:rsidR="00E44665" w:rsidRPr="0045001D" w:rsidRDefault="00E44665" w:rsidP="00E44665">
      <w:pPr>
        <w:widowControl/>
        <w:tabs>
          <w:tab w:val="left" w:pos="360"/>
        </w:tabs>
        <w:jc w:val="center"/>
        <w:rPr>
          <w:rFonts w:ascii="Palatino Linotype" w:hAnsi="Palatino Linotype"/>
          <w:snapToGrid/>
          <w:sz w:val="22"/>
          <w:szCs w:val="22"/>
          <w:lang w:val="nl-NL"/>
        </w:rPr>
      </w:pPr>
      <w:r w:rsidRPr="0045001D">
        <w:rPr>
          <w:rFonts w:ascii="Palatino Linotype" w:hAnsi="Palatino Linotype"/>
          <w:snapToGrid/>
          <w:sz w:val="22"/>
          <w:szCs w:val="22"/>
          <w:lang w:val="nl-NL"/>
        </w:rPr>
        <w:t>Artikel 4</w:t>
      </w:r>
    </w:p>
    <w:p w:rsidR="00E44665" w:rsidRPr="0045001D" w:rsidRDefault="00E44665" w:rsidP="00E44665">
      <w:pPr>
        <w:widowControl/>
        <w:tabs>
          <w:tab w:val="left" w:pos="360"/>
        </w:tabs>
        <w:jc w:val="center"/>
        <w:rPr>
          <w:rFonts w:ascii="Palatino Linotype" w:hAnsi="Palatino Linotype"/>
          <w:snapToGrid/>
          <w:sz w:val="22"/>
          <w:szCs w:val="22"/>
          <w:lang w:val="nl-NL"/>
        </w:rPr>
      </w:pPr>
    </w:p>
    <w:p w:rsidR="00E44665" w:rsidRPr="0045001D" w:rsidRDefault="00E44665" w:rsidP="00E44665">
      <w:pPr>
        <w:widowControl/>
        <w:tabs>
          <w:tab w:val="left" w:pos="360"/>
        </w:tabs>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Het Landsbesluit, houdende algemene maatregelen, van de </w:t>
      </w:r>
      <w:r w:rsidR="00777F90" w:rsidRPr="0045001D">
        <w:rPr>
          <w:rFonts w:ascii="Palatino Linotype" w:hAnsi="Palatino Linotype"/>
          <w:snapToGrid/>
          <w:sz w:val="22"/>
          <w:szCs w:val="22"/>
          <w:lang w:val="nl-NL"/>
        </w:rPr>
        <w:t>12</w:t>
      </w:r>
      <w:r w:rsidR="00777F90" w:rsidRPr="0045001D">
        <w:rPr>
          <w:rFonts w:ascii="Palatino Linotype" w:hAnsi="Palatino Linotype"/>
          <w:snapToGrid/>
          <w:sz w:val="22"/>
          <w:szCs w:val="22"/>
          <w:vertAlign w:val="superscript"/>
          <w:lang w:val="nl-NL"/>
        </w:rPr>
        <w:t>de</w:t>
      </w:r>
      <w:r w:rsidR="00777F90" w:rsidRPr="0045001D">
        <w:rPr>
          <w:rFonts w:ascii="Palatino Linotype" w:hAnsi="Palatino Linotype"/>
          <w:snapToGrid/>
          <w:sz w:val="22"/>
          <w:szCs w:val="22"/>
          <w:lang w:val="nl-NL"/>
        </w:rPr>
        <w:t xml:space="preserve"> </w:t>
      </w:r>
      <w:r w:rsidRPr="0045001D">
        <w:rPr>
          <w:rFonts w:ascii="Palatino Linotype" w:hAnsi="Palatino Linotype"/>
          <w:snapToGrid/>
          <w:sz w:val="22"/>
          <w:szCs w:val="22"/>
          <w:lang w:val="nl-NL"/>
        </w:rPr>
        <w:t>juni 2019, houdende herziening van de aanwijzing van ziekenhuisvoorzieningen in Curaçao, wordt ingetrokken.</w:t>
      </w:r>
    </w:p>
    <w:p w:rsidR="00E44665" w:rsidRPr="0045001D" w:rsidRDefault="00E44665" w:rsidP="00E44665">
      <w:pPr>
        <w:widowControl/>
        <w:tabs>
          <w:tab w:val="left" w:pos="0"/>
        </w:tabs>
        <w:rPr>
          <w:rFonts w:ascii="Palatino Linotype" w:hAnsi="Palatino Linotype"/>
          <w:snapToGrid/>
          <w:sz w:val="22"/>
          <w:szCs w:val="22"/>
          <w:lang w:val="nl-NL"/>
        </w:rPr>
      </w:pPr>
    </w:p>
    <w:p w:rsidR="00E44665" w:rsidRPr="0045001D" w:rsidRDefault="00E44665" w:rsidP="00E44665">
      <w:pPr>
        <w:widowControl/>
        <w:tabs>
          <w:tab w:val="left" w:pos="0"/>
        </w:tabs>
        <w:jc w:val="center"/>
        <w:rPr>
          <w:rFonts w:ascii="Palatino Linotype" w:hAnsi="Palatino Linotype"/>
          <w:snapToGrid/>
          <w:sz w:val="22"/>
          <w:szCs w:val="22"/>
          <w:lang w:val="nl-NL"/>
        </w:rPr>
      </w:pPr>
    </w:p>
    <w:p w:rsidR="00E44665" w:rsidRPr="0045001D" w:rsidRDefault="00E44665" w:rsidP="00E44665">
      <w:pPr>
        <w:widowControl/>
        <w:tabs>
          <w:tab w:val="left" w:pos="0"/>
        </w:tabs>
        <w:jc w:val="center"/>
        <w:rPr>
          <w:rFonts w:ascii="Palatino Linotype" w:hAnsi="Palatino Linotype"/>
          <w:snapToGrid/>
          <w:sz w:val="22"/>
          <w:szCs w:val="22"/>
          <w:lang w:val="nl-NL"/>
        </w:rPr>
      </w:pPr>
      <w:r w:rsidRPr="0045001D">
        <w:rPr>
          <w:rFonts w:ascii="Palatino Linotype" w:hAnsi="Palatino Linotype"/>
          <w:snapToGrid/>
          <w:sz w:val="22"/>
          <w:szCs w:val="22"/>
          <w:lang w:val="nl-NL"/>
        </w:rPr>
        <w:t>Artikel 5</w:t>
      </w:r>
    </w:p>
    <w:p w:rsidR="00E44665" w:rsidRPr="0045001D" w:rsidRDefault="00E44665" w:rsidP="00E44665">
      <w:pPr>
        <w:widowControl/>
        <w:tabs>
          <w:tab w:val="left" w:pos="0"/>
        </w:tabs>
        <w:jc w:val="center"/>
        <w:rPr>
          <w:rFonts w:ascii="Palatino Linotype" w:hAnsi="Palatino Linotype"/>
          <w:snapToGrid/>
          <w:sz w:val="22"/>
          <w:szCs w:val="22"/>
          <w:lang w:val="nl-NL"/>
        </w:rPr>
      </w:pPr>
    </w:p>
    <w:p w:rsidR="00E44665" w:rsidRPr="0045001D" w:rsidRDefault="00E44665" w:rsidP="00E44665">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Dit landsbesluit treedt in werking met ingang van de dag na de datum van </w:t>
      </w:r>
      <w:r w:rsidR="0045001D" w:rsidRPr="0045001D">
        <w:rPr>
          <w:rFonts w:ascii="Palatino Linotype" w:hAnsi="Palatino Linotype"/>
          <w:snapToGrid/>
          <w:sz w:val="22"/>
          <w:szCs w:val="22"/>
          <w:lang w:val="nl-NL"/>
        </w:rPr>
        <w:t xml:space="preserve">bekendmaking. </w:t>
      </w:r>
    </w:p>
    <w:p w:rsidR="00E44665" w:rsidRPr="0045001D" w:rsidRDefault="00E44665" w:rsidP="00E44665">
      <w:pPr>
        <w:widowControl/>
        <w:tabs>
          <w:tab w:val="left" w:pos="0"/>
        </w:tabs>
        <w:jc w:val="center"/>
        <w:rPr>
          <w:rFonts w:ascii="Palatino Linotype" w:hAnsi="Palatino Linotype"/>
          <w:snapToGrid/>
          <w:sz w:val="22"/>
          <w:szCs w:val="22"/>
          <w:lang w:val="nl-NL"/>
        </w:rPr>
      </w:pPr>
    </w:p>
    <w:p w:rsidR="00E44665" w:rsidRPr="0045001D" w:rsidRDefault="00E44665" w:rsidP="00E44665">
      <w:pPr>
        <w:widowControl/>
        <w:tabs>
          <w:tab w:val="left" w:pos="0"/>
        </w:tabs>
        <w:jc w:val="center"/>
        <w:rPr>
          <w:rFonts w:ascii="Palatino Linotype" w:hAnsi="Palatino Linotype"/>
          <w:snapToGrid/>
          <w:sz w:val="22"/>
          <w:szCs w:val="22"/>
          <w:lang w:val="nl-NL"/>
        </w:rPr>
      </w:pPr>
      <w:r w:rsidRPr="0045001D">
        <w:rPr>
          <w:rFonts w:ascii="Palatino Linotype" w:hAnsi="Palatino Linotype"/>
          <w:snapToGrid/>
          <w:sz w:val="22"/>
          <w:szCs w:val="22"/>
          <w:lang w:val="nl-NL"/>
        </w:rPr>
        <w:t>Artikel 6</w:t>
      </w:r>
    </w:p>
    <w:p w:rsidR="00E44665" w:rsidRPr="0045001D" w:rsidRDefault="00E44665" w:rsidP="00E44665">
      <w:pPr>
        <w:widowControl/>
        <w:tabs>
          <w:tab w:val="left" w:pos="0"/>
        </w:tabs>
        <w:jc w:val="center"/>
        <w:rPr>
          <w:rFonts w:ascii="Palatino Linotype" w:hAnsi="Palatino Linotype"/>
          <w:snapToGrid/>
          <w:sz w:val="22"/>
          <w:szCs w:val="22"/>
          <w:lang w:val="nl-NL"/>
        </w:rPr>
      </w:pPr>
    </w:p>
    <w:p w:rsidR="00E44665" w:rsidRPr="0045001D" w:rsidRDefault="00E44665" w:rsidP="00E44665">
      <w:pPr>
        <w:widowControl/>
        <w:tabs>
          <w:tab w:val="left" w:pos="0"/>
        </w:tabs>
        <w:jc w:val="both"/>
        <w:rPr>
          <w:rFonts w:ascii="Palatino Linotype" w:hAnsi="Palatino Linotype"/>
          <w:snapToGrid/>
          <w:sz w:val="22"/>
          <w:szCs w:val="22"/>
          <w:lang w:val="nl-NL"/>
        </w:rPr>
      </w:pPr>
      <w:r w:rsidRPr="0045001D">
        <w:rPr>
          <w:rFonts w:ascii="Palatino Linotype" w:hAnsi="Palatino Linotype"/>
          <w:snapToGrid/>
          <w:sz w:val="22"/>
          <w:szCs w:val="22"/>
          <w:lang w:val="nl-NL"/>
        </w:rPr>
        <w:t>Dit landsbesluit wordt aangehaald als: Landsbesluit aanwijzing ziekenhuisvoorzieningen 2019.</w:t>
      </w:r>
    </w:p>
    <w:p w:rsidR="00E44665" w:rsidRPr="0045001D" w:rsidRDefault="00E44665" w:rsidP="00E44665">
      <w:pPr>
        <w:widowControl/>
        <w:rPr>
          <w:rFonts w:ascii="Palatino Linotype" w:hAnsi="Palatino Linotype"/>
          <w:snapToGrid/>
          <w:sz w:val="22"/>
          <w:szCs w:val="22"/>
          <w:lang w:val="nl-NL"/>
        </w:rPr>
      </w:pPr>
    </w:p>
    <w:p w:rsidR="00E44665" w:rsidRPr="0045001D" w:rsidRDefault="00E44665" w:rsidP="00E44665">
      <w:pPr>
        <w:widowControl/>
        <w:rPr>
          <w:rFonts w:ascii="Palatino Linotype" w:hAnsi="Palatino Linotype"/>
          <w:snapToGrid/>
          <w:sz w:val="22"/>
          <w:szCs w:val="22"/>
          <w:lang w:val="nl-NL"/>
        </w:rPr>
      </w:pPr>
    </w:p>
    <w:p w:rsidR="00E44665" w:rsidRPr="0045001D" w:rsidRDefault="00E44665" w:rsidP="0073063D">
      <w:pPr>
        <w:widowControl/>
        <w:tabs>
          <w:tab w:val="left" w:pos="3600"/>
          <w:tab w:val="left" w:pos="4230"/>
          <w:tab w:val="center" w:pos="4835"/>
        </w:tabs>
        <w:ind w:left="360"/>
        <w:contextualSpacing/>
        <w:rPr>
          <w:rFonts w:ascii="Palatino Linotype" w:hAnsi="Palatino Linotype"/>
          <w:snapToGrid/>
          <w:sz w:val="22"/>
          <w:szCs w:val="22"/>
          <w:lang w:val="nl-NL"/>
        </w:rPr>
      </w:pPr>
    </w:p>
    <w:p w:rsidR="00E44665" w:rsidRPr="0045001D" w:rsidRDefault="00E44665" w:rsidP="0073063D">
      <w:pPr>
        <w:widowControl/>
        <w:tabs>
          <w:tab w:val="left" w:pos="3600"/>
          <w:tab w:val="left" w:pos="4230"/>
          <w:tab w:val="center" w:pos="4835"/>
        </w:tabs>
        <w:ind w:left="360"/>
        <w:contextualSpacing/>
        <w:rPr>
          <w:rFonts w:ascii="Palatino Linotype" w:hAnsi="Palatino Linotype"/>
          <w:snapToGrid/>
          <w:sz w:val="22"/>
          <w:szCs w:val="22"/>
          <w:lang w:val="nl-NL"/>
        </w:rPr>
      </w:pPr>
    </w:p>
    <w:p w:rsidR="00531A88" w:rsidRPr="0045001D" w:rsidRDefault="00531A88" w:rsidP="00531A88">
      <w:pPr>
        <w:widowControl/>
        <w:ind w:left="5103"/>
        <w:rPr>
          <w:rFonts w:ascii="Palatino Linotype" w:hAnsi="Palatino Linotype"/>
          <w:snapToGrid/>
          <w:sz w:val="22"/>
          <w:szCs w:val="22"/>
          <w:lang w:val="nl-NL"/>
        </w:rPr>
      </w:pPr>
      <w:r w:rsidRPr="0045001D">
        <w:rPr>
          <w:rFonts w:ascii="Palatino Linotype" w:hAnsi="Palatino Linotype"/>
          <w:snapToGrid/>
          <w:sz w:val="22"/>
          <w:szCs w:val="22"/>
          <w:lang w:val="nl-NL"/>
        </w:rPr>
        <w:t>Gegeven te Willemstad,</w:t>
      </w:r>
      <w:r w:rsidR="0040542D" w:rsidRPr="0045001D">
        <w:rPr>
          <w:rFonts w:ascii="Palatino Linotype" w:hAnsi="Palatino Linotype"/>
          <w:snapToGrid/>
          <w:sz w:val="22"/>
          <w:szCs w:val="22"/>
          <w:lang w:val="nl-NL"/>
        </w:rPr>
        <w:t xml:space="preserve"> 19</w:t>
      </w:r>
      <w:r w:rsidR="0073063D" w:rsidRPr="0045001D">
        <w:rPr>
          <w:rFonts w:ascii="Palatino Linotype" w:hAnsi="Palatino Linotype"/>
          <w:snapToGrid/>
          <w:sz w:val="22"/>
          <w:szCs w:val="22"/>
          <w:lang w:val="nl-NL"/>
        </w:rPr>
        <w:t xml:space="preserve"> juni 2019</w:t>
      </w:r>
    </w:p>
    <w:p w:rsidR="0073063D" w:rsidRPr="0045001D" w:rsidRDefault="0073063D" w:rsidP="0073063D">
      <w:pPr>
        <w:widowControl/>
        <w:ind w:left="4770"/>
        <w:jc w:val="center"/>
        <w:rPr>
          <w:rFonts w:ascii="Palatino Linotype" w:hAnsi="Palatino Linotype"/>
          <w:sz w:val="22"/>
          <w:szCs w:val="22"/>
          <w:lang w:val="nl-NL"/>
        </w:rPr>
      </w:pPr>
      <w:r w:rsidRPr="0045001D">
        <w:rPr>
          <w:rFonts w:ascii="Palatino Linotype" w:hAnsi="Palatino Linotype"/>
          <w:snapToGrid/>
          <w:sz w:val="22"/>
          <w:szCs w:val="22"/>
          <w:lang w:val="nl-NL"/>
        </w:rPr>
        <w:tab/>
      </w:r>
      <w:r w:rsidRPr="0045001D">
        <w:rPr>
          <w:rFonts w:ascii="Palatino Linotype" w:hAnsi="Palatino Linotype"/>
          <w:sz w:val="22"/>
          <w:szCs w:val="22"/>
          <w:lang w:val="nl-NL"/>
        </w:rPr>
        <w:t>L.A. GEORGE-WOUT</w:t>
      </w:r>
    </w:p>
    <w:p w:rsidR="00531A88" w:rsidRPr="0045001D" w:rsidRDefault="00531A88" w:rsidP="0073063D">
      <w:pPr>
        <w:widowControl/>
        <w:tabs>
          <w:tab w:val="left" w:pos="5220"/>
        </w:tabs>
        <w:rPr>
          <w:rFonts w:ascii="Palatino Linotype" w:hAnsi="Palatino Linotype"/>
          <w:snapToGrid/>
          <w:sz w:val="22"/>
          <w:szCs w:val="22"/>
          <w:lang w:val="nl-NL"/>
        </w:rPr>
      </w:pPr>
    </w:p>
    <w:p w:rsidR="00531A88" w:rsidRPr="0045001D" w:rsidRDefault="00531A88" w:rsidP="00531A88">
      <w:pPr>
        <w:widowControl/>
        <w:rPr>
          <w:rFonts w:ascii="Palatino Linotype" w:hAnsi="Palatino Linotype"/>
          <w:snapToGrid/>
          <w:sz w:val="22"/>
          <w:szCs w:val="22"/>
          <w:lang w:val="nl-NL"/>
        </w:rPr>
      </w:pPr>
    </w:p>
    <w:p w:rsidR="00E44665" w:rsidRPr="0045001D" w:rsidRDefault="00531A88" w:rsidP="00531A88">
      <w:pPr>
        <w:widowControl/>
        <w:rPr>
          <w:rFonts w:ascii="Palatino Linotype" w:hAnsi="Palatino Linotype"/>
          <w:snapToGrid/>
          <w:sz w:val="22"/>
          <w:szCs w:val="22"/>
          <w:lang w:val="nl-NL"/>
        </w:rPr>
      </w:pPr>
      <w:r w:rsidRPr="0045001D">
        <w:rPr>
          <w:rFonts w:ascii="Palatino Linotype" w:hAnsi="Palatino Linotype"/>
          <w:snapToGrid/>
          <w:sz w:val="22"/>
          <w:szCs w:val="22"/>
          <w:lang w:val="nl-NL"/>
        </w:rPr>
        <w:t xml:space="preserve">De Minister van Gezondheid, </w:t>
      </w:r>
      <w:r w:rsidR="00E44665" w:rsidRPr="0045001D">
        <w:rPr>
          <w:rFonts w:ascii="Palatino Linotype" w:hAnsi="Palatino Linotype"/>
          <w:snapToGrid/>
          <w:sz w:val="22"/>
          <w:szCs w:val="22"/>
          <w:lang w:val="nl-NL"/>
        </w:rPr>
        <w:tab/>
      </w:r>
      <w:r w:rsidR="00E44665" w:rsidRPr="0045001D">
        <w:rPr>
          <w:rFonts w:ascii="Palatino Linotype" w:hAnsi="Palatino Linotype"/>
          <w:snapToGrid/>
          <w:sz w:val="22"/>
          <w:szCs w:val="22"/>
          <w:lang w:val="nl-NL"/>
        </w:rPr>
        <w:tab/>
      </w:r>
      <w:r w:rsidR="00E44665" w:rsidRPr="0045001D">
        <w:rPr>
          <w:rFonts w:ascii="Palatino Linotype" w:hAnsi="Palatino Linotype"/>
          <w:snapToGrid/>
          <w:sz w:val="22"/>
          <w:szCs w:val="22"/>
          <w:lang w:val="nl-NL"/>
        </w:rPr>
        <w:tab/>
      </w:r>
    </w:p>
    <w:p w:rsidR="00531A88" w:rsidRPr="0045001D" w:rsidRDefault="00531A88" w:rsidP="00531A88">
      <w:pPr>
        <w:widowControl/>
        <w:rPr>
          <w:rFonts w:ascii="Palatino Linotype" w:hAnsi="Palatino Linotype"/>
          <w:snapToGrid/>
          <w:sz w:val="22"/>
          <w:szCs w:val="22"/>
          <w:lang w:val="nl-NL"/>
        </w:rPr>
      </w:pPr>
      <w:r w:rsidRPr="0045001D">
        <w:rPr>
          <w:rFonts w:ascii="Palatino Linotype" w:hAnsi="Palatino Linotype"/>
          <w:snapToGrid/>
          <w:sz w:val="22"/>
          <w:szCs w:val="22"/>
          <w:lang w:val="nl-NL"/>
        </w:rPr>
        <w:t>Milieu en Natuur,</w:t>
      </w:r>
    </w:p>
    <w:p w:rsidR="0073063D" w:rsidRPr="0045001D" w:rsidRDefault="0073063D" w:rsidP="0073063D">
      <w:pPr>
        <w:widowControl/>
        <w:rPr>
          <w:rFonts w:ascii="Palatino Linotype" w:hAnsi="Palatino Linotype"/>
          <w:snapToGrid/>
          <w:sz w:val="22"/>
          <w:szCs w:val="22"/>
          <w:lang w:val="nl-NL"/>
        </w:rPr>
      </w:pPr>
      <w:r w:rsidRPr="0045001D">
        <w:rPr>
          <w:rFonts w:ascii="Palatino Linotype" w:hAnsi="Palatino Linotype"/>
          <w:sz w:val="22"/>
          <w:szCs w:val="22"/>
          <w:lang w:val="nl-NL"/>
        </w:rPr>
        <w:t xml:space="preserve">     S.F.C. RÖMER</w:t>
      </w:r>
    </w:p>
    <w:p w:rsidR="00531A88" w:rsidRPr="0045001D" w:rsidRDefault="00531A88" w:rsidP="00531A88">
      <w:pPr>
        <w:widowControl/>
        <w:rPr>
          <w:rFonts w:ascii="Palatino Linotype" w:hAnsi="Palatino Linotype"/>
          <w:snapToGrid/>
          <w:sz w:val="22"/>
          <w:szCs w:val="22"/>
          <w:lang w:val="nl-NL"/>
        </w:rPr>
      </w:pPr>
    </w:p>
    <w:p w:rsidR="00531A88" w:rsidRPr="0045001D" w:rsidRDefault="00531A88" w:rsidP="00531A88">
      <w:pPr>
        <w:widowControl/>
        <w:rPr>
          <w:rFonts w:ascii="Palatino Linotype" w:hAnsi="Palatino Linotype"/>
          <w:snapToGrid/>
          <w:sz w:val="22"/>
          <w:szCs w:val="22"/>
          <w:lang w:val="nl-NL"/>
        </w:rPr>
      </w:pPr>
    </w:p>
    <w:p w:rsidR="00531A88" w:rsidRPr="0045001D" w:rsidRDefault="00531A88" w:rsidP="00531A88">
      <w:pPr>
        <w:widowControl/>
        <w:ind w:left="5103"/>
        <w:rPr>
          <w:rFonts w:ascii="Palatino Linotype" w:hAnsi="Palatino Linotype"/>
          <w:snapToGrid/>
          <w:sz w:val="22"/>
          <w:szCs w:val="22"/>
          <w:lang w:val="nl-NL"/>
        </w:rPr>
      </w:pPr>
      <w:r w:rsidRPr="0045001D">
        <w:rPr>
          <w:rFonts w:ascii="Palatino Linotype" w:hAnsi="Palatino Linotype"/>
          <w:snapToGrid/>
          <w:sz w:val="22"/>
          <w:szCs w:val="22"/>
          <w:lang w:val="nl-NL"/>
        </w:rPr>
        <w:t>Uitgegeven de</w:t>
      </w:r>
      <w:r w:rsidR="0040542D" w:rsidRPr="0045001D">
        <w:rPr>
          <w:rFonts w:ascii="Palatino Linotype" w:hAnsi="Palatino Linotype"/>
          <w:snapToGrid/>
          <w:sz w:val="22"/>
          <w:szCs w:val="22"/>
          <w:lang w:val="nl-NL"/>
        </w:rPr>
        <w:t xml:space="preserve"> 28</w:t>
      </w:r>
      <w:r w:rsidR="0040542D" w:rsidRPr="0045001D">
        <w:rPr>
          <w:rFonts w:ascii="Palatino Linotype" w:hAnsi="Palatino Linotype"/>
          <w:snapToGrid/>
          <w:sz w:val="22"/>
          <w:szCs w:val="22"/>
          <w:vertAlign w:val="superscript"/>
          <w:lang w:val="nl-NL"/>
        </w:rPr>
        <w:t>ste</w:t>
      </w:r>
      <w:r w:rsidR="0073063D" w:rsidRPr="0045001D">
        <w:rPr>
          <w:rFonts w:ascii="Palatino Linotype" w:hAnsi="Palatino Linotype"/>
          <w:snapToGrid/>
          <w:sz w:val="22"/>
          <w:szCs w:val="22"/>
          <w:lang w:val="nl-NL"/>
        </w:rPr>
        <w:t xml:space="preserve"> juni 2019</w:t>
      </w:r>
    </w:p>
    <w:p w:rsidR="00531A88" w:rsidRPr="0045001D" w:rsidRDefault="00531A88" w:rsidP="00531A88">
      <w:pPr>
        <w:widowControl/>
        <w:ind w:left="5103"/>
        <w:rPr>
          <w:rFonts w:ascii="Palatino Linotype" w:hAnsi="Palatino Linotype"/>
          <w:snapToGrid/>
          <w:sz w:val="22"/>
          <w:szCs w:val="22"/>
          <w:lang w:val="nl-NL"/>
        </w:rPr>
      </w:pPr>
      <w:r w:rsidRPr="0045001D">
        <w:rPr>
          <w:rFonts w:ascii="Palatino Linotype" w:hAnsi="Palatino Linotype"/>
          <w:snapToGrid/>
          <w:sz w:val="22"/>
          <w:szCs w:val="22"/>
          <w:lang w:val="nl-NL"/>
        </w:rPr>
        <w:t xml:space="preserve">De Minister van Algemene Zaken </w:t>
      </w:r>
    </w:p>
    <w:p w:rsidR="0073063D" w:rsidRPr="0045001D" w:rsidRDefault="0073063D" w:rsidP="0073063D">
      <w:pPr>
        <w:widowControl/>
        <w:ind w:left="5130" w:right="580"/>
        <w:jc w:val="center"/>
        <w:rPr>
          <w:rFonts w:ascii="Palatino Linotype" w:hAnsi="Palatino Linotype"/>
          <w:sz w:val="22"/>
          <w:szCs w:val="22"/>
          <w:lang w:val="nl-NL"/>
        </w:rPr>
      </w:pPr>
      <w:r w:rsidRPr="0045001D">
        <w:rPr>
          <w:rFonts w:ascii="Palatino Linotype" w:hAnsi="Palatino Linotype"/>
          <w:sz w:val="22"/>
          <w:szCs w:val="22"/>
          <w:lang w:val="nl-NL"/>
        </w:rPr>
        <w:t>E.P. RHUGGENAATH</w:t>
      </w:r>
    </w:p>
    <w:p w:rsidR="00531A88" w:rsidRDefault="00531A88" w:rsidP="0073063D">
      <w:pPr>
        <w:widowControl/>
        <w:tabs>
          <w:tab w:val="left" w:pos="5235"/>
        </w:tabs>
        <w:jc w:val="both"/>
        <w:rPr>
          <w:rFonts w:ascii="Palatino Linotype" w:hAnsi="Palatino Linotype"/>
          <w:snapToGrid/>
          <w:szCs w:val="24"/>
          <w:lang w:val="nl-NL"/>
        </w:rPr>
      </w:pPr>
    </w:p>
    <w:p w:rsidR="0045001D" w:rsidRDefault="0045001D" w:rsidP="0073063D">
      <w:pPr>
        <w:widowControl/>
        <w:tabs>
          <w:tab w:val="left" w:pos="5235"/>
        </w:tabs>
        <w:jc w:val="both"/>
        <w:rPr>
          <w:rFonts w:ascii="Palatino Linotype" w:hAnsi="Palatino Linotype"/>
          <w:snapToGrid/>
          <w:szCs w:val="24"/>
          <w:lang w:val="nl-NL"/>
        </w:rPr>
      </w:pPr>
    </w:p>
    <w:p w:rsidR="0045001D" w:rsidRDefault="0045001D" w:rsidP="0073063D">
      <w:pPr>
        <w:widowControl/>
        <w:tabs>
          <w:tab w:val="left" w:pos="5235"/>
        </w:tabs>
        <w:jc w:val="both"/>
        <w:rPr>
          <w:rFonts w:ascii="Palatino Linotype" w:hAnsi="Palatino Linotype"/>
          <w:snapToGrid/>
          <w:szCs w:val="24"/>
          <w:lang w:val="nl-NL"/>
        </w:rPr>
      </w:pPr>
    </w:p>
    <w:p w:rsidR="0045001D" w:rsidRDefault="0045001D" w:rsidP="0073063D">
      <w:pPr>
        <w:widowControl/>
        <w:tabs>
          <w:tab w:val="left" w:pos="5235"/>
        </w:tabs>
        <w:jc w:val="both"/>
        <w:rPr>
          <w:rFonts w:ascii="Palatino Linotype" w:hAnsi="Palatino Linotype"/>
          <w:snapToGrid/>
          <w:szCs w:val="24"/>
          <w:lang w:val="nl-NL"/>
        </w:rPr>
      </w:pPr>
    </w:p>
    <w:p w:rsidR="0045001D" w:rsidRDefault="0045001D" w:rsidP="0073063D">
      <w:pPr>
        <w:widowControl/>
        <w:tabs>
          <w:tab w:val="left" w:pos="5235"/>
        </w:tabs>
        <w:jc w:val="both"/>
        <w:rPr>
          <w:rFonts w:ascii="Palatino Linotype" w:hAnsi="Palatino Linotype"/>
          <w:snapToGrid/>
          <w:szCs w:val="24"/>
          <w:lang w:val="nl-NL"/>
        </w:rPr>
      </w:pPr>
    </w:p>
    <w:p w:rsidR="0045001D" w:rsidRDefault="0045001D" w:rsidP="0073063D">
      <w:pPr>
        <w:widowControl/>
        <w:tabs>
          <w:tab w:val="left" w:pos="5235"/>
        </w:tabs>
        <w:jc w:val="both"/>
        <w:rPr>
          <w:rFonts w:ascii="Palatino Linotype" w:hAnsi="Palatino Linotype"/>
          <w:snapToGrid/>
          <w:szCs w:val="24"/>
          <w:lang w:val="nl-NL"/>
        </w:rPr>
      </w:pPr>
    </w:p>
    <w:p w:rsidR="00531A88" w:rsidRPr="0045001D" w:rsidRDefault="00531A88" w:rsidP="00531A88">
      <w:pPr>
        <w:widowControl/>
        <w:jc w:val="both"/>
        <w:rPr>
          <w:rFonts w:ascii="Palatino Linotype" w:hAnsi="Palatino Linotype"/>
          <w:b/>
          <w:snapToGrid/>
          <w:sz w:val="22"/>
          <w:szCs w:val="22"/>
          <w:lang w:val="nl-NL"/>
        </w:rPr>
      </w:pPr>
      <w:r w:rsidRPr="0045001D">
        <w:rPr>
          <w:rFonts w:ascii="Palatino Linotype" w:hAnsi="Palatino Linotype"/>
          <w:b/>
          <w:bCs/>
          <w:snapToGrid/>
          <w:sz w:val="22"/>
          <w:szCs w:val="22"/>
          <w:lang w:val="nl-NL"/>
        </w:rPr>
        <w:lastRenderedPageBreak/>
        <w:t>NOTA VAN TOELICHTING behorende bij het Landsbesluit aanwijzing ziekenhuisvoorzieningen 2019</w:t>
      </w:r>
    </w:p>
    <w:p w:rsidR="00531A88" w:rsidRPr="0045001D" w:rsidRDefault="00531A88" w:rsidP="00531A88">
      <w:pPr>
        <w:widowControl/>
        <w:jc w:val="both"/>
        <w:rPr>
          <w:rFonts w:ascii="Palatino Linotype" w:hAnsi="Palatino Linotype"/>
          <w:b/>
          <w:snapToGrid/>
          <w:sz w:val="22"/>
          <w:szCs w:val="22"/>
          <w:lang w:val="nl-NL"/>
        </w:rPr>
      </w:pPr>
    </w:p>
    <w:p w:rsidR="00531A88" w:rsidRPr="0045001D" w:rsidRDefault="00531A88" w:rsidP="00531A88">
      <w:pPr>
        <w:widowControl/>
        <w:jc w:val="both"/>
        <w:rPr>
          <w:rFonts w:ascii="Palatino Linotype" w:hAnsi="Palatino Linotype"/>
          <w:b/>
          <w:snapToGrid/>
          <w:sz w:val="22"/>
          <w:szCs w:val="22"/>
          <w:lang w:val="nl-NL"/>
        </w:rPr>
      </w:pPr>
      <w:r w:rsidRPr="0045001D">
        <w:rPr>
          <w:rFonts w:ascii="Palatino Linotype" w:hAnsi="Palatino Linotype"/>
          <w:b/>
          <w:snapToGrid/>
          <w:sz w:val="22"/>
          <w:szCs w:val="22"/>
          <w:lang w:val="nl-NL"/>
        </w:rPr>
        <w:t>Algemeen</w:t>
      </w: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In artikel 1, onderdeel l, van de Landsverordening zorginstellingen</w:t>
      </w:r>
      <w:r w:rsidRPr="00531A88">
        <w:rPr>
          <w:rFonts w:ascii="Palatino Linotype" w:hAnsi="Palatino Linotype"/>
          <w:snapToGrid/>
          <w:szCs w:val="24"/>
          <w:vertAlign w:val="superscript"/>
          <w:lang w:val="nl-NL"/>
        </w:rPr>
        <w:footnoteReference w:id="3"/>
      </w:r>
      <w:r w:rsidRPr="00531A88">
        <w:rPr>
          <w:rFonts w:ascii="Palatino Linotype" w:hAnsi="Palatino Linotype"/>
          <w:snapToGrid/>
          <w:szCs w:val="24"/>
          <w:lang w:val="nl-NL"/>
        </w:rPr>
        <w:t xml:space="preserve"> </w:t>
      </w:r>
      <w:r w:rsidRPr="0045001D">
        <w:rPr>
          <w:rFonts w:ascii="Palatino Linotype" w:hAnsi="Palatino Linotype"/>
          <w:snapToGrid/>
          <w:sz w:val="22"/>
          <w:szCs w:val="22"/>
          <w:lang w:val="nl-NL"/>
        </w:rPr>
        <w:t xml:space="preserve">is bepaald, dat onder een ziekenhuisvoorziening wordt verstaan een bij landsbesluit, houdende algemene maatregelen, aangewezen zorginstelling. </w:t>
      </w: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Deze aanwijzing is door de Nederlandse Antillen geschiedt in het Landsbesluit, houdende algemene maatregelen, van de 19</w:t>
      </w:r>
      <w:r w:rsidRPr="0045001D">
        <w:rPr>
          <w:rFonts w:ascii="Palatino Linotype" w:hAnsi="Palatino Linotype"/>
          <w:snapToGrid/>
          <w:sz w:val="22"/>
          <w:szCs w:val="22"/>
          <w:vertAlign w:val="superscript"/>
          <w:lang w:val="nl-NL"/>
        </w:rPr>
        <w:t>de</w:t>
      </w:r>
      <w:r w:rsidRPr="0045001D">
        <w:rPr>
          <w:rFonts w:ascii="Palatino Linotype" w:hAnsi="Palatino Linotype"/>
          <w:snapToGrid/>
          <w:sz w:val="22"/>
          <w:szCs w:val="22"/>
          <w:lang w:val="nl-NL"/>
        </w:rPr>
        <w:t xml:space="preserve"> november 2007 tot aanwijzing van zorginstellingen als ziekenhuisvoorziening als bedoeld in artikel 1, onderdeel l, van de Landsverordening zorginstellingen alsmede ter uitvoering van artikel 28 van die landsverordening (hierna te noemen: Landsbesluit aanwijzing ziekenhuisvoorzieningen</w:t>
      </w:r>
      <w:r w:rsidRPr="00531A88">
        <w:rPr>
          <w:rFonts w:ascii="Palatino Linotype" w:hAnsi="Palatino Linotype"/>
          <w:snapToGrid/>
          <w:szCs w:val="24"/>
          <w:vertAlign w:val="superscript"/>
          <w:lang w:val="nl-NL"/>
        </w:rPr>
        <w:footnoteReference w:id="4"/>
      </w:r>
      <w:r w:rsidRPr="0045001D">
        <w:rPr>
          <w:rFonts w:ascii="Palatino Linotype" w:hAnsi="Palatino Linotype"/>
          <w:snapToGrid/>
          <w:sz w:val="22"/>
          <w:szCs w:val="22"/>
          <w:lang w:val="nl-NL"/>
        </w:rPr>
        <w:t xml:space="preserve">). Herziening van dit landsbesluit is wenselijk gelet op de recente ontwikkelingen in de ziekenhuiszorg. </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Het Landsbesluit aanwijzing ziekenhuisvoorzieningen voorzag in de aanwijzing van ziekenhuisvoorzieningen op alle eilanden van de Nederlandse Antillen. Door de ontmanteling van de Nederlandse Antillen en de werking van de Landsverordening overgangsregeling wetgeving en bestuur Land Curaçao</w:t>
      </w:r>
      <w:r w:rsidRPr="00531A88">
        <w:rPr>
          <w:rFonts w:ascii="Palatino Linotype" w:hAnsi="Palatino Linotype"/>
          <w:snapToGrid/>
          <w:szCs w:val="24"/>
          <w:vertAlign w:val="superscript"/>
          <w:lang w:val="nl-NL"/>
        </w:rPr>
        <w:footnoteReference w:id="5"/>
      </w:r>
      <w:r w:rsidRPr="0045001D">
        <w:rPr>
          <w:rFonts w:ascii="Palatino Linotype" w:hAnsi="Palatino Linotype"/>
          <w:snapToGrid/>
          <w:sz w:val="22"/>
          <w:szCs w:val="22"/>
          <w:lang w:val="nl-NL"/>
        </w:rPr>
        <w:t xml:space="preserve">, zijn de aanwijzingen die niet Curaçao betreffen, vervallen. Zonder het vaststellen van een geconsolideerde tekst, blijven deze wijzigingen echter onzichtbaar voor de burger. </w:t>
      </w: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In het landsbesluit waren voor Curaçao de volgende zorginstellingen aangewezen: </w:t>
      </w:r>
    </w:p>
    <w:p w:rsidR="00531A88" w:rsidRPr="0045001D" w:rsidRDefault="00531A88" w:rsidP="00E44665">
      <w:pPr>
        <w:widowControl/>
        <w:numPr>
          <w:ilvl w:val="0"/>
          <w:numId w:val="2"/>
        </w:numPr>
        <w:contextualSpacing/>
        <w:jc w:val="both"/>
        <w:rPr>
          <w:rFonts w:ascii="Palatino Linotype" w:hAnsi="Palatino Linotype"/>
          <w:snapToGrid/>
          <w:sz w:val="22"/>
          <w:szCs w:val="22"/>
          <w:lang w:val="nl-NL"/>
        </w:rPr>
      </w:pPr>
      <w:r w:rsidRPr="0045001D">
        <w:rPr>
          <w:rFonts w:ascii="Palatino Linotype" w:hAnsi="Palatino Linotype"/>
          <w:snapToGrid/>
          <w:sz w:val="22"/>
          <w:szCs w:val="22"/>
          <w:lang w:val="nl-NL"/>
        </w:rPr>
        <w:t>het St. Elisabeth Hospitaal;</w:t>
      </w:r>
    </w:p>
    <w:p w:rsidR="00531A88" w:rsidRPr="0045001D" w:rsidRDefault="00531A88" w:rsidP="00E44665">
      <w:pPr>
        <w:widowControl/>
        <w:numPr>
          <w:ilvl w:val="0"/>
          <w:numId w:val="2"/>
        </w:numPr>
        <w:contextualSpacing/>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de Kliniek Dr. J. </w:t>
      </w:r>
      <w:proofErr w:type="spellStart"/>
      <w:r w:rsidRPr="0045001D">
        <w:rPr>
          <w:rFonts w:ascii="Palatino Linotype" w:hAnsi="Palatino Linotype"/>
          <w:snapToGrid/>
          <w:sz w:val="22"/>
          <w:szCs w:val="22"/>
          <w:lang w:val="nl-NL"/>
        </w:rPr>
        <w:t>Taams</w:t>
      </w:r>
      <w:proofErr w:type="spellEnd"/>
      <w:r w:rsidRPr="0045001D">
        <w:rPr>
          <w:rFonts w:ascii="Palatino Linotype" w:hAnsi="Palatino Linotype"/>
          <w:snapToGrid/>
          <w:sz w:val="22"/>
          <w:szCs w:val="22"/>
          <w:lang w:val="nl-NL"/>
        </w:rPr>
        <w:t>;</w:t>
      </w:r>
    </w:p>
    <w:p w:rsidR="00531A88" w:rsidRPr="0045001D" w:rsidRDefault="00531A88" w:rsidP="00E44665">
      <w:pPr>
        <w:widowControl/>
        <w:numPr>
          <w:ilvl w:val="0"/>
          <w:numId w:val="2"/>
        </w:numPr>
        <w:contextualSpacing/>
        <w:jc w:val="both"/>
        <w:rPr>
          <w:rFonts w:ascii="Palatino Linotype" w:hAnsi="Palatino Linotype"/>
          <w:snapToGrid/>
          <w:sz w:val="22"/>
          <w:szCs w:val="22"/>
          <w:lang w:val="nl-NL"/>
        </w:rPr>
      </w:pPr>
      <w:r w:rsidRPr="0045001D">
        <w:rPr>
          <w:rFonts w:ascii="Palatino Linotype" w:hAnsi="Palatino Linotype"/>
          <w:snapToGrid/>
          <w:sz w:val="22"/>
          <w:szCs w:val="22"/>
          <w:lang w:val="nl-NL"/>
        </w:rPr>
        <w:t>het Advent Ziekenhuis;</w:t>
      </w:r>
    </w:p>
    <w:p w:rsidR="00531A88" w:rsidRPr="0045001D" w:rsidRDefault="00531A88" w:rsidP="00E44665">
      <w:pPr>
        <w:widowControl/>
        <w:numPr>
          <w:ilvl w:val="0"/>
          <w:numId w:val="2"/>
        </w:numPr>
        <w:contextualSpacing/>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het Algemeen Psychiatrisch Ziekenhuis Dr. David Ricardo </w:t>
      </w:r>
      <w:proofErr w:type="spellStart"/>
      <w:r w:rsidRPr="0045001D">
        <w:rPr>
          <w:rFonts w:ascii="Palatino Linotype" w:hAnsi="Palatino Linotype"/>
          <w:snapToGrid/>
          <w:sz w:val="22"/>
          <w:szCs w:val="22"/>
          <w:lang w:val="nl-NL"/>
        </w:rPr>
        <w:t>Capriles</w:t>
      </w:r>
      <w:proofErr w:type="spellEnd"/>
      <w:r w:rsidRPr="0045001D">
        <w:rPr>
          <w:rFonts w:ascii="Palatino Linotype" w:hAnsi="Palatino Linotype"/>
          <w:snapToGrid/>
          <w:sz w:val="22"/>
          <w:szCs w:val="22"/>
          <w:lang w:val="nl-NL"/>
        </w:rPr>
        <w:t>.</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De Kliniek Dr. J. </w:t>
      </w:r>
      <w:proofErr w:type="spellStart"/>
      <w:r w:rsidRPr="0045001D">
        <w:rPr>
          <w:rFonts w:ascii="Palatino Linotype" w:hAnsi="Palatino Linotype"/>
          <w:snapToGrid/>
          <w:sz w:val="22"/>
          <w:szCs w:val="22"/>
          <w:lang w:val="nl-NL"/>
        </w:rPr>
        <w:t>Taams</w:t>
      </w:r>
      <w:proofErr w:type="spellEnd"/>
      <w:r w:rsidRPr="0045001D">
        <w:rPr>
          <w:rFonts w:ascii="Palatino Linotype" w:hAnsi="Palatino Linotype"/>
          <w:snapToGrid/>
          <w:sz w:val="22"/>
          <w:szCs w:val="22"/>
          <w:lang w:val="nl-NL"/>
        </w:rPr>
        <w:t xml:space="preserve"> is in 2015 gesloten en de faciliteiten van de kliniek zijn aangekocht door het Advent Ziekenhuis. </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In 2019 wordt het nieuwe centrumziekenhuis Curaçao </w:t>
      </w:r>
      <w:proofErr w:type="spellStart"/>
      <w:r w:rsidRPr="0045001D">
        <w:rPr>
          <w:rFonts w:ascii="Palatino Linotype" w:hAnsi="Palatino Linotype"/>
          <w:snapToGrid/>
          <w:sz w:val="22"/>
          <w:szCs w:val="22"/>
          <w:lang w:val="nl-NL"/>
        </w:rPr>
        <w:t>Medical</w:t>
      </w:r>
      <w:proofErr w:type="spellEnd"/>
      <w:r w:rsidRPr="0045001D">
        <w:rPr>
          <w:rFonts w:ascii="Palatino Linotype" w:hAnsi="Palatino Linotype"/>
          <w:snapToGrid/>
          <w:sz w:val="22"/>
          <w:szCs w:val="22"/>
          <w:lang w:val="nl-NL"/>
        </w:rPr>
        <w:t xml:space="preserve"> Center in gebruik genomen. Dit ziekenhuis vervangt het St. Elisabeth Hospitaal als centrumziekenhuis voor Curaçao. </w:t>
      </w: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Onderhavig landsbesluit, houdende algemene maatregelen, strekt ertoe de aanwijzing van zorginstellingen als ziekenhuisvoorziening in Curaçao te herzien, naar aanleiding van de hierboven genoemde ontwikkelingen. </w:t>
      </w: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De aanwijzing geschiedt, nadat bij ministeriële beschikking van 20 december 2018 (2018/56165) vergunning is verleend aan HNO Transitie &amp; Exploitatie Maatschappij N.V. voor de bouw, inrichting en verdere voorbereidingen voor de ingebruikname van het opgerichte nieuwe ziekenhuisgebouw aan de </w:t>
      </w:r>
      <w:proofErr w:type="spellStart"/>
      <w:r w:rsidRPr="0045001D">
        <w:rPr>
          <w:rFonts w:ascii="Palatino Linotype" w:hAnsi="Palatino Linotype"/>
          <w:snapToGrid/>
          <w:sz w:val="22"/>
          <w:szCs w:val="22"/>
          <w:lang w:val="nl-NL"/>
        </w:rPr>
        <w:t>Breedestraat</w:t>
      </w:r>
      <w:proofErr w:type="spellEnd"/>
      <w:r w:rsidRPr="0045001D">
        <w:rPr>
          <w:rFonts w:ascii="Palatino Linotype" w:hAnsi="Palatino Linotype"/>
          <w:snapToGrid/>
          <w:sz w:val="22"/>
          <w:szCs w:val="22"/>
          <w:lang w:val="nl-NL"/>
        </w:rPr>
        <w:t xml:space="preserve"> te </w:t>
      </w:r>
      <w:proofErr w:type="spellStart"/>
      <w:r w:rsidRPr="0045001D">
        <w:rPr>
          <w:rFonts w:ascii="Palatino Linotype" w:hAnsi="Palatino Linotype"/>
          <w:snapToGrid/>
          <w:sz w:val="22"/>
          <w:szCs w:val="22"/>
          <w:lang w:val="nl-NL"/>
        </w:rPr>
        <w:t>Otrobanda</w:t>
      </w:r>
      <w:proofErr w:type="spellEnd"/>
      <w:r w:rsidRPr="0045001D">
        <w:rPr>
          <w:rFonts w:ascii="Palatino Linotype" w:hAnsi="Palatino Linotype"/>
          <w:snapToGrid/>
          <w:sz w:val="22"/>
          <w:szCs w:val="22"/>
          <w:lang w:val="nl-NL"/>
        </w:rPr>
        <w:t xml:space="preserve">. </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Wat de aanwijzing van het St. Elisabeth Hospitaal betreft, is geregeld, dat het vervalt met ingang van een datum die bij landsbesluit wordt vastgesteld. Deze voorziening is opgenomen, gelet op </w:t>
      </w:r>
      <w:r w:rsidRPr="0045001D">
        <w:rPr>
          <w:rFonts w:ascii="Palatino Linotype" w:hAnsi="Palatino Linotype"/>
          <w:snapToGrid/>
          <w:sz w:val="22"/>
          <w:szCs w:val="22"/>
          <w:lang w:val="nl-NL"/>
        </w:rPr>
        <w:lastRenderedPageBreak/>
        <w:t xml:space="preserve">de overgang van de zorg verleend door het St. Elisabeth Hospitaal naar zorg verleend door het Curaçao </w:t>
      </w:r>
      <w:proofErr w:type="spellStart"/>
      <w:r w:rsidRPr="0045001D">
        <w:rPr>
          <w:rFonts w:ascii="Palatino Linotype" w:hAnsi="Palatino Linotype"/>
          <w:snapToGrid/>
          <w:sz w:val="22"/>
          <w:szCs w:val="22"/>
          <w:lang w:val="nl-NL"/>
        </w:rPr>
        <w:t>Medical</w:t>
      </w:r>
      <w:proofErr w:type="spellEnd"/>
      <w:r w:rsidRPr="0045001D">
        <w:rPr>
          <w:rFonts w:ascii="Palatino Linotype" w:hAnsi="Palatino Linotype"/>
          <w:snapToGrid/>
          <w:sz w:val="22"/>
          <w:szCs w:val="22"/>
          <w:lang w:val="nl-NL"/>
        </w:rPr>
        <w:t xml:space="preserve"> Center. Zodoende kan er geen lacune ontstaan in de vervanging van de ene zorginstelling door de andere.</w:t>
      </w:r>
    </w:p>
    <w:p w:rsidR="00531A88" w:rsidRPr="0045001D" w:rsidRDefault="00531A88" w:rsidP="00531A88">
      <w:pPr>
        <w:widowControl/>
        <w:jc w:val="both"/>
        <w:rPr>
          <w:rFonts w:ascii="Palatino Linotype" w:hAnsi="Palatino Linotype"/>
          <w:b/>
          <w:snapToGrid/>
          <w:sz w:val="22"/>
          <w:szCs w:val="22"/>
          <w:lang w:val="nl-NL"/>
        </w:rPr>
      </w:pPr>
    </w:p>
    <w:p w:rsidR="00531A88" w:rsidRPr="0045001D" w:rsidRDefault="00531A88" w:rsidP="00531A88">
      <w:pPr>
        <w:widowControl/>
        <w:jc w:val="both"/>
        <w:rPr>
          <w:rFonts w:ascii="Palatino Linotype" w:hAnsi="Palatino Linotype"/>
          <w:b/>
          <w:snapToGrid/>
          <w:sz w:val="22"/>
          <w:szCs w:val="22"/>
          <w:lang w:val="nl-NL"/>
        </w:rPr>
      </w:pPr>
      <w:r w:rsidRPr="0045001D">
        <w:rPr>
          <w:rFonts w:ascii="Palatino Linotype" w:hAnsi="Palatino Linotype"/>
          <w:b/>
          <w:snapToGrid/>
          <w:sz w:val="22"/>
          <w:szCs w:val="22"/>
          <w:lang w:val="nl-NL"/>
        </w:rPr>
        <w:t>Financiële consequenties</w:t>
      </w: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 xml:space="preserve">Aan dit landsbesluit zijn geen directe financiële consequenties verbonden voor de landsbegroting. </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both"/>
        <w:rPr>
          <w:rFonts w:ascii="Palatino Linotype" w:hAnsi="Palatino Linotype"/>
          <w:b/>
          <w:snapToGrid/>
          <w:sz w:val="22"/>
          <w:szCs w:val="22"/>
          <w:lang w:val="nl-NL"/>
        </w:rPr>
      </w:pPr>
      <w:r w:rsidRPr="0045001D">
        <w:rPr>
          <w:rFonts w:ascii="Palatino Linotype" w:hAnsi="Palatino Linotype"/>
          <w:b/>
          <w:snapToGrid/>
          <w:sz w:val="22"/>
          <w:szCs w:val="22"/>
          <w:lang w:val="nl-NL"/>
        </w:rPr>
        <w:t>Raad van Advies</w:t>
      </w:r>
    </w:p>
    <w:p w:rsidR="00531A88" w:rsidRPr="0045001D" w:rsidRDefault="00531A88" w:rsidP="00531A88">
      <w:pPr>
        <w:widowControl/>
        <w:jc w:val="both"/>
        <w:rPr>
          <w:rFonts w:ascii="Palatino Linotype" w:hAnsi="Palatino Linotype"/>
          <w:snapToGrid/>
          <w:sz w:val="22"/>
          <w:szCs w:val="22"/>
          <w:lang w:val="nl-NL"/>
        </w:rPr>
      </w:pPr>
      <w:r w:rsidRPr="0045001D">
        <w:rPr>
          <w:rFonts w:ascii="Palatino Linotype" w:hAnsi="Palatino Linotype"/>
          <w:snapToGrid/>
          <w:sz w:val="22"/>
          <w:szCs w:val="22"/>
          <w:lang w:val="nl-NL"/>
        </w:rPr>
        <w:t>Bij advies van 4 juni 2019 (RA/15-19-LB) heeft de Raad geconcludeerd, dat het ontwerp geen aanleiding geeft tot het maken van inhoudelijke opmerkingen. De wetstechnische aanpassingen zijn verwerkt. Het advies is niet openbaar gemaakt in overeenstemming met artikel 27, zevende lid j</w:t>
      </w:r>
      <w:r w:rsidRPr="0045001D">
        <w:rPr>
          <w:rFonts w:ascii="Palatino Linotype" w:hAnsi="Palatino Linotype"/>
          <w:snapToGrid/>
          <w:sz w:val="22"/>
          <w:szCs w:val="22"/>
          <w:vertAlign w:val="superscript"/>
          <w:lang w:val="nl-NL"/>
        </w:rPr>
        <w:t>o</w:t>
      </w:r>
      <w:r w:rsidRPr="0045001D">
        <w:rPr>
          <w:rFonts w:ascii="Palatino Linotype" w:hAnsi="Palatino Linotype"/>
          <w:snapToGrid/>
          <w:sz w:val="22"/>
          <w:szCs w:val="22"/>
          <w:lang w:val="nl-NL"/>
        </w:rPr>
        <w:t xml:space="preserve"> zesde lid, onderdeel b, van de Landsverordening Raad van Advies. </w:t>
      </w: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jc w:val="both"/>
        <w:rPr>
          <w:rFonts w:ascii="Palatino Linotype" w:hAnsi="Palatino Linotype"/>
          <w:snapToGrid/>
          <w:sz w:val="22"/>
          <w:szCs w:val="22"/>
          <w:lang w:val="nl-NL"/>
        </w:rPr>
      </w:pPr>
    </w:p>
    <w:p w:rsidR="00531A88" w:rsidRPr="0045001D" w:rsidRDefault="00531A88" w:rsidP="00531A88">
      <w:pPr>
        <w:widowControl/>
        <w:ind w:left="5040"/>
        <w:jc w:val="both"/>
        <w:rPr>
          <w:rFonts w:ascii="Palatino Linotype" w:hAnsi="Palatino Linotype"/>
          <w:snapToGrid/>
          <w:sz w:val="22"/>
          <w:szCs w:val="22"/>
          <w:lang w:val="nl-NL"/>
        </w:rPr>
      </w:pPr>
      <w:r w:rsidRPr="0045001D">
        <w:rPr>
          <w:rFonts w:ascii="Palatino Linotype" w:hAnsi="Palatino Linotype"/>
          <w:snapToGrid/>
          <w:sz w:val="22"/>
          <w:szCs w:val="22"/>
          <w:lang w:val="nl-NL"/>
        </w:rPr>
        <w:t>De Minister van Gezondheid, Milieu en Natuur,</w:t>
      </w:r>
    </w:p>
    <w:p w:rsidR="00CB3FAE" w:rsidRPr="0045001D" w:rsidRDefault="00CB3FAE" w:rsidP="00CB3FAE">
      <w:pPr>
        <w:widowControl/>
        <w:rPr>
          <w:rFonts w:ascii="Palatino Linotype" w:hAnsi="Palatino Linotype"/>
          <w:snapToGrid/>
          <w:sz w:val="22"/>
          <w:szCs w:val="22"/>
          <w:lang w:val="nl-NL"/>
        </w:rPr>
      </w:pPr>
      <w:r w:rsidRPr="0045001D">
        <w:rPr>
          <w:rFonts w:ascii="Palatino Linotype" w:hAnsi="Palatino Linotype"/>
          <w:bCs/>
          <w:spacing w:val="-3"/>
          <w:sz w:val="22"/>
          <w:szCs w:val="22"/>
          <w:lang w:val="nl-NL"/>
        </w:rPr>
        <w:tab/>
      </w:r>
      <w:r w:rsidRPr="0045001D">
        <w:rPr>
          <w:rFonts w:ascii="Palatino Linotype" w:hAnsi="Palatino Linotype"/>
          <w:bCs/>
          <w:spacing w:val="-3"/>
          <w:sz w:val="22"/>
          <w:szCs w:val="22"/>
          <w:lang w:val="nl-NL"/>
        </w:rPr>
        <w:tab/>
      </w:r>
      <w:r w:rsidRPr="0045001D">
        <w:rPr>
          <w:rFonts w:ascii="Palatino Linotype" w:hAnsi="Palatino Linotype"/>
          <w:bCs/>
          <w:spacing w:val="-3"/>
          <w:sz w:val="22"/>
          <w:szCs w:val="22"/>
          <w:lang w:val="nl-NL"/>
        </w:rPr>
        <w:tab/>
      </w:r>
      <w:r w:rsidRPr="0045001D">
        <w:rPr>
          <w:rFonts w:ascii="Palatino Linotype" w:hAnsi="Palatino Linotype"/>
          <w:bCs/>
          <w:spacing w:val="-3"/>
          <w:sz w:val="22"/>
          <w:szCs w:val="22"/>
          <w:lang w:val="nl-NL"/>
        </w:rPr>
        <w:tab/>
      </w:r>
      <w:r w:rsidRPr="0045001D">
        <w:rPr>
          <w:rFonts w:ascii="Palatino Linotype" w:hAnsi="Palatino Linotype"/>
          <w:bCs/>
          <w:spacing w:val="-3"/>
          <w:sz w:val="22"/>
          <w:szCs w:val="22"/>
          <w:lang w:val="nl-NL"/>
        </w:rPr>
        <w:tab/>
      </w:r>
      <w:r w:rsidRPr="0045001D">
        <w:rPr>
          <w:rFonts w:ascii="Palatino Linotype" w:hAnsi="Palatino Linotype"/>
          <w:bCs/>
          <w:spacing w:val="-3"/>
          <w:sz w:val="22"/>
          <w:szCs w:val="22"/>
          <w:lang w:val="nl-NL"/>
        </w:rPr>
        <w:tab/>
      </w:r>
      <w:r w:rsidRPr="0045001D">
        <w:rPr>
          <w:rFonts w:ascii="Palatino Linotype" w:hAnsi="Palatino Linotype"/>
          <w:bCs/>
          <w:spacing w:val="-3"/>
          <w:sz w:val="22"/>
          <w:szCs w:val="22"/>
          <w:lang w:val="nl-NL"/>
        </w:rPr>
        <w:tab/>
      </w:r>
      <w:r w:rsidRPr="0045001D">
        <w:rPr>
          <w:rFonts w:ascii="Palatino Linotype" w:hAnsi="Palatino Linotype"/>
          <w:bCs/>
          <w:spacing w:val="-3"/>
          <w:sz w:val="22"/>
          <w:szCs w:val="22"/>
          <w:lang w:val="nl-NL"/>
        </w:rPr>
        <w:tab/>
      </w:r>
      <w:r w:rsidRPr="0045001D">
        <w:rPr>
          <w:rFonts w:ascii="Palatino Linotype" w:hAnsi="Palatino Linotype"/>
          <w:sz w:val="22"/>
          <w:szCs w:val="22"/>
          <w:lang w:val="nl-NL"/>
        </w:rPr>
        <w:t xml:space="preserve">          S.F.C. RÖMER</w:t>
      </w:r>
    </w:p>
    <w:p w:rsidR="00331A7B" w:rsidRPr="0045001D" w:rsidRDefault="00331A7B" w:rsidP="00CB3FAE">
      <w:pPr>
        <w:tabs>
          <w:tab w:val="left" w:pos="-720"/>
        </w:tabs>
        <w:suppressAutoHyphens/>
        <w:rPr>
          <w:rFonts w:ascii="Palatino Linotype" w:hAnsi="Palatino Linotype"/>
          <w:bCs/>
          <w:spacing w:val="-3"/>
          <w:sz w:val="22"/>
          <w:szCs w:val="22"/>
          <w:lang w:val="nl-NL"/>
        </w:rPr>
      </w:pPr>
    </w:p>
    <w:p w:rsidR="00531A88" w:rsidRDefault="00531A88">
      <w:pPr>
        <w:tabs>
          <w:tab w:val="left" w:pos="-720"/>
        </w:tabs>
        <w:suppressAutoHyphens/>
        <w:jc w:val="both"/>
        <w:rPr>
          <w:rFonts w:ascii="Palatino Linotype" w:hAnsi="Palatino Linotype"/>
          <w:bCs/>
          <w:spacing w:val="-3"/>
          <w:szCs w:val="24"/>
          <w:lang w:val="nl-NL"/>
        </w:rPr>
      </w:pPr>
    </w:p>
    <w:p w:rsidR="00531A88" w:rsidRPr="00531A88" w:rsidRDefault="00531A88" w:rsidP="00531A88">
      <w:pPr>
        <w:rPr>
          <w:rFonts w:ascii="Palatino Linotype" w:hAnsi="Palatino Linotype"/>
          <w:szCs w:val="24"/>
          <w:lang w:val="nl-NL"/>
        </w:rPr>
      </w:pPr>
    </w:p>
    <w:p w:rsidR="00531A88" w:rsidRPr="00531A88" w:rsidRDefault="00531A88" w:rsidP="00531A88">
      <w:pPr>
        <w:rPr>
          <w:rFonts w:ascii="Palatino Linotype" w:hAnsi="Palatino Linotype"/>
          <w:szCs w:val="24"/>
          <w:lang w:val="nl-NL"/>
        </w:rPr>
      </w:pPr>
    </w:p>
    <w:p w:rsidR="00531A88" w:rsidRPr="00531A88" w:rsidRDefault="00531A88" w:rsidP="00531A88">
      <w:pPr>
        <w:rPr>
          <w:rFonts w:ascii="Palatino Linotype" w:hAnsi="Palatino Linotype"/>
          <w:szCs w:val="24"/>
          <w:lang w:val="nl-NL"/>
        </w:rPr>
      </w:pPr>
    </w:p>
    <w:p w:rsidR="00531A88" w:rsidRPr="00531A88" w:rsidRDefault="00531A88" w:rsidP="00531A88">
      <w:pPr>
        <w:rPr>
          <w:rFonts w:ascii="Palatino Linotype" w:hAnsi="Palatino Linotype"/>
          <w:szCs w:val="24"/>
          <w:lang w:val="nl-NL"/>
        </w:rPr>
      </w:pPr>
    </w:p>
    <w:p w:rsidR="00531A88" w:rsidRDefault="00531A88">
      <w:pPr>
        <w:tabs>
          <w:tab w:val="left" w:pos="-720"/>
        </w:tabs>
        <w:suppressAutoHyphens/>
        <w:jc w:val="both"/>
        <w:rPr>
          <w:rFonts w:ascii="Palatino Linotype" w:hAnsi="Palatino Linotype"/>
          <w:szCs w:val="24"/>
          <w:lang w:val="nl-NL"/>
        </w:rPr>
      </w:pPr>
    </w:p>
    <w:p w:rsidR="003D25AC" w:rsidRPr="00531A88" w:rsidRDefault="00531A88" w:rsidP="00531A88">
      <w:pPr>
        <w:tabs>
          <w:tab w:val="left" w:pos="-720"/>
          <w:tab w:val="left" w:pos="2790"/>
        </w:tabs>
        <w:suppressAutoHyphens/>
        <w:jc w:val="both"/>
        <w:rPr>
          <w:rFonts w:ascii="Palatino Linotype" w:hAnsi="Palatino Linotype"/>
          <w:bCs/>
          <w:spacing w:val="-3"/>
          <w:szCs w:val="24"/>
          <w:lang w:val="nl-NL"/>
        </w:rPr>
      </w:pPr>
      <w:r>
        <w:rPr>
          <w:rFonts w:ascii="Palatino Linotype" w:hAnsi="Palatino Linotype"/>
          <w:szCs w:val="24"/>
          <w:lang w:val="nl-NL"/>
        </w:rPr>
        <w:tab/>
      </w:r>
    </w:p>
    <w:sectPr w:rsidR="003D25AC" w:rsidRPr="00531A88">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A88" w:rsidRDefault="00531A88">
      <w:pPr>
        <w:spacing w:line="20" w:lineRule="exact"/>
      </w:pPr>
    </w:p>
  </w:endnote>
  <w:endnote w:type="continuationSeparator" w:id="0">
    <w:p w:rsidR="00531A88" w:rsidRDefault="00531A88">
      <w:r>
        <w:t xml:space="preserve"> </w:t>
      </w:r>
    </w:p>
  </w:endnote>
  <w:endnote w:type="continuationNotice" w:id="1">
    <w:p w:rsidR="00531A88" w:rsidRDefault="00531A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A88" w:rsidRDefault="00531A88">
      <w:r>
        <w:separator/>
      </w:r>
    </w:p>
  </w:footnote>
  <w:footnote w:type="continuationSeparator" w:id="0">
    <w:p w:rsidR="00531A88" w:rsidRDefault="00531A88">
      <w:r>
        <w:continuationSeparator/>
      </w:r>
    </w:p>
  </w:footnote>
  <w:footnote w:id="1">
    <w:p w:rsidR="00531A88" w:rsidRPr="00BB64F7" w:rsidRDefault="00531A88" w:rsidP="00531A88">
      <w:pPr>
        <w:pStyle w:val="FootnoteText"/>
        <w:rPr>
          <w:b/>
          <w:sz w:val="16"/>
          <w:lang w:val="es-VE"/>
        </w:rPr>
      </w:pPr>
      <w:r w:rsidRPr="0023670E">
        <w:rPr>
          <w:rStyle w:val="FootnoteReference"/>
          <w:sz w:val="16"/>
        </w:rPr>
        <w:footnoteRef/>
      </w:r>
      <w:r w:rsidRPr="00BB64F7">
        <w:rPr>
          <w:sz w:val="16"/>
          <w:lang w:val="es-VE"/>
        </w:rPr>
        <w:t xml:space="preserve"> </w:t>
      </w:r>
      <w:r w:rsidRPr="00BB64F7">
        <w:rPr>
          <w:rFonts w:ascii="Palatino Linotype" w:hAnsi="Palatino Linotype"/>
          <w:sz w:val="18"/>
          <w:szCs w:val="22"/>
          <w:lang w:val="es-VE"/>
        </w:rPr>
        <w:t>P.B. 2007, no. 98.</w:t>
      </w:r>
    </w:p>
  </w:footnote>
  <w:footnote w:id="2">
    <w:p w:rsidR="00531A88" w:rsidRPr="008E00A8" w:rsidRDefault="00531A88" w:rsidP="00531A88">
      <w:pPr>
        <w:pStyle w:val="FootnoteText"/>
        <w:rPr>
          <w:rFonts w:ascii="Palatino Linotype" w:hAnsi="Palatino Linotype"/>
          <w:sz w:val="18"/>
          <w:lang w:val="es-VE"/>
        </w:rPr>
      </w:pPr>
      <w:r w:rsidRPr="00F06381">
        <w:rPr>
          <w:rStyle w:val="FootnoteReference"/>
          <w:rFonts w:ascii="Palatino Linotype" w:hAnsi="Palatino Linotype"/>
          <w:sz w:val="18"/>
        </w:rPr>
        <w:footnoteRef/>
      </w:r>
      <w:r w:rsidRPr="008E00A8">
        <w:rPr>
          <w:rFonts w:ascii="Palatino Linotype" w:hAnsi="Palatino Linotype"/>
          <w:sz w:val="18"/>
          <w:lang w:val="es-VE"/>
        </w:rPr>
        <w:t xml:space="preserve"> P.B. 2007, no. 19.</w:t>
      </w:r>
    </w:p>
  </w:footnote>
  <w:footnote w:id="3">
    <w:p w:rsidR="00531A88" w:rsidRPr="0074393B" w:rsidRDefault="00531A88" w:rsidP="00531A88">
      <w:pPr>
        <w:pStyle w:val="FootnoteText"/>
        <w:rPr>
          <w:rFonts w:ascii="Palatino Linotype" w:hAnsi="Palatino Linotype"/>
          <w:sz w:val="18"/>
        </w:rPr>
      </w:pPr>
      <w:r w:rsidRPr="0074393B">
        <w:rPr>
          <w:rStyle w:val="FootnoteReference"/>
          <w:rFonts w:ascii="Palatino Linotype" w:hAnsi="Palatino Linotype"/>
          <w:sz w:val="18"/>
        </w:rPr>
        <w:footnoteRef/>
      </w:r>
      <w:r w:rsidRPr="0074393B">
        <w:rPr>
          <w:rFonts w:ascii="Palatino Linotype" w:hAnsi="Palatino Linotype"/>
          <w:sz w:val="18"/>
        </w:rPr>
        <w:t xml:space="preserve"> P.B. 2007, no. 19.</w:t>
      </w:r>
    </w:p>
  </w:footnote>
  <w:footnote w:id="4">
    <w:p w:rsidR="00531A88" w:rsidRPr="00531A88" w:rsidRDefault="00531A88" w:rsidP="00531A88">
      <w:pPr>
        <w:pStyle w:val="FootnoteText"/>
        <w:rPr>
          <w:rFonts w:ascii="Palatino Linotype" w:hAnsi="Palatino Linotype"/>
          <w:sz w:val="18"/>
          <w:lang w:val="nl-NL"/>
        </w:rPr>
      </w:pPr>
      <w:r w:rsidRPr="00F06381">
        <w:rPr>
          <w:rStyle w:val="FootnoteReference"/>
          <w:rFonts w:ascii="Palatino Linotype" w:hAnsi="Palatino Linotype"/>
          <w:sz w:val="18"/>
        </w:rPr>
        <w:footnoteRef/>
      </w:r>
      <w:r w:rsidRPr="00531A88">
        <w:rPr>
          <w:rFonts w:ascii="Palatino Linotype" w:hAnsi="Palatino Linotype"/>
          <w:sz w:val="18"/>
          <w:lang w:val="nl-NL"/>
        </w:rPr>
        <w:t xml:space="preserve"> P.B. 2007, no. 98. De regeling bevat geen citeertitel. Uit praktische overwegingen wordt de regeling aangehaald met de aanduiding opgenomen in de aanhef.</w:t>
      </w:r>
    </w:p>
  </w:footnote>
  <w:footnote w:id="5">
    <w:p w:rsidR="00531A88" w:rsidRPr="0023670E" w:rsidRDefault="00531A88" w:rsidP="00531A88">
      <w:pPr>
        <w:pStyle w:val="FootnoteText"/>
        <w:rPr>
          <w:rFonts w:ascii="Palatino Linotype" w:hAnsi="Palatino Linotype"/>
          <w:sz w:val="18"/>
        </w:rPr>
      </w:pPr>
      <w:r w:rsidRPr="00E4445B">
        <w:rPr>
          <w:rStyle w:val="FootnoteReference"/>
          <w:rFonts w:ascii="Palatino Linotype" w:hAnsi="Palatino Linotype"/>
          <w:sz w:val="18"/>
        </w:rPr>
        <w:footnoteRef/>
      </w:r>
      <w:r w:rsidRPr="0023670E">
        <w:rPr>
          <w:rFonts w:ascii="Palatino Linotype" w:hAnsi="Palatino Linotype"/>
          <w:sz w:val="18"/>
        </w:rPr>
        <w:t xml:space="preserve"> A.B. 2010, no. 87, </w:t>
      </w:r>
      <w:proofErr w:type="spellStart"/>
      <w:r w:rsidRPr="0023670E">
        <w:rPr>
          <w:rFonts w:ascii="Palatino Linotype" w:hAnsi="Palatino Linotype"/>
          <w:sz w:val="18"/>
        </w:rPr>
        <w:t>bijlage</w:t>
      </w:r>
      <w:proofErr w:type="spellEnd"/>
      <w:r w:rsidRPr="0023670E">
        <w:rPr>
          <w:rFonts w:ascii="Palatino Linotype" w:hAnsi="Palatino Linotype"/>
          <w:sz w:val="18"/>
        </w:rPr>
        <w:t xml:space="preserve">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D2C88">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D2C88">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40542D">
      <w:rPr>
        <w:rFonts w:ascii="Times New Roman" w:hAnsi="Times New Roman"/>
        <w:b/>
        <w:spacing w:val="-4"/>
        <w:sz w:val="36"/>
      </w:rPr>
      <w:t>37</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D2C8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0D2C88">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40542D">
      <w:rPr>
        <w:rFonts w:ascii="Times New Roman" w:hAnsi="Times New Roman"/>
        <w:b/>
        <w:spacing w:val="-4"/>
        <w:sz w:val="36"/>
      </w:rPr>
      <w:t>37</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681913"/>
    <w:multiLevelType w:val="hybridMultilevel"/>
    <w:tmpl w:val="28B03D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5312471"/>
    <w:multiLevelType w:val="hybridMultilevel"/>
    <w:tmpl w:val="936AE8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A88"/>
    <w:rsid w:val="0001282E"/>
    <w:rsid w:val="00023DB3"/>
    <w:rsid w:val="000254C1"/>
    <w:rsid w:val="00064039"/>
    <w:rsid w:val="000829F9"/>
    <w:rsid w:val="000A0DBD"/>
    <w:rsid w:val="000D2C88"/>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0542D"/>
    <w:rsid w:val="0045001D"/>
    <w:rsid w:val="004E29EE"/>
    <w:rsid w:val="004E2C9C"/>
    <w:rsid w:val="004E799B"/>
    <w:rsid w:val="00531A88"/>
    <w:rsid w:val="00593143"/>
    <w:rsid w:val="005B7EA9"/>
    <w:rsid w:val="005D0989"/>
    <w:rsid w:val="006147F1"/>
    <w:rsid w:val="006169E6"/>
    <w:rsid w:val="006725E6"/>
    <w:rsid w:val="006B21D2"/>
    <w:rsid w:val="006C19FE"/>
    <w:rsid w:val="0073063D"/>
    <w:rsid w:val="00777F90"/>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D13E3"/>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B3FAE"/>
    <w:rsid w:val="00CC6CA3"/>
    <w:rsid w:val="00CE18CE"/>
    <w:rsid w:val="00CE5C4F"/>
    <w:rsid w:val="00D03575"/>
    <w:rsid w:val="00D03A15"/>
    <w:rsid w:val="00D50DA5"/>
    <w:rsid w:val="00D67282"/>
    <w:rsid w:val="00D95F17"/>
    <w:rsid w:val="00DC4B4C"/>
    <w:rsid w:val="00E42D6B"/>
    <w:rsid w:val="00E44665"/>
    <w:rsid w:val="00ED69A7"/>
    <w:rsid w:val="00EE4FD2"/>
    <w:rsid w:val="00F6058C"/>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0DAAD9F-2A13-412B-864B-BC9CBA935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40542D"/>
    <w:rPr>
      <w:rFonts w:ascii="Segoe UI" w:hAnsi="Segoe UI" w:cs="Segoe UI"/>
      <w:sz w:val="18"/>
      <w:szCs w:val="18"/>
    </w:rPr>
  </w:style>
  <w:style w:type="character" w:customStyle="1" w:styleId="BalloonTextChar">
    <w:name w:val="Balloon Text Char"/>
    <w:basedOn w:val="DefaultParagraphFont"/>
    <w:link w:val="BalloonText"/>
    <w:rsid w:val="0040542D"/>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4</Pages>
  <Words>732</Words>
  <Characters>4736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Magali Streedel</cp:lastModifiedBy>
  <cp:revision>2</cp:revision>
  <cp:lastPrinted>2019-06-28T19:44:00Z</cp:lastPrinted>
  <dcterms:created xsi:type="dcterms:W3CDTF">2019-06-28T19:45:00Z</dcterms:created>
  <dcterms:modified xsi:type="dcterms:W3CDTF">2019-06-28T19:45:00Z</dcterms:modified>
</cp:coreProperties>
</file>