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AC" w:rsidRPr="00B920FE" w:rsidRDefault="000A0DBD">
      <w:pPr>
        <w:pStyle w:val="Heading2"/>
        <w:tabs>
          <w:tab w:val="right" w:pos="9356"/>
        </w:tabs>
        <w:rPr>
          <w:sz w:val="36"/>
          <w:szCs w:val="36"/>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B920FE">
        <w:rPr>
          <w:b/>
          <w:sz w:val="36"/>
          <w:szCs w:val="36"/>
        </w:rPr>
        <w:t>A° 20</w:t>
      </w:r>
      <w:r w:rsidR="00C00533" w:rsidRPr="00B920FE">
        <w:rPr>
          <w:b/>
          <w:sz w:val="36"/>
          <w:szCs w:val="36"/>
        </w:rPr>
        <w:t>1</w:t>
      </w:r>
      <w:r w:rsidR="00064039">
        <w:rPr>
          <w:b/>
          <w:sz w:val="36"/>
          <w:szCs w:val="36"/>
        </w:rPr>
        <w:t>8</w:t>
      </w:r>
      <w:r w:rsidR="003D25AC" w:rsidRPr="00B920FE">
        <w:rPr>
          <w:sz w:val="36"/>
          <w:szCs w:val="36"/>
        </w:rPr>
        <w:tab/>
      </w:r>
      <w:r w:rsidR="003D25AC" w:rsidRPr="00B920FE">
        <w:rPr>
          <w:b/>
          <w:sz w:val="36"/>
          <w:szCs w:val="36"/>
        </w:rPr>
        <w:t xml:space="preserve">N° </w:t>
      </w:r>
      <w:r w:rsidR="006C5719">
        <w:rPr>
          <w:b/>
          <w:sz w:val="36"/>
          <w:szCs w:val="36"/>
        </w:rPr>
        <w:fldChar w:fldCharType="begin">
          <w:ffData>
            <w:name w:val="Text2"/>
            <w:enabled/>
            <w:calcOnExit w:val="0"/>
            <w:textInput>
              <w:default w:val="38"/>
            </w:textInput>
          </w:ffData>
        </w:fldChar>
      </w:r>
      <w:bookmarkStart w:id="0" w:name="Text2"/>
      <w:r w:rsidR="006C5719">
        <w:rPr>
          <w:b/>
          <w:sz w:val="36"/>
          <w:szCs w:val="36"/>
        </w:rPr>
        <w:instrText xml:space="preserve"> FORMTEXT </w:instrText>
      </w:r>
      <w:r w:rsidR="006C5719">
        <w:rPr>
          <w:b/>
          <w:sz w:val="36"/>
          <w:szCs w:val="36"/>
        </w:rPr>
      </w:r>
      <w:r w:rsidR="006C5719">
        <w:rPr>
          <w:b/>
          <w:sz w:val="36"/>
          <w:szCs w:val="36"/>
        </w:rPr>
        <w:fldChar w:fldCharType="separate"/>
      </w:r>
      <w:r w:rsidR="006C5719">
        <w:rPr>
          <w:b/>
          <w:noProof/>
          <w:sz w:val="36"/>
          <w:szCs w:val="36"/>
        </w:rPr>
        <w:t>38</w:t>
      </w:r>
      <w:r w:rsidR="006C5719">
        <w:rPr>
          <w:b/>
          <w:sz w:val="36"/>
          <w:szCs w:val="36"/>
        </w:rPr>
        <w:fldChar w:fldCharType="end"/>
      </w:r>
      <w:bookmarkEnd w:id="0"/>
    </w:p>
    <w:p w:rsidR="003D25AC" w:rsidRPr="00FD2A12" w:rsidRDefault="003D25AC">
      <w:pPr>
        <w:pStyle w:val="Header"/>
        <w:tabs>
          <w:tab w:val="clear" w:pos="4320"/>
          <w:tab w:val="clear" w:pos="8640"/>
        </w:tabs>
        <w:rPr>
          <w:sz w:val="24"/>
          <w:szCs w:val="24"/>
        </w:rPr>
      </w:pPr>
    </w:p>
    <w:p w:rsidR="003D25AC" w:rsidRPr="00FD2A12" w:rsidRDefault="003D25AC">
      <w:pPr>
        <w:pStyle w:val="Header"/>
        <w:tabs>
          <w:tab w:val="clear" w:pos="4320"/>
          <w:tab w:val="clear" w:pos="8640"/>
        </w:tabs>
        <w:rPr>
          <w:sz w:val="24"/>
          <w:szCs w:val="24"/>
        </w:rPr>
      </w:pPr>
    </w:p>
    <w:p w:rsidR="003D25AC" w:rsidRPr="00FD2A12" w:rsidRDefault="003D25AC">
      <w:pPr>
        <w:pStyle w:val="Header"/>
        <w:tabs>
          <w:tab w:val="clear" w:pos="4320"/>
          <w:tab w:val="clear" w:pos="8640"/>
        </w:tabs>
        <w:rPr>
          <w:sz w:val="24"/>
          <w:szCs w:val="24"/>
        </w:rPr>
      </w:pPr>
    </w:p>
    <w:p w:rsidR="003D25AC" w:rsidRPr="00FD2A12" w:rsidRDefault="003D25AC">
      <w:pPr>
        <w:pStyle w:val="Header"/>
        <w:tabs>
          <w:tab w:val="clear" w:pos="4320"/>
          <w:tab w:val="clear" w:pos="8640"/>
        </w:tabs>
        <w:rPr>
          <w:sz w:val="24"/>
          <w:szCs w:val="24"/>
        </w:rPr>
      </w:pPr>
    </w:p>
    <w:p w:rsidR="003D25AC" w:rsidRDefault="003D25AC">
      <w:pPr>
        <w:pStyle w:val="Heading1"/>
        <w:rPr>
          <w:b w:val="0"/>
          <w:sz w:val="44"/>
        </w:rPr>
      </w:pPr>
      <w:r>
        <w:rPr>
          <w:b w:val="0"/>
          <w:sz w:val="44"/>
        </w:rPr>
        <w:t>PUBLICATIEBLAD</w:t>
      </w:r>
    </w:p>
    <w:p w:rsidR="003D25AC" w:rsidRDefault="003D25AC">
      <w:pPr>
        <w:tabs>
          <w:tab w:val="left" w:pos="-720"/>
        </w:tabs>
        <w:suppressAutoHyphens/>
        <w:jc w:val="both"/>
        <w:rPr>
          <w:rFonts w:ascii="Times New Roman" w:hAnsi="Times New Roman"/>
          <w:bCs/>
          <w:spacing w:val="-3"/>
        </w:rPr>
        <w:sectPr w:rsidR="003D25AC">
          <w:headerReference w:type="even" r:id="rId8"/>
          <w:headerReference w:type="default" r:id="rId9"/>
          <w:endnotePr>
            <w:numFmt w:val="decimal"/>
          </w:endnotePr>
          <w:pgSz w:w="11906" w:h="16838"/>
          <w:pgMar w:top="1560" w:right="1298" w:bottom="958" w:left="1298" w:header="1440" w:footer="958" w:gutter="0"/>
          <w:pgNumType w:start="1"/>
          <w:cols w:space="720"/>
          <w:noEndnote/>
          <w:titlePg/>
        </w:sectPr>
      </w:pPr>
    </w:p>
    <w:p w:rsidR="003D25AC" w:rsidRPr="000A0DBD" w:rsidRDefault="003D25AC">
      <w:pPr>
        <w:tabs>
          <w:tab w:val="left" w:pos="-720"/>
        </w:tabs>
        <w:suppressAutoHyphens/>
        <w:jc w:val="both"/>
        <w:rPr>
          <w:rFonts w:ascii="Palatino Linotype" w:hAnsi="Palatino Linotype"/>
          <w:bCs/>
          <w:spacing w:val="-3"/>
          <w:sz w:val="22"/>
          <w:szCs w:val="22"/>
        </w:rPr>
      </w:pPr>
    </w:p>
    <w:p w:rsidR="00331A7B" w:rsidRPr="000A0DBD" w:rsidRDefault="00331A7B">
      <w:pPr>
        <w:tabs>
          <w:tab w:val="left" w:pos="-720"/>
        </w:tabs>
        <w:suppressAutoHyphens/>
        <w:jc w:val="both"/>
        <w:rPr>
          <w:rFonts w:ascii="Palatino Linotype" w:hAnsi="Palatino Linotype"/>
          <w:bCs/>
          <w:spacing w:val="-3"/>
          <w:sz w:val="22"/>
          <w:szCs w:val="22"/>
        </w:rPr>
      </w:pPr>
    </w:p>
    <w:p w:rsidR="00981788" w:rsidRPr="00981788" w:rsidRDefault="00981788" w:rsidP="00981788">
      <w:pPr>
        <w:widowControl/>
        <w:jc w:val="both"/>
        <w:rPr>
          <w:rFonts w:ascii="Palatino Linotype" w:hAnsi="Palatino Linotype"/>
          <w:b/>
          <w:snapToGrid/>
          <w:sz w:val="22"/>
          <w:szCs w:val="22"/>
          <w:lang w:val="nl-NL"/>
        </w:rPr>
      </w:pPr>
    </w:p>
    <w:p w:rsidR="00981788" w:rsidRPr="00981788" w:rsidRDefault="00981788" w:rsidP="00981788">
      <w:pPr>
        <w:widowControl/>
        <w:jc w:val="both"/>
        <w:rPr>
          <w:rFonts w:ascii="Palatino Linotype" w:hAnsi="Palatino Linotype" w:cs="Arial"/>
          <w:b/>
          <w:snapToGrid/>
          <w:sz w:val="22"/>
          <w:szCs w:val="22"/>
          <w:lang w:val="nl-NL"/>
        </w:rPr>
      </w:pPr>
      <w:r w:rsidRPr="00981788">
        <w:rPr>
          <w:rFonts w:ascii="Palatino Linotype" w:hAnsi="Palatino Linotype" w:cs="Arial"/>
          <w:b/>
          <w:snapToGrid/>
          <w:sz w:val="22"/>
          <w:szCs w:val="22"/>
          <w:lang w:val="nl-NL"/>
        </w:rPr>
        <w:t>LANDSBESLUIT, HOUDENDE ALGEMENE MAATREGELEN, van de 4</w:t>
      </w:r>
      <w:r w:rsidRPr="00981788">
        <w:rPr>
          <w:rFonts w:ascii="Palatino Linotype" w:hAnsi="Palatino Linotype" w:cs="Arial"/>
          <w:b/>
          <w:snapToGrid/>
          <w:sz w:val="22"/>
          <w:szCs w:val="22"/>
          <w:vertAlign w:val="superscript"/>
          <w:lang w:val="nl-NL"/>
        </w:rPr>
        <w:t>de</w:t>
      </w:r>
      <w:r w:rsidRPr="00981788">
        <w:rPr>
          <w:rFonts w:ascii="Palatino Linotype" w:hAnsi="Palatino Linotype" w:cs="Arial"/>
          <w:b/>
          <w:snapToGrid/>
          <w:sz w:val="22"/>
          <w:szCs w:val="22"/>
          <w:lang w:val="nl-NL"/>
        </w:rPr>
        <w:t xml:space="preserve"> juni 2018 ter uitvoering van artikel 11, eerste lid, van de Regeling Gemeenschappelijk Geldstelsel van Curaçao en Sint Maarten</w:t>
      </w:r>
      <w:r w:rsidRPr="00981788">
        <w:rPr>
          <w:rFonts w:ascii="Palatino Linotype" w:hAnsi="Palatino Linotype" w:cs="Arial"/>
          <w:b/>
          <w:snapToGrid/>
          <w:sz w:val="22"/>
          <w:szCs w:val="22"/>
          <w:vertAlign w:val="superscript"/>
          <w:lang w:val="nl-NL"/>
        </w:rPr>
        <w:footnoteReference w:id="1"/>
      </w:r>
      <w:r w:rsidRPr="00981788">
        <w:rPr>
          <w:rFonts w:ascii="Palatino Linotype" w:hAnsi="Palatino Linotype" w:cs="Arial"/>
          <w:b/>
          <w:snapToGrid/>
          <w:sz w:val="22"/>
          <w:szCs w:val="22"/>
          <w:lang w:val="nl-NL"/>
        </w:rPr>
        <w:t xml:space="preserve"> (Landsbesluit herdenkingsmunten Curaçao North Sea Jazz Festival 2013)</w:t>
      </w:r>
    </w:p>
    <w:p w:rsidR="00981788" w:rsidRDefault="00981788" w:rsidP="00981788">
      <w:pPr>
        <w:widowControl/>
        <w:jc w:val="center"/>
        <w:rPr>
          <w:rFonts w:ascii="Palatino Linotype" w:hAnsi="Palatino Linotype" w:cs="Arial"/>
          <w:snapToGrid/>
          <w:sz w:val="22"/>
          <w:szCs w:val="22"/>
          <w:lang w:val="nl-NL"/>
        </w:rPr>
      </w:pPr>
      <w:r>
        <w:rPr>
          <w:rFonts w:ascii="Palatino Linotype" w:hAnsi="Palatino Linotype" w:cs="Arial"/>
          <w:snapToGrid/>
          <w:sz w:val="22"/>
          <w:szCs w:val="22"/>
          <w:lang w:val="nl-NL"/>
        </w:rPr>
        <w:t>____________</w:t>
      </w:r>
    </w:p>
    <w:p w:rsidR="00981788" w:rsidRPr="00981788" w:rsidRDefault="00981788" w:rsidP="00981788">
      <w:pPr>
        <w:widowControl/>
        <w:jc w:val="center"/>
        <w:rPr>
          <w:rFonts w:ascii="Palatino Linotype" w:hAnsi="Palatino Linotype" w:cs="Arial"/>
          <w:snapToGrid/>
          <w:sz w:val="22"/>
          <w:szCs w:val="22"/>
          <w:lang w:val="nl-NL"/>
        </w:rPr>
      </w:pPr>
    </w:p>
    <w:p w:rsidR="00981788" w:rsidRPr="00981788" w:rsidRDefault="00981788" w:rsidP="00981788">
      <w:pPr>
        <w:widowControl/>
        <w:suppressAutoHyphens/>
        <w:jc w:val="center"/>
        <w:rPr>
          <w:rFonts w:ascii="Palatino Linotype" w:hAnsi="Palatino Linotype" w:cs="Arial"/>
          <w:snapToGrid/>
          <w:spacing w:val="-3"/>
          <w:sz w:val="22"/>
          <w:szCs w:val="22"/>
          <w:lang w:val="nl-NL"/>
        </w:rPr>
      </w:pPr>
      <w:r w:rsidRPr="00981788">
        <w:rPr>
          <w:rFonts w:ascii="Palatino Linotype" w:hAnsi="Palatino Linotype" w:cs="Arial"/>
          <w:snapToGrid/>
          <w:spacing w:val="-3"/>
          <w:sz w:val="22"/>
          <w:szCs w:val="22"/>
          <w:lang w:val="nl-NL"/>
        </w:rPr>
        <w:t>In naam van de Koning!</w:t>
      </w:r>
    </w:p>
    <w:p w:rsidR="00981788" w:rsidRDefault="00981788" w:rsidP="00981788">
      <w:pPr>
        <w:widowControl/>
        <w:suppressAutoHyphens/>
        <w:jc w:val="center"/>
        <w:rPr>
          <w:rFonts w:ascii="Palatino Linotype" w:hAnsi="Palatino Linotype" w:cs="Arial"/>
          <w:snapToGrid/>
          <w:spacing w:val="-3"/>
          <w:sz w:val="22"/>
          <w:szCs w:val="22"/>
          <w:lang w:val="nl-NL"/>
        </w:rPr>
      </w:pPr>
      <w:r>
        <w:rPr>
          <w:rFonts w:ascii="Palatino Linotype" w:hAnsi="Palatino Linotype" w:cs="Arial"/>
          <w:snapToGrid/>
          <w:spacing w:val="-3"/>
          <w:sz w:val="22"/>
          <w:szCs w:val="22"/>
          <w:lang w:val="nl-NL"/>
        </w:rPr>
        <w:t>______</w:t>
      </w:r>
    </w:p>
    <w:p w:rsidR="00981788" w:rsidRPr="00981788" w:rsidRDefault="00981788" w:rsidP="00981788">
      <w:pPr>
        <w:widowControl/>
        <w:suppressAutoHyphens/>
        <w:jc w:val="center"/>
        <w:rPr>
          <w:rFonts w:ascii="Palatino Linotype" w:hAnsi="Palatino Linotype" w:cs="Arial"/>
          <w:snapToGrid/>
          <w:spacing w:val="-3"/>
          <w:sz w:val="22"/>
          <w:szCs w:val="22"/>
          <w:lang w:val="nl-NL"/>
        </w:rPr>
      </w:pPr>
    </w:p>
    <w:p w:rsidR="00981788" w:rsidRPr="00981788" w:rsidRDefault="00981788" w:rsidP="00981788">
      <w:pPr>
        <w:widowControl/>
        <w:suppressAutoHyphens/>
        <w:jc w:val="center"/>
        <w:rPr>
          <w:rFonts w:ascii="Palatino Linotype" w:hAnsi="Palatino Linotype" w:cs="Arial"/>
          <w:snapToGrid/>
          <w:spacing w:val="-3"/>
          <w:sz w:val="22"/>
          <w:szCs w:val="22"/>
          <w:lang w:val="nl-NL"/>
        </w:rPr>
      </w:pPr>
      <w:r w:rsidRPr="00981788">
        <w:rPr>
          <w:rFonts w:ascii="Palatino Linotype" w:hAnsi="Palatino Linotype" w:cs="Arial"/>
          <w:snapToGrid/>
          <w:spacing w:val="-3"/>
          <w:sz w:val="22"/>
          <w:szCs w:val="22"/>
          <w:lang w:val="nl-NL"/>
        </w:rPr>
        <w:t>De Gouverneur van Curaçao,</w:t>
      </w:r>
    </w:p>
    <w:p w:rsidR="00981788" w:rsidRPr="00981788" w:rsidRDefault="00981788" w:rsidP="00981788">
      <w:pPr>
        <w:widowControl/>
        <w:jc w:val="center"/>
        <w:rPr>
          <w:rFonts w:ascii="Palatino Linotype" w:hAnsi="Palatino Linotype" w:cs="Arial"/>
          <w:snapToGrid/>
          <w:sz w:val="22"/>
          <w:szCs w:val="22"/>
          <w:lang w:val="nl-NL"/>
        </w:rPr>
      </w:pPr>
    </w:p>
    <w:p w:rsidR="00981788" w:rsidRPr="00981788" w:rsidRDefault="00981788" w:rsidP="00981788">
      <w:pPr>
        <w:widowControl/>
        <w:tabs>
          <w:tab w:val="left" w:pos="567"/>
        </w:tabs>
        <w:ind w:left="567" w:hanging="567"/>
        <w:rPr>
          <w:rFonts w:ascii="Palatino Linotype" w:hAnsi="Palatino Linotype" w:cs="Arial"/>
          <w:snapToGrid/>
          <w:sz w:val="22"/>
          <w:szCs w:val="22"/>
          <w:lang w:val="nl-NL"/>
        </w:rPr>
      </w:pPr>
      <w:r w:rsidRPr="00981788">
        <w:rPr>
          <w:rFonts w:ascii="Palatino Linotype" w:hAnsi="Palatino Linotype" w:cs="Arial"/>
          <w:snapToGrid/>
          <w:sz w:val="22"/>
          <w:szCs w:val="22"/>
          <w:lang w:val="nl-NL"/>
        </w:rPr>
        <w:t xml:space="preserve"> </w:t>
      </w:r>
    </w:p>
    <w:p w:rsidR="00981788" w:rsidRPr="00981788" w:rsidRDefault="00981788" w:rsidP="006C5719">
      <w:pPr>
        <w:widowControl/>
        <w:ind w:left="1134" w:hanging="567"/>
        <w:jc w:val="both"/>
        <w:rPr>
          <w:rFonts w:ascii="Palatino Linotype" w:hAnsi="Palatino Linotype" w:cs="Arial"/>
          <w:snapToGrid/>
          <w:sz w:val="22"/>
          <w:szCs w:val="22"/>
          <w:lang w:val="nl-NL"/>
        </w:rPr>
      </w:pPr>
      <w:r w:rsidRPr="00981788">
        <w:rPr>
          <w:rFonts w:ascii="Palatino Linotype" w:hAnsi="Palatino Linotype" w:cs="Arial"/>
          <w:snapToGrid/>
          <w:sz w:val="22"/>
          <w:szCs w:val="22"/>
          <w:lang w:val="nl-NL"/>
        </w:rPr>
        <w:t>In overweging genomen hebbende:</w:t>
      </w:r>
    </w:p>
    <w:p w:rsidR="00981788" w:rsidRPr="00981788" w:rsidRDefault="00981788" w:rsidP="00981788">
      <w:pPr>
        <w:widowControl/>
        <w:jc w:val="both"/>
        <w:rPr>
          <w:rFonts w:ascii="Palatino Linotype" w:hAnsi="Palatino Linotype" w:cs="Arial"/>
          <w:snapToGrid/>
          <w:sz w:val="22"/>
          <w:szCs w:val="22"/>
          <w:lang w:val="nl-NL"/>
        </w:rPr>
      </w:pPr>
    </w:p>
    <w:p w:rsidR="00981788" w:rsidRPr="00981788" w:rsidRDefault="00981788" w:rsidP="00981788">
      <w:pPr>
        <w:keepNext/>
        <w:widowControl/>
        <w:jc w:val="both"/>
        <w:outlineLvl w:val="0"/>
        <w:rPr>
          <w:rFonts w:ascii="Palatino Linotype" w:hAnsi="Palatino Linotype" w:cs="Arial"/>
          <w:snapToGrid/>
          <w:sz w:val="22"/>
          <w:szCs w:val="22"/>
          <w:lang w:val="nl-NL"/>
        </w:rPr>
      </w:pPr>
      <w:r w:rsidRPr="00981788">
        <w:rPr>
          <w:rFonts w:ascii="Palatino Linotype" w:hAnsi="Palatino Linotype" w:cs="Arial"/>
          <w:snapToGrid/>
          <w:sz w:val="22"/>
          <w:szCs w:val="22"/>
          <w:lang w:val="nl-NL"/>
        </w:rPr>
        <w:t xml:space="preserve">dat het wenselijk is ter gelegenheid van de op 30 en 31 augustus 2013 te houden vierde editie van het Curaçao North Sea Jazz Festival in het World Trade Center </w:t>
      </w:r>
      <w:proofErr w:type="spellStart"/>
      <w:r w:rsidRPr="00981788">
        <w:rPr>
          <w:rFonts w:ascii="Palatino Linotype" w:hAnsi="Palatino Linotype" w:cs="Arial"/>
          <w:snapToGrid/>
          <w:sz w:val="22"/>
          <w:szCs w:val="22"/>
          <w:lang w:val="nl-NL"/>
        </w:rPr>
        <w:t>Piscadera</w:t>
      </w:r>
      <w:proofErr w:type="spellEnd"/>
      <w:r w:rsidRPr="00981788">
        <w:rPr>
          <w:rFonts w:ascii="Palatino Linotype" w:hAnsi="Palatino Linotype" w:cs="Arial"/>
          <w:snapToGrid/>
          <w:sz w:val="22"/>
          <w:szCs w:val="22"/>
          <w:lang w:val="nl-NL"/>
        </w:rPr>
        <w:t xml:space="preserve"> Bay, een serie speciale herdenkingsmunten uit te geven van 65% koper, 18% nikkel en 17% zink, kwaliteit proef en met het karakter van wettig betaalmiddel;</w:t>
      </w:r>
    </w:p>
    <w:p w:rsidR="00981788" w:rsidRPr="00981788" w:rsidRDefault="00981788" w:rsidP="00981788">
      <w:pPr>
        <w:keepNext/>
        <w:widowControl/>
        <w:jc w:val="both"/>
        <w:outlineLvl w:val="0"/>
        <w:rPr>
          <w:rFonts w:ascii="Palatino Linotype" w:hAnsi="Palatino Linotype" w:cs="Arial"/>
          <w:snapToGrid/>
          <w:sz w:val="22"/>
          <w:szCs w:val="22"/>
          <w:lang w:val="nl-NL"/>
        </w:rPr>
      </w:pPr>
    </w:p>
    <w:p w:rsidR="00981788" w:rsidRPr="00981788" w:rsidRDefault="00981788" w:rsidP="00981788">
      <w:pPr>
        <w:keepNext/>
        <w:widowControl/>
        <w:jc w:val="both"/>
        <w:outlineLvl w:val="0"/>
        <w:rPr>
          <w:rFonts w:ascii="Palatino Linotype" w:hAnsi="Palatino Linotype" w:cs="Arial"/>
          <w:snapToGrid/>
          <w:sz w:val="22"/>
          <w:szCs w:val="22"/>
          <w:lang w:val="nl-NL"/>
        </w:rPr>
      </w:pPr>
      <w:r w:rsidRPr="00981788">
        <w:rPr>
          <w:rFonts w:ascii="Palatino Linotype" w:hAnsi="Palatino Linotype" w:cs="Arial"/>
          <w:snapToGrid/>
          <w:sz w:val="22"/>
          <w:szCs w:val="22"/>
          <w:lang w:val="nl-NL"/>
        </w:rPr>
        <w:t>dat ter uitvoering van artikel 11, eerste lid, van de Regeling Gemeenschappelijk Geldstelsel Curaçao en Sint Maarten, de beeltenis, het bedrag, het muntmateriaal, de afmetingen, het gewicht en de hoeveelheid van de herdenkingsmunt, bij landsbesluit, houdende algemene maatregelen, wordt vastgesteld;</w:t>
      </w:r>
    </w:p>
    <w:p w:rsidR="00981788" w:rsidRPr="00981788" w:rsidRDefault="00981788" w:rsidP="00981788">
      <w:pPr>
        <w:keepNext/>
        <w:widowControl/>
        <w:jc w:val="both"/>
        <w:outlineLvl w:val="0"/>
        <w:rPr>
          <w:rFonts w:ascii="Palatino Linotype" w:hAnsi="Palatino Linotype" w:cs="Arial"/>
          <w:snapToGrid/>
          <w:sz w:val="22"/>
          <w:szCs w:val="22"/>
          <w:lang w:val="nl-NL"/>
        </w:rPr>
      </w:pPr>
    </w:p>
    <w:p w:rsidR="00981788" w:rsidRPr="00981788" w:rsidRDefault="00981788" w:rsidP="00981788">
      <w:pPr>
        <w:widowControl/>
        <w:jc w:val="both"/>
        <w:rPr>
          <w:rFonts w:ascii="Palatino Linotype" w:hAnsi="Palatino Linotype" w:cs="Arial"/>
          <w:snapToGrid/>
          <w:sz w:val="22"/>
          <w:szCs w:val="22"/>
          <w:lang w:val="nl-NL"/>
        </w:rPr>
      </w:pPr>
    </w:p>
    <w:p w:rsidR="00981788" w:rsidRPr="00981788" w:rsidRDefault="00981788" w:rsidP="006C5719">
      <w:pPr>
        <w:widowControl/>
        <w:ind w:left="1134" w:hanging="567"/>
        <w:jc w:val="both"/>
        <w:rPr>
          <w:rFonts w:ascii="Palatino Linotype" w:hAnsi="Palatino Linotype" w:cs="Arial"/>
          <w:snapToGrid/>
          <w:sz w:val="22"/>
          <w:szCs w:val="22"/>
          <w:lang w:val="nl-NL"/>
        </w:rPr>
      </w:pPr>
      <w:bookmarkStart w:id="1" w:name="_GoBack"/>
      <w:bookmarkEnd w:id="1"/>
      <w:r w:rsidRPr="00981788">
        <w:rPr>
          <w:rFonts w:ascii="Palatino Linotype" w:hAnsi="Palatino Linotype" w:cs="Arial"/>
          <w:snapToGrid/>
          <w:sz w:val="22"/>
          <w:szCs w:val="22"/>
          <w:lang w:val="nl-NL"/>
        </w:rPr>
        <w:t>Heeft, de Raad van Advies gehoord, besloten:</w:t>
      </w:r>
    </w:p>
    <w:p w:rsidR="00981788" w:rsidRDefault="00981788" w:rsidP="00981788">
      <w:pPr>
        <w:widowControl/>
        <w:jc w:val="both"/>
        <w:rPr>
          <w:rFonts w:ascii="Palatino Linotype" w:hAnsi="Palatino Linotype" w:cs="Arial"/>
          <w:snapToGrid/>
          <w:sz w:val="22"/>
          <w:szCs w:val="22"/>
          <w:lang w:val="nl-NL"/>
        </w:rPr>
      </w:pPr>
    </w:p>
    <w:p w:rsidR="00235B5F" w:rsidRPr="00981788" w:rsidRDefault="00235B5F" w:rsidP="00981788">
      <w:pPr>
        <w:widowControl/>
        <w:jc w:val="both"/>
        <w:rPr>
          <w:rFonts w:ascii="Palatino Linotype" w:hAnsi="Palatino Linotype" w:cs="Arial"/>
          <w:snapToGrid/>
          <w:sz w:val="22"/>
          <w:szCs w:val="22"/>
          <w:lang w:val="nl-NL"/>
        </w:rPr>
      </w:pPr>
    </w:p>
    <w:p w:rsidR="00981788" w:rsidRPr="00981788" w:rsidRDefault="00981788" w:rsidP="00981788">
      <w:pPr>
        <w:widowControl/>
        <w:jc w:val="center"/>
        <w:rPr>
          <w:rFonts w:ascii="Palatino Linotype" w:hAnsi="Palatino Linotype" w:cs="Arial"/>
          <w:snapToGrid/>
          <w:sz w:val="22"/>
          <w:szCs w:val="22"/>
          <w:lang w:val="nl-NL"/>
        </w:rPr>
      </w:pPr>
      <w:r w:rsidRPr="00981788">
        <w:rPr>
          <w:rFonts w:ascii="Palatino Linotype" w:hAnsi="Palatino Linotype" w:cs="Arial"/>
          <w:snapToGrid/>
          <w:sz w:val="22"/>
          <w:szCs w:val="22"/>
          <w:lang w:val="nl-NL"/>
        </w:rPr>
        <w:t>Artikel 1</w:t>
      </w:r>
    </w:p>
    <w:p w:rsidR="00981788" w:rsidRPr="00981788" w:rsidRDefault="00981788" w:rsidP="00981788">
      <w:pPr>
        <w:widowControl/>
        <w:ind w:left="2700" w:hanging="2700"/>
        <w:jc w:val="both"/>
        <w:rPr>
          <w:rFonts w:ascii="Palatino Linotype" w:hAnsi="Palatino Linotype"/>
          <w:snapToGrid/>
          <w:sz w:val="22"/>
          <w:szCs w:val="22"/>
          <w:lang w:val="nl-NL"/>
        </w:rPr>
      </w:pPr>
    </w:p>
    <w:p w:rsidR="00981788" w:rsidRPr="00981788" w:rsidRDefault="00981788" w:rsidP="00981788">
      <w:pPr>
        <w:widowControl/>
        <w:jc w:val="both"/>
        <w:rPr>
          <w:rFonts w:ascii="Palatino Linotype" w:hAnsi="Palatino Linotype"/>
          <w:snapToGrid/>
          <w:sz w:val="22"/>
          <w:szCs w:val="22"/>
          <w:lang w:val="nl-NL"/>
        </w:rPr>
      </w:pPr>
      <w:r w:rsidRPr="00981788">
        <w:rPr>
          <w:rFonts w:ascii="Palatino Linotype" w:hAnsi="Palatino Linotype"/>
          <w:snapToGrid/>
          <w:sz w:val="22"/>
          <w:szCs w:val="22"/>
          <w:lang w:val="nl-NL"/>
        </w:rPr>
        <w:t xml:space="preserve">Ter gelegenheid van de vierde editie van het Curaçao North Sea Jazz Festival worden maximaal 3000 munten met elk een nominale waarde van </w:t>
      </w:r>
      <w:proofErr w:type="spellStart"/>
      <w:r w:rsidRPr="00981788">
        <w:rPr>
          <w:rFonts w:ascii="Palatino Linotype" w:hAnsi="Palatino Linotype"/>
          <w:snapToGrid/>
          <w:sz w:val="22"/>
          <w:szCs w:val="22"/>
          <w:lang w:val="nl-NL"/>
        </w:rPr>
        <w:t>NAf</w:t>
      </w:r>
      <w:proofErr w:type="spellEnd"/>
      <w:r w:rsidRPr="00981788">
        <w:rPr>
          <w:rFonts w:ascii="Palatino Linotype" w:hAnsi="Palatino Linotype"/>
          <w:snapToGrid/>
          <w:sz w:val="22"/>
          <w:szCs w:val="22"/>
          <w:lang w:val="nl-NL"/>
        </w:rPr>
        <w:t xml:space="preserve"> 5,00 (zegge: vijf gulden) en met het karakter van wettig betaalmiddel uitgegeven.</w:t>
      </w:r>
    </w:p>
    <w:p w:rsidR="00981788" w:rsidRDefault="00981788" w:rsidP="00981788">
      <w:pPr>
        <w:widowControl/>
        <w:jc w:val="both"/>
        <w:rPr>
          <w:rFonts w:ascii="Palatino Linotype" w:hAnsi="Palatino Linotype"/>
          <w:snapToGrid/>
          <w:sz w:val="22"/>
          <w:szCs w:val="22"/>
          <w:lang w:val="nl-NL"/>
        </w:rPr>
      </w:pPr>
    </w:p>
    <w:p w:rsidR="00235B5F" w:rsidRDefault="00235B5F" w:rsidP="00981788">
      <w:pPr>
        <w:widowControl/>
        <w:jc w:val="both"/>
        <w:rPr>
          <w:rFonts w:ascii="Palatino Linotype" w:hAnsi="Palatino Linotype"/>
          <w:snapToGrid/>
          <w:sz w:val="22"/>
          <w:szCs w:val="22"/>
          <w:lang w:val="nl-NL"/>
        </w:rPr>
      </w:pPr>
    </w:p>
    <w:p w:rsidR="00235B5F" w:rsidRDefault="00235B5F" w:rsidP="00981788">
      <w:pPr>
        <w:widowControl/>
        <w:jc w:val="both"/>
        <w:rPr>
          <w:rFonts w:ascii="Palatino Linotype" w:hAnsi="Palatino Linotype"/>
          <w:snapToGrid/>
          <w:sz w:val="22"/>
          <w:szCs w:val="22"/>
          <w:lang w:val="nl-NL"/>
        </w:rPr>
      </w:pPr>
    </w:p>
    <w:p w:rsidR="00235B5F" w:rsidRPr="00981788" w:rsidRDefault="00235B5F" w:rsidP="00981788">
      <w:pPr>
        <w:widowControl/>
        <w:jc w:val="both"/>
        <w:rPr>
          <w:rFonts w:ascii="Palatino Linotype" w:hAnsi="Palatino Linotype"/>
          <w:snapToGrid/>
          <w:sz w:val="22"/>
          <w:szCs w:val="22"/>
          <w:lang w:val="nl-NL"/>
        </w:rPr>
      </w:pPr>
    </w:p>
    <w:p w:rsidR="00981788" w:rsidRPr="00981788" w:rsidRDefault="00981788" w:rsidP="00981788">
      <w:pPr>
        <w:widowControl/>
        <w:jc w:val="center"/>
        <w:rPr>
          <w:rFonts w:ascii="Palatino Linotype" w:hAnsi="Palatino Linotype"/>
          <w:snapToGrid/>
          <w:sz w:val="22"/>
          <w:szCs w:val="22"/>
          <w:lang w:val="nl-NL"/>
        </w:rPr>
      </w:pPr>
      <w:r w:rsidRPr="00981788">
        <w:rPr>
          <w:rFonts w:ascii="Palatino Linotype" w:hAnsi="Palatino Linotype"/>
          <w:snapToGrid/>
          <w:sz w:val="22"/>
          <w:szCs w:val="22"/>
          <w:lang w:val="nl-NL"/>
        </w:rPr>
        <w:t>Artikel 2</w:t>
      </w:r>
    </w:p>
    <w:p w:rsidR="00981788" w:rsidRPr="00981788" w:rsidRDefault="00981788" w:rsidP="00981788">
      <w:pPr>
        <w:widowControl/>
        <w:jc w:val="center"/>
        <w:rPr>
          <w:rFonts w:ascii="Palatino Linotype" w:hAnsi="Palatino Linotype"/>
          <w:snapToGrid/>
          <w:sz w:val="22"/>
          <w:szCs w:val="22"/>
          <w:lang w:val="nl-NL"/>
        </w:rPr>
      </w:pPr>
    </w:p>
    <w:p w:rsidR="00981788" w:rsidRPr="00981788" w:rsidRDefault="00981788" w:rsidP="00981788">
      <w:pPr>
        <w:widowControl/>
        <w:jc w:val="both"/>
        <w:rPr>
          <w:rFonts w:ascii="Palatino Linotype" w:hAnsi="Palatino Linotype"/>
          <w:snapToGrid/>
          <w:sz w:val="22"/>
          <w:szCs w:val="22"/>
          <w:lang w:val="nl-NL"/>
        </w:rPr>
      </w:pPr>
      <w:r w:rsidRPr="00981788">
        <w:rPr>
          <w:rFonts w:ascii="Palatino Linotype" w:hAnsi="Palatino Linotype"/>
          <w:snapToGrid/>
          <w:sz w:val="22"/>
          <w:szCs w:val="22"/>
          <w:lang w:val="nl-NL"/>
        </w:rPr>
        <w:t>De munten, bedoeld in artikel 1, zijn rond met een diameter van 39 millimeter, bestaan uit 65% koper, 18% nikkel en 17% zink, wegen in totaal 26.5 gram en hebben een gladde rand.</w:t>
      </w:r>
    </w:p>
    <w:p w:rsidR="00981788" w:rsidRDefault="00981788" w:rsidP="00981788">
      <w:pPr>
        <w:widowControl/>
        <w:rPr>
          <w:rFonts w:ascii="Palatino Linotype" w:hAnsi="Palatino Linotype"/>
          <w:snapToGrid/>
          <w:sz w:val="22"/>
          <w:szCs w:val="22"/>
          <w:lang w:val="nl-NL"/>
        </w:rPr>
      </w:pPr>
    </w:p>
    <w:p w:rsidR="00235B5F" w:rsidRPr="00981788" w:rsidRDefault="00235B5F" w:rsidP="00981788">
      <w:pPr>
        <w:widowControl/>
        <w:rPr>
          <w:rFonts w:ascii="Palatino Linotype" w:hAnsi="Palatino Linotype"/>
          <w:snapToGrid/>
          <w:sz w:val="22"/>
          <w:szCs w:val="22"/>
          <w:lang w:val="nl-NL"/>
        </w:rPr>
      </w:pPr>
    </w:p>
    <w:p w:rsidR="00981788" w:rsidRPr="00981788" w:rsidRDefault="00981788" w:rsidP="00981788">
      <w:pPr>
        <w:widowControl/>
        <w:jc w:val="center"/>
        <w:rPr>
          <w:rFonts w:ascii="Palatino Linotype" w:hAnsi="Palatino Linotype"/>
          <w:snapToGrid/>
          <w:sz w:val="22"/>
          <w:szCs w:val="22"/>
          <w:lang w:val="nl-NL"/>
        </w:rPr>
      </w:pPr>
      <w:r w:rsidRPr="00981788">
        <w:rPr>
          <w:rFonts w:ascii="Palatino Linotype" w:hAnsi="Palatino Linotype"/>
          <w:snapToGrid/>
          <w:sz w:val="22"/>
          <w:szCs w:val="22"/>
          <w:lang w:val="nl-NL"/>
        </w:rPr>
        <w:t>Artikel 3</w:t>
      </w:r>
    </w:p>
    <w:p w:rsidR="00981788" w:rsidRPr="00981788" w:rsidRDefault="00981788" w:rsidP="00981788">
      <w:pPr>
        <w:widowControl/>
        <w:jc w:val="center"/>
        <w:rPr>
          <w:rFonts w:ascii="Palatino Linotype" w:hAnsi="Palatino Linotype"/>
          <w:snapToGrid/>
          <w:sz w:val="22"/>
          <w:szCs w:val="22"/>
          <w:lang w:val="nl-NL"/>
        </w:rPr>
      </w:pPr>
    </w:p>
    <w:p w:rsidR="00981788" w:rsidRPr="00981788" w:rsidRDefault="00981788" w:rsidP="00981788">
      <w:pPr>
        <w:widowControl/>
        <w:rPr>
          <w:rFonts w:ascii="Palatino Linotype" w:hAnsi="Palatino Linotype"/>
          <w:snapToGrid/>
          <w:sz w:val="22"/>
          <w:szCs w:val="22"/>
          <w:lang w:val="nl-NL"/>
        </w:rPr>
      </w:pPr>
      <w:r w:rsidRPr="00981788">
        <w:rPr>
          <w:rFonts w:ascii="Palatino Linotype" w:hAnsi="Palatino Linotype"/>
          <w:snapToGrid/>
          <w:sz w:val="22"/>
          <w:szCs w:val="22"/>
          <w:lang w:val="nl-NL"/>
        </w:rPr>
        <w:t>De beeltenis van de munten, bedoeld in artikel 1, is als volgt:</w:t>
      </w:r>
    </w:p>
    <w:p w:rsidR="00981788" w:rsidRPr="00981788" w:rsidRDefault="00981788" w:rsidP="00981788">
      <w:pPr>
        <w:widowControl/>
        <w:numPr>
          <w:ilvl w:val="0"/>
          <w:numId w:val="50"/>
        </w:numPr>
        <w:ind w:left="450" w:hanging="450"/>
        <w:contextualSpacing/>
        <w:rPr>
          <w:rFonts w:ascii="Palatino Linotype" w:hAnsi="Palatino Linotype"/>
          <w:snapToGrid/>
          <w:sz w:val="22"/>
          <w:szCs w:val="22"/>
          <w:lang w:val="nl-NL"/>
        </w:rPr>
      </w:pPr>
      <w:r w:rsidRPr="00981788">
        <w:rPr>
          <w:rFonts w:ascii="Palatino Linotype" w:hAnsi="Palatino Linotype"/>
          <w:snapToGrid/>
          <w:sz w:val="22"/>
          <w:szCs w:val="22"/>
          <w:lang w:val="nl-NL"/>
        </w:rPr>
        <w:t xml:space="preserve">op de voorzijde: een afbeelding in kleur van een saxofonist, met het logo van het “Curaçao North Sea Jazz Festival” en “2013” en “5 </w:t>
      </w:r>
      <w:proofErr w:type="spellStart"/>
      <w:r w:rsidRPr="00981788">
        <w:rPr>
          <w:rFonts w:ascii="Palatino Linotype" w:hAnsi="Palatino Linotype"/>
          <w:snapToGrid/>
          <w:sz w:val="22"/>
          <w:szCs w:val="22"/>
          <w:lang w:val="nl-NL"/>
        </w:rPr>
        <w:t>Guilders</w:t>
      </w:r>
      <w:proofErr w:type="spellEnd"/>
      <w:r w:rsidRPr="00981788">
        <w:rPr>
          <w:rFonts w:ascii="Palatino Linotype" w:hAnsi="Palatino Linotype"/>
          <w:snapToGrid/>
          <w:sz w:val="22"/>
          <w:szCs w:val="22"/>
          <w:lang w:val="nl-NL"/>
        </w:rPr>
        <w:t>”.</w:t>
      </w:r>
    </w:p>
    <w:p w:rsidR="00981788" w:rsidRPr="00981788" w:rsidRDefault="00981788" w:rsidP="00981788">
      <w:pPr>
        <w:widowControl/>
        <w:numPr>
          <w:ilvl w:val="0"/>
          <w:numId w:val="50"/>
        </w:numPr>
        <w:ind w:left="450" w:hanging="450"/>
        <w:contextualSpacing/>
        <w:rPr>
          <w:rFonts w:ascii="Palatino Linotype" w:hAnsi="Palatino Linotype"/>
          <w:snapToGrid/>
          <w:sz w:val="22"/>
          <w:szCs w:val="22"/>
          <w:lang w:val="nl-NL"/>
        </w:rPr>
      </w:pPr>
      <w:r w:rsidRPr="00981788">
        <w:rPr>
          <w:rFonts w:ascii="Palatino Linotype" w:hAnsi="Palatino Linotype"/>
          <w:snapToGrid/>
          <w:sz w:val="22"/>
          <w:szCs w:val="22"/>
          <w:lang w:val="nl-NL"/>
        </w:rPr>
        <w:t>op de keerzijde: een afbeelding van het wapen van de Nederlandse Antillen met de waarde aanduiding 5G, alsmede het jaartal.</w:t>
      </w:r>
    </w:p>
    <w:p w:rsidR="00981788" w:rsidRPr="00981788" w:rsidRDefault="00981788" w:rsidP="00981788">
      <w:pPr>
        <w:widowControl/>
        <w:jc w:val="center"/>
        <w:rPr>
          <w:rFonts w:ascii="Palatino Linotype" w:hAnsi="Palatino Linotype"/>
          <w:snapToGrid/>
          <w:sz w:val="22"/>
          <w:szCs w:val="22"/>
          <w:lang w:val="nl-NL"/>
        </w:rPr>
      </w:pPr>
    </w:p>
    <w:p w:rsidR="00235B5F" w:rsidRDefault="00235B5F" w:rsidP="00981788">
      <w:pPr>
        <w:widowControl/>
        <w:jc w:val="center"/>
        <w:rPr>
          <w:rFonts w:ascii="Palatino Linotype" w:hAnsi="Palatino Linotype"/>
          <w:snapToGrid/>
          <w:sz w:val="22"/>
          <w:szCs w:val="22"/>
          <w:lang w:val="nl-NL"/>
        </w:rPr>
      </w:pPr>
    </w:p>
    <w:p w:rsidR="00981788" w:rsidRPr="00981788" w:rsidRDefault="00981788" w:rsidP="00981788">
      <w:pPr>
        <w:widowControl/>
        <w:jc w:val="center"/>
        <w:rPr>
          <w:rFonts w:ascii="Palatino Linotype" w:hAnsi="Palatino Linotype"/>
          <w:snapToGrid/>
          <w:sz w:val="22"/>
          <w:szCs w:val="22"/>
          <w:lang w:val="nl-NL"/>
        </w:rPr>
      </w:pPr>
      <w:r w:rsidRPr="00981788">
        <w:rPr>
          <w:rFonts w:ascii="Palatino Linotype" w:hAnsi="Palatino Linotype"/>
          <w:snapToGrid/>
          <w:sz w:val="22"/>
          <w:szCs w:val="22"/>
          <w:lang w:val="nl-NL"/>
        </w:rPr>
        <w:t>Artikel 4</w:t>
      </w:r>
    </w:p>
    <w:p w:rsidR="00981788" w:rsidRPr="00981788" w:rsidRDefault="00981788" w:rsidP="00981788">
      <w:pPr>
        <w:widowControl/>
        <w:jc w:val="center"/>
        <w:rPr>
          <w:rFonts w:ascii="Palatino Linotype" w:hAnsi="Palatino Linotype"/>
          <w:snapToGrid/>
          <w:sz w:val="22"/>
          <w:szCs w:val="22"/>
          <w:lang w:val="nl-NL"/>
        </w:rPr>
      </w:pPr>
    </w:p>
    <w:p w:rsidR="00981788" w:rsidRPr="00981788" w:rsidRDefault="00981788" w:rsidP="00981788">
      <w:pPr>
        <w:widowControl/>
        <w:rPr>
          <w:rFonts w:ascii="Palatino Linotype" w:hAnsi="Palatino Linotype"/>
          <w:snapToGrid/>
          <w:sz w:val="22"/>
          <w:szCs w:val="22"/>
          <w:lang w:val="nl-NL"/>
        </w:rPr>
      </w:pPr>
      <w:r w:rsidRPr="00981788">
        <w:rPr>
          <w:rFonts w:ascii="Palatino Linotype" w:hAnsi="Palatino Linotype"/>
          <w:snapToGrid/>
          <w:sz w:val="22"/>
          <w:szCs w:val="22"/>
          <w:lang w:val="nl-NL"/>
        </w:rPr>
        <w:t>Dit landsbesluit treedt in werking met ingang van de datum na bekendmaking en werkt terug tot en met 1 juli 2013.</w:t>
      </w:r>
    </w:p>
    <w:p w:rsidR="00981788" w:rsidRPr="00981788" w:rsidRDefault="00981788" w:rsidP="00981788">
      <w:pPr>
        <w:widowControl/>
        <w:jc w:val="center"/>
        <w:rPr>
          <w:rFonts w:ascii="Palatino Linotype" w:hAnsi="Palatino Linotype"/>
          <w:snapToGrid/>
          <w:sz w:val="22"/>
          <w:szCs w:val="22"/>
          <w:lang w:val="nl-NL"/>
        </w:rPr>
      </w:pPr>
    </w:p>
    <w:p w:rsidR="00981788" w:rsidRPr="00981788" w:rsidRDefault="00981788" w:rsidP="00981788">
      <w:pPr>
        <w:widowControl/>
        <w:jc w:val="center"/>
        <w:rPr>
          <w:rFonts w:ascii="Palatino Linotype" w:hAnsi="Palatino Linotype"/>
          <w:snapToGrid/>
          <w:sz w:val="22"/>
          <w:szCs w:val="22"/>
          <w:lang w:val="nl-NL"/>
        </w:rPr>
      </w:pPr>
    </w:p>
    <w:p w:rsidR="00981788" w:rsidRPr="00981788" w:rsidRDefault="00981788" w:rsidP="00981788">
      <w:pPr>
        <w:widowControl/>
        <w:jc w:val="center"/>
        <w:rPr>
          <w:rFonts w:ascii="Palatino Linotype" w:hAnsi="Palatino Linotype"/>
          <w:snapToGrid/>
          <w:sz w:val="22"/>
          <w:szCs w:val="22"/>
          <w:lang w:val="nl-NL"/>
        </w:rPr>
      </w:pPr>
      <w:r w:rsidRPr="00981788">
        <w:rPr>
          <w:rFonts w:ascii="Palatino Linotype" w:hAnsi="Palatino Linotype"/>
          <w:snapToGrid/>
          <w:sz w:val="22"/>
          <w:szCs w:val="22"/>
          <w:lang w:val="nl-NL"/>
        </w:rPr>
        <w:t>Artikel 5</w:t>
      </w:r>
    </w:p>
    <w:p w:rsidR="00981788" w:rsidRPr="00981788" w:rsidRDefault="00981788" w:rsidP="00981788">
      <w:pPr>
        <w:widowControl/>
        <w:jc w:val="center"/>
        <w:rPr>
          <w:rFonts w:ascii="Palatino Linotype" w:hAnsi="Palatino Linotype"/>
          <w:snapToGrid/>
          <w:sz w:val="22"/>
          <w:szCs w:val="22"/>
          <w:lang w:val="nl-NL"/>
        </w:rPr>
      </w:pPr>
    </w:p>
    <w:p w:rsidR="00981788" w:rsidRPr="00981788" w:rsidRDefault="00981788" w:rsidP="00981788">
      <w:pPr>
        <w:widowControl/>
        <w:rPr>
          <w:rFonts w:ascii="Palatino Linotype" w:hAnsi="Palatino Linotype"/>
          <w:snapToGrid/>
          <w:sz w:val="22"/>
          <w:szCs w:val="22"/>
          <w:lang w:val="nl-NL"/>
        </w:rPr>
      </w:pPr>
      <w:r w:rsidRPr="00981788">
        <w:rPr>
          <w:rFonts w:ascii="Palatino Linotype" w:hAnsi="Palatino Linotype"/>
          <w:snapToGrid/>
          <w:sz w:val="22"/>
          <w:szCs w:val="22"/>
          <w:lang w:val="nl-NL"/>
        </w:rPr>
        <w:t>Dit landsbesluit wordt aangehaald als: Landsbesluit herdenkingsmunten Curaçao North Sea Jazz Festival 2013.</w:t>
      </w:r>
    </w:p>
    <w:p w:rsidR="00981788" w:rsidRPr="00981788" w:rsidRDefault="00981788" w:rsidP="00981788">
      <w:pPr>
        <w:widowControl/>
        <w:ind w:left="360"/>
        <w:rPr>
          <w:rFonts w:ascii="Palatino Linotype" w:hAnsi="Palatino Linotype"/>
          <w:snapToGrid/>
          <w:sz w:val="22"/>
          <w:szCs w:val="22"/>
          <w:lang w:val="nl-NL"/>
        </w:rPr>
      </w:pPr>
    </w:p>
    <w:p w:rsidR="00981788" w:rsidRPr="00981788" w:rsidRDefault="00981788" w:rsidP="00981788">
      <w:pPr>
        <w:widowControl/>
        <w:ind w:left="360"/>
        <w:rPr>
          <w:rFonts w:ascii="Palatino Linotype" w:hAnsi="Palatino Linotype"/>
          <w:snapToGrid/>
          <w:sz w:val="22"/>
          <w:szCs w:val="22"/>
          <w:lang w:val="nl-NL"/>
        </w:rPr>
      </w:pPr>
    </w:p>
    <w:p w:rsidR="00981788" w:rsidRPr="00981788" w:rsidRDefault="00981788" w:rsidP="00981788">
      <w:pPr>
        <w:widowControl/>
        <w:jc w:val="both"/>
        <w:rPr>
          <w:rFonts w:ascii="Palatino Linotype" w:hAnsi="Palatino Linotype" w:cs="Arial"/>
          <w:snapToGrid/>
          <w:sz w:val="22"/>
          <w:szCs w:val="22"/>
          <w:lang w:val="nl-NL"/>
        </w:rPr>
      </w:pPr>
      <w:r w:rsidRPr="00981788">
        <w:rPr>
          <w:rFonts w:ascii="Palatino Linotype" w:hAnsi="Palatino Linotype" w:cs="Arial"/>
          <w:snapToGrid/>
          <w:sz w:val="22"/>
          <w:szCs w:val="22"/>
          <w:lang w:val="nl-NL"/>
        </w:rPr>
        <w:tab/>
      </w:r>
      <w:r w:rsidRPr="00981788">
        <w:rPr>
          <w:rFonts w:ascii="Palatino Linotype" w:hAnsi="Palatino Linotype" w:cs="Arial"/>
          <w:snapToGrid/>
          <w:sz w:val="22"/>
          <w:szCs w:val="22"/>
          <w:lang w:val="nl-NL"/>
        </w:rPr>
        <w:tab/>
      </w:r>
      <w:r w:rsidRPr="00981788">
        <w:rPr>
          <w:rFonts w:ascii="Palatino Linotype" w:hAnsi="Palatino Linotype" w:cs="Arial"/>
          <w:snapToGrid/>
          <w:sz w:val="22"/>
          <w:szCs w:val="22"/>
          <w:lang w:val="nl-NL"/>
        </w:rPr>
        <w:tab/>
      </w:r>
      <w:r w:rsidRPr="00981788">
        <w:rPr>
          <w:rFonts w:ascii="Palatino Linotype" w:hAnsi="Palatino Linotype" w:cs="Arial"/>
          <w:snapToGrid/>
          <w:sz w:val="22"/>
          <w:szCs w:val="22"/>
          <w:lang w:val="nl-NL"/>
        </w:rPr>
        <w:tab/>
      </w:r>
      <w:r w:rsidRPr="00981788">
        <w:rPr>
          <w:rFonts w:ascii="Palatino Linotype" w:hAnsi="Palatino Linotype" w:cs="Arial"/>
          <w:snapToGrid/>
          <w:sz w:val="22"/>
          <w:szCs w:val="22"/>
          <w:lang w:val="nl-NL"/>
        </w:rPr>
        <w:tab/>
      </w:r>
    </w:p>
    <w:p w:rsidR="00981788" w:rsidRPr="00981788" w:rsidRDefault="00981788" w:rsidP="00981788">
      <w:pPr>
        <w:widowControl/>
        <w:ind w:left="5103"/>
        <w:rPr>
          <w:rFonts w:ascii="Palatino Linotype" w:hAnsi="Palatino Linotype" w:cs="Arial"/>
          <w:snapToGrid/>
          <w:sz w:val="22"/>
          <w:szCs w:val="22"/>
          <w:lang w:val="nl-NL"/>
        </w:rPr>
      </w:pPr>
      <w:r w:rsidRPr="00981788">
        <w:rPr>
          <w:rFonts w:ascii="Palatino Linotype" w:hAnsi="Palatino Linotype" w:cs="Arial"/>
          <w:snapToGrid/>
          <w:sz w:val="22"/>
          <w:szCs w:val="22"/>
          <w:lang w:val="nl-NL"/>
        </w:rPr>
        <w:t>Gegeven te Willemstad,</w:t>
      </w:r>
      <w:r>
        <w:rPr>
          <w:rFonts w:ascii="Palatino Linotype" w:hAnsi="Palatino Linotype" w:cs="Arial"/>
          <w:snapToGrid/>
          <w:sz w:val="22"/>
          <w:szCs w:val="22"/>
          <w:lang w:val="nl-NL"/>
        </w:rPr>
        <w:t xml:space="preserve"> 4 juni 2018</w:t>
      </w:r>
    </w:p>
    <w:p w:rsidR="00981788" w:rsidRDefault="00981788" w:rsidP="00981788">
      <w:pPr>
        <w:widowControl/>
        <w:ind w:left="5103" w:right="805"/>
        <w:jc w:val="center"/>
        <w:rPr>
          <w:rFonts w:ascii="Palatino Linotype" w:hAnsi="Palatino Linotype" w:cs="Arial"/>
          <w:snapToGrid/>
          <w:sz w:val="22"/>
          <w:szCs w:val="22"/>
          <w:lang w:val="nl-NL"/>
        </w:rPr>
      </w:pPr>
      <w:r>
        <w:rPr>
          <w:rFonts w:ascii="Palatino Linotype" w:hAnsi="Palatino Linotype"/>
          <w:sz w:val="22"/>
          <w:szCs w:val="22"/>
        </w:rPr>
        <w:t>L.A. GEORGE-WOUT</w:t>
      </w:r>
    </w:p>
    <w:p w:rsidR="00981788" w:rsidRDefault="00981788" w:rsidP="00981788">
      <w:pPr>
        <w:widowControl/>
        <w:rPr>
          <w:rFonts w:ascii="Palatino Linotype" w:hAnsi="Palatino Linotype" w:cs="Arial"/>
          <w:snapToGrid/>
          <w:sz w:val="22"/>
          <w:szCs w:val="22"/>
          <w:lang w:val="nl-NL"/>
        </w:rPr>
      </w:pPr>
    </w:p>
    <w:p w:rsidR="00981788" w:rsidRPr="00981788" w:rsidRDefault="00981788" w:rsidP="00981788">
      <w:pPr>
        <w:widowControl/>
        <w:rPr>
          <w:rFonts w:ascii="Palatino Linotype" w:hAnsi="Palatino Linotype" w:cs="Arial"/>
          <w:snapToGrid/>
          <w:sz w:val="22"/>
          <w:szCs w:val="22"/>
          <w:lang w:val="nl-NL"/>
        </w:rPr>
      </w:pPr>
    </w:p>
    <w:p w:rsidR="00981788" w:rsidRPr="00981788" w:rsidRDefault="00981788" w:rsidP="00981788">
      <w:pPr>
        <w:widowControl/>
        <w:rPr>
          <w:rFonts w:ascii="Palatino Linotype" w:hAnsi="Palatino Linotype" w:cs="Arial"/>
          <w:snapToGrid/>
          <w:sz w:val="22"/>
          <w:szCs w:val="22"/>
          <w:lang w:val="nl-NL"/>
        </w:rPr>
      </w:pPr>
      <w:r w:rsidRPr="00981788">
        <w:rPr>
          <w:rFonts w:ascii="Palatino Linotype" w:hAnsi="Palatino Linotype" w:cs="Arial"/>
          <w:snapToGrid/>
          <w:sz w:val="22"/>
          <w:szCs w:val="22"/>
          <w:lang w:val="nl-NL"/>
        </w:rPr>
        <w:t xml:space="preserve">De Minister van Financiën, </w:t>
      </w:r>
    </w:p>
    <w:p w:rsidR="00981788" w:rsidRPr="00981788" w:rsidRDefault="00981788" w:rsidP="00981788">
      <w:pPr>
        <w:widowControl/>
        <w:ind w:right="6758"/>
        <w:jc w:val="center"/>
        <w:rPr>
          <w:rFonts w:ascii="Palatino Linotype" w:hAnsi="Palatino Linotype" w:cs="Arial"/>
          <w:snapToGrid/>
          <w:sz w:val="22"/>
          <w:szCs w:val="22"/>
          <w:lang w:val="nl-NL"/>
        </w:rPr>
      </w:pPr>
      <w:r>
        <w:rPr>
          <w:rFonts w:ascii="Palatino Linotype" w:hAnsi="Palatino Linotype"/>
          <w:bCs/>
          <w:spacing w:val="-3"/>
          <w:sz w:val="22"/>
          <w:szCs w:val="22"/>
          <w:lang w:val="nl-NL"/>
        </w:rPr>
        <w:t>K. A. GIJSBERTHA</w:t>
      </w:r>
    </w:p>
    <w:p w:rsidR="00981788" w:rsidRPr="00981788" w:rsidRDefault="00981788" w:rsidP="00981788">
      <w:pPr>
        <w:widowControl/>
        <w:rPr>
          <w:rFonts w:ascii="Palatino Linotype" w:hAnsi="Palatino Linotype" w:cs="Arial"/>
          <w:snapToGrid/>
          <w:sz w:val="22"/>
          <w:szCs w:val="22"/>
          <w:lang w:val="nl-NL"/>
        </w:rPr>
      </w:pPr>
    </w:p>
    <w:p w:rsidR="00981788" w:rsidRPr="00981788" w:rsidRDefault="00981788" w:rsidP="00981788">
      <w:pPr>
        <w:widowControl/>
        <w:jc w:val="both"/>
        <w:rPr>
          <w:rFonts w:ascii="Palatino Linotype" w:hAnsi="Palatino Linotype" w:cs="Arial"/>
          <w:snapToGrid/>
          <w:sz w:val="22"/>
          <w:szCs w:val="22"/>
          <w:lang w:val="nl-NL"/>
        </w:rPr>
      </w:pPr>
    </w:p>
    <w:p w:rsidR="00981788" w:rsidRPr="00981788" w:rsidRDefault="00981788" w:rsidP="00981788">
      <w:pPr>
        <w:widowControl/>
        <w:ind w:left="5103"/>
        <w:rPr>
          <w:rFonts w:ascii="Palatino Linotype" w:hAnsi="Palatino Linotype" w:cs="Arial"/>
          <w:snapToGrid/>
          <w:sz w:val="22"/>
          <w:szCs w:val="22"/>
          <w:lang w:val="nl-NL"/>
        </w:rPr>
      </w:pPr>
      <w:r w:rsidRPr="00981788">
        <w:rPr>
          <w:rFonts w:ascii="Palatino Linotype" w:hAnsi="Palatino Linotype" w:cs="Arial"/>
          <w:snapToGrid/>
          <w:sz w:val="22"/>
          <w:szCs w:val="22"/>
          <w:lang w:val="nl-NL"/>
        </w:rPr>
        <w:t>Uitgegeven de</w:t>
      </w:r>
      <w:r>
        <w:rPr>
          <w:rFonts w:ascii="Palatino Linotype" w:hAnsi="Palatino Linotype" w:cs="Arial"/>
          <w:snapToGrid/>
          <w:sz w:val="22"/>
          <w:szCs w:val="22"/>
          <w:lang w:val="nl-NL"/>
        </w:rPr>
        <w:t xml:space="preserve"> 13</w:t>
      </w:r>
      <w:r w:rsidRPr="00981788">
        <w:rPr>
          <w:rFonts w:ascii="Palatino Linotype" w:hAnsi="Palatino Linotype" w:cs="Arial"/>
          <w:snapToGrid/>
          <w:sz w:val="22"/>
          <w:szCs w:val="22"/>
          <w:vertAlign w:val="superscript"/>
          <w:lang w:val="nl-NL"/>
        </w:rPr>
        <w:t>de</w:t>
      </w:r>
      <w:r>
        <w:rPr>
          <w:rFonts w:ascii="Palatino Linotype" w:hAnsi="Palatino Linotype" w:cs="Arial"/>
          <w:snapToGrid/>
          <w:sz w:val="22"/>
          <w:szCs w:val="22"/>
          <w:lang w:val="nl-NL"/>
        </w:rPr>
        <w:t xml:space="preserve"> juli 2018</w:t>
      </w:r>
    </w:p>
    <w:p w:rsidR="00981788" w:rsidRPr="00981788" w:rsidRDefault="00981788" w:rsidP="00981788">
      <w:pPr>
        <w:widowControl/>
        <w:ind w:left="5103"/>
        <w:rPr>
          <w:rFonts w:ascii="Palatino Linotype" w:hAnsi="Palatino Linotype" w:cs="Arial"/>
          <w:snapToGrid/>
          <w:sz w:val="22"/>
          <w:szCs w:val="22"/>
          <w:lang w:val="nl-NL"/>
        </w:rPr>
      </w:pPr>
      <w:r w:rsidRPr="00981788">
        <w:rPr>
          <w:rFonts w:ascii="Palatino Linotype" w:hAnsi="Palatino Linotype" w:cs="Arial"/>
          <w:snapToGrid/>
          <w:sz w:val="22"/>
          <w:szCs w:val="22"/>
          <w:lang w:val="nl-NL"/>
        </w:rPr>
        <w:t>De Minister van Algemene Zaken,</w:t>
      </w:r>
    </w:p>
    <w:p w:rsidR="00981788" w:rsidRDefault="00981788" w:rsidP="00981788">
      <w:pPr>
        <w:widowControl/>
        <w:ind w:left="5103" w:right="946"/>
        <w:jc w:val="center"/>
        <w:rPr>
          <w:rFonts w:ascii="Palatino Linotype" w:eastAsia="MS Mincho" w:hAnsi="Palatino Linotype"/>
          <w:snapToGrid/>
          <w:sz w:val="22"/>
          <w:szCs w:val="22"/>
          <w:lang w:val="nl-NL"/>
        </w:rPr>
      </w:pPr>
      <w:r>
        <w:rPr>
          <w:rFonts w:ascii="Palatino Linotype" w:eastAsia="MS Mincho" w:hAnsi="Palatino Linotype"/>
          <w:sz w:val="22"/>
          <w:szCs w:val="22"/>
          <w:lang w:val="nl-NL"/>
        </w:rPr>
        <w:t>E.P. RHUGGENAATH</w:t>
      </w:r>
    </w:p>
    <w:p w:rsidR="00981788" w:rsidRPr="00981788" w:rsidRDefault="00981788" w:rsidP="00981788">
      <w:pPr>
        <w:widowControl/>
        <w:ind w:left="5103"/>
        <w:jc w:val="both"/>
        <w:rPr>
          <w:rFonts w:ascii="Palatino Linotype" w:hAnsi="Palatino Linotype" w:cs="Arial"/>
          <w:snapToGrid/>
          <w:sz w:val="22"/>
          <w:szCs w:val="22"/>
          <w:lang w:val="nl-NL"/>
        </w:rPr>
      </w:pPr>
    </w:p>
    <w:p w:rsidR="00981788" w:rsidRDefault="00981788" w:rsidP="00981788">
      <w:pPr>
        <w:widowControl/>
        <w:ind w:left="5103"/>
        <w:rPr>
          <w:rFonts w:ascii="Palatino Linotype" w:hAnsi="Palatino Linotype"/>
          <w:snapToGrid/>
          <w:sz w:val="22"/>
          <w:szCs w:val="22"/>
          <w:lang w:val="nl-NL"/>
        </w:rPr>
      </w:pPr>
    </w:p>
    <w:p w:rsidR="00235B5F" w:rsidRPr="00981788" w:rsidRDefault="00235B5F" w:rsidP="00981788">
      <w:pPr>
        <w:widowControl/>
        <w:ind w:left="5103"/>
        <w:rPr>
          <w:rFonts w:ascii="Palatino Linotype" w:hAnsi="Palatino Linotype"/>
          <w:snapToGrid/>
          <w:sz w:val="22"/>
          <w:szCs w:val="22"/>
          <w:lang w:val="nl-NL"/>
        </w:rPr>
      </w:pPr>
    </w:p>
    <w:p w:rsidR="00981788" w:rsidRPr="00981788" w:rsidRDefault="00981788" w:rsidP="00981788">
      <w:pPr>
        <w:widowControl/>
        <w:ind w:left="5103"/>
        <w:rPr>
          <w:rFonts w:ascii="Palatino Linotype" w:hAnsi="Palatino Linotype"/>
          <w:snapToGrid/>
          <w:sz w:val="22"/>
          <w:szCs w:val="22"/>
          <w:lang w:val="nl-NL"/>
        </w:rPr>
      </w:pPr>
    </w:p>
    <w:p w:rsidR="00981788" w:rsidRPr="00981788" w:rsidRDefault="00981788" w:rsidP="00981788">
      <w:pPr>
        <w:widowControl/>
        <w:ind w:left="5103"/>
        <w:rPr>
          <w:rFonts w:ascii="Palatino Linotype" w:hAnsi="Palatino Linotype"/>
          <w:snapToGrid/>
          <w:sz w:val="22"/>
          <w:szCs w:val="22"/>
          <w:lang w:val="nl-NL"/>
        </w:rPr>
      </w:pPr>
    </w:p>
    <w:p w:rsidR="00981788" w:rsidRPr="00981788" w:rsidRDefault="00981788" w:rsidP="00981788">
      <w:pPr>
        <w:widowControl/>
        <w:ind w:left="5103"/>
        <w:rPr>
          <w:rFonts w:ascii="Palatino Linotype" w:hAnsi="Palatino Linotype"/>
          <w:snapToGrid/>
          <w:sz w:val="22"/>
          <w:szCs w:val="22"/>
          <w:lang w:val="nl-NL"/>
        </w:rPr>
      </w:pPr>
    </w:p>
    <w:p w:rsidR="00981788" w:rsidRPr="00981788" w:rsidRDefault="00981788" w:rsidP="00981788">
      <w:pPr>
        <w:widowControl/>
        <w:jc w:val="both"/>
        <w:rPr>
          <w:rFonts w:ascii="Palatino Linotype" w:hAnsi="Palatino Linotype"/>
          <w:snapToGrid/>
          <w:sz w:val="22"/>
          <w:szCs w:val="22"/>
          <w:lang w:val="nl-NL"/>
        </w:rPr>
      </w:pPr>
      <w:r w:rsidRPr="00981788">
        <w:rPr>
          <w:rFonts w:ascii="Palatino Linotype" w:hAnsi="Palatino Linotype"/>
          <w:snapToGrid/>
          <w:sz w:val="22"/>
          <w:szCs w:val="22"/>
          <w:lang w:val="nl-NL"/>
        </w:rPr>
        <w:lastRenderedPageBreak/>
        <w:t>NOTA VAN TOELICHTING behorende bij het Landsbesluit herdenkingsmunten Curaçao North Sea Jazz Festival 2013</w:t>
      </w:r>
    </w:p>
    <w:p w:rsidR="00981788" w:rsidRPr="00981788" w:rsidRDefault="00981788" w:rsidP="00981788">
      <w:pPr>
        <w:widowControl/>
        <w:jc w:val="both"/>
        <w:rPr>
          <w:rFonts w:ascii="Palatino Linotype" w:hAnsi="Palatino Linotype"/>
          <w:b/>
          <w:snapToGrid/>
          <w:sz w:val="22"/>
          <w:szCs w:val="22"/>
          <w:lang w:val="nl-NL"/>
        </w:rPr>
      </w:pPr>
    </w:p>
    <w:p w:rsidR="00981788" w:rsidRPr="00981788" w:rsidRDefault="00981788" w:rsidP="00981788">
      <w:pPr>
        <w:widowControl/>
        <w:jc w:val="both"/>
        <w:rPr>
          <w:rFonts w:ascii="Palatino Linotype" w:hAnsi="Palatino Linotype"/>
          <w:b/>
          <w:snapToGrid/>
          <w:sz w:val="22"/>
          <w:szCs w:val="22"/>
          <w:lang w:val="nl-NL"/>
        </w:rPr>
      </w:pPr>
      <w:r w:rsidRPr="00981788">
        <w:rPr>
          <w:rFonts w:ascii="Palatino Linotype" w:hAnsi="Palatino Linotype"/>
          <w:b/>
          <w:snapToGrid/>
          <w:sz w:val="22"/>
          <w:szCs w:val="22"/>
          <w:lang w:val="nl-NL"/>
        </w:rPr>
        <w:t>§ 1. Inleiding</w:t>
      </w:r>
    </w:p>
    <w:p w:rsidR="00981788" w:rsidRPr="00981788" w:rsidRDefault="00981788" w:rsidP="00981788">
      <w:pPr>
        <w:widowControl/>
        <w:jc w:val="both"/>
        <w:rPr>
          <w:rFonts w:ascii="Palatino Linotype" w:eastAsia="Calibri" w:hAnsi="Palatino Linotype"/>
          <w:snapToGrid/>
          <w:sz w:val="22"/>
          <w:szCs w:val="22"/>
          <w:lang w:val="nl-NL"/>
        </w:rPr>
      </w:pPr>
      <w:r w:rsidRPr="00981788">
        <w:rPr>
          <w:rFonts w:ascii="Palatino Linotype" w:hAnsi="Palatino Linotype"/>
          <w:snapToGrid/>
          <w:sz w:val="22"/>
          <w:szCs w:val="22"/>
          <w:lang w:val="nl-NL"/>
        </w:rPr>
        <w:t xml:space="preserve">In september 2010 werd de eerste editie van het Curaçao North Sea Jazz Festival (CNSJ) </w:t>
      </w:r>
      <w:proofErr w:type="spellStart"/>
      <w:r w:rsidRPr="00981788">
        <w:rPr>
          <w:rFonts w:ascii="Palatino Linotype" w:hAnsi="Palatino Linotype"/>
          <w:snapToGrid/>
          <w:sz w:val="22"/>
          <w:szCs w:val="22"/>
          <w:lang w:val="nl-NL"/>
        </w:rPr>
        <w:t>gehoude</w:t>
      </w:r>
      <w:proofErr w:type="spellEnd"/>
      <w:r w:rsidRPr="00981788">
        <w:rPr>
          <w:rFonts w:ascii="Palatino Linotype" w:hAnsi="Palatino Linotype"/>
          <w:snapToGrid/>
          <w:sz w:val="22"/>
          <w:szCs w:val="22"/>
          <w:lang w:val="nl-NL"/>
        </w:rPr>
        <w:t xml:space="preserve">. Het CNSJ is één van de meest opwindende culturele programma’s die gesponsord worden door de </w:t>
      </w:r>
      <w:proofErr w:type="spellStart"/>
      <w:r w:rsidRPr="00981788">
        <w:rPr>
          <w:rFonts w:ascii="Palatino Linotype" w:hAnsi="Palatino Linotype"/>
          <w:snapToGrid/>
          <w:sz w:val="22"/>
          <w:szCs w:val="22"/>
          <w:lang w:val="nl-NL"/>
        </w:rPr>
        <w:t>Fundashon</w:t>
      </w:r>
      <w:proofErr w:type="spellEnd"/>
      <w:r w:rsidRPr="00981788">
        <w:rPr>
          <w:rFonts w:ascii="Palatino Linotype" w:hAnsi="Palatino Linotype"/>
          <w:snapToGrid/>
          <w:sz w:val="22"/>
          <w:szCs w:val="22"/>
          <w:lang w:val="nl-NL"/>
        </w:rPr>
        <w:t xml:space="preserve"> Bon </w:t>
      </w:r>
      <w:proofErr w:type="spellStart"/>
      <w:r w:rsidRPr="00981788">
        <w:rPr>
          <w:rFonts w:ascii="Palatino Linotype" w:hAnsi="Palatino Linotype"/>
          <w:snapToGrid/>
          <w:sz w:val="22"/>
          <w:szCs w:val="22"/>
          <w:lang w:val="nl-NL"/>
        </w:rPr>
        <w:t>Intenshon</w:t>
      </w:r>
      <w:proofErr w:type="spellEnd"/>
      <w:r w:rsidRPr="00981788">
        <w:rPr>
          <w:rFonts w:ascii="Palatino Linotype" w:hAnsi="Palatino Linotype"/>
          <w:snapToGrid/>
          <w:sz w:val="22"/>
          <w:szCs w:val="22"/>
          <w:lang w:val="nl-NL"/>
        </w:rPr>
        <w:t xml:space="preserve"> en dat perfect aansluit bij de doelstellingen van de </w:t>
      </w:r>
      <w:proofErr w:type="spellStart"/>
      <w:r w:rsidRPr="00981788">
        <w:rPr>
          <w:rFonts w:ascii="Palatino Linotype" w:hAnsi="Palatino Linotype"/>
          <w:snapToGrid/>
          <w:sz w:val="22"/>
          <w:szCs w:val="22"/>
          <w:lang w:val="nl-NL"/>
        </w:rPr>
        <w:t>Fundashon</w:t>
      </w:r>
      <w:proofErr w:type="spellEnd"/>
      <w:r w:rsidRPr="00981788">
        <w:rPr>
          <w:rFonts w:ascii="Palatino Linotype" w:hAnsi="Palatino Linotype"/>
          <w:snapToGrid/>
          <w:sz w:val="22"/>
          <w:szCs w:val="22"/>
          <w:lang w:val="nl-NL"/>
        </w:rPr>
        <w:t>. Het internationale niveau van het festival en zijn top artiesten trekken jaarlijks duizenden bezoekers naar het eiland.</w:t>
      </w:r>
    </w:p>
    <w:p w:rsidR="00981788" w:rsidRPr="00981788" w:rsidRDefault="00981788" w:rsidP="00981788">
      <w:pPr>
        <w:widowControl/>
        <w:jc w:val="both"/>
        <w:rPr>
          <w:rFonts w:ascii="Palatino Linotype" w:hAnsi="Palatino Linotype"/>
          <w:snapToGrid/>
          <w:sz w:val="22"/>
          <w:szCs w:val="22"/>
          <w:lang w:val="nl-NL"/>
        </w:rPr>
      </w:pPr>
      <w:r w:rsidRPr="00981788">
        <w:rPr>
          <w:rFonts w:ascii="Palatino Linotype" w:hAnsi="Palatino Linotype"/>
          <w:snapToGrid/>
          <w:sz w:val="22"/>
          <w:szCs w:val="22"/>
          <w:lang w:val="nl-NL"/>
        </w:rPr>
        <w:t xml:space="preserve">Tijdens het CNSJ treden verschillende jazz, soul, </w:t>
      </w:r>
      <w:proofErr w:type="spellStart"/>
      <w:r w:rsidRPr="00981788">
        <w:rPr>
          <w:rFonts w:ascii="Palatino Linotype" w:hAnsi="Palatino Linotype"/>
          <w:snapToGrid/>
          <w:sz w:val="22"/>
          <w:szCs w:val="22"/>
          <w:lang w:val="nl-NL"/>
        </w:rPr>
        <w:t>world</w:t>
      </w:r>
      <w:proofErr w:type="spellEnd"/>
      <w:r w:rsidRPr="00981788">
        <w:rPr>
          <w:rFonts w:ascii="Palatino Linotype" w:hAnsi="Palatino Linotype"/>
          <w:snapToGrid/>
          <w:sz w:val="22"/>
          <w:szCs w:val="22"/>
          <w:lang w:val="nl-NL"/>
        </w:rPr>
        <w:t xml:space="preserve"> beat en </w:t>
      </w:r>
      <w:proofErr w:type="spellStart"/>
      <w:r w:rsidRPr="00981788">
        <w:rPr>
          <w:rFonts w:ascii="Palatino Linotype" w:hAnsi="Palatino Linotype"/>
          <w:snapToGrid/>
          <w:sz w:val="22"/>
          <w:szCs w:val="22"/>
          <w:lang w:val="nl-NL"/>
        </w:rPr>
        <w:t>latin</w:t>
      </w:r>
      <w:proofErr w:type="spellEnd"/>
      <w:r w:rsidRPr="00981788">
        <w:rPr>
          <w:rFonts w:ascii="Palatino Linotype" w:hAnsi="Palatino Linotype"/>
          <w:snapToGrid/>
          <w:sz w:val="22"/>
          <w:szCs w:val="22"/>
          <w:lang w:val="nl-NL"/>
        </w:rPr>
        <w:t xml:space="preserve"> artiesten op. De duizenden bezoekers komen niet alleen om van het festival te genieten, maar ook om de vriendelijke gastvrijheid van Curaçao te ervaren. Dat is goed voor het toerisme van Curaçao - één van de economische pilaren van het eiland -</w:t>
      </w:r>
      <w:r w:rsidR="00235B5F">
        <w:rPr>
          <w:rFonts w:ascii="Palatino Linotype" w:hAnsi="Palatino Linotype"/>
          <w:snapToGrid/>
          <w:sz w:val="22"/>
          <w:szCs w:val="22"/>
          <w:lang w:val="nl-NL"/>
        </w:rPr>
        <w:t xml:space="preserve"> en genereert daarmee </w:t>
      </w:r>
      <w:r w:rsidRPr="00981788">
        <w:rPr>
          <w:rFonts w:ascii="Palatino Linotype" w:hAnsi="Palatino Linotype"/>
          <w:snapToGrid/>
          <w:sz w:val="22"/>
          <w:szCs w:val="22"/>
          <w:lang w:val="nl-NL"/>
        </w:rPr>
        <w:t>deviezen en creëert arbeidsplaatsen. Het is om deze reden dat de regering van Curaçao van mening is dat de uitgifte van deze gedenkmunten ter gelegenheid van het Curaçao North Sea Jazz Festival 2013 op zijn plaats is.</w:t>
      </w:r>
    </w:p>
    <w:p w:rsidR="00981788" w:rsidRPr="00981788" w:rsidRDefault="00981788" w:rsidP="00981788">
      <w:pPr>
        <w:widowControl/>
        <w:jc w:val="both"/>
        <w:rPr>
          <w:rFonts w:ascii="Palatino Linotype" w:hAnsi="Palatino Linotype"/>
          <w:snapToGrid/>
          <w:sz w:val="22"/>
          <w:szCs w:val="22"/>
          <w:lang w:val="nl-NL"/>
        </w:rPr>
      </w:pPr>
    </w:p>
    <w:p w:rsidR="00981788" w:rsidRPr="00981788" w:rsidRDefault="00981788" w:rsidP="00981788">
      <w:pPr>
        <w:widowControl/>
        <w:rPr>
          <w:rFonts w:ascii="Palatino Linotype" w:hAnsi="Palatino Linotype"/>
          <w:b/>
          <w:snapToGrid/>
          <w:sz w:val="22"/>
          <w:szCs w:val="22"/>
          <w:lang w:val="nl-NL"/>
        </w:rPr>
      </w:pPr>
      <w:r w:rsidRPr="00981788">
        <w:rPr>
          <w:rFonts w:ascii="Palatino Linotype" w:hAnsi="Palatino Linotype"/>
          <w:b/>
          <w:snapToGrid/>
          <w:sz w:val="22"/>
          <w:szCs w:val="22"/>
          <w:lang w:val="nl-NL"/>
        </w:rPr>
        <w:t>§2. De herdenkingsmunt Curaçao North Sea Jazz Festival 2013</w:t>
      </w:r>
    </w:p>
    <w:p w:rsidR="00981788" w:rsidRPr="00981788" w:rsidRDefault="00981788" w:rsidP="00981788">
      <w:pPr>
        <w:widowControl/>
        <w:jc w:val="both"/>
        <w:rPr>
          <w:rFonts w:ascii="Palatino Linotype" w:hAnsi="Palatino Linotype"/>
          <w:snapToGrid/>
          <w:sz w:val="22"/>
          <w:szCs w:val="22"/>
          <w:lang w:val="nl-NL"/>
        </w:rPr>
      </w:pPr>
      <w:r w:rsidRPr="00981788">
        <w:rPr>
          <w:rFonts w:ascii="Palatino Linotype" w:hAnsi="Palatino Linotype"/>
          <w:snapToGrid/>
          <w:sz w:val="22"/>
          <w:szCs w:val="22"/>
          <w:lang w:val="nl-NL"/>
        </w:rPr>
        <w:t>Op de voorzijde van de munt is een afbeelding in kleur van een saxofonist met het logo van het CNSJ Festival met de tekst ‘CURAÇAO NORTH SEA JAZZ FESTIVAL’ en ‘2013’ en ‘5 GUILDERS’. Op de keerzijde: een afbeelding van het wapen van de Nederlandse Antillen met de waarde aanduiding 5G, alsmede het jaartal 2013.</w:t>
      </w:r>
    </w:p>
    <w:p w:rsidR="00981788" w:rsidRPr="00981788" w:rsidRDefault="00981788" w:rsidP="00981788">
      <w:pPr>
        <w:widowControl/>
        <w:jc w:val="both"/>
        <w:rPr>
          <w:rFonts w:ascii="Palatino Linotype" w:hAnsi="Palatino Linotype"/>
          <w:snapToGrid/>
          <w:sz w:val="22"/>
          <w:szCs w:val="22"/>
          <w:lang w:val="nl-NL"/>
        </w:rPr>
      </w:pPr>
    </w:p>
    <w:p w:rsidR="00981788" w:rsidRPr="00981788" w:rsidRDefault="00981788" w:rsidP="00981788">
      <w:pPr>
        <w:widowControl/>
        <w:jc w:val="both"/>
        <w:rPr>
          <w:rFonts w:ascii="Palatino Linotype" w:hAnsi="Palatino Linotype"/>
          <w:b/>
          <w:snapToGrid/>
          <w:sz w:val="22"/>
          <w:szCs w:val="22"/>
          <w:lang w:val="nl-NL"/>
        </w:rPr>
      </w:pPr>
      <w:r w:rsidRPr="00981788">
        <w:rPr>
          <w:rFonts w:ascii="Palatino Linotype" w:hAnsi="Palatino Linotype"/>
          <w:b/>
          <w:snapToGrid/>
          <w:sz w:val="22"/>
          <w:szCs w:val="22"/>
          <w:lang w:val="nl-NL"/>
        </w:rPr>
        <w:t>§3. De gedenkmunten in relatie tot de overgang</w:t>
      </w:r>
    </w:p>
    <w:p w:rsidR="00981788" w:rsidRPr="00981788" w:rsidRDefault="00981788" w:rsidP="00981788">
      <w:pPr>
        <w:widowControl/>
        <w:jc w:val="both"/>
        <w:rPr>
          <w:rFonts w:ascii="Palatino Linotype" w:hAnsi="Palatino Linotype"/>
          <w:snapToGrid/>
          <w:sz w:val="22"/>
          <w:szCs w:val="22"/>
          <w:lang w:val="nl-NL"/>
        </w:rPr>
      </w:pPr>
      <w:r w:rsidRPr="00981788">
        <w:rPr>
          <w:rFonts w:ascii="Palatino Linotype" w:hAnsi="Palatino Linotype"/>
          <w:snapToGrid/>
          <w:sz w:val="22"/>
          <w:szCs w:val="22"/>
          <w:lang w:val="nl-NL"/>
        </w:rPr>
        <w:t xml:space="preserve">Om de volgende reden wordt de aanduiding “De Nederlandse Antillen” op de gedenkmunten geplaatst in plaats van bijvoorbeeld ‘De Monetaire Unie Curaçao en Sint Maarten of slechts “Curaçao”. Bij het overgaan op 10 oktober 2010 van de Nederlandse Antillen als monetaire eenheid naar de monetaire eenheid bestaande uit de landen Curaçao en Sint Maarten, is de Landsverordening Muntstelsel Nederlandse Antillen vervangen door de Regeling Gemeenschappelijk Geldstelsel Curaçao en Sint Maarten (de Regeling). In deze regeling is de rekeneenheid van het geldstelsel van de landen Curaçao en Sint Maarten - de </w:t>
      </w:r>
      <w:proofErr w:type="spellStart"/>
      <w:r w:rsidRPr="00981788">
        <w:rPr>
          <w:rFonts w:ascii="Palatino Linotype" w:hAnsi="Palatino Linotype"/>
          <w:snapToGrid/>
          <w:sz w:val="22"/>
          <w:szCs w:val="22"/>
          <w:lang w:val="nl-NL"/>
        </w:rPr>
        <w:t>Caribische</w:t>
      </w:r>
      <w:proofErr w:type="spellEnd"/>
      <w:r w:rsidRPr="00981788">
        <w:rPr>
          <w:rFonts w:ascii="Palatino Linotype" w:hAnsi="Palatino Linotype"/>
          <w:snapToGrid/>
          <w:sz w:val="22"/>
          <w:szCs w:val="22"/>
          <w:lang w:val="nl-NL"/>
        </w:rPr>
        <w:t xml:space="preserve"> gulden (artikel 3) - vastgelegd. Echter deze </w:t>
      </w:r>
      <w:proofErr w:type="spellStart"/>
      <w:r w:rsidRPr="00981788">
        <w:rPr>
          <w:rFonts w:ascii="Palatino Linotype" w:hAnsi="Palatino Linotype"/>
          <w:snapToGrid/>
          <w:sz w:val="22"/>
          <w:szCs w:val="22"/>
          <w:lang w:val="nl-NL"/>
        </w:rPr>
        <w:t>Caribische</w:t>
      </w:r>
      <w:proofErr w:type="spellEnd"/>
      <w:r w:rsidRPr="00981788">
        <w:rPr>
          <w:rFonts w:ascii="Palatino Linotype" w:hAnsi="Palatino Linotype"/>
          <w:snapToGrid/>
          <w:sz w:val="22"/>
          <w:szCs w:val="22"/>
          <w:lang w:val="nl-NL"/>
        </w:rPr>
        <w:t xml:space="preserve"> gulden is nog niet ingevoerd waardoor het overgangsartikel 16 van toepassing is. Dit artikel stelt onder meer dat de Nederlandse-Antilliaanse munten en bankbiljetten wettig betaalmiddel blijven tot het tijdstip dat deze buiten omloop worden gesteld. Nu de gedenkmunten (en circulatiemunten) op basis van de Regeling worden geslagen lijkt het zinvol om deze zoveel mogelijk overeenkomstig de in omloop zijnde munten uit te beelden. Daarbij speelt artikel 11 van de Regeling ook een rol, waarin wordt bepaald dat bij landsbesluit, houdende algemene maatregel, de beeltenis, het bedrag, het muntmateriaal, de afmetingen, het gewicht en de hoeveelheid van de herdenkingsmunten worden vastgesteld. De landen zijn dus vrij in het opstellen van de beeltenis. Ten overvloede wordt opgemerkt dat op grond van artikel 3 II, onderdeel i, van de Regeling muntstelsel Nederlandse Antillen 1989, gedenkmunten ook de hoedanigheid hebben van wettig betaalmiddel. Een afwijkende munt, waarop de aanduiding “de Nederlandse Antillen” niet voorkomt, zou naar de mening van ondergetekende eerder onder het publiek vragen oproepen naar de rechtsgeldigheid van deze munten.</w:t>
      </w:r>
    </w:p>
    <w:p w:rsidR="00981788" w:rsidRPr="00981788" w:rsidRDefault="00981788" w:rsidP="00981788">
      <w:pPr>
        <w:widowControl/>
        <w:jc w:val="both"/>
        <w:rPr>
          <w:rFonts w:ascii="Palatino Linotype" w:hAnsi="Palatino Linotype"/>
          <w:snapToGrid/>
          <w:sz w:val="22"/>
          <w:szCs w:val="22"/>
          <w:lang w:val="nl-NL"/>
        </w:rPr>
      </w:pPr>
    </w:p>
    <w:p w:rsidR="00981788" w:rsidRDefault="00981788" w:rsidP="00981788">
      <w:pPr>
        <w:widowControl/>
        <w:jc w:val="both"/>
        <w:rPr>
          <w:rFonts w:ascii="Palatino Linotype" w:hAnsi="Palatino Linotype"/>
          <w:b/>
          <w:snapToGrid/>
          <w:sz w:val="22"/>
          <w:szCs w:val="22"/>
          <w:lang w:val="nl-NL"/>
        </w:rPr>
      </w:pPr>
    </w:p>
    <w:p w:rsidR="00235B5F" w:rsidRPr="00981788" w:rsidRDefault="00235B5F" w:rsidP="00981788">
      <w:pPr>
        <w:widowControl/>
        <w:jc w:val="both"/>
        <w:rPr>
          <w:rFonts w:ascii="Palatino Linotype" w:hAnsi="Palatino Linotype"/>
          <w:b/>
          <w:snapToGrid/>
          <w:sz w:val="22"/>
          <w:szCs w:val="22"/>
          <w:lang w:val="nl-NL"/>
        </w:rPr>
      </w:pPr>
    </w:p>
    <w:p w:rsidR="00981788" w:rsidRPr="00981788" w:rsidRDefault="00981788" w:rsidP="00981788">
      <w:pPr>
        <w:widowControl/>
        <w:jc w:val="both"/>
        <w:rPr>
          <w:rFonts w:ascii="Palatino Linotype" w:hAnsi="Palatino Linotype"/>
          <w:b/>
          <w:snapToGrid/>
          <w:sz w:val="22"/>
          <w:szCs w:val="22"/>
          <w:lang w:val="nl-NL"/>
        </w:rPr>
      </w:pPr>
      <w:r w:rsidRPr="00981788">
        <w:rPr>
          <w:rFonts w:ascii="Palatino Linotype" w:hAnsi="Palatino Linotype"/>
          <w:b/>
          <w:snapToGrid/>
          <w:sz w:val="22"/>
          <w:szCs w:val="22"/>
          <w:lang w:val="nl-NL"/>
        </w:rPr>
        <w:t>§ 4. Financiële paragraaf</w:t>
      </w:r>
    </w:p>
    <w:p w:rsidR="00981788" w:rsidRPr="00981788" w:rsidRDefault="00981788" w:rsidP="00981788">
      <w:pPr>
        <w:widowControl/>
        <w:jc w:val="both"/>
        <w:rPr>
          <w:rFonts w:ascii="Palatino Linotype" w:hAnsi="Palatino Linotype"/>
          <w:snapToGrid/>
          <w:sz w:val="22"/>
          <w:szCs w:val="22"/>
          <w:lang w:val="nl-NL"/>
        </w:rPr>
      </w:pPr>
      <w:r w:rsidRPr="00981788">
        <w:rPr>
          <w:rFonts w:ascii="Palatino Linotype" w:hAnsi="Palatino Linotype"/>
          <w:snapToGrid/>
          <w:sz w:val="22"/>
          <w:szCs w:val="22"/>
          <w:lang w:val="nl-NL"/>
        </w:rPr>
        <w:t>3000 herdenkingsmunten zullen in opdracht van de Centrale Bank van Curaçao en Sint Maarten (ten laste Curaçao) bij Royal Canadian Mint worden gedrukt. De inkoopprijs bedraagt USD 70.260,00. De winst van deze munten zal in zijn geheel ten bate van het land Curaçao komen. De ervaring leert dat dit soort (gedenk)munten snel uit roulatie verdwijnen omdat zijn door het publiek worden gespaard, waardoor de netto winst altijd positief uitvalt.</w:t>
      </w:r>
    </w:p>
    <w:p w:rsidR="00981788" w:rsidRPr="00981788" w:rsidRDefault="00981788" w:rsidP="00981788">
      <w:pPr>
        <w:widowControl/>
        <w:jc w:val="both"/>
        <w:rPr>
          <w:rFonts w:ascii="Palatino Linotype" w:hAnsi="Palatino Linotype"/>
          <w:b/>
          <w:snapToGrid/>
          <w:sz w:val="22"/>
          <w:szCs w:val="22"/>
          <w:lang w:val="nl-NL"/>
        </w:rPr>
      </w:pPr>
    </w:p>
    <w:p w:rsidR="00981788" w:rsidRPr="00981788" w:rsidRDefault="00981788" w:rsidP="00981788">
      <w:pPr>
        <w:widowControl/>
        <w:jc w:val="both"/>
        <w:rPr>
          <w:rFonts w:ascii="Palatino Linotype" w:hAnsi="Palatino Linotype"/>
          <w:b/>
          <w:snapToGrid/>
          <w:sz w:val="22"/>
          <w:szCs w:val="22"/>
          <w:lang w:val="nl-NL"/>
        </w:rPr>
      </w:pPr>
      <w:r w:rsidRPr="00981788">
        <w:rPr>
          <w:rFonts w:ascii="Palatino Linotype" w:hAnsi="Palatino Linotype"/>
          <w:b/>
          <w:snapToGrid/>
          <w:sz w:val="22"/>
          <w:szCs w:val="22"/>
          <w:lang w:val="nl-NL"/>
        </w:rPr>
        <w:t>§ 5. Advies van de Raad van Advies</w:t>
      </w:r>
    </w:p>
    <w:p w:rsidR="00981788" w:rsidRPr="00981788" w:rsidRDefault="00981788" w:rsidP="00981788">
      <w:pPr>
        <w:widowControl/>
        <w:jc w:val="both"/>
        <w:rPr>
          <w:rFonts w:ascii="Palatino Linotype" w:hAnsi="Palatino Linotype"/>
          <w:snapToGrid/>
          <w:sz w:val="22"/>
          <w:szCs w:val="22"/>
          <w:lang w:val="nl-NL"/>
        </w:rPr>
      </w:pPr>
      <w:r w:rsidRPr="00981788">
        <w:rPr>
          <w:rFonts w:ascii="Palatino Linotype" w:hAnsi="Palatino Linotype"/>
          <w:snapToGrid/>
          <w:sz w:val="22"/>
          <w:szCs w:val="22"/>
          <w:lang w:val="nl-NL"/>
        </w:rPr>
        <w:t>De Raad van advies heeft op 29 augustus 2013 advies uitgebracht (advies RvA no. RA/21-13-LB). Voor zover mogelijk is het advies van de Raad verwerkt in het ontwerp en de nota van toelichting.</w:t>
      </w:r>
    </w:p>
    <w:p w:rsidR="00981788" w:rsidRPr="00981788" w:rsidRDefault="00981788" w:rsidP="00981788">
      <w:pPr>
        <w:widowControl/>
        <w:jc w:val="both"/>
        <w:rPr>
          <w:rFonts w:ascii="Palatino Linotype" w:hAnsi="Palatino Linotype"/>
          <w:snapToGrid/>
          <w:sz w:val="22"/>
          <w:szCs w:val="22"/>
          <w:lang w:val="nl-NL"/>
        </w:rPr>
      </w:pPr>
    </w:p>
    <w:p w:rsidR="00981788" w:rsidRPr="00981788" w:rsidRDefault="00981788" w:rsidP="00981788">
      <w:pPr>
        <w:widowControl/>
        <w:jc w:val="both"/>
        <w:rPr>
          <w:rFonts w:ascii="Palatino Linotype" w:hAnsi="Palatino Linotype"/>
          <w:snapToGrid/>
          <w:sz w:val="22"/>
          <w:szCs w:val="22"/>
          <w:lang w:val="nl-NL"/>
        </w:rPr>
      </w:pPr>
    </w:p>
    <w:p w:rsidR="00981788" w:rsidRPr="00981788" w:rsidRDefault="00981788" w:rsidP="00235B5F">
      <w:pPr>
        <w:widowControl/>
        <w:ind w:left="6096" w:right="379"/>
        <w:jc w:val="both"/>
        <w:rPr>
          <w:rFonts w:ascii="Palatino Linotype" w:hAnsi="Palatino Linotype"/>
          <w:snapToGrid/>
          <w:sz w:val="22"/>
          <w:szCs w:val="22"/>
          <w:lang w:val="nl-NL"/>
        </w:rPr>
      </w:pPr>
      <w:r w:rsidRPr="00981788">
        <w:rPr>
          <w:rFonts w:ascii="Palatino Linotype" w:hAnsi="Palatino Linotype"/>
          <w:snapToGrid/>
          <w:sz w:val="22"/>
          <w:szCs w:val="22"/>
          <w:lang w:val="nl-NL"/>
        </w:rPr>
        <w:t>De Minister van Financiën,</w:t>
      </w:r>
    </w:p>
    <w:p w:rsidR="00331A7B" w:rsidRPr="000A0DBD" w:rsidRDefault="00235B5F" w:rsidP="00235B5F">
      <w:pPr>
        <w:widowControl/>
        <w:ind w:left="6096" w:right="663"/>
        <w:jc w:val="center"/>
        <w:rPr>
          <w:rFonts w:ascii="Palatino Linotype" w:hAnsi="Palatino Linotype"/>
          <w:bCs/>
          <w:spacing w:val="-3"/>
          <w:sz w:val="22"/>
          <w:szCs w:val="22"/>
          <w:lang w:val="nl-NL"/>
        </w:rPr>
      </w:pPr>
      <w:r>
        <w:rPr>
          <w:rFonts w:ascii="Palatino Linotype" w:hAnsi="Palatino Linotype"/>
          <w:bCs/>
          <w:spacing w:val="-3"/>
          <w:sz w:val="22"/>
          <w:szCs w:val="22"/>
          <w:lang w:val="nl-NL"/>
        </w:rPr>
        <w:t>K. A. GIJSBERTHA</w:t>
      </w:r>
    </w:p>
    <w:p w:rsidR="003D25AC" w:rsidRPr="000A0DBD" w:rsidRDefault="003D25AC">
      <w:pPr>
        <w:tabs>
          <w:tab w:val="left" w:pos="-720"/>
        </w:tabs>
        <w:suppressAutoHyphens/>
        <w:jc w:val="both"/>
        <w:rPr>
          <w:rFonts w:ascii="Palatino Linotype" w:hAnsi="Palatino Linotype"/>
          <w:bCs/>
          <w:spacing w:val="-3"/>
          <w:sz w:val="22"/>
          <w:szCs w:val="22"/>
          <w:lang w:val="nl-NL"/>
        </w:rPr>
      </w:pPr>
    </w:p>
    <w:sectPr w:rsidR="003D25AC" w:rsidRPr="000A0DBD">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788" w:rsidRDefault="00981788">
      <w:pPr>
        <w:spacing w:line="20" w:lineRule="exact"/>
      </w:pPr>
    </w:p>
  </w:endnote>
  <w:endnote w:type="continuationSeparator" w:id="0">
    <w:p w:rsidR="00981788" w:rsidRDefault="00981788">
      <w:r>
        <w:t xml:space="preserve"> </w:t>
      </w:r>
    </w:p>
  </w:endnote>
  <w:endnote w:type="continuationNotice" w:id="1">
    <w:p w:rsidR="00981788" w:rsidRDefault="0098178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788" w:rsidRDefault="00981788">
      <w:r>
        <w:separator/>
      </w:r>
    </w:p>
  </w:footnote>
  <w:footnote w:type="continuationSeparator" w:id="0">
    <w:p w:rsidR="00981788" w:rsidRDefault="00981788">
      <w:r>
        <w:continuationSeparator/>
      </w:r>
    </w:p>
  </w:footnote>
  <w:footnote w:id="1">
    <w:p w:rsidR="00981788" w:rsidRPr="00981788" w:rsidRDefault="00981788" w:rsidP="00981788">
      <w:pPr>
        <w:pStyle w:val="FootnoteText"/>
        <w:rPr>
          <w:rFonts w:ascii="Palatino Linotype" w:hAnsi="Palatino Linotype"/>
          <w:sz w:val="18"/>
          <w:szCs w:val="18"/>
        </w:rPr>
      </w:pPr>
      <w:r w:rsidRPr="00981788">
        <w:rPr>
          <w:rStyle w:val="FootnoteReference"/>
          <w:rFonts w:ascii="Palatino Linotype" w:hAnsi="Palatino Linotype"/>
          <w:sz w:val="18"/>
          <w:szCs w:val="18"/>
        </w:rPr>
        <w:footnoteRef/>
      </w:r>
      <w:r w:rsidRPr="00981788">
        <w:rPr>
          <w:rFonts w:ascii="Palatino Linotype" w:hAnsi="Palatino Linotype"/>
          <w:sz w:val="18"/>
          <w:szCs w:val="18"/>
        </w:rPr>
        <w:t xml:space="preserve"> P.B. 2010, no. 111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0A0DBD">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6C5719">
                            <w:rPr>
                              <w:rFonts w:ascii="Times New Roman" w:hAnsi="Times New Roman"/>
                              <w:noProof/>
                              <w:spacing w:val="-3"/>
                            </w:rPr>
                            <w:t>4</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6C5719">
                      <w:rPr>
                        <w:rFonts w:ascii="Times New Roman" w:hAnsi="Times New Roman"/>
                        <w:noProof/>
                        <w:spacing w:val="-3"/>
                      </w:rPr>
                      <w:t>4</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v:textbox>
              <w10:wrap anchorx="page"/>
            </v:rect>
          </w:pict>
        </mc:Fallback>
      </mc:AlternateContent>
    </w:r>
    <w:r w:rsidR="00235B5F">
      <w:rPr>
        <w:rFonts w:ascii="Times New Roman" w:hAnsi="Times New Roman"/>
        <w:b/>
        <w:spacing w:val="-4"/>
        <w:sz w:val="36"/>
      </w:rPr>
      <w:t>3</w:t>
    </w:r>
    <w:r w:rsidR="006C5719">
      <w:rPr>
        <w:rFonts w:ascii="Times New Roman" w:hAnsi="Times New Roman"/>
        <w:b/>
        <w:spacing w:val="-4"/>
        <w:sz w:val="36"/>
      </w:rPr>
      <w:t>8</w:t>
    </w:r>
  </w:p>
  <w:p w:rsidR="003D25AC" w:rsidRDefault="003D25AC">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0A0DBD">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6C5719">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6C5719">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sidR="003D25AC">
      <w:rPr>
        <w:rFonts w:ascii="Times New Roman" w:hAnsi="Times New Roman"/>
        <w:b/>
        <w:spacing w:val="-4"/>
        <w:sz w:val="36"/>
      </w:rPr>
      <w:tab/>
    </w:r>
    <w:r w:rsidR="00235B5F">
      <w:rPr>
        <w:rFonts w:ascii="Times New Roman" w:hAnsi="Times New Roman"/>
        <w:b/>
        <w:spacing w:val="-4"/>
        <w:sz w:val="36"/>
      </w:rPr>
      <w:t>3</w:t>
    </w:r>
    <w:r w:rsidR="006C5719">
      <w:rPr>
        <w:rFonts w:ascii="Times New Roman" w:hAnsi="Times New Roman"/>
        <w:b/>
        <w:spacing w:val="-4"/>
        <w:sz w:val="36"/>
      </w:rPr>
      <w:t>8</w:t>
    </w:r>
  </w:p>
  <w:p w:rsidR="003D25AC" w:rsidRDefault="003D25AC">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37B23"/>
    <w:multiLevelType w:val="multilevel"/>
    <w:tmpl w:val="6A141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6D54CF"/>
    <w:multiLevelType w:val="multilevel"/>
    <w:tmpl w:val="8E20D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212A84"/>
    <w:multiLevelType w:val="multilevel"/>
    <w:tmpl w:val="A08A7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080DF3"/>
    <w:multiLevelType w:val="multilevel"/>
    <w:tmpl w:val="8676D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D85C7C"/>
    <w:multiLevelType w:val="multilevel"/>
    <w:tmpl w:val="76D8A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BF6ECC"/>
    <w:multiLevelType w:val="multilevel"/>
    <w:tmpl w:val="BCC4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943620"/>
    <w:multiLevelType w:val="multilevel"/>
    <w:tmpl w:val="58DE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FC6702"/>
    <w:multiLevelType w:val="multilevel"/>
    <w:tmpl w:val="0F020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5E6913"/>
    <w:multiLevelType w:val="multilevel"/>
    <w:tmpl w:val="8A8A3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673E81"/>
    <w:multiLevelType w:val="multilevel"/>
    <w:tmpl w:val="2898C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EA6107"/>
    <w:multiLevelType w:val="multilevel"/>
    <w:tmpl w:val="443C1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0A60C9"/>
    <w:multiLevelType w:val="multilevel"/>
    <w:tmpl w:val="7D5E0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EF34E0"/>
    <w:multiLevelType w:val="multilevel"/>
    <w:tmpl w:val="70CE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6A40DF"/>
    <w:multiLevelType w:val="hybridMultilevel"/>
    <w:tmpl w:val="4C04AC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5A7CA1"/>
    <w:multiLevelType w:val="multilevel"/>
    <w:tmpl w:val="EBC48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E23534"/>
    <w:multiLevelType w:val="multilevel"/>
    <w:tmpl w:val="7D10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953DE8"/>
    <w:multiLevelType w:val="multilevel"/>
    <w:tmpl w:val="5246C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D411CC"/>
    <w:multiLevelType w:val="hybridMultilevel"/>
    <w:tmpl w:val="D6D2F684"/>
    <w:lvl w:ilvl="0" w:tplc="04090015">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A283F6E"/>
    <w:multiLevelType w:val="multilevel"/>
    <w:tmpl w:val="3F52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B1099E"/>
    <w:multiLevelType w:val="multilevel"/>
    <w:tmpl w:val="438EF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DF46DBD"/>
    <w:multiLevelType w:val="multilevel"/>
    <w:tmpl w:val="8E08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ED95635"/>
    <w:multiLevelType w:val="multilevel"/>
    <w:tmpl w:val="F254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087297C"/>
    <w:multiLevelType w:val="multilevel"/>
    <w:tmpl w:val="47E4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09D0E55"/>
    <w:multiLevelType w:val="multilevel"/>
    <w:tmpl w:val="FE6C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57D1458"/>
    <w:multiLevelType w:val="multilevel"/>
    <w:tmpl w:val="2D58E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0F0351"/>
    <w:multiLevelType w:val="multilevel"/>
    <w:tmpl w:val="F0D6C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7930528"/>
    <w:multiLevelType w:val="multilevel"/>
    <w:tmpl w:val="152E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A042DAB"/>
    <w:multiLevelType w:val="multilevel"/>
    <w:tmpl w:val="7F3CA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BAD722C"/>
    <w:multiLevelType w:val="multilevel"/>
    <w:tmpl w:val="8F1C9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CA46DF9"/>
    <w:multiLevelType w:val="multilevel"/>
    <w:tmpl w:val="5F4E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0D00AFE"/>
    <w:multiLevelType w:val="multilevel"/>
    <w:tmpl w:val="DD70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18775D8"/>
    <w:multiLevelType w:val="multilevel"/>
    <w:tmpl w:val="4C804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5E1677E"/>
    <w:multiLevelType w:val="multilevel"/>
    <w:tmpl w:val="5882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6873CFD"/>
    <w:multiLevelType w:val="multilevel"/>
    <w:tmpl w:val="0986D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A55700"/>
    <w:multiLevelType w:val="multilevel"/>
    <w:tmpl w:val="D7EAE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9B9648D"/>
    <w:multiLevelType w:val="multilevel"/>
    <w:tmpl w:val="8856C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7159E4"/>
    <w:multiLevelType w:val="multilevel"/>
    <w:tmpl w:val="83305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BAA5492"/>
    <w:multiLevelType w:val="multilevel"/>
    <w:tmpl w:val="68D64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0223B7C"/>
    <w:multiLevelType w:val="multilevel"/>
    <w:tmpl w:val="9350D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18C70E0"/>
    <w:multiLevelType w:val="multilevel"/>
    <w:tmpl w:val="330C9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3E06790"/>
    <w:multiLevelType w:val="multilevel"/>
    <w:tmpl w:val="AFB66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49E60C5"/>
    <w:multiLevelType w:val="hybridMultilevel"/>
    <w:tmpl w:val="427ACDBA"/>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2">
    <w:nsid w:val="64E86D1A"/>
    <w:multiLevelType w:val="multilevel"/>
    <w:tmpl w:val="85F20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64A78E4"/>
    <w:multiLevelType w:val="hybridMultilevel"/>
    <w:tmpl w:val="D0C6ED00"/>
    <w:lvl w:ilvl="0" w:tplc="503EB7E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nsid w:val="6BD924F6"/>
    <w:multiLevelType w:val="multilevel"/>
    <w:tmpl w:val="795C3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2DF150C"/>
    <w:multiLevelType w:val="multilevel"/>
    <w:tmpl w:val="4B6AB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36F447D"/>
    <w:multiLevelType w:val="multilevel"/>
    <w:tmpl w:val="6B28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4774D0C"/>
    <w:multiLevelType w:val="multilevel"/>
    <w:tmpl w:val="3B7C6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B6816B5"/>
    <w:multiLevelType w:val="multilevel"/>
    <w:tmpl w:val="A3FEE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DC5F6B"/>
    <w:multiLevelType w:val="multilevel"/>
    <w:tmpl w:val="9CD0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46"/>
  </w:num>
  <w:num w:numId="3">
    <w:abstractNumId w:val="27"/>
  </w:num>
  <w:num w:numId="4">
    <w:abstractNumId w:val="18"/>
  </w:num>
  <w:num w:numId="5">
    <w:abstractNumId w:val="12"/>
  </w:num>
  <w:num w:numId="6">
    <w:abstractNumId w:val="45"/>
  </w:num>
  <w:num w:numId="7">
    <w:abstractNumId w:val="21"/>
  </w:num>
  <w:num w:numId="8">
    <w:abstractNumId w:val="24"/>
  </w:num>
  <w:num w:numId="9">
    <w:abstractNumId w:val="33"/>
  </w:num>
  <w:num w:numId="10">
    <w:abstractNumId w:val="30"/>
  </w:num>
  <w:num w:numId="11">
    <w:abstractNumId w:val="14"/>
  </w:num>
  <w:num w:numId="12">
    <w:abstractNumId w:val="42"/>
  </w:num>
  <w:num w:numId="13">
    <w:abstractNumId w:val="19"/>
  </w:num>
  <w:num w:numId="14">
    <w:abstractNumId w:val="20"/>
  </w:num>
  <w:num w:numId="15">
    <w:abstractNumId w:val="38"/>
  </w:num>
  <w:num w:numId="16">
    <w:abstractNumId w:val="40"/>
  </w:num>
  <w:num w:numId="17">
    <w:abstractNumId w:val="31"/>
  </w:num>
  <w:num w:numId="18">
    <w:abstractNumId w:val="49"/>
  </w:num>
  <w:num w:numId="19">
    <w:abstractNumId w:val="3"/>
  </w:num>
  <w:num w:numId="20">
    <w:abstractNumId w:val="10"/>
  </w:num>
  <w:num w:numId="21">
    <w:abstractNumId w:val="22"/>
  </w:num>
  <w:num w:numId="22">
    <w:abstractNumId w:val="34"/>
  </w:num>
  <w:num w:numId="23">
    <w:abstractNumId w:val="37"/>
  </w:num>
  <w:num w:numId="24">
    <w:abstractNumId w:val="9"/>
  </w:num>
  <w:num w:numId="25">
    <w:abstractNumId w:val="47"/>
  </w:num>
  <w:num w:numId="26">
    <w:abstractNumId w:val="28"/>
  </w:num>
  <w:num w:numId="27">
    <w:abstractNumId w:val="16"/>
  </w:num>
  <w:num w:numId="28">
    <w:abstractNumId w:val="32"/>
  </w:num>
  <w:num w:numId="29">
    <w:abstractNumId w:val="8"/>
  </w:num>
  <w:num w:numId="30">
    <w:abstractNumId w:val="35"/>
  </w:num>
  <w:num w:numId="31">
    <w:abstractNumId w:val="26"/>
  </w:num>
  <w:num w:numId="32">
    <w:abstractNumId w:val="2"/>
  </w:num>
  <w:num w:numId="33">
    <w:abstractNumId w:val="25"/>
  </w:num>
  <w:num w:numId="34">
    <w:abstractNumId w:val="1"/>
  </w:num>
  <w:num w:numId="35">
    <w:abstractNumId w:val="15"/>
  </w:num>
  <w:num w:numId="36">
    <w:abstractNumId w:val="39"/>
  </w:num>
  <w:num w:numId="37">
    <w:abstractNumId w:val="44"/>
  </w:num>
  <w:num w:numId="38">
    <w:abstractNumId w:val="5"/>
  </w:num>
  <w:num w:numId="39">
    <w:abstractNumId w:val="29"/>
  </w:num>
  <w:num w:numId="40">
    <w:abstractNumId w:val="11"/>
  </w:num>
  <w:num w:numId="41">
    <w:abstractNumId w:val="6"/>
  </w:num>
  <w:num w:numId="42">
    <w:abstractNumId w:val="48"/>
  </w:num>
  <w:num w:numId="43">
    <w:abstractNumId w:val="7"/>
  </w:num>
  <w:num w:numId="44">
    <w:abstractNumId w:val="0"/>
  </w:num>
  <w:num w:numId="45">
    <w:abstractNumId w:val="4"/>
  </w:num>
  <w:num w:numId="46">
    <w:abstractNumId w:val="23"/>
  </w:num>
  <w:num w:numId="47">
    <w:abstractNumId w:val="17"/>
  </w:num>
  <w:num w:numId="48">
    <w:abstractNumId w:val="41"/>
  </w:num>
  <w:num w:numId="49">
    <w:abstractNumId w:val="43"/>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788"/>
    <w:rsid w:val="0001282E"/>
    <w:rsid w:val="00023DB3"/>
    <w:rsid w:val="000254C1"/>
    <w:rsid w:val="00064039"/>
    <w:rsid w:val="000829F9"/>
    <w:rsid w:val="000A0DBD"/>
    <w:rsid w:val="0014186C"/>
    <w:rsid w:val="00173FBA"/>
    <w:rsid w:val="001A7D22"/>
    <w:rsid w:val="001C27B0"/>
    <w:rsid w:val="001C384D"/>
    <w:rsid w:val="00213227"/>
    <w:rsid w:val="00235B5F"/>
    <w:rsid w:val="00282C3F"/>
    <w:rsid w:val="002B27B9"/>
    <w:rsid w:val="002F0CFE"/>
    <w:rsid w:val="00331A7B"/>
    <w:rsid w:val="00334EF0"/>
    <w:rsid w:val="00390EC1"/>
    <w:rsid w:val="003B694F"/>
    <w:rsid w:val="003C30EB"/>
    <w:rsid w:val="003D1497"/>
    <w:rsid w:val="003D25AC"/>
    <w:rsid w:val="003E6FF3"/>
    <w:rsid w:val="004E29EE"/>
    <w:rsid w:val="004E2C9C"/>
    <w:rsid w:val="004E799B"/>
    <w:rsid w:val="00593143"/>
    <w:rsid w:val="005B7EA9"/>
    <w:rsid w:val="005D0989"/>
    <w:rsid w:val="006147F1"/>
    <w:rsid w:val="006169E6"/>
    <w:rsid w:val="006725E6"/>
    <w:rsid w:val="006C19FE"/>
    <w:rsid w:val="006C5719"/>
    <w:rsid w:val="00781AD6"/>
    <w:rsid w:val="007A6572"/>
    <w:rsid w:val="007C7D7D"/>
    <w:rsid w:val="007D4D73"/>
    <w:rsid w:val="00831996"/>
    <w:rsid w:val="00853D6F"/>
    <w:rsid w:val="00862E7C"/>
    <w:rsid w:val="00870E7E"/>
    <w:rsid w:val="008A1329"/>
    <w:rsid w:val="008B0FBF"/>
    <w:rsid w:val="008C60C3"/>
    <w:rsid w:val="008D67E9"/>
    <w:rsid w:val="008F676F"/>
    <w:rsid w:val="00910EBB"/>
    <w:rsid w:val="00957572"/>
    <w:rsid w:val="00981788"/>
    <w:rsid w:val="009E45FD"/>
    <w:rsid w:val="00A0173D"/>
    <w:rsid w:val="00AA53B3"/>
    <w:rsid w:val="00AC5F65"/>
    <w:rsid w:val="00B14BB9"/>
    <w:rsid w:val="00B41F4D"/>
    <w:rsid w:val="00B42035"/>
    <w:rsid w:val="00B73573"/>
    <w:rsid w:val="00B747D5"/>
    <w:rsid w:val="00B84E49"/>
    <w:rsid w:val="00B920FE"/>
    <w:rsid w:val="00BE36FD"/>
    <w:rsid w:val="00BF3E97"/>
    <w:rsid w:val="00C00533"/>
    <w:rsid w:val="00CC6CA3"/>
    <w:rsid w:val="00CE18CE"/>
    <w:rsid w:val="00CE5C4F"/>
    <w:rsid w:val="00D03A15"/>
    <w:rsid w:val="00D50DA5"/>
    <w:rsid w:val="00D67282"/>
    <w:rsid w:val="00D95F17"/>
    <w:rsid w:val="00DC4B4C"/>
    <w:rsid w:val="00E42D6B"/>
    <w:rsid w:val="00ED69A7"/>
    <w:rsid w:val="00EE4FD2"/>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30D2CA16-9E6A-47E0-BD70-90F2A4857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widowControl/>
      <w:tabs>
        <w:tab w:val="center" w:pos="4320"/>
        <w:tab w:val="right" w:pos="8640"/>
      </w:tabs>
    </w:pPr>
    <w:rPr>
      <w:rFonts w:ascii="Times New Roman" w:hAnsi="Times New Roman"/>
      <w:snapToGrid/>
      <w:sz w:val="20"/>
    </w:rPr>
  </w:style>
  <w:style w:type="paragraph" w:styleId="Footer">
    <w:name w:val="footer"/>
    <w:basedOn w:val="Normal"/>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52648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Publicatieblad</Template>
  <TotalTime>1</TotalTime>
  <Pages>4</Pages>
  <Words>987</Words>
  <Characters>5372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6347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2</cp:revision>
  <cp:lastPrinted>2011-07-22T21:19:00Z</cp:lastPrinted>
  <dcterms:created xsi:type="dcterms:W3CDTF">2018-07-10T19:06:00Z</dcterms:created>
  <dcterms:modified xsi:type="dcterms:W3CDTF">2018-07-10T19:06:00Z</dcterms:modified>
</cp:coreProperties>
</file>