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E53A99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47"/>
            </w:textInput>
          </w:ffData>
        </w:fldChar>
      </w:r>
      <w:bookmarkStart w:id="0" w:name="Text2"/>
      <w:r w:rsidR="00E53A99">
        <w:rPr>
          <w:b/>
          <w:sz w:val="36"/>
          <w:szCs w:val="36"/>
        </w:rPr>
        <w:instrText xml:space="preserve"> FORMTEXT </w:instrText>
      </w:r>
      <w:r w:rsidR="00E53A99">
        <w:rPr>
          <w:b/>
          <w:sz w:val="36"/>
          <w:szCs w:val="36"/>
        </w:rPr>
      </w:r>
      <w:r w:rsidR="00E53A99">
        <w:rPr>
          <w:b/>
          <w:sz w:val="36"/>
          <w:szCs w:val="36"/>
        </w:rPr>
        <w:fldChar w:fldCharType="separate"/>
      </w:r>
      <w:r w:rsidR="00E53A99">
        <w:rPr>
          <w:b/>
          <w:noProof/>
          <w:sz w:val="36"/>
          <w:szCs w:val="36"/>
        </w:rPr>
        <w:t>47</w:t>
      </w:r>
      <w:r w:rsidR="00E53A99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7E0E9A" w:rsidRDefault="00E53A99" w:rsidP="007E0E9A">
      <w:pPr>
        <w:autoSpaceDE w:val="0"/>
        <w:adjustRightInd w:val="0"/>
        <w:spacing w:after="240" w:line="276" w:lineRule="auto"/>
        <w:rPr>
          <w:rFonts w:ascii="Palatino Linotype" w:hAnsi="Palatino Linotype" w:cs="Calibri"/>
          <w:b/>
          <w:sz w:val="22"/>
          <w:szCs w:val="22"/>
        </w:rPr>
      </w:pPr>
      <w:proofErr w:type="spellStart"/>
      <w:r>
        <w:rPr>
          <w:rFonts w:ascii="Palatino Linotype" w:hAnsi="Palatino Linotype" w:cs="Calibri"/>
          <w:b/>
          <w:sz w:val="22"/>
          <w:szCs w:val="22"/>
        </w:rPr>
        <w:t>Besluit</w:t>
      </w:r>
      <w:proofErr w:type="spellEnd"/>
      <w:r>
        <w:rPr>
          <w:rFonts w:ascii="Palatino Linotype" w:hAnsi="Palatino Linotype" w:cs="Calibri"/>
          <w:b/>
          <w:sz w:val="22"/>
          <w:szCs w:val="22"/>
        </w:rPr>
        <w:t xml:space="preserve"> van 1</w:t>
      </w:r>
      <w:r w:rsidR="008E7161">
        <w:rPr>
          <w:rFonts w:ascii="Palatino Linotype" w:hAnsi="Palatino Linotype" w:cs="Calibri"/>
          <w:b/>
          <w:sz w:val="22"/>
          <w:szCs w:val="22"/>
        </w:rPr>
        <w:t xml:space="preserve">0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september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2018 tot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afkondiging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van het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Besluit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van 12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juli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2018,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houdende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verlenging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van de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Samenwerkingsregeling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waarborging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plannen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van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aanpak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landstaken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Curaçao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en </w:t>
      </w:r>
      <w:proofErr w:type="spellStart"/>
      <w:r w:rsidR="008E7161">
        <w:rPr>
          <w:rFonts w:ascii="Palatino Linotype" w:hAnsi="Palatino Linotype" w:cs="Calibri"/>
          <w:b/>
          <w:sz w:val="22"/>
          <w:szCs w:val="22"/>
        </w:rPr>
        <w:t>Sint</w:t>
      </w:r>
      <w:proofErr w:type="spellEnd"/>
      <w:r w:rsidR="008E7161">
        <w:rPr>
          <w:rFonts w:ascii="Palatino Linotype" w:hAnsi="Palatino Linotype" w:cs="Calibri"/>
          <w:b/>
          <w:sz w:val="22"/>
          <w:szCs w:val="22"/>
        </w:rPr>
        <w:t xml:space="preserve"> Maarten</w:t>
      </w:r>
    </w:p>
    <w:p w:rsidR="007E0E9A" w:rsidRDefault="007E0E9A" w:rsidP="007E0E9A">
      <w:pPr>
        <w:autoSpaceDE w:val="0"/>
        <w:adjustRightInd w:val="0"/>
        <w:spacing w:after="240"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bookmarkStart w:id="1" w:name="_GoBack"/>
      <w:bookmarkEnd w:id="1"/>
      <w:r>
        <w:rPr>
          <w:rFonts w:ascii="Palatino Linotype" w:hAnsi="Palatino Linotype" w:cs="Calibri"/>
          <w:b/>
          <w:sz w:val="22"/>
          <w:szCs w:val="22"/>
        </w:rPr>
        <w:t>____________</w:t>
      </w:r>
    </w:p>
    <w:p w:rsidR="008E7161" w:rsidRPr="00BD7C2F" w:rsidRDefault="00BD7C2F" w:rsidP="008E7161">
      <w:pPr>
        <w:autoSpaceDE w:val="0"/>
        <w:adjustRightInd w:val="0"/>
        <w:spacing w:after="240" w:line="276" w:lineRule="auto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In </w:t>
      </w:r>
      <w:proofErr w:type="spellStart"/>
      <w:r>
        <w:rPr>
          <w:rFonts w:ascii="Palatino Linotype" w:hAnsi="Palatino Linotype" w:cs="Calibri"/>
          <w:sz w:val="22"/>
          <w:szCs w:val="22"/>
        </w:rPr>
        <w:t>naam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sz w:val="22"/>
          <w:szCs w:val="22"/>
        </w:rPr>
        <w:t>Koning</w:t>
      </w:r>
      <w:proofErr w:type="spellEnd"/>
      <w:r w:rsidR="007E0E9A">
        <w:rPr>
          <w:rFonts w:ascii="Palatino Linotype" w:hAnsi="Palatino Linotype" w:cs="Calibri"/>
          <w:sz w:val="22"/>
          <w:szCs w:val="22"/>
        </w:rPr>
        <w:t>!</w:t>
      </w:r>
      <w:r w:rsidR="007E0E9A">
        <w:rPr>
          <w:rFonts w:ascii="Palatino Linotype" w:hAnsi="Palatino Linotype" w:cs="Calibri"/>
          <w:sz w:val="22"/>
          <w:szCs w:val="22"/>
        </w:rPr>
        <w:br/>
        <w:t>______</w:t>
      </w:r>
    </w:p>
    <w:p w:rsidR="007E0E9A" w:rsidRPr="00BD7C2F" w:rsidRDefault="00BD7C2F" w:rsidP="008E7161">
      <w:pPr>
        <w:autoSpaceDE w:val="0"/>
        <w:adjustRightInd w:val="0"/>
        <w:spacing w:after="240" w:line="276" w:lineRule="auto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De </w:t>
      </w:r>
      <w:proofErr w:type="spellStart"/>
      <w:r>
        <w:rPr>
          <w:rFonts w:ascii="Palatino Linotype" w:hAnsi="Palatino Linotype" w:cs="Calibri"/>
          <w:sz w:val="22"/>
          <w:szCs w:val="22"/>
        </w:rPr>
        <w:t>Gouverneur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sz w:val="22"/>
          <w:szCs w:val="22"/>
        </w:rPr>
        <w:t>Curaçao</w:t>
      </w:r>
      <w:proofErr w:type="spellEnd"/>
      <w:r w:rsidR="007E0E9A">
        <w:rPr>
          <w:rFonts w:ascii="Palatino Linotype" w:hAnsi="Palatino Linotype" w:cs="Calibri"/>
          <w:sz w:val="22"/>
          <w:szCs w:val="22"/>
        </w:rPr>
        <w:t>,</w:t>
      </w:r>
      <w:r w:rsidR="007E0E9A">
        <w:rPr>
          <w:rFonts w:ascii="Palatino Linotype" w:hAnsi="Palatino Linotype" w:cs="Calibri"/>
          <w:sz w:val="22"/>
          <w:szCs w:val="22"/>
        </w:rPr>
        <w:br/>
      </w:r>
    </w:p>
    <w:p w:rsidR="00E53A99" w:rsidRDefault="008E7161" w:rsidP="008E7161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Wij</w:t>
      </w:r>
      <w:proofErr w:type="spellEnd"/>
      <w:r>
        <w:rPr>
          <w:rFonts w:ascii="Palatino Linotype" w:hAnsi="Palatino Linotype"/>
          <w:sz w:val="22"/>
          <w:szCs w:val="22"/>
        </w:rPr>
        <w:t xml:space="preserve"> Willem-Alexander, </w:t>
      </w:r>
      <w:proofErr w:type="spellStart"/>
      <w:r>
        <w:rPr>
          <w:rFonts w:ascii="Palatino Linotype" w:hAnsi="Palatino Linotype"/>
          <w:sz w:val="22"/>
          <w:szCs w:val="22"/>
        </w:rPr>
        <w:t>bij</w:t>
      </w:r>
      <w:proofErr w:type="spellEnd"/>
      <w:r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/>
          <w:sz w:val="22"/>
          <w:szCs w:val="22"/>
        </w:rPr>
        <w:t>gratie</w:t>
      </w:r>
      <w:proofErr w:type="spellEnd"/>
      <w:r>
        <w:rPr>
          <w:rFonts w:ascii="Palatino Linotype" w:hAnsi="Palatino Linotype"/>
          <w:sz w:val="22"/>
          <w:szCs w:val="22"/>
        </w:rPr>
        <w:t xml:space="preserve"> Gods, </w:t>
      </w:r>
      <w:proofErr w:type="spellStart"/>
      <w:r>
        <w:rPr>
          <w:rFonts w:ascii="Palatino Linotype" w:hAnsi="Palatino Linotype"/>
          <w:sz w:val="22"/>
          <w:szCs w:val="22"/>
        </w:rPr>
        <w:t>Koning</w:t>
      </w:r>
      <w:proofErr w:type="spellEnd"/>
      <w:r>
        <w:rPr>
          <w:rFonts w:ascii="Palatino Linotype" w:hAnsi="Palatino Linotype"/>
          <w:sz w:val="22"/>
          <w:szCs w:val="22"/>
        </w:rPr>
        <w:t xml:space="preserve"> der </w:t>
      </w:r>
      <w:proofErr w:type="spellStart"/>
      <w:r>
        <w:rPr>
          <w:rFonts w:ascii="Palatino Linotype" w:hAnsi="Palatino Linotype"/>
          <w:sz w:val="22"/>
          <w:szCs w:val="22"/>
        </w:rPr>
        <w:t>Nederlanden</w:t>
      </w:r>
      <w:proofErr w:type="spellEnd"/>
      <w:r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Prins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z w:val="22"/>
          <w:szCs w:val="22"/>
        </w:rPr>
        <w:t>Oranje</w:t>
      </w:r>
      <w:proofErr w:type="spellEnd"/>
      <w:r>
        <w:rPr>
          <w:rFonts w:ascii="Palatino Linotype" w:hAnsi="Palatino Linotype"/>
          <w:sz w:val="22"/>
          <w:szCs w:val="22"/>
        </w:rPr>
        <w:t xml:space="preserve">-Nassau, </w:t>
      </w:r>
      <w:proofErr w:type="spellStart"/>
      <w:r>
        <w:rPr>
          <w:rFonts w:ascii="Palatino Linotype" w:hAnsi="Palatino Linotype"/>
          <w:sz w:val="22"/>
          <w:szCs w:val="22"/>
        </w:rPr>
        <w:t>enz</w:t>
      </w:r>
      <w:proofErr w:type="spellEnd"/>
      <w:r>
        <w:rPr>
          <w:rFonts w:ascii="Palatino Linotype" w:hAnsi="Palatino Linotype"/>
          <w:sz w:val="22"/>
          <w:szCs w:val="22"/>
        </w:rPr>
        <w:t xml:space="preserve">. </w:t>
      </w:r>
      <w:proofErr w:type="spellStart"/>
      <w:proofErr w:type="gramStart"/>
      <w:r>
        <w:rPr>
          <w:rFonts w:ascii="Palatino Linotype" w:hAnsi="Palatino Linotype"/>
          <w:sz w:val="22"/>
          <w:szCs w:val="22"/>
        </w:rPr>
        <w:t>enz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. </w:t>
      </w:r>
      <w:proofErr w:type="spellStart"/>
      <w:proofErr w:type="gramStart"/>
      <w:r>
        <w:rPr>
          <w:rFonts w:ascii="Palatino Linotype" w:hAnsi="Palatino Linotype"/>
          <w:sz w:val="22"/>
          <w:szCs w:val="22"/>
        </w:rPr>
        <w:t>enz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>.</w:t>
      </w:r>
    </w:p>
    <w:p w:rsidR="008E7161" w:rsidRDefault="008E7161" w:rsidP="008E7161">
      <w:pPr>
        <w:jc w:val="both"/>
        <w:rPr>
          <w:rFonts w:ascii="Palatino Linotype" w:hAnsi="Palatino Linotype"/>
          <w:sz w:val="22"/>
          <w:szCs w:val="22"/>
        </w:rPr>
      </w:pPr>
    </w:p>
    <w:p w:rsidR="008E7161" w:rsidRDefault="008E7161" w:rsidP="008E7161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Op de </w:t>
      </w:r>
      <w:proofErr w:type="spellStart"/>
      <w:r>
        <w:rPr>
          <w:rFonts w:ascii="Palatino Linotype" w:hAnsi="Palatino Linotype"/>
          <w:sz w:val="22"/>
          <w:szCs w:val="22"/>
        </w:rPr>
        <w:t>voordracht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/>
          <w:sz w:val="22"/>
          <w:szCs w:val="22"/>
        </w:rPr>
        <w:t>staatssecretaris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z w:val="22"/>
          <w:szCs w:val="22"/>
        </w:rPr>
        <w:t>Binnenlandse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Zaken</w:t>
      </w:r>
      <w:proofErr w:type="spellEnd"/>
      <w:r>
        <w:rPr>
          <w:rFonts w:ascii="Palatino Linotype" w:hAnsi="Palatino Linotype"/>
          <w:sz w:val="22"/>
          <w:szCs w:val="22"/>
        </w:rPr>
        <w:t xml:space="preserve"> en </w:t>
      </w:r>
      <w:proofErr w:type="spellStart"/>
      <w:r>
        <w:rPr>
          <w:rFonts w:ascii="Palatino Linotype" w:hAnsi="Palatino Linotype"/>
          <w:sz w:val="22"/>
          <w:szCs w:val="22"/>
        </w:rPr>
        <w:t>Koninkrijksrelaties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10 </w:t>
      </w:r>
      <w:proofErr w:type="spellStart"/>
      <w:r>
        <w:rPr>
          <w:rFonts w:ascii="Palatino Linotype" w:hAnsi="Palatino Linotype"/>
          <w:sz w:val="22"/>
          <w:szCs w:val="22"/>
        </w:rPr>
        <w:t>juli</w:t>
      </w:r>
      <w:proofErr w:type="spellEnd"/>
      <w:r>
        <w:rPr>
          <w:rFonts w:ascii="Palatino Linotype" w:hAnsi="Palatino Linotype"/>
          <w:sz w:val="22"/>
          <w:szCs w:val="22"/>
        </w:rPr>
        <w:t xml:space="preserve"> 2018, </w:t>
      </w:r>
      <w:proofErr w:type="spellStart"/>
      <w:r>
        <w:rPr>
          <w:rFonts w:ascii="Palatino Linotype" w:hAnsi="Palatino Linotype"/>
          <w:sz w:val="22"/>
          <w:szCs w:val="22"/>
        </w:rPr>
        <w:t>Secretaris</w:t>
      </w:r>
      <w:proofErr w:type="spellEnd"/>
      <w:r>
        <w:rPr>
          <w:rFonts w:ascii="Palatino Linotype" w:hAnsi="Palatino Linotype"/>
          <w:sz w:val="22"/>
          <w:szCs w:val="22"/>
        </w:rPr>
        <w:t xml:space="preserve">-General Cluster, </w:t>
      </w:r>
      <w:proofErr w:type="spellStart"/>
      <w:r>
        <w:rPr>
          <w:rFonts w:ascii="Palatino Linotype" w:hAnsi="Palatino Linotype"/>
          <w:sz w:val="22"/>
          <w:szCs w:val="22"/>
        </w:rPr>
        <w:t>Directie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Koninkrijksrelaties</w:t>
      </w:r>
      <w:proofErr w:type="spellEnd"/>
      <w:r>
        <w:rPr>
          <w:rFonts w:ascii="Palatino Linotype" w:hAnsi="Palatino Linotype"/>
          <w:sz w:val="22"/>
          <w:szCs w:val="22"/>
        </w:rPr>
        <w:t>; nr. 2018-0000513595</w:t>
      </w:r>
    </w:p>
    <w:p w:rsidR="00E53A99" w:rsidRDefault="008E7161" w:rsidP="008E7161">
      <w:pPr>
        <w:autoSpaceDE w:val="0"/>
        <w:adjustRightInd w:val="0"/>
        <w:spacing w:after="240" w:line="276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ab/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Gelet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op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artikel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42,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derde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lid, van de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Samenwerkingsregeling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waarborging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plannen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van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aanpak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landstaken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Curaçao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en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Sint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Maarten;</w:t>
      </w:r>
    </w:p>
    <w:p w:rsidR="00E53A99" w:rsidRDefault="00E53A99" w:rsidP="008E7161">
      <w:pPr>
        <w:autoSpaceDE w:val="0"/>
        <w:adjustRightInd w:val="0"/>
        <w:spacing w:after="240" w:line="276" w:lineRule="auto"/>
        <w:jc w:val="both"/>
        <w:rPr>
          <w:rFonts w:ascii="Palatino Linotype" w:hAnsi="Palatino Linotype" w:cs="Calibri"/>
          <w:sz w:val="22"/>
          <w:szCs w:val="22"/>
        </w:rPr>
      </w:pPr>
      <w:proofErr w:type="spellStart"/>
      <w:r>
        <w:rPr>
          <w:rFonts w:ascii="Palatino Linotype" w:hAnsi="Palatino Linotype" w:cs="Calibri"/>
          <w:sz w:val="22"/>
          <w:szCs w:val="22"/>
        </w:rPr>
        <w:t>Hebben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goedgevonden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en </w:t>
      </w:r>
      <w:proofErr w:type="spellStart"/>
      <w:r>
        <w:rPr>
          <w:rFonts w:ascii="Palatino Linotype" w:hAnsi="Palatino Linotype" w:cs="Calibri"/>
          <w:sz w:val="22"/>
          <w:szCs w:val="22"/>
        </w:rPr>
        <w:t>verstaan</w:t>
      </w:r>
      <w:proofErr w:type="spellEnd"/>
      <w:r>
        <w:rPr>
          <w:rFonts w:ascii="Palatino Linotype" w:hAnsi="Palatino Linotype" w:cs="Calibri"/>
          <w:sz w:val="22"/>
          <w:szCs w:val="22"/>
        </w:rPr>
        <w:t>:</w:t>
      </w:r>
    </w:p>
    <w:p w:rsidR="00E53A99" w:rsidRDefault="00E53A99" w:rsidP="008E7161">
      <w:pPr>
        <w:autoSpaceDE w:val="0"/>
        <w:adjustRightInd w:val="0"/>
        <w:spacing w:after="240" w:line="276" w:lineRule="auto"/>
        <w:jc w:val="both"/>
        <w:rPr>
          <w:rFonts w:ascii="Palatino Linotype" w:hAnsi="Palatino Linotype" w:cs="Calibri"/>
          <w:b/>
          <w:bCs/>
          <w:sz w:val="22"/>
          <w:szCs w:val="22"/>
        </w:rPr>
      </w:pPr>
      <w:proofErr w:type="spellStart"/>
      <w:r>
        <w:rPr>
          <w:rFonts w:ascii="Palatino Linotype" w:hAnsi="Palatino Linotype" w:cs="Calibri"/>
          <w:b/>
          <w:bCs/>
          <w:sz w:val="22"/>
          <w:szCs w:val="22"/>
        </w:rPr>
        <w:t>Artikel</w:t>
      </w:r>
      <w:proofErr w:type="spellEnd"/>
      <w:r>
        <w:rPr>
          <w:rFonts w:ascii="Palatino Linotype" w:hAnsi="Palatino Linotype" w:cs="Calibri"/>
          <w:b/>
          <w:bCs/>
          <w:sz w:val="22"/>
          <w:szCs w:val="22"/>
        </w:rPr>
        <w:t xml:space="preserve"> I</w:t>
      </w:r>
    </w:p>
    <w:p w:rsidR="00E53A99" w:rsidRDefault="008E7161" w:rsidP="008E7161">
      <w:pPr>
        <w:autoSpaceDE w:val="0"/>
        <w:adjustRightInd w:val="0"/>
        <w:spacing w:after="240" w:line="276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ab/>
      </w:r>
      <w:r w:rsidR="00E53A99">
        <w:rPr>
          <w:rFonts w:ascii="Palatino Linotype" w:hAnsi="Palatino Linotype" w:cs="Calibri"/>
          <w:sz w:val="22"/>
          <w:szCs w:val="22"/>
        </w:rPr>
        <w:t xml:space="preserve">De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termijn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van twee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jaar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,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bedoeld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in het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tweede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lid van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artikel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42 van de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Samenwerkingsregeling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waarborging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plannen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van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aanpak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landstaken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Curaçao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en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Sint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Maarten,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zoals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verlengd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bij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koninklijk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besluit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van 31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juli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2012, 14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juli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2014 en 8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juli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2016,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wordt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met twee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jaar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verlengd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>.</w:t>
      </w:r>
    </w:p>
    <w:p w:rsidR="00E53A99" w:rsidRDefault="00E53A99" w:rsidP="00E53A99">
      <w:pPr>
        <w:autoSpaceDE w:val="0"/>
        <w:adjustRightInd w:val="0"/>
        <w:spacing w:after="240" w:line="276" w:lineRule="auto"/>
        <w:rPr>
          <w:rFonts w:ascii="Palatino Linotype" w:hAnsi="Palatino Linotype" w:cs="Calibri"/>
          <w:b/>
          <w:bCs/>
          <w:sz w:val="22"/>
          <w:szCs w:val="22"/>
        </w:rPr>
      </w:pPr>
      <w:proofErr w:type="spellStart"/>
      <w:r>
        <w:rPr>
          <w:rFonts w:ascii="Palatino Linotype" w:hAnsi="Palatino Linotype" w:cs="Calibri"/>
          <w:b/>
          <w:bCs/>
          <w:sz w:val="22"/>
          <w:szCs w:val="22"/>
        </w:rPr>
        <w:t>Artikel</w:t>
      </w:r>
      <w:proofErr w:type="spellEnd"/>
      <w:r>
        <w:rPr>
          <w:rFonts w:ascii="Palatino Linotype" w:hAnsi="Palatino Linotype" w:cs="Calibri"/>
          <w:b/>
          <w:bCs/>
          <w:sz w:val="22"/>
          <w:szCs w:val="22"/>
        </w:rPr>
        <w:t xml:space="preserve"> II</w:t>
      </w:r>
    </w:p>
    <w:p w:rsidR="00E53A99" w:rsidRDefault="008E7161" w:rsidP="008E7161">
      <w:pPr>
        <w:autoSpaceDE w:val="0"/>
        <w:adjustRightInd w:val="0"/>
        <w:spacing w:after="240" w:line="276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ab/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Dit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besluit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treedt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in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werking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met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ingang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van 10 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oktober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2018.</w:t>
      </w:r>
    </w:p>
    <w:p w:rsidR="00E53A99" w:rsidRDefault="008E7161" w:rsidP="008E7161">
      <w:pPr>
        <w:autoSpaceDE w:val="0"/>
        <w:adjustRightInd w:val="0"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ab/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Onze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Minister van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Binnenlandse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Zaken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en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Koninkrijksrelaties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is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belast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met de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uitvoering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van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dit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besluit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dat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in het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Staatsblad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, het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Publicatieblad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van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Curaçao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en het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Afkondigingsblad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van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Sint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Maarten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zal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worden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 w:cs="Calibri"/>
          <w:sz w:val="22"/>
          <w:szCs w:val="22"/>
        </w:rPr>
        <w:t>geplaatst</w:t>
      </w:r>
      <w:proofErr w:type="spellEnd"/>
      <w:r w:rsidR="00E53A99">
        <w:rPr>
          <w:rFonts w:ascii="Palatino Linotype" w:hAnsi="Palatino Linotype" w:cs="Calibri"/>
          <w:sz w:val="22"/>
          <w:szCs w:val="22"/>
        </w:rPr>
        <w:t>.</w:t>
      </w:r>
    </w:p>
    <w:p w:rsidR="00E53A99" w:rsidRDefault="00E53A99" w:rsidP="008E7161">
      <w:pPr>
        <w:autoSpaceDE w:val="0"/>
        <w:adjustRightInd w:val="0"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:rsidR="008E7161" w:rsidRDefault="008E7161">
      <w:pPr>
        <w:widowControl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br w:type="page"/>
      </w:r>
    </w:p>
    <w:p w:rsidR="00E53A99" w:rsidRDefault="00E53A99" w:rsidP="008E7161">
      <w:pPr>
        <w:autoSpaceDE w:val="0"/>
        <w:adjustRightInd w:val="0"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lastRenderedPageBreak/>
        <w:t xml:space="preserve">De </w:t>
      </w:r>
      <w:proofErr w:type="spellStart"/>
      <w:r>
        <w:rPr>
          <w:rFonts w:ascii="Palatino Linotype" w:hAnsi="Palatino Linotype" w:cs="Calibri"/>
          <w:sz w:val="22"/>
          <w:szCs w:val="22"/>
        </w:rPr>
        <w:t>staatssecretaris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sz w:val="22"/>
          <w:szCs w:val="22"/>
        </w:rPr>
        <w:t>Binnenlandse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Zaken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en </w:t>
      </w:r>
      <w:proofErr w:type="spellStart"/>
      <w:r>
        <w:rPr>
          <w:rFonts w:ascii="Palatino Linotype" w:hAnsi="Palatino Linotype" w:cs="Calibri"/>
          <w:sz w:val="22"/>
          <w:szCs w:val="22"/>
        </w:rPr>
        <w:t>Koninkrijksrelaties</w:t>
      </w:r>
      <w:proofErr w:type="spellEnd"/>
      <w:r>
        <w:rPr>
          <w:rFonts w:ascii="Palatino Linotype" w:hAnsi="Palatino Linotype" w:cs="Calibri"/>
          <w:sz w:val="22"/>
          <w:szCs w:val="22"/>
        </w:rPr>
        <w:t>,</w:t>
      </w:r>
    </w:p>
    <w:p w:rsidR="00E53A99" w:rsidRDefault="00E53A99" w:rsidP="00E53A99">
      <w:pPr>
        <w:autoSpaceDE w:val="0"/>
        <w:adjustRightInd w:val="0"/>
        <w:spacing w:line="276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R.W. Knops</w:t>
      </w:r>
    </w:p>
    <w:p w:rsidR="00E53A99" w:rsidRDefault="00E53A99" w:rsidP="00E53A99">
      <w:pPr>
        <w:autoSpaceDE w:val="0"/>
        <w:adjustRightInd w:val="0"/>
        <w:spacing w:line="276" w:lineRule="auto"/>
        <w:jc w:val="right"/>
        <w:rPr>
          <w:rFonts w:ascii="Palatino Linotype" w:hAnsi="Palatino Linotype" w:cs="Calibri"/>
          <w:sz w:val="22"/>
          <w:szCs w:val="22"/>
        </w:rPr>
      </w:pPr>
    </w:p>
    <w:p w:rsidR="00E53A99" w:rsidRDefault="008E7161" w:rsidP="00E53A99">
      <w:pPr>
        <w:spacing w:line="276" w:lineRule="auto"/>
        <w:rPr>
          <w:rFonts w:ascii="Palatino Linotype" w:hAnsi="Palatino Linotype" w:cs="Calibri"/>
          <w:sz w:val="22"/>
          <w:szCs w:val="22"/>
        </w:rPr>
      </w:pPr>
      <w:proofErr w:type="spellStart"/>
      <w:r>
        <w:rPr>
          <w:rFonts w:ascii="Palatino Linotype" w:hAnsi="Palatino Linotype" w:cs="Calibri"/>
          <w:sz w:val="22"/>
          <w:szCs w:val="22"/>
        </w:rPr>
        <w:t>Wassenaar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, 12 </w:t>
      </w:r>
      <w:proofErr w:type="spellStart"/>
      <w:r>
        <w:rPr>
          <w:rFonts w:ascii="Palatino Linotype" w:hAnsi="Palatino Linotype" w:cs="Calibri"/>
          <w:sz w:val="22"/>
          <w:szCs w:val="22"/>
        </w:rPr>
        <w:t>juli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2018</w:t>
      </w:r>
    </w:p>
    <w:p w:rsidR="008E7161" w:rsidRDefault="008E7161" w:rsidP="00E53A99">
      <w:pPr>
        <w:spacing w:line="276" w:lineRule="auto"/>
        <w:rPr>
          <w:rFonts w:ascii="Palatino Linotype" w:hAnsi="Palatino Linotype" w:cs="Calibri"/>
          <w:sz w:val="22"/>
          <w:szCs w:val="22"/>
        </w:rPr>
      </w:pPr>
    </w:p>
    <w:p w:rsidR="008E7161" w:rsidRDefault="008E7161" w:rsidP="008E7161">
      <w:pPr>
        <w:spacing w:line="276" w:lineRule="auto"/>
        <w:jc w:val="right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Willem-Alexander</w:t>
      </w:r>
    </w:p>
    <w:p w:rsidR="00E53A99" w:rsidRDefault="00E53A99" w:rsidP="00E53A99">
      <w:pPr>
        <w:spacing w:line="276" w:lineRule="auto"/>
        <w:rPr>
          <w:rFonts w:ascii="Palatino Linotype" w:hAnsi="Palatino Linotype" w:cs="Calibri"/>
          <w:sz w:val="22"/>
          <w:szCs w:val="22"/>
        </w:rPr>
      </w:pPr>
    </w:p>
    <w:p w:rsidR="00E53A99" w:rsidRDefault="00E53A99" w:rsidP="00E53A99">
      <w:pPr>
        <w:spacing w:line="276" w:lineRule="auto"/>
        <w:rPr>
          <w:rFonts w:ascii="Palatino Linotype" w:hAnsi="Palatino Linotype" w:cs="Calibri"/>
          <w:sz w:val="22"/>
          <w:szCs w:val="22"/>
        </w:rPr>
      </w:pPr>
    </w:p>
    <w:p w:rsidR="00E53A99" w:rsidRDefault="00E53A99" w:rsidP="00E53A99">
      <w:pPr>
        <w:spacing w:line="276" w:lineRule="auto"/>
        <w:rPr>
          <w:rFonts w:ascii="Palatino Linotype" w:hAnsi="Palatino Linotype" w:cs="Calibri"/>
          <w:sz w:val="22"/>
          <w:szCs w:val="22"/>
        </w:rPr>
      </w:pPr>
    </w:p>
    <w:p w:rsidR="008E7161" w:rsidRDefault="008E7161">
      <w:pPr>
        <w:widowControl/>
        <w:rPr>
          <w:rFonts w:ascii="Palatino Linotype" w:hAnsi="Palatino Linotype" w:cs="Calibri"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color w:val="000000" w:themeColor="text1"/>
          <w:sz w:val="22"/>
          <w:szCs w:val="22"/>
        </w:rPr>
        <w:br w:type="page"/>
      </w:r>
    </w:p>
    <w:p w:rsidR="00E53A99" w:rsidRDefault="00E53A99" w:rsidP="00E53A99">
      <w:pPr>
        <w:spacing w:line="276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color w:val="000000" w:themeColor="text1"/>
          <w:sz w:val="22"/>
          <w:szCs w:val="22"/>
        </w:rPr>
        <w:lastRenderedPageBreak/>
        <w:t>NOTA VAN TOELICHTING</w:t>
      </w:r>
    </w:p>
    <w:p w:rsidR="00E53A99" w:rsidRDefault="00E53A99" w:rsidP="00E53A99">
      <w:pPr>
        <w:spacing w:line="276" w:lineRule="auto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:rsidR="00E53A99" w:rsidRDefault="00E53A99" w:rsidP="00E53A99">
      <w:pPr>
        <w:spacing w:line="276" w:lineRule="auto"/>
        <w:rPr>
          <w:rFonts w:ascii="Palatino Linotype" w:hAnsi="Palatino Linotype" w:cs="Calibri"/>
          <w:color w:val="000000" w:themeColor="text1"/>
          <w:sz w:val="22"/>
          <w:szCs w:val="22"/>
        </w:rPr>
      </w:pP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Vanaf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10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oktober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2010 is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Algemene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Maatregel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Rijksbestuur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Samenwerkingsregeling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waarborging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plannen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aanpak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landstaken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en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Sint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Maarten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kracht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Daarin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geregeld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in het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geval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of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Sint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Maarten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een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taak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niet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of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onvoldoende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Palatino Linotype" w:hAnsi="Palatino Linotype" w:cs="Calibri"/>
          <w:color w:val="000000" w:themeColor="text1"/>
          <w:sz w:val="22"/>
          <w:szCs w:val="22"/>
        </w:rPr>
        <w:t>kan</w:t>
      </w:r>
      <w:proofErr w:type="spellEnd"/>
      <w:proofErr w:type="gram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uitvoeren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zij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een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plan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aanpak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voor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die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taak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zullen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vaststellen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Indien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plannen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aanpak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binnen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termijn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twee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jaar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niet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zijn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uitgevoerd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biedt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het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besluit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mogelijkheid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termijn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bij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koninklijk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besluit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telkens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met twee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jaar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Palatino Linotype" w:hAnsi="Palatino Linotype" w:cs="Calibri"/>
          <w:color w:val="000000" w:themeColor="text1"/>
          <w:sz w:val="22"/>
          <w:szCs w:val="22"/>
        </w:rPr>
        <w:t>te</w:t>
      </w:r>
      <w:proofErr w:type="spellEnd"/>
      <w:proofErr w:type="gram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verlengen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Omdat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plannen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aanpak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nog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niet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waren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afgerond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heeft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verlenging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eerder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plaatsgevonden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bij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besluit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31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juli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2012 (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Stb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2012, 363), 14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juli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2014 (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Stb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2014, 296) en 8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juli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2016 (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Stb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2016, 296).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werkingsduur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Samenwerkingsregeling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was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daarmee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verlengd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tot 10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oktober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2018.</w:t>
      </w:r>
    </w:p>
    <w:p w:rsidR="00E53A99" w:rsidRDefault="00E53A99" w:rsidP="00E53A99">
      <w:pPr>
        <w:spacing w:line="276" w:lineRule="auto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</w:p>
    <w:p w:rsidR="00E53A99" w:rsidRDefault="00E53A99" w:rsidP="00E53A99">
      <w:pPr>
        <w:spacing w:line="276" w:lineRule="auto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Stand van </w:t>
      </w:r>
      <w:proofErr w:type="spellStart"/>
      <w:r>
        <w:rPr>
          <w:rFonts w:ascii="Palatino Linotype" w:hAnsi="Palatino Linotype" w:cs="Calibri"/>
          <w:b/>
          <w:color w:val="000000" w:themeColor="text1"/>
          <w:sz w:val="22"/>
          <w:szCs w:val="22"/>
        </w:rPr>
        <w:t>zaken</w:t>
      </w:r>
      <w:proofErr w:type="spellEnd"/>
      <w:r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b/>
          <w:color w:val="000000" w:themeColor="text1"/>
          <w:sz w:val="22"/>
          <w:szCs w:val="22"/>
        </w:rPr>
        <w:t>Sint</w:t>
      </w:r>
      <w:proofErr w:type="spellEnd"/>
      <w:r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 Maarten </w:t>
      </w:r>
    </w:p>
    <w:p w:rsidR="00E53A99" w:rsidRDefault="00E53A99" w:rsidP="00E53A99">
      <w:pPr>
        <w:spacing w:line="276" w:lineRule="auto"/>
        <w:rPr>
          <w:rFonts w:ascii="Palatino Linotype" w:eastAsiaTheme="minorHAnsi" w:hAnsi="Palatino Linotype" w:cs="Lohit Hindi"/>
          <w:color w:val="00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Door de </w:t>
      </w:r>
      <w:proofErr w:type="spellStart"/>
      <w:r>
        <w:rPr>
          <w:rFonts w:ascii="Palatino Linotype" w:hAnsi="Palatino Linotype"/>
          <w:sz w:val="22"/>
          <w:szCs w:val="22"/>
        </w:rPr>
        <w:t>orkanen</w:t>
      </w:r>
      <w:proofErr w:type="spellEnd"/>
      <w:r>
        <w:rPr>
          <w:rFonts w:ascii="Palatino Linotype" w:hAnsi="Palatino Linotype"/>
          <w:sz w:val="22"/>
          <w:szCs w:val="22"/>
        </w:rPr>
        <w:t xml:space="preserve"> Irma en Maria is in </w:t>
      </w:r>
      <w:proofErr w:type="spellStart"/>
      <w:proofErr w:type="gramStart"/>
      <w:r>
        <w:rPr>
          <w:rFonts w:ascii="Palatino Linotype" w:hAnsi="Palatino Linotype"/>
          <w:sz w:val="22"/>
          <w:szCs w:val="22"/>
        </w:rPr>
        <w:t>september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 2017 op </w:t>
      </w:r>
      <w:proofErr w:type="spellStart"/>
      <w:r>
        <w:rPr>
          <w:rFonts w:ascii="Palatino Linotype" w:hAnsi="Palatino Linotype"/>
          <w:sz w:val="22"/>
          <w:szCs w:val="22"/>
        </w:rPr>
        <w:t>Sint</w:t>
      </w:r>
      <w:proofErr w:type="spellEnd"/>
      <w:r>
        <w:rPr>
          <w:rFonts w:ascii="Palatino Linotype" w:hAnsi="Palatino Linotype"/>
          <w:sz w:val="22"/>
          <w:szCs w:val="22"/>
        </w:rPr>
        <w:t xml:space="preserve"> Maarten </w:t>
      </w:r>
      <w:proofErr w:type="spellStart"/>
      <w:r>
        <w:rPr>
          <w:rFonts w:ascii="Palatino Linotype" w:hAnsi="Palatino Linotype"/>
          <w:sz w:val="22"/>
          <w:szCs w:val="22"/>
        </w:rPr>
        <w:t>grote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schade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aangericht</w:t>
      </w:r>
      <w:proofErr w:type="spellEnd"/>
      <w:r>
        <w:rPr>
          <w:rFonts w:ascii="Palatino Linotype" w:hAnsi="Palatino Linotype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/>
          <w:sz w:val="22"/>
          <w:szCs w:val="22"/>
        </w:rPr>
        <w:t>Voordat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deze</w:t>
      </w:r>
      <w:proofErr w:type="spellEnd"/>
      <w:r>
        <w:rPr>
          <w:rFonts w:ascii="Palatino Linotype" w:hAnsi="Palatino Linotype"/>
          <w:sz w:val="22"/>
          <w:szCs w:val="22"/>
        </w:rPr>
        <w:t xml:space="preserve"> ramp </w:t>
      </w:r>
      <w:proofErr w:type="spellStart"/>
      <w:r>
        <w:rPr>
          <w:rFonts w:ascii="Palatino Linotype" w:hAnsi="Palatino Linotype"/>
          <w:sz w:val="22"/>
          <w:szCs w:val="22"/>
        </w:rPr>
        <w:t>plaatsvond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bleek</w:t>
      </w:r>
      <w:proofErr w:type="spellEnd"/>
      <w:r>
        <w:rPr>
          <w:rFonts w:ascii="Palatino Linotype" w:hAnsi="Palatino Linotype"/>
          <w:sz w:val="22"/>
          <w:szCs w:val="22"/>
        </w:rPr>
        <w:t xml:space="preserve"> reeds </w:t>
      </w:r>
      <w:proofErr w:type="spellStart"/>
      <w:r>
        <w:rPr>
          <w:rFonts w:ascii="Palatino Linotype" w:hAnsi="Palatino Linotype"/>
          <w:sz w:val="22"/>
          <w:szCs w:val="22"/>
        </w:rPr>
        <w:t>uit</w:t>
      </w:r>
      <w:proofErr w:type="spellEnd"/>
      <w:r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/>
          <w:sz w:val="22"/>
          <w:szCs w:val="22"/>
        </w:rPr>
        <w:t>rapportages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/>
          <w:sz w:val="22"/>
          <w:szCs w:val="22"/>
        </w:rPr>
        <w:t>Voortgangscommissie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Sint</w:t>
      </w:r>
      <w:proofErr w:type="spellEnd"/>
      <w:r>
        <w:rPr>
          <w:rFonts w:ascii="Palatino Linotype" w:hAnsi="Palatino Linotype"/>
          <w:sz w:val="22"/>
          <w:szCs w:val="22"/>
        </w:rPr>
        <w:t xml:space="preserve"> Maarten, met </w:t>
      </w:r>
      <w:proofErr w:type="spellStart"/>
      <w:r>
        <w:rPr>
          <w:rFonts w:ascii="Palatino Linotype" w:hAnsi="Palatino Linotype"/>
          <w:sz w:val="22"/>
          <w:szCs w:val="22"/>
        </w:rPr>
        <w:t>betrekking</w:t>
      </w:r>
      <w:proofErr w:type="spellEnd"/>
      <w:r>
        <w:rPr>
          <w:rFonts w:ascii="Palatino Linotype" w:hAnsi="Palatino Linotype"/>
          <w:sz w:val="22"/>
          <w:szCs w:val="22"/>
        </w:rPr>
        <w:t xml:space="preserve"> tot het </w:t>
      </w:r>
      <w:proofErr w:type="spellStart"/>
      <w:r>
        <w:rPr>
          <w:rFonts w:ascii="Palatino Linotype" w:hAnsi="Palatino Linotype"/>
          <w:sz w:val="22"/>
          <w:szCs w:val="22"/>
        </w:rPr>
        <w:t>Korps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Politie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Sint</w:t>
      </w:r>
      <w:proofErr w:type="spellEnd"/>
      <w:r>
        <w:rPr>
          <w:rFonts w:ascii="Palatino Linotype" w:hAnsi="Palatino Linotype"/>
          <w:sz w:val="22"/>
          <w:szCs w:val="22"/>
        </w:rPr>
        <w:t xml:space="preserve"> Maarten en </w:t>
      </w:r>
      <w:proofErr w:type="spellStart"/>
      <w:r>
        <w:rPr>
          <w:rFonts w:ascii="Palatino Linotype" w:hAnsi="Palatino Linotype"/>
          <w:sz w:val="22"/>
          <w:szCs w:val="22"/>
        </w:rPr>
        <w:t>gevangenis</w:t>
      </w:r>
      <w:proofErr w:type="spellEnd"/>
      <w:r>
        <w:rPr>
          <w:rFonts w:ascii="Palatino Linotype" w:hAnsi="Palatino Linotype"/>
          <w:sz w:val="22"/>
          <w:szCs w:val="22"/>
        </w:rPr>
        <w:t xml:space="preserve"> Pointe Blanche, </w:t>
      </w:r>
      <w:proofErr w:type="spellStart"/>
      <w:r>
        <w:rPr>
          <w:rFonts w:ascii="Palatino Linotype" w:hAnsi="Palatino Linotype"/>
          <w:sz w:val="22"/>
          <w:szCs w:val="22"/>
        </w:rPr>
        <w:t>dat</w:t>
      </w:r>
      <w:proofErr w:type="spellEnd"/>
      <w:r>
        <w:rPr>
          <w:rFonts w:ascii="Palatino Linotype" w:hAnsi="Palatino Linotype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/>
          <w:sz w:val="22"/>
          <w:szCs w:val="22"/>
        </w:rPr>
        <w:t>uitvoering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/>
          <w:sz w:val="22"/>
          <w:szCs w:val="22"/>
        </w:rPr>
        <w:t>plannen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z w:val="22"/>
          <w:szCs w:val="22"/>
        </w:rPr>
        <w:t>aanpak</w:t>
      </w:r>
      <w:proofErr w:type="spellEnd"/>
      <w:r>
        <w:rPr>
          <w:rFonts w:ascii="Palatino Linotype" w:hAnsi="Palatino Linotype"/>
          <w:sz w:val="22"/>
          <w:szCs w:val="22"/>
        </w:rPr>
        <w:t xml:space="preserve"> nog </w:t>
      </w:r>
      <w:proofErr w:type="spellStart"/>
      <w:r>
        <w:rPr>
          <w:rFonts w:ascii="Palatino Linotype" w:hAnsi="Palatino Linotype"/>
          <w:sz w:val="22"/>
          <w:szCs w:val="22"/>
        </w:rPr>
        <w:t>niet</w:t>
      </w:r>
      <w:proofErr w:type="spellEnd"/>
      <w:r>
        <w:rPr>
          <w:rFonts w:ascii="Palatino Linotype" w:hAnsi="Palatino Linotype"/>
          <w:sz w:val="22"/>
          <w:szCs w:val="22"/>
        </w:rPr>
        <w:t xml:space="preserve"> was </w:t>
      </w:r>
      <w:proofErr w:type="spellStart"/>
      <w:r>
        <w:rPr>
          <w:rFonts w:ascii="Palatino Linotype" w:hAnsi="Palatino Linotype"/>
          <w:sz w:val="22"/>
          <w:szCs w:val="22"/>
        </w:rPr>
        <w:t>voltooid</w:t>
      </w:r>
      <w:proofErr w:type="spellEnd"/>
      <w:r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eastAsiaTheme="minorHAnsi" w:hAnsi="Palatino Linotype"/>
          <w:sz w:val="22"/>
          <w:szCs w:val="22"/>
        </w:rPr>
        <w:t xml:space="preserve"> </w:t>
      </w:r>
    </w:p>
    <w:p w:rsidR="00E53A99" w:rsidRDefault="00E53A99" w:rsidP="00E53A99">
      <w:pPr>
        <w:spacing w:line="276" w:lineRule="auto"/>
        <w:rPr>
          <w:rFonts w:ascii="Palatino Linotype" w:eastAsiaTheme="minorHAnsi" w:hAnsi="Palatino Linotype"/>
          <w:sz w:val="22"/>
          <w:szCs w:val="22"/>
        </w:rPr>
      </w:pPr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Na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orkanen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is door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Voortgangscommissie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Sint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Maarten in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haar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rapportages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aangegeven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door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orkanen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belangrijke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onderdelen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justitieketen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zwaar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getroffen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zijn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en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er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daardoor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in die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periode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nauwelijks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sprake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geweest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het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meten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voortgang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bestaande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plannen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aanpak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Duidelijk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echter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uitvoering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plannen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aanpak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voor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zowel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het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Korps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Politie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Sint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Maarten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als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gevangenis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Pointe Blanche, op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essentiële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punten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niet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voor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10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oktober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2018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voltooid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zal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zijn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Daarom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wordt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Samenwerkingsregeling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opnieuw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verlengd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</w:t>
      </w:r>
    </w:p>
    <w:p w:rsidR="00E53A99" w:rsidRDefault="00E53A99" w:rsidP="00E53A99">
      <w:pPr>
        <w:spacing w:line="276" w:lineRule="auto"/>
        <w:rPr>
          <w:rFonts w:ascii="Palatino Linotype" w:eastAsia="DejaVu Sans" w:hAnsi="Palatino Linotype" w:cs="Calibri"/>
          <w:b/>
          <w:color w:val="000000" w:themeColor="text1"/>
          <w:sz w:val="22"/>
          <w:szCs w:val="22"/>
        </w:rPr>
      </w:pPr>
    </w:p>
    <w:p w:rsidR="00E53A99" w:rsidRDefault="00E53A99" w:rsidP="00E53A99">
      <w:pPr>
        <w:spacing w:line="276" w:lineRule="auto"/>
        <w:rPr>
          <w:rFonts w:ascii="Palatino Linotype" w:hAnsi="Palatino Linotype" w:cs="Calibri"/>
          <w:b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Stand van </w:t>
      </w:r>
      <w:proofErr w:type="spellStart"/>
      <w:r>
        <w:rPr>
          <w:rFonts w:ascii="Palatino Linotype" w:hAnsi="Palatino Linotype" w:cs="Calibri"/>
          <w:b/>
          <w:color w:val="000000" w:themeColor="text1"/>
          <w:sz w:val="22"/>
          <w:szCs w:val="22"/>
        </w:rPr>
        <w:t>zaken</w:t>
      </w:r>
      <w:proofErr w:type="spellEnd"/>
      <w:r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b/>
          <w:color w:val="000000" w:themeColor="text1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 </w:t>
      </w:r>
    </w:p>
    <w:p w:rsidR="00E53A99" w:rsidRDefault="00E53A99" w:rsidP="00E53A99">
      <w:pPr>
        <w:spacing w:line="276" w:lineRule="auto"/>
        <w:rPr>
          <w:rFonts w:ascii="Palatino Linotype" w:hAnsi="Palatino Linotype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Ten </w:t>
      </w:r>
      <w:proofErr w:type="spellStart"/>
      <w:r>
        <w:rPr>
          <w:rFonts w:ascii="Palatino Linotype" w:hAnsi="Palatino Linotype" w:cs="Calibri"/>
          <w:sz w:val="22"/>
          <w:szCs w:val="22"/>
        </w:rPr>
        <w:t>tijde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sz w:val="22"/>
          <w:szCs w:val="22"/>
        </w:rPr>
        <w:t>verlenging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sz w:val="22"/>
          <w:szCs w:val="22"/>
        </w:rPr>
        <w:t>deze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Samenwerkingsregeling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in 2016 was de </w:t>
      </w:r>
      <w:proofErr w:type="spellStart"/>
      <w:r>
        <w:rPr>
          <w:rFonts w:ascii="Palatino Linotype" w:hAnsi="Palatino Linotype" w:cs="Calibri"/>
          <w:sz w:val="22"/>
          <w:szCs w:val="22"/>
        </w:rPr>
        <w:t>verwachting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sz w:val="22"/>
          <w:szCs w:val="22"/>
        </w:rPr>
        <w:t>Voortgangscommissie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sz w:val="22"/>
          <w:szCs w:val="22"/>
        </w:rPr>
        <w:t>uitvoering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sz w:val="22"/>
          <w:szCs w:val="22"/>
        </w:rPr>
        <w:t>plannen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sz w:val="22"/>
          <w:szCs w:val="22"/>
        </w:rPr>
        <w:t>aanpak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Korps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Politie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en de Bon </w:t>
      </w:r>
      <w:proofErr w:type="spellStart"/>
      <w:r>
        <w:rPr>
          <w:rFonts w:ascii="Palatino Linotype" w:hAnsi="Palatino Linotype" w:cs="Calibri"/>
          <w:sz w:val="22"/>
          <w:szCs w:val="22"/>
        </w:rPr>
        <w:t>Futuro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gevangenis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op </w:t>
      </w:r>
      <w:proofErr w:type="spellStart"/>
      <w:r>
        <w:rPr>
          <w:rFonts w:ascii="Palatino Linotype" w:hAnsi="Palatino Linotype" w:cs="Calibri"/>
          <w:sz w:val="22"/>
          <w:szCs w:val="22"/>
        </w:rPr>
        <w:t>korte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termijn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zou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zijn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voltooid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. </w:t>
      </w:r>
      <w:proofErr w:type="spellStart"/>
      <w:r>
        <w:rPr>
          <w:rFonts w:ascii="Palatino Linotype" w:hAnsi="Palatino Linotype" w:cs="Calibri"/>
          <w:sz w:val="22"/>
          <w:szCs w:val="22"/>
        </w:rPr>
        <w:t>Toen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is </w:t>
      </w:r>
      <w:proofErr w:type="spellStart"/>
      <w:r>
        <w:rPr>
          <w:rFonts w:ascii="Palatino Linotype" w:hAnsi="Palatino Linotype" w:cs="Calibri"/>
          <w:sz w:val="22"/>
          <w:szCs w:val="22"/>
        </w:rPr>
        <w:t>ook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aangekondigd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sz w:val="22"/>
          <w:szCs w:val="22"/>
        </w:rPr>
        <w:t>Samenwerkingsregeling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geen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werking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Palatino Linotype" w:hAnsi="Palatino Linotype" w:cs="Calibri"/>
          <w:sz w:val="22"/>
          <w:szCs w:val="22"/>
        </w:rPr>
        <w:t>meer</w:t>
      </w:r>
      <w:proofErr w:type="spellEnd"/>
      <w:proofErr w:type="gram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voor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zal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hebben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op het moment </w:t>
      </w:r>
      <w:proofErr w:type="spellStart"/>
      <w:r>
        <w:rPr>
          <w:rFonts w:ascii="Palatino Linotype" w:hAnsi="Palatino Linotype" w:cs="Calibri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sz w:val="22"/>
          <w:szCs w:val="22"/>
        </w:rPr>
        <w:t>plannen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sz w:val="22"/>
          <w:szCs w:val="22"/>
        </w:rPr>
        <w:t>aanpak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zijn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uitgevoerd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. De </w:t>
      </w:r>
      <w:proofErr w:type="spellStart"/>
      <w:r>
        <w:rPr>
          <w:rFonts w:ascii="Palatino Linotype" w:hAnsi="Palatino Linotype" w:cs="Calibri"/>
          <w:sz w:val="22"/>
          <w:szCs w:val="22"/>
        </w:rPr>
        <w:t>Voortgangscommissie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zal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haar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taken </w:t>
      </w:r>
      <w:proofErr w:type="spellStart"/>
      <w:r>
        <w:rPr>
          <w:rFonts w:ascii="Palatino Linotype" w:hAnsi="Palatino Linotype" w:cs="Calibri"/>
          <w:sz w:val="22"/>
          <w:szCs w:val="22"/>
        </w:rPr>
        <w:t>dan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sz w:val="22"/>
          <w:szCs w:val="22"/>
        </w:rPr>
        <w:t>neerleggen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. </w:t>
      </w:r>
    </w:p>
    <w:p w:rsidR="00E53A99" w:rsidRDefault="00E53A99" w:rsidP="00E53A99">
      <w:pPr>
        <w:spacing w:line="276" w:lineRule="auto"/>
        <w:rPr>
          <w:rFonts w:ascii="Palatino Linotype" w:hAnsi="Palatino Linotype" w:cs="Calibri"/>
          <w:color w:val="000000" w:themeColor="text1"/>
          <w:sz w:val="22"/>
          <w:szCs w:val="22"/>
        </w:rPr>
      </w:pPr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In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rapportage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februari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2017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adviseerde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Voortgangscommissie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het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Ministerieel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Overleg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te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besluiten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tot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beëindiging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plannen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aanpak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omdat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zowel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politie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als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gevangenis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nagenoeg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hun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plannen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hebben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uitgevoerd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Voortgangscommissie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gaf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ook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Palatino Linotype" w:hAnsi="Palatino Linotype" w:cs="Calibri"/>
          <w:color w:val="000000" w:themeColor="text1"/>
          <w:sz w:val="22"/>
          <w:szCs w:val="22"/>
        </w:rPr>
        <w:t>te</w:t>
      </w:r>
      <w:proofErr w:type="spellEnd"/>
      <w:proofErr w:type="gram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menen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leiding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in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staat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moet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worden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geacht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hun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organisaties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verder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te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ontwikkelen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conclusie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Voortgangscommissie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was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zowel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politie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Palatino Linotype" w:hAnsi="Palatino Linotype" w:cs="Calibri"/>
          <w:color w:val="000000" w:themeColor="text1"/>
          <w:sz w:val="22"/>
          <w:szCs w:val="22"/>
        </w:rPr>
        <w:t>als</w:t>
      </w:r>
      <w:proofErr w:type="spellEnd"/>
      <w:proofErr w:type="gram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gevangenis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hun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verplichtingen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tot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opbouw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hun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organisaties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hebben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voldaan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In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een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brief van 31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mei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2017 van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Voortgangscommissie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Curaçao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aan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minister van BZK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wordt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gemeld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vooruitlopend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op het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besluit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in het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Ministerieel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Overleg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tot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lastRenderedPageBreak/>
        <w:t>beëindiging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,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commissie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haar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werkzaamheden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per 1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juni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2017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heeft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beëindigd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. </w:t>
      </w:r>
    </w:p>
    <w:p w:rsidR="00E53A99" w:rsidRDefault="00E53A99" w:rsidP="00E53A99">
      <w:pPr>
        <w:spacing w:line="276" w:lineRule="auto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:rsidR="00E53A99" w:rsidRDefault="00E53A99" w:rsidP="00E53A99">
      <w:pPr>
        <w:spacing w:line="276" w:lineRule="auto"/>
        <w:rPr>
          <w:rFonts w:ascii="Palatino Linotype" w:hAnsi="Palatino Linotype" w:cs="Calibri"/>
          <w:color w:val="000000" w:themeColor="text1"/>
          <w:sz w:val="22"/>
          <w:szCs w:val="22"/>
        </w:rPr>
      </w:pPr>
    </w:p>
    <w:p w:rsidR="00E53A99" w:rsidRDefault="00E53A99" w:rsidP="00E53A99">
      <w:pPr>
        <w:spacing w:line="276" w:lineRule="auto"/>
        <w:rPr>
          <w:rFonts w:ascii="Palatino Linotype" w:hAnsi="Palatino Linotype" w:cs="Calibri"/>
          <w:color w:val="000000"/>
          <w:sz w:val="22"/>
          <w:szCs w:val="22"/>
        </w:rPr>
      </w:pP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Dit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betekent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dat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leden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vanaf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genoemde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datum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geen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werkzaamheden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="Palatino Linotype" w:hAnsi="Palatino Linotype" w:cs="Calibri"/>
          <w:color w:val="000000" w:themeColor="text1"/>
          <w:sz w:val="22"/>
          <w:szCs w:val="22"/>
        </w:rPr>
        <w:t>meer</w:t>
      </w:r>
      <w:proofErr w:type="spellEnd"/>
      <w:proofErr w:type="gram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verrichten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op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grond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 xml:space="preserve"> van de </w:t>
      </w:r>
      <w:proofErr w:type="spellStart"/>
      <w:r>
        <w:rPr>
          <w:rFonts w:ascii="Palatino Linotype" w:hAnsi="Palatino Linotype" w:cs="Calibri"/>
          <w:color w:val="000000" w:themeColor="text1"/>
          <w:sz w:val="22"/>
          <w:szCs w:val="22"/>
        </w:rPr>
        <w:t>Samenwerkingsregeling</w:t>
      </w:r>
      <w:proofErr w:type="spellEnd"/>
      <w:r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</w:p>
    <w:p w:rsidR="00E53A99" w:rsidRDefault="00E53A99" w:rsidP="00E53A99">
      <w:pPr>
        <w:pStyle w:val="WitregelW1bodytekst"/>
        <w:spacing w:line="276" w:lineRule="auto"/>
        <w:rPr>
          <w:rFonts w:ascii="Palatino Linotype" w:hAnsi="Palatino Linotype"/>
          <w:sz w:val="22"/>
          <w:szCs w:val="22"/>
        </w:rPr>
      </w:pPr>
    </w:p>
    <w:p w:rsidR="00E53A99" w:rsidRDefault="00E53A99" w:rsidP="00E53A99">
      <w:pPr>
        <w:rPr>
          <w:rFonts w:ascii="Palatino Linotype" w:hAnsi="Palatino Linotype"/>
          <w:sz w:val="22"/>
          <w:szCs w:val="22"/>
        </w:rPr>
      </w:pPr>
    </w:p>
    <w:p w:rsidR="00E53A99" w:rsidRDefault="00E53A99" w:rsidP="00E53A9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 </w:t>
      </w:r>
      <w:proofErr w:type="spellStart"/>
      <w:r>
        <w:rPr>
          <w:rFonts w:ascii="Palatino Linotype" w:hAnsi="Palatino Linotype"/>
          <w:sz w:val="22"/>
          <w:szCs w:val="22"/>
        </w:rPr>
        <w:t>staatssecretaris</w:t>
      </w:r>
      <w:proofErr w:type="spellEnd"/>
      <w:r>
        <w:rPr>
          <w:rFonts w:ascii="Palatino Linotype" w:hAnsi="Palatino Linotype"/>
          <w:sz w:val="22"/>
          <w:szCs w:val="22"/>
        </w:rPr>
        <w:t xml:space="preserve"> van </w:t>
      </w:r>
      <w:proofErr w:type="spellStart"/>
      <w:r>
        <w:rPr>
          <w:rFonts w:ascii="Palatino Linotype" w:hAnsi="Palatino Linotype"/>
          <w:sz w:val="22"/>
          <w:szCs w:val="22"/>
        </w:rPr>
        <w:t>Binnenlandse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Zaken</w:t>
      </w:r>
      <w:proofErr w:type="spellEnd"/>
      <w:r>
        <w:rPr>
          <w:rFonts w:ascii="Palatino Linotype" w:hAnsi="Palatino Linotype"/>
          <w:sz w:val="22"/>
          <w:szCs w:val="22"/>
        </w:rPr>
        <w:t xml:space="preserve"> en </w:t>
      </w:r>
      <w:proofErr w:type="spellStart"/>
      <w:r>
        <w:rPr>
          <w:rFonts w:ascii="Palatino Linotype" w:hAnsi="Palatino Linotype"/>
          <w:sz w:val="22"/>
          <w:szCs w:val="22"/>
        </w:rPr>
        <w:t>Koninkrijksrelaties</w:t>
      </w:r>
      <w:proofErr w:type="spellEnd"/>
      <w:r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sz w:val="22"/>
          <w:szCs w:val="22"/>
        </w:rPr>
        <w:br/>
      </w:r>
    </w:p>
    <w:p w:rsidR="00E53A99" w:rsidRDefault="00E53A99" w:rsidP="00E53A9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R.W. Knops</w:t>
      </w:r>
    </w:p>
    <w:p w:rsidR="00E53A99" w:rsidRDefault="00E53A99" w:rsidP="00E53A99">
      <w:pPr>
        <w:rPr>
          <w:rFonts w:ascii="Palatino Linotype" w:hAnsi="Palatino Linotype"/>
          <w:sz w:val="22"/>
          <w:szCs w:val="22"/>
        </w:rPr>
      </w:pPr>
    </w:p>
    <w:p w:rsidR="00E53A99" w:rsidRDefault="00E53A99" w:rsidP="00E53A99">
      <w:pPr>
        <w:rPr>
          <w:rFonts w:ascii="Palatino Linotype" w:hAnsi="Palatino Linotype"/>
          <w:sz w:val="22"/>
          <w:szCs w:val="22"/>
        </w:rPr>
      </w:pPr>
    </w:p>
    <w:p w:rsidR="00E53A99" w:rsidRDefault="00E53A99" w:rsidP="00E53A99">
      <w:pPr>
        <w:rPr>
          <w:rFonts w:ascii="Palatino Linotype" w:hAnsi="Palatino Linotype"/>
          <w:sz w:val="22"/>
          <w:szCs w:val="22"/>
        </w:rPr>
      </w:pPr>
    </w:p>
    <w:p w:rsidR="00E53A99" w:rsidRDefault="00E53A99" w:rsidP="00E53A99">
      <w:pPr>
        <w:rPr>
          <w:rFonts w:ascii="Palatino Linotype" w:hAnsi="Palatino Linotype"/>
          <w:sz w:val="22"/>
          <w:szCs w:val="22"/>
        </w:rPr>
      </w:pPr>
    </w:p>
    <w:p w:rsidR="00E53A99" w:rsidRDefault="00E53A99" w:rsidP="00E53A99">
      <w:pPr>
        <w:rPr>
          <w:rFonts w:ascii="Palatino Linotype" w:hAnsi="Palatino Linotype"/>
          <w:sz w:val="22"/>
          <w:szCs w:val="22"/>
        </w:rPr>
      </w:pPr>
    </w:p>
    <w:p w:rsidR="00E53A99" w:rsidRDefault="00403A63" w:rsidP="00E53A9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proofErr w:type="spellStart"/>
      <w:r w:rsidR="00E53A99">
        <w:rPr>
          <w:rFonts w:ascii="Palatino Linotype" w:hAnsi="Palatino Linotype"/>
          <w:sz w:val="22"/>
          <w:szCs w:val="22"/>
        </w:rPr>
        <w:t>Heeft</w:t>
      </w:r>
      <w:proofErr w:type="spellEnd"/>
      <w:r w:rsidR="00E53A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/>
          <w:sz w:val="22"/>
          <w:szCs w:val="22"/>
        </w:rPr>
        <w:t>opneming</w:t>
      </w:r>
      <w:proofErr w:type="spellEnd"/>
      <w:r w:rsidR="00E53A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/>
          <w:sz w:val="22"/>
          <w:szCs w:val="22"/>
        </w:rPr>
        <w:t>daarvan</w:t>
      </w:r>
      <w:proofErr w:type="spellEnd"/>
      <w:r w:rsidR="00E53A99">
        <w:rPr>
          <w:rFonts w:ascii="Palatino Linotype" w:hAnsi="Palatino Linotype"/>
          <w:sz w:val="22"/>
          <w:szCs w:val="22"/>
        </w:rPr>
        <w:t xml:space="preserve"> in het</w:t>
      </w:r>
    </w:p>
    <w:p w:rsidR="00E53A99" w:rsidRDefault="00403A63" w:rsidP="00E53A9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proofErr w:type="spellStart"/>
      <w:r w:rsidR="00E53A99">
        <w:rPr>
          <w:rFonts w:ascii="Palatino Linotype" w:hAnsi="Palatino Linotype"/>
          <w:sz w:val="22"/>
          <w:szCs w:val="22"/>
        </w:rPr>
        <w:t>Publicatieblad</w:t>
      </w:r>
      <w:proofErr w:type="spellEnd"/>
      <w:r w:rsidR="00E53A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E53A99">
        <w:rPr>
          <w:rFonts w:ascii="Palatino Linotype" w:hAnsi="Palatino Linotype"/>
          <w:sz w:val="22"/>
          <w:szCs w:val="22"/>
        </w:rPr>
        <w:t>bevolen</w:t>
      </w:r>
      <w:proofErr w:type="spellEnd"/>
      <w:r w:rsidR="00E53A99">
        <w:rPr>
          <w:rFonts w:ascii="Palatino Linotype" w:hAnsi="Palatino Linotype"/>
          <w:sz w:val="22"/>
          <w:szCs w:val="22"/>
        </w:rPr>
        <w:t>.</w:t>
      </w:r>
    </w:p>
    <w:p w:rsidR="00403A63" w:rsidRDefault="00403A63" w:rsidP="00E53A9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403A63" w:rsidRDefault="00403A63" w:rsidP="00E53A9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proofErr w:type="spellStart"/>
      <w:r>
        <w:rPr>
          <w:rFonts w:ascii="Palatino Linotype" w:hAnsi="Palatino Linotype"/>
          <w:sz w:val="22"/>
          <w:szCs w:val="22"/>
        </w:rPr>
        <w:t>Gegeven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>
        <w:rPr>
          <w:rFonts w:ascii="Palatino Linotype" w:hAnsi="Palatino Linotype"/>
          <w:sz w:val="22"/>
          <w:szCs w:val="22"/>
        </w:rPr>
        <w:t>te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 Willemstad, 10 September 2018</w:t>
      </w:r>
    </w:p>
    <w:p w:rsidR="00403A63" w:rsidRDefault="00403A63" w:rsidP="00403A63">
      <w:pPr>
        <w:ind w:left="567" w:firstLine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L.A. GEORGE - WOUT</w:t>
      </w:r>
    </w:p>
    <w:p w:rsidR="00403A63" w:rsidRDefault="00403A63" w:rsidP="00403A63">
      <w:pPr>
        <w:tabs>
          <w:tab w:val="left" w:pos="-720"/>
        </w:tabs>
        <w:suppressAutoHyphens/>
        <w:ind w:left="5103"/>
        <w:jc w:val="both"/>
        <w:rPr>
          <w:rFonts w:ascii="Palatino Linotype" w:hAnsi="Palatino Linotype"/>
          <w:sz w:val="22"/>
          <w:szCs w:val="22"/>
        </w:rPr>
      </w:pPr>
    </w:p>
    <w:p w:rsidR="00403A63" w:rsidRDefault="00403A63" w:rsidP="00403A63">
      <w:pPr>
        <w:tabs>
          <w:tab w:val="left" w:pos="-720"/>
        </w:tabs>
        <w:suppressAutoHyphens/>
        <w:ind w:left="4395"/>
        <w:jc w:val="both"/>
        <w:rPr>
          <w:rFonts w:ascii="Times New Roman" w:hAnsi="Times New Roman"/>
          <w:bCs/>
          <w:snapToGrid/>
          <w:spacing w:val="-3"/>
          <w:lang w:val="nl-NL"/>
        </w:rPr>
      </w:pPr>
      <w:r>
        <w:rPr>
          <w:rFonts w:ascii="Times New Roman" w:hAnsi="Times New Roman"/>
          <w:bCs/>
          <w:spacing w:val="-3"/>
          <w:lang w:val="nl-NL"/>
        </w:rPr>
        <w:t xml:space="preserve">Uitgegeven de </w:t>
      </w:r>
      <w:r w:rsidR="00EC7C6C">
        <w:rPr>
          <w:rFonts w:ascii="Times New Roman" w:hAnsi="Times New Roman"/>
          <w:bCs/>
          <w:spacing w:val="-3"/>
          <w:lang w:val="nl-NL"/>
        </w:rPr>
        <w:t>24</w:t>
      </w:r>
      <w:r w:rsidR="00EC7C6C" w:rsidRPr="00EC7C6C">
        <w:rPr>
          <w:rFonts w:ascii="Times New Roman" w:hAnsi="Times New Roman"/>
          <w:bCs/>
          <w:spacing w:val="-3"/>
          <w:vertAlign w:val="superscript"/>
          <w:lang w:val="nl-NL"/>
        </w:rPr>
        <w:t>ste</w:t>
      </w:r>
      <w:r w:rsidR="00EC7C6C">
        <w:rPr>
          <w:rFonts w:ascii="Times New Roman" w:hAnsi="Times New Roman"/>
          <w:bCs/>
          <w:spacing w:val="-3"/>
          <w:lang w:val="nl-NL"/>
        </w:rPr>
        <w:t xml:space="preserve">  september</w:t>
      </w:r>
      <w:r>
        <w:rPr>
          <w:rFonts w:ascii="Times New Roman" w:hAnsi="Times New Roman"/>
          <w:bCs/>
          <w:spacing w:val="-3"/>
          <w:lang w:val="nl-NL"/>
        </w:rPr>
        <w:t xml:space="preserve"> 2018</w:t>
      </w:r>
    </w:p>
    <w:p w:rsidR="00403A63" w:rsidRDefault="00403A63" w:rsidP="00403A63">
      <w:pPr>
        <w:tabs>
          <w:tab w:val="left" w:pos="-720"/>
        </w:tabs>
        <w:suppressAutoHyphens/>
        <w:ind w:left="4395"/>
        <w:jc w:val="both"/>
        <w:rPr>
          <w:rFonts w:ascii="Times New Roman" w:hAnsi="Times New Roman"/>
          <w:bCs/>
          <w:spacing w:val="-3"/>
          <w:lang w:val="nl-NL"/>
        </w:rPr>
      </w:pPr>
      <w:r>
        <w:rPr>
          <w:rFonts w:ascii="Times New Roman" w:hAnsi="Times New Roman"/>
          <w:bCs/>
          <w:spacing w:val="-3"/>
          <w:lang w:val="nl-NL"/>
        </w:rPr>
        <w:t>De Minister van Algemene Zaken,</w:t>
      </w:r>
    </w:p>
    <w:p w:rsidR="00403A63" w:rsidRDefault="00403A63" w:rsidP="00403A63">
      <w:pPr>
        <w:widowControl/>
        <w:ind w:left="4536" w:right="1138" w:hanging="823"/>
        <w:jc w:val="center"/>
        <w:rPr>
          <w:rFonts w:ascii="Times New Roman" w:hAnsi="Times New Roman"/>
          <w:bCs/>
          <w:spacing w:val="-3"/>
          <w:lang w:val="nl-NL"/>
        </w:rPr>
      </w:pPr>
      <w:r>
        <w:rPr>
          <w:rFonts w:ascii="Times New Roman" w:hAnsi="Times New Roman"/>
          <w:szCs w:val="24"/>
          <w:lang w:val="nl-NL"/>
        </w:rPr>
        <w:t>E.P. RHUGGENAATH</w:t>
      </w:r>
    </w:p>
    <w:p w:rsidR="00E53A99" w:rsidRDefault="00E53A99" w:rsidP="00E53A99">
      <w:pPr>
        <w:rPr>
          <w:rFonts w:ascii="Palatino Linotype" w:hAnsi="Palatino Linotype"/>
          <w:sz w:val="22"/>
          <w:szCs w:val="22"/>
        </w:rPr>
      </w:pPr>
    </w:p>
    <w:p w:rsidR="00E53A99" w:rsidRDefault="00E53A99" w:rsidP="00E53A99">
      <w:pPr>
        <w:rPr>
          <w:rFonts w:ascii="Palatino Linotype" w:hAnsi="Palatino Linotype"/>
          <w:sz w:val="22"/>
          <w:szCs w:val="22"/>
        </w:rPr>
      </w:pPr>
    </w:p>
    <w:p w:rsidR="00E53A99" w:rsidRDefault="00403A63" w:rsidP="00403A6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E53A99" w:rsidRDefault="00E53A99" w:rsidP="00E53A99">
      <w:pPr>
        <w:rPr>
          <w:rFonts w:ascii="Verdana" w:hAnsi="Verdana"/>
          <w:sz w:val="18"/>
          <w:szCs w:val="18"/>
        </w:rPr>
      </w:pPr>
    </w:p>
    <w:p w:rsidR="00E53A99" w:rsidRDefault="00E53A99" w:rsidP="00E53A99"/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99" w:rsidRDefault="00E53A99">
      <w:pPr>
        <w:spacing w:line="20" w:lineRule="exact"/>
      </w:pPr>
    </w:p>
  </w:endnote>
  <w:endnote w:type="continuationSeparator" w:id="0">
    <w:p w:rsidR="00E53A99" w:rsidRDefault="00E53A99">
      <w:r>
        <w:t xml:space="preserve"> </w:t>
      </w:r>
    </w:p>
  </w:endnote>
  <w:endnote w:type="continuationNotice" w:id="1">
    <w:p w:rsidR="00E53A99" w:rsidRDefault="00E53A9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99" w:rsidRDefault="00E53A99">
      <w:r>
        <w:separator/>
      </w:r>
    </w:p>
  </w:footnote>
  <w:footnote w:type="continuationSeparator" w:id="0">
    <w:p w:rsidR="00E53A99" w:rsidRDefault="00E5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7E0E9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7E0E9A">
                      <w:rPr>
                        <w:rFonts w:ascii="Times New Roman" w:hAnsi="Times New Roman"/>
                        <w:noProof/>
                        <w:spacing w:val="-3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E53A99">
      <w:rPr>
        <w:rFonts w:ascii="Times New Roman" w:hAnsi="Times New Roman"/>
        <w:b/>
        <w:spacing w:val="-4"/>
        <w:sz w:val="36"/>
      </w:rPr>
      <w:t>47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7E0E9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7E0E9A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E53A99">
      <w:rPr>
        <w:rFonts w:ascii="Times New Roman" w:hAnsi="Times New Roman"/>
        <w:b/>
        <w:spacing w:val="-4"/>
        <w:sz w:val="36"/>
      </w:rPr>
      <w:t>47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99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03A6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7E0E9A"/>
    <w:rsid w:val="00831996"/>
    <w:rsid w:val="00853D6F"/>
    <w:rsid w:val="00862E7C"/>
    <w:rsid w:val="00870E7E"/>
    <w:rsid w:val="008A1329"/>
    <w:rsid w:val="008B0FBF"/>
    <w:rsid w:val="008C60C3"/>
    <w:rsid w:val="008D67E9"/>
    <w:rsid w:val="008E7161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D7C2F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53A99"/>
    <w:rsid w:val="00EC7C6C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4C03007-50C4-409A-AD4D-08CFBE9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WitregelW1bodytekst">
    <w:name w:val="Witregel W1 (bodytekst)"/>
    <w:next w:val="Normal"/>
    <w:rsid w:val="00E53A99"/>
    <w:pPr>
      <w:autoSpaceDN w:val="0"/>
      <w:spacing w:line="240" w:lineRule="exact"/>
    </w:pPr>
    <w:rPr>
      <w:rFonts w:ascii="Verdana" w:eastAsia="DejaVu Sans" w:hAnsi="Verdana" w:cs="Lohit Hindi"/>
      <w:color w:val="000000"/>
      <w:sz w:val="18"/>
      <w:szCs w:val="18"/>
      <w:lang w:val="nl-NL" w:eastAsia="nl-NL"/>
    </w:rPr>
  </w:style>
  <w:style w:type="paragraph" w:styleId="BalloonText">
    <w:name w:val="Balloon Text"/>
    <w:basedOn w:val="Normal"/>
    <w:link w:val="BalloonTextChar"/>
    <w:rsid w:val="00EC7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7C6C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16</TotalTime>
  <Pages>4</Pages>
  <Words>736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Ayanette Meyer-Statia</dc:creator>
  <cp:keywords/>
  <cp:lastModifiedBy>Ayanette Meyer-Statia</cp:lastModifiedBy>
  <cp:revision>8</cp:revision>
  <cp:lastPrinted>2018-09-18T16:18:00Z</cp:lastPrinted>
  <dcterms:created xsi:type="dcterms:W3CDTF">2018-09-18T16:10:00Z</dcterms:created>
  <dcterms:modified xsi:type="dcterms:W3CDTF">2018-09-19T19:55:00Z</dcterms:modified>
</cp:coreProperties>
</file>