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6E323B"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6E323B">
        <w:rPr>
          <w:b/>
          <w:sz w:val="36"/>
          <w:szCs w:val="36"/>
          <w:lang w:val="nl-NL"/>
        </w:rPr>
        <w:t>A° 20</w:t>
      </w:r>
      <w:r w:rsidR="00C00533" w:rsidRPr="006E323B">
        <w:rPr>
          <w:b/>
          <w:sz w:val="36"/>
          <w:szCs w:val="36"/>
          <w:lang w:val="nl-NL"/>
        </w:rPr>
        <w:t>1</w:t>
      </w:r>
      <w:r w:rsidR="00064039" w:rsidRPr="006E323B">
        <w:rPr>
          <w:b/>
          <w:sz w:val="36"/>
          <w:szCs w:val="36"/>
          <w:lang w:val="nl-NL"/>
        </w:rPr>
        <w:t>8</w:t>
      </w:r>
      <w:r w:rsidR="003D25AC" w:rsidRPr="006E323B">
        <w:rPr>
          <w:sz w:val="36"/>
          <w:szCs w:val="36"/>
          <w:lang w:val="nl-NL"/>
        </w:rPr>
        <w:tab/>
      </w:r>
      <w:r w:rsidR="003D25AC" w:rsidRPr="006E323B">
        <w:rPr>
          <w:b/>
          <w:sz w:val="36"/>
          <w:szCs w:val="36"/>
          <w:lang w:val="nl-NL"/>
        </w:rPr>
        <w:t xml:space="preserve">N° </w:t>
      </w:r>
      <w:r w:rsidR="00501EC7">
        <w:rPr>
          <w:b/>
          <w:sz w:val="36"/>
          <w:szCs w:val="36"/>
          <w:lang w:val="nl-NL"/>
        </w:rPr>
        <w:t>6</w:t>
      </w:r>
    </w:p>
    <w:p w:rsidR="003D25AC" w:rsidRPr="006E323B" w:rsidRDefault="003D25AC">
      <w:pPr>
        <w:pStyle w:val="Header"/>
        <w:tabs>
          <w:tab w:val="clear" w:pos="4320"/>
          <w:tab w:val="clear" w:pos="8640"/>
        </w:tabs>
        <w:rPr>
          <w:sz w:val="24"/>
          <w:szCs w:val="24"/>
          <w:lang w:val="nl-NL"/>
        </w:rPr>
      </w:pPr>
    </w:p>
    <w:p w:rsidR="003D25AC" w:rsidRPr="006E323B" w:rsidRDefault="003D25AC">
      <w:pPr>
        <w:pStyle w:val="Header"/>
        <w:tabs>
          <w:tab w:val="clear" w:pos="4320"/>
          <w:tab w:val="clear" w:pos="8640"/>
        </w:tabs>
        <w:rPr>
          <w:sz w:val="24"/>
          <w:szCs w:val="24"/>
          <w:lang w:val="nl-NL"/>
        </w:rPr>
      </w:pPr>
    </w:p>
    <w:p w:rsidR="003D25AC" w:rsidRPr="006E323B" w:rsidRDefault="003D25AC">
      <w:pPr>
        <w:pStyle w:val="Header"/>
        <w:tabs>
          <w:tab w:val="clear" w:pos="4320"/>
          <w:tab w:val="clear" w:pos="8640"/>
        </w:tabs>
        <w:rPr>
          <w:sz w:val="24"/>
          <w:szCs w:val="24"/>
          <w:lang w:val="nl-NL"/>
        </w:rPr>
      </w:pPr>
    </w:p>
    <w:p w:rsidR="003D25AC" w:rsidRPr="006E323B" w:rsidRDefault="003D25AC">
      <w:pPr>
        <w:pStyle w:val="Header"/>
        <w:tabs>
          <w:tab w:val="clear" w:pos="4320"/>
          <w:tab w:val="clear" w:pos="8640"/>
        </w:tabs>
        <w:rPr>
          <w:sz w:val="24"/>
          <w:szCs w:val="24"/>
          <w:lang w:val="nl-NL"/>
        </w:rPr>
      </w:pPr>
    </w:p>
    <w:p w:rsidR="003D25AC" w:rsidRPr="006E323B" w:rsidRDefault="003D25AC">
      <w:pPr>
        <w:pStyle w:val="Heading1"/>
        <w:rPr>
          <w:b w:val="0"/>
          <w:sz w:val="44"/>
          <w:lang w:val="nl-NL"/>
        </w:rPr>
      </w:pPr>
      <w:r w:rsidRPr="006E323B">
        <w:rPr>
          <w:b w:val="0"/>
          <w:sz w:val="44"/>
          <w:lang w:val="nl-NL"/>
        </w:rPr>
        <w:t>PUBLICATIEBLAD</w:t>
      </w:r>
    </w:p>
    <w:p w:rsidR="003D25AC" w:rsidRPr="006E323B" w:rsidRDefault="003D25AC">
      <w:pPr>
        <w:tabs>
          <w:tab w:val="left" w:pos="-720"/>
        </w:tabs>
        <w:suppressAutoHyphens/>
        <w:jc w:val="both"/>
        <w:rPr>
          <w:rFonts w:ascii="Times New Roman" w:hAnsi="Times New Roman"/>
          <w:bCs/>
          <w:spacing w:val="-3"/>
          <w:lang w:val="nl-NL"/>
        </w:rPr>
        <w:sectPr w:rsidR="003D25AC" w:rsidRPr="006E323B">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6E323B" w:rsidRDefault="003D25AC">
      <w:pPr>
        <w:tabs>
          <w:tab w:val="left" w:pos="-720"/>
        </w:tabs>
        <w:suppressAutoHyphens/>
        <w:jc w:val="both"/>
        <w:rPr>
          <w:rFonts w:ascii="Palatino Linotype" w:hAnsi="Palatino Linotype"/>
          <w:bCs/>
          <w:spacing w:val="-3"/>
          <w:sz w:val="22"/>
          <w:szCs w:val="22"/>
          <w:lang w:val="nl-NL"/>
        </w:rPr>
      </w:pPr>
    </w:p>
    <w:p w:rsidR="00331A7B" w:rsidRPr="006E323B" w:rsidRDefault="00331A7B">
      <w:pPr>
        <w:tabs>
          <w:tab w:val="left" w:pos="-720"/>
        </w:tabs>
        <w:suppressAutoHyphens/>
        <w:jc w:val="both"/>
        <w:rPr>
          <w:rFonts w:ascii="Palatino Linotype" w:hAnsi="Palatino Linotype"/>
          <w:bCs/>
          <w:spacing w:val="-3"/>
          <w:sz w:val="22"/>
          <w:szCs w:val="22"/>
          <w:lang w:val="nl-NL"/>
        </w:rPr>
      </w:pPr>
    </w:p>
    <w:p w:rsidR="006E323B" w:rsidRPr="0013572E" w:rsidRDefault="006E323B" w:rsidP="006E323B">
      <w:pPr>
        <w:jc w:val="both"/>
        <w:rPr>
          <w:rFonts w:ascii="Palatino Linotype" w:hAnsi="Palatino Linotype" w:cs="Arial"/>
          <w:b/>
          <w:sz w:val="22"/>
          <w:szCs w:val="22"/>
          <w:lang w:val="nl-NL"/>
        </w:rPr>
      </w:pPr>
      <w:r w:rsidRPr="0013572E">
        <w:rPr>
          <w:rFonts w:ascii="Palatino Linotype" w:hAnsi="Palatino Linotype" w:cs="Arial"/>
          <w:b/>
          <w:sz w:val="22"/>
          <w:szCs w:val="22"/>
          <w:lang w:val="nl-NL"/>
        </w:rPr>
        <w:t>LANDSBESLUIT, HOUDENDE ALGEMENE MAATREGELEN, van de 26</w:t>
      </w:r>
      <w:r w:rsidRPr="0013572E">
        <w:rPr>
          <w:rFonts w:ascii="Palatino Linotype" w:hAnsi="Palatino Linotype" w:cs="Arial"/>
          <w:b/>
          <w:sz w:val="22"/>
          <w:szCs w:val="22"/>
          <w:vertAlign w:val="superscript"/>
          <w:lang w:val="nl-NL"/>
        </w:rPr>
        <w:t>ste</w:t>
      </w:r>
      <w:r w:rsidRPr="0013572E">
        <w:rPr>
          <w:rFonts w:ascii="Palatino Linotype" w:hAnsi="Palatino Linotype" w:cs="Arial"/>
          <w:b/>
          <w:sz w:val="22"/>
          <w:szCs w:val="22"/>
          <w:lang w:val="nl-NL"/>
        </w:rPr>
        <w:t xml:space="preserve"> maart 2018 ter uitvoering van artikel 11, eerste lid, van de Regeling Gemeenschappelijk Geldstelsel van Curaçao en Sint Maarten</w:t>
      </w:r>
      <w:r w:rsidRPr="0013572E">
        <w:rPr>
          <w:rStyle w:val="FootnoteReference"/>
          <w:rFonts w:ascii="Palatino Linotype" w:hAnsi="Palatino Linotype" w:cs="Arial"/>
          <w:b/>
          <w:sz w:val="22"/>
          <w:szCs w:val="22"/>
        </w:rPr>
        <w:footnoteReference w:id="1"/>
      </w:r>
      <w:r w:rsidRPr="0013572E">
        <w:rPr>
          <w:rFonts w:ascii="Palatino Linotype" w:hAnsi="Palatino Linotype" w:cs="Arial"/>
          <w:b/>
          <w:sz w:val="22"/>
          <w:szCs w:val="22"/>
          <w:lang w:val="nl-NL"/>
        </w:rPr>
        <w:t xml:space="preserve"> (Landsbesluit herdenkings- en circulatiemunten afschaffing slavernij 1 juli 2013)</w:t>
      </w:r>
    </w:p>
    <w:p w:rsidR="006E323B" w:rsidRPr="0013572E" w:rsidRDefault="006E323B" w:rsidP="006E323B">
      <w:pPr>
        <w:jc w:val="center"/>
        <w:rPr>
          <w:rFonts w:ascii="Palatino Linotype" w:hAnsi="Palatino Linotype" w:cs="Arial"/>
          <w:sz w:val="22"/>
          <w:szCs w:val="22"/>
          <w:lang w:val="nl-NL"/>
        </w:rPr>
      </w:pPr>
      <w:r w:rsidRPr="0013572E">
        <w:rPr>
          <w:rFonts w:ascii="Palatino Linotype" w:hAnsi="Palatino Linotype" w:cs="Arial"/>
          <w:sz w:val="22"/>
          <w:szCs w:val="22"/>
          <w:lang w:val="nl-NL"/>
        </w:rPr>
        <w:t xml:space="preserve">______________ </w:t>
      </w:r>
    </w:p>
    <w:p w:rsidR="006E323B" w:rsidRPr="0013572E" w:rsidRDefault="006E323B" w:rsidP="006E323B">
      <w:pPr>
        <w:jc w:val="center"/>
        <w:rPr>
          <w:rFonts w:ascii="Palatino Linotype" w:hAnsi="Palatino Linotype" w:cs="Arial"/>
          <w:sz w:val="22"/>
          <w:szCs w:val="22"/>
          <w:lang w:val="nl-NL"/>
        </w:rPr>
      </w:pPr>
    </w:p>
    <w:p w:rsidR="006E323B" w:rsidRPr="0013572E" w:rsidRDefault="006E323B" w:rsidP="006E323B">
      <w:pPr>
        <w:suppressAutoHyphens/>
        <w:jc w:val="center"/>
        <w:rPr>
          <w:rFonts w:ascii="Palatino Linotype" w:hAnsi="Palatino Linotype" w:cs="Arial"/>
          <w:spacing w:val="-3"/>
          <w:sz w:val="22"/>
          <w:szCs w:val="22"/>
          <w:lang w:val="nl-NL"/>
        </w:rPr>
      </w:pPr>
      <w:r w:rsidRPr="0013572E">
        <w:rPr>
          <w:rFonts w:ascii="Palatino Linotype" w:hAnsi="Palatino Linotype" w:cs="Arial"/>
          <w:spacing w:val="-3"/>
          <w:sz w:val="22"/>
          <w:szCs w:val="22"/>
          <w:lang w:val="nl-NL"/>
        </w:rPr>
        <w:t>In naam van de Koning!</w:t>
      </w:r>
    </w:p>
    <w:p w:rsidR="006E323B" w:rsidRPr="0013572E" w:rsidRDefault="006E323B" w:rsidP="006E323B">
      <w:pPr>
        <w:suppressAutoHyphens/>
        <w:jc w:val="center"/>
        <w:rPr>
          <w:rFonts w:ascii="Palatino Linotype" w:hAnsi="Palatino Linotype" w:cs="Arial"/>
          <w:spacing w:val="-3"/>
          <w:sz w:val="22"/>
          <w:szCs w:val="22"/>
          <w:lang w:val="nl-NL"/>
        </w:rPr>
      </w:pPr>
      <w:r w:rsidRPr="0013572E">
        <w:rPr>
          <w:rFonts w:ascii="Palatino Linotype" w:hAnsi="Palatino Linotype" w:cs="Arial"/>
          <w:spacing w:val="-3"/>
          <w:sz w:val="22"/>
          <w:szCs w:val="22"/>
          <w:lang w:val="nl-NL"/>
        </w:rPr>
        <w:t xml:space="preserve">________ </w:t>
      </w:r>
    </w:p>
    <w:p w:rsidR="006E323B" w:rsidRPr="0013572E" w:rsidRDefault="006E323B" w:rsidP="006E323B">
      <w:pPr>
        <w:suppressAutoHyphens/>
        <w:jc w:val="center"/>
        <w:rPr>
          <w:rFonts w:ascii="Palatino Linotype" w:hAnsi="Palatino Linotype" w:cs="Arial"/>
          <w:spacing w:val="-3"/>
          <w:sz w:val="22"/>
          <w:szCs w:val="22"/>
          <w:lang w:val="nl-NL"/>
        </w:rPr>
      </w:pPr>
    </w:p>
    <w:p w:rsidR="006E323B" w:rsidRPr="0013572E" w:rsidRDefault="006E323B" w:rsidP="006E323B">
      <w:pPr>
        <w:suppressAutoHyphens/>
        <w:jc w:val="center"/>
        <w:rPr>
          <w:rFonts w:ascii="Palatino Linotype" w:hAnsi="Palatino Linotype" w:cs="Arial"/>
          <w:spacing w:val="-3"/>
          <w:sz w:val="22"/>
          <w:szCs w:val="22"/>
          <w:lang w:val="nl-NL"/>
        </w:rPr>
      </w:pPr>
      <w:r w:rsidRPr="0013572E">
        <w:rPr>
          <w:rFonts w:ascii="Palatino Linotype" w:hAnsi="Palatino Linotype" w:cs="Arial"/>
          <w:spacing w:val="-3"/>
          <w:sz w:val="22"/>
          <w:szCs w:val="22"/>
          <w:lang w:val="nl-NL"/>
        </w:rPr>
        <w:t xml:space="preserve">De </w:t>
      </w:r>
      <w:r w:rsidR="00E62FBF">
        <w:rPr>
          <w:rFonts w:ascii="Palatino Linotype" w:hAnsi="Palatino Linotype" w:cs="Arial"/>
          <w:spacing w:val="-3"/>
          <w:sz w:val="22"/>
          <w:szCs w:val="22"/>
          <w:lang w:val="nl-NL"/>
        </w:rPr>
        <w:t xml:space="preserve"> </w:t>
      </w:r>
      <w:proofErr w:type="gramStart"/>
      <w:r w:rsidR="00E62FBF">
        <w:rPr>
          <w:rFonts w:ascii="Palatino Linotype" w:hAnsi="Palatino Linotype" w:cs="Arial"/>
          <w:spacing w:val="-3"/>
          <w:sz w:val="22"/>
          <w:szCs w:val="22"/>
          <w:lang w:val="nl-NL"/>
        </w:rPr>
        <w:t xml:space="preserve">tweede  </w:t>
      </w:r>
      <w:proofErr w:type="gramEnd"/>
      <w:r w:rsidR="00E62FBF">
        <w:rPr>
          <w:rFonts w:ascii="Palatino Linotype" w:hAnsi="Palatino Linotype" w:cs="Arial"/>
          <w:spacing w:val="-3"/>
          <w:sz w:val="22"/>
          <w:szCs w:val="22"/>
          <w:lang w:val="nl-NL"/>
        </w:rPr>
        <w:t xml:space="preserve">waarnemende </w:t>
      </w:r>
      <w:r w:rsidRPr="0013572E">
        <w:rPr>
          <w:rFonts w:ascii="Palatino Linotype" w:hAnsi="Palatino Linotype" w:cs="Arial"/>
          <w:spacing w:val="-3"/>
          <w:sz w:val="22"/>
          <w:szCs w:val="22"/>
          <w:lang w:val="nl-NL"/>
        </w:rPr>
        <w:t>Gouverneur van Curaçao,</w:t>
      </w:r>
    </w:p>
    <w:p w:rsidR="006E323B" w:rsidRPr="0013572E" w:rsidRDefault="006E323B" w:rsidP="006E323B">
      <w:pPr>
        <w:jc w:val="center"/>
        <w:rPr>
          <w:rFonts w:ascii="Palatino Linotype" w:hAnsi="Palatino Linotype" w:cs="Arial"/>
          <w:sz w:val="22"/>
          <w:szCs w:val="22"/>
          <w:lang w:val="nl-NL"/>
        </w:rPr>
      </w:pPr>
    </w:p>
    <w:p w:rsidR="006E323B" w:rsidRPr="0013572E" w:rsidRDefault="006E323B" w:rsidP="006E323B">
      <w:pPr>
        <w:tabs>
          <w:tab w:val="left" w:pos="567"/>
        </w:tabs>
        <w:ind w:left="567" w:hanging="567"/>
        <w:rPr>
          <w:rFonts w:ascii="Palatino Linotype" w:hAnsi="Palatino Linotype" w:cs="Arial"/>
          <w:sz w:val="22"/>
          <w:szCs w:val="22"/>
          <w:lang w:val="nl-NL"/>
        </w:rPr>
      </w:pPr>
      <w:r w:rsidRPr="0013572E">
        <w:rPr>
          <w:rFonts w:ascii="Palatino Linotype" w:hAnsi="Palatino Linotype" w:cs="Arial"/>
          <w:sz w:val="22"/>
          <w:szCs w:val="22"/>
          <w:lang w:val="nl-NL"/>
        </w:rPr>
        <w:t xml:space="preserve"> </w:t>
      </w:r>
    </w:p>
    <w:p w:rsidR="006E323B" w:rsidRPr="0013572E" w:rsidRDefault="00DA72E7" w:rsidP="006E323B">
      <w:pPr>
        <w:tabs>
          <w:tab w:val="left" w:pos="567"/>
        </w:tabs>
        <w:ind w:left="567" w:hanging="567"/>
        <w:jc w:val="both"/>
        <w:rPr>
          <w:rFonts w:ascii="Palatino Linotype" w:hAnsi="Palatino Linotype" w:cs="Arial"/>
          <w:sz w:val="22"/>
          <w:szCs w:val="22"/>
          <w:lang w:val="nl-NL"/>
        </w:rPr>
      </w:pPr>
      <w:r>
        <w:rPr>
          <w:rFonts w:ascii="Palatino Linotype" w:hAnsi="Palatino Linotype" w:cs="Arial"/>
          <w:sz w:val="22"/>
          <w:szCs w:val="22"/>
          <w:lang w:val="nl-NL"/>
        </w:rPr>
        <w:tab/>
      </w:r>
      <w:r w:rsidR="006E323B" w:rsidRPr="0013572E">
        <w:rPr>
          <w:rFonts w:ascii="Palatino Linotype" w:hAnsi="Palatino Linotype" w:cs="Arial"/>
          <w:sz w:val="22"/>
          <w:szCs w:val="22"/>
          <w:lang w:val="nl-NL"/>
        </w:rPr>
        <w:t>In overweging genomen hebbende:</w:t>
      </w:r>
    </w:p>
    <w:p w:rsidR="006E323B" w:rsidRPr="0013572E" w:rsidRDefault="006E323B" w:rsidP="006E323B">
      <w:pPr>
        <w:jc w:val="both"/>
        <w:rPr>
          <w:rFonts w:ascii="Palatino Linotype" w:hAnsi="Palatino Linotype" w:cs="Arial"/>
          <w:sz w:val="22"/>
          <w:szCs w:val="22"/>
          <w:lang w:val="nl-NL"/>
        </w:rPr>
      </w:pPr>
    </w:p>
    <w:p w:rsidR="006E323B" w:rsidRPr="0013572E" w:rsidRDefault="006E323B" w:rsidP="006E323B">
      <w:pPr>
        <w:pStyle w:val="Heading1"/>
        <w:jc w:val="both"/>
        <w:rPr>
          <w:rFonts w:ascii="Palatino Linotype" w:hAnsi="Palatino Linotype" w:cs="Arial"/>
          <w:b w:val="0"/>
          <w:sz w:val="22"/>
          <w:szCs w:val="22"/>
          <w:u w:val="none"/>
          <w:lang w:val="nl-NL"/>
        </w:rPr>
      </w:pPr>
      <w:r w:rsidRPr="0013572E">
        <w:rPr>
          <w:rFonts w:ascii="Palatino Linotype" w:hAnsi="Palatino Linotype" w:cs="Arial"/>
          <w:b w:val="0"/>
          <w:sz w:val="22"/>
          <w:szCs w:val="22"/>
          <w:u w:val="none"/>
          <w:lang w:val="nl-NL"/>
        </w:rPr>
        <w:t xml:space="preserve">dat het wenselijk is ter herdenking van 150 jaar afschaffing van de slavernij op 1 juli 2013, een serie speciale herdenkingsmunten, vervaardigd van het materiaal Zilver 925/1000, kwaliteit </w:t>
      </w:r>
      <w:proofErr w:type="spellStart"/>
      <w:r w:rsidRPr="0013572E">
        <w:rPr>
          <w:rFonts w:ascii="Palatino Linotype" w:hAnsi="Palatino Linotype" w:cs="Arial"/>
          <w:b w:val="0"/>
          <w:sz w:val="22"/>
          <w:szCs w:val="22"/>
          <w:u w:val="none"/>
          <w:lang w:val="nl-NL"/>
        </w:rPr>
        <w:t>proof</w:t>
      </w:r>
      <w:proofErr w:type="spellEnd"/>
      <w:r w:rsidRPr="0013572E">
        <w:rPr>
          <w:rFonts w:ascii="Palatino Linotype" w:hAnsi="Palatino Linotype" w:cs="Arial"/>
          <w:b w:val="0"/>
          <w:sz w:val="22"/>
          <w:szCs w:val="22"/>
          <w:u w:val="none"/>
          <w:lang w:val="nl-NL"/>
        </w:rPr>
        <w:t xml:space="preserve"> en een serie speciale circulatiemunten, vervaardigd van het materiaal </w:t>
      </w:r>
      <w:proofErr w:type="spellStart"/>
      <w:r w:rsidRPr="0013572E">
        <w:rPr>
          <w:rFonts w:ascii="Palatino Linotype" w:hAnsi="Palatino Linotype" w:cs="Arial"/>
          <w:b w:val="0"/>
          <w:sz w:val="22"/>
          <w:szCs w:val="22"/>
          <w:u w:val="none"/>
          <w:lang w:val="nl-NL"/>
        </w:rPr>
        <w:t>Aureate</w:t>
      </w:r>
      <w:proofErr w:type="spellEnd"/>
      <w:r w:rsidRPr="0013572E">
        <w:rPr>
          <w:rFonts w:ascii="Palatino Linotype" w:hAnsi="Palatino Linotype" w:cs="Arial"/>
          <w:b w:val="0"/>
          <w:sz w:val="22"/>
          <w:szCs w:val="22"/>
          <w:u w:val="none"/>
          <w:lang w:val="nl-NL"/>
        </w:rPr>
        <w:t xml:space="preserve"> </w:t>
      </w:r>
      <w:proofErr w:type="spellStart"/>
      <w:r w:rsidRPr="0013572E">
        <w:rPr>
          <w:rFonts w:ascii="Palatino Linotype" w:hAnsi="Palatino Linotype" w:cs="Arial"/>
          <w:b w:val="0"/>
          <w:sz w:val="22"/>
          <w:szCs w:val="22"/>
          <w:u w:val="none"/>
          <w:lang w:val="nl-NL"/>
        </w:rPr>
        <w:t>Bonded</w:t>
      </w:r>
      <w:proofErr w:type="spellEnd"/>
      <w:r w:rsidRPr="0013572E">
        <w:rPr>
          <w:rFonts w:ascii="Palatino Linotype" w:hAnsi="Palatino Linotype" w:cs="Arial"/>
          <w:b w:val="0"/>
          <w:sz w:val="22"/>
          <w:szCs w:val="22"/>
          <w:u w:val="none"/>
          <w:lang w:val="nl-NL"/>
        </w:rPr>
        <w:t xml:space="preserve"> Steel, beide met het karakter van wettig betaalmiddel uitgegeven;</w:t>
      </w:r>
    </w:p>
    <w:p w:rsidR="006E323B" w:rsidRPr="0013572E" w:rsidRDefault="006E323B" w:rsidP="006E323B">
      <w:pPr>
        <w:pStyle w:val="Heading1"/>
        <w:jc w:val="both"/>
        <w:rPr>
          <w:rFonts w:ascii="Palatino Linotype" w:hAnsi="Palatino Linotype" w:cs="Arial"/>
          <w:b w:val="0"/>
          <w:sz w:val="22"/>
          <w:szCs w:val="22"/>
          <w:u w:val="none"/>
          <w:lang w:val="nl-NL"/>
        </w:rPr>
      </w:pPr>
    </w:p>
    <w:p w:rsidR="006E323B" w:rsidRPr="0013572E" w:rsidRDefault="006E323B" w:rsidP="006E323B">
      <w:pPr>
        <w:pStyle w:val="Heading1"/>
        <w:jc w:val="both"/>
        <w:rPr>
          <w:rFonts w:ascii="Palatino Linotype" w:hAnsi="Palatino Linotype" w:cs="Arial"/>
          <w:b w:val="0"/>
          <w:sz w:val="22"/>
          <w:szCs w:val="22"/>
          <w:u w:val="none"/>
          <w:lang w:val="nl-NL"/>
        </w:rPr>
      </w:pPr>
      <w:r w:rsidRPr="0013572E">
        <w:rPr>
          <w:rFonts w:ascii="Palatino Linotype" w:hAnsi="Palatino Linotype" w:cs="Arial"/>
          <w:b w:val="0"/>
          <w:sz w:val="22"/>
          <w:szCs w:val="22"/>
          <w:u w:val="none"/>
          <w:lang w:val="nl-NL"/>
        </w:rPr>
        <w:t>dat ter uitvoering van artikel 11, eerste lid, van de Regeling Gemeenschappelijk Geldstelsel Curaçao en Sint Maarten, de beeltenis, het bedrag, het muntmateriaal, de afmetingen, het gewicht en de hoeveelheid van de herdenkingsmunt, bij landsbesluit, houdende algemene maatregelen, worden vastgesteld;</w:t>
      </w:r>
    </w:p>
    <w:p w:rsidR="006E323B" w:rsidRPr="0013572E" w:rsidRDefault="006E323B" w:rsidP="006E323B">
      <w:pPr>
        <w:jc w:val="both"/>
        <w:rPr>
          <w:rFonts w:ascii="Palatino Linotype" w:hAnsi="Palatino Linotype" w:cs="Arial"/>
          <w:sz w:val="22"/>
          <w:szCs w:val="22"/>
          <w:lang w:val="nl-NL"/>
        </w:rPr>
      </w:pPr>
    </w:p>
    <w:p w:rsidR="006E323B" w:rsidRPr="0013572E" w:rsidRDefault="006E323B" w:rsidP="006E323B">
      <w:pPr>
        <w:tabs>
          <w:tab w:val="left" w:pos="567"/>
        </w:tabs>
        <w:ind w:left="567" w:hanging="567"/>
        <w:jc w:val="both"/>
        <w:rPr>
          <w:rFonts w:ascii="Palatino Linotype" w:hAnsi="Palatino Linotype" w:cs="Arial"/>
          <w:sz w:val="22"/>
          <w:szCs w:val="22"/>
          <w:lang w:val="nl-NL"/>
        </w:rPr>
      </w:pPr>
    </w:p>
    <w:p w:rsidR="006E323B" w:rsidRPr="0013572E" w:rsidRDefault="00DA72E7" w:rsidP="006E323B">
      <w:pPr>
        <w:tabs>
          <w:tab w:val="left" w:pos="567"/>
        </w:tabs>
        <w:ind w:left="567" w:hanging="567"/>
        <w:jc w:val="both"/>
        <w:rPr>
          <w:rFonts w:ascii="Palatino Linotype" w:hAnsi="Palatino Linotype" w:cs="Arial"/>
          <w:sz w:val="22"/>
          <w:szCs w:val="22"/>
          <w:lang w:val="nl-NL"/>
        </w:rPr>
      </w:pPr>
      <w:r>
        <w:rPr>
          <w:rFonts w:ascii="Palatino Linotype" w:hAnsi="Palatino Linotype" w:cs="Arial"/>
          <w:sz w:val="22"/>
          <w:szCs w:val="22"/>
          <w:lang w:val="nl-NL"/>
        </w:rPr>
        <w:tab/>
      </w:r>
      <w:r w:rsidR="006E323B" w:rsidRPr="0013572E">
        <w:rPr>
          <w:rFonts w:ascii="Palatino Linotype" w:hAnsi="Palatino Linotype" w:cs="Arial"/>
          <w:sz w:val="22"/>
          <w:szCs w:val="22"/>
          <w:lang w:val="nl-NL"/>
        </w:rPr>
        <w:t>Heeft, de Raad van Advies gehoord, besloten:</w:t>
      </w:r>
    </w:p>
    <w:p w:rsidR="006E323B" w:rsidRPr="0013572E" w:rsidRDefault="006E323B" w:rsidP="006E323B">
      <w:pPr>
        <w:jc w:val="both"/>
        <w:rPr>
          <w:rFonts w:ascii="Palatino Linotype" w:hAnsi="Palatino Linotype" w:cs="Arial"/>
          <w:sz w:val="22"/>
          <w:szCs w:val="22"/>
          <w:lang w:val="nl-NL"/>
        </w:rPr>
      </w:pPr>
    </w:p>
    <w:p w:rsidR="006E323B" w:rsidRPr="0013572E" w:rsidRDefault="006E323B" w:rsidP="006E323B">
      <w:pPr>
        <w:jc w:val="center"/>
        <w:rPr>
          <w:rFonts w:ascii="Palatino Linotype" w:hAnsi="Palatino Linotype" w:cs="Arial"/>
          <w:sz w:val="22"/>
          <w:szCs w:val="22"/>
          <w:lang w:val="nl-NL"/>
        </w:rPr>
      </w:pPr>
      <w:r w:rsidRPr="0013572E">
        <w:rPr>
          <w:rFonts w:ascii="Palatino Linotype" w:hAnsi="Palatino Linotype" w:cs="Arial"/>
          <w:sz w:val="22"/>
          <w:szCs w:val="22"/>
          <w:lang w:val="nl-NL"/>
        </w:rPr>
        <w:t>Artikel 1</w:t>
      </w:r>
    </w:p>
    <w:p w:rsidR="006E323B" w:rsidRPr="0013572E" w:rsidRDefault="006E323B" w:rsidP="006E323B">
      <w:pPr>
        <w:ind w:left="2700" w:hanging="2700"/>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Ter herdenking van 150 jaar afschaffing van de slavernij op 1 juli 2013 worden:</w:t>
      </w:r>
    </w:p>
    <w:p w:rsidR="006E323B" w:rsidRPr="0013572E" w:rsidRDefault="006E323B" w:rsidP="0013572E">
      <w:pPr>
        <w:pStyle w:val="ListParagraph"/>
        <w:numPr>
          <w:ilvl w:val="0"/>
          <w:numId w:val="1"/>
        </w:numPr>
        <w:ind w:left="360"/>
        <w:jc w:val="both"/>
        <w:rPr>
          <w:rFonts w:ascii="Palatino Linotype" w:hAnsi="Palatino Linotype"/>
          <w:sz w:val="22"/>
          <w:szCs w:val="22"/>
        </w:rPr>
      </w:pPr>
      <w:proofErr w:type="gramStart"/>
      <w:r w:rsidRPr="0013572E">
        <w:rPr>
          <w:rFonts w:ascii="Palatino Linotype" w:hAnsi="Palatino Linotype"/>
          <w:sz w:val="22"/>
          <w:szCs w:val="22"/>
        </w:rPr>
        <w:t>maximaal 100 herdenkingsmunten met e</w:t>
      </w:r>
      <w:r w:rsidR="00C61D76">
        <w:rPr>
          <w:rFonts w:ascii="Palatino Linotype" w:hAnsi="Palatino Linotype"/>
          <w:sz w:val="22"/>
          <w:szCs w:val="22"/>
        </w:rPr>
        <w:t xml:space="preserve">lk een nominale waarde </w:t>
      </w:r>
      <w:proofErr w:type="spellStart"/>
      <w:r w:rsidR="00C61D76">
        <w:rPr>
          <w:rFonts w:ascii="Palatino Linotype" w:hAnsi="Palatino Linotype"/>
          <w:sz w:val="22"/>
          <w:szCs w:val="22"/>
        </w:rPr>
        <w:t>NAf</w:t>
      </w:r>
      <w:proofErr w:type="spellEnd"/>
      <w:r w:rsidR="00C61D76">
        <w:rPr>
          <w:rFonts w:ascii="Palatino Linotype" w:hAnsi="Palatino Linotype"/>
          <w:sz w:val="22"/>
          <w:szCs w:val="22"/>
        </w:rPr>
        <w:t xml:space="preserve"> 5,00</w:t>
      </w:r>
      <w:r w:rsidR="00BF5181">
        <w:rPr>
          <w:rFonts w:ascii="Palatino Linotype" w:hAnsi="Palatino Linotype"/>
          <w:sz w:val="22"/>
          <w:szCs w:val="22"/>
        </w:rPr>
        <w:t xml:space="preserve"> (zegge: vijf gulden), </w:t>
      </w:r>
      <w:r w:rsidRPr="0013572E">
        <w:rPr>
          <w:rFonts w:ascii="Palatino Linotype" w:hAnsi="Palatino Linotype"/>
          <w:sz w:val="22"/>
          <w:szCs w:val="22"/>
        </w:rPr>
        <w:t>en met het karakter van wettig betaalmiddel uitgegeven;</w:t>
      </w:r>
      <w:proofErr w:type="gramEnd"/>
    </w:p>
    <w:p w:rsidR="006E323B" w:rsidRPr="0013572E" w:rsidRDefault="006E323B" w:rsidP="0013572E">
      <w:pPr>
        <w:pStyle w:val="ListParagraph"/>
        <w:numPr>
          <w:ilvl w:val="0"/>
          <w:numId w:val="1"/>
        </w:numPr>
        <w:ind w:left="360"/>
        <w:jc w:val="both"/>
        <w:rPr>
          <w:rFonts w:ascii="Palatino Linotype" w:hAnsi="Palatino Linotype"/>
          <w:sz w:val="22"/>
          <w:szCs w:val="22"/>
        </w:rPr>
      </w:pPr>
      <w:r w:rsidRPr="0013572E">
        <w:rPr>
          <w:rFonts w:ascii="Palatino Linotype" w:hAnsi="Palatino Linotype"/>
          <w:sz w:val="22"/>
          <w:szCs w:val="22"/>
        </w:rPr>
        <w:t>maximaal 25.000 circulatiemunten met elk e</w:t>
      </w:r>
      <w:r w:rsidR="00C61D76">
        <w:rPr>
          <w:rFonts w:ascii="Palatino Linotype" w:hAnsi="Palatino Linotype"/>
          <w:sz w:val="22"/>
          <w:szCs w:val="22"/>
        </w:rPr>
        <w:t xml:space="preserve">en nominale waarde van </w:t>
      </w:r>
      <w:proofErr w:type="spellStart"/>
      <w:r w:rsidR="00C61D76">
        <w:rPr>
          <w:rFonts w:ascii="Palatino Linotype" w:hAnsi="Palatino Linotype"/>
          <w:sz w:val="22"/>
          <w:szCs w:val="22"/>
        </w:rPr>
        <w:t>NAf</w:t>
      </w:r>
      <w:proofErr w:type="spellEnd"/>
      <w:r w:rsidR="00C61D76">
        <w:rPr>
          <w:rFonts w:ascii="Palatino Linotype" w:hAnsi="Palatino Linotype"/>
          <w:sz w:val="22"/>
          <w:szCs w:val="22"/>
        </w:rPr>
        <w:t xml:space="preserve"> 5,00</w:t>
      </w:r>
      <w:r w:rsidRPr="0013572E">
        <w:rPr>
          <w:rFonts w:ascii="Palatino Linotype" w:hAnsi="Palatino Linotype"/>
          <w:sz w:val="22"/>
          <w:szCs w:val="22"/>
        </w:rPr>
        <w:t xml:space="preserve"> </w:t>
      </w:r>
      <w:r w:rsidR="00BF5181">
        <w:rPr>
          <w:rFonts w:ascii="Palatino Linotype" w:hAnsi="Palatino Linotype"/>
          <w:sz w:val="22"/>
          <w:szCs w:val="22"/>
        </w:rPr>
        <w:t xml:space="preserve">(zegge: vijf gulden), </w:t>
      </w:r>
      <w:r w:rsidRPr="0013572E">
        <w:rPr>
          <w:rFonts w:ascii="Palatino Linotype" w:hAnsi="Palatino Linotype"/>
          <w:sz w:val="22"/>
          <w:szCs w:val="22"/>
        </w:rPr>
        <w:t>en met het karakter van wettig betaalmiddel uitgegeven.</w:t>
      </w:r>
    </w:p>
    <w:p w:rsidR="006E323B" w:rsidRPr="0013572E" w:rsidRDefault="006E323B" w:rsidP="006E323B">
      <w:pPr>
        <w:jc w:val="both"/>
        <w:rPr>
          <w:rFonts w:ascii="Palatino Linotype" w:hAnsi="Palatino Linotype"/>
          <w:sz w:val="22"/>
          <w:szCs w:val="22"/>
          <w:lang w:val="nl-NL"/>
        </w:rPr>
      </w:pPr>
    </w:p>
    <w:p w:rsidR="0013572E" w:rsidRPr="006A26A3" w:rsidRDefault="0013572E" w:rsidP="006E323B">
      <w:pPr>
        <w:jc w:val="center"/>
        <w:rPr>
          <w:rFonts w:ascii="Palatino Linotype" w:hAnsi="Palatino Linotype"/>
          <w:sz w:val="22"/>
          <w:szCs w:val="22"/>
          <w:lang w:val="nl-NL"/>
        </w:rPr>
      </w:pPr>
    </w:p>
    <w:p w:rsidR="0013572E" w:rsidRPr="006A26A3" w:rsidRDefault="0013572E" w:rsidP="006E323B">
      <w:pPr>
        <w:jc w:val="center"/>
        <w:rPr>
          <w:rFonts w:ascii="Palatino Linotype" w:hAnsi="Palatino Linotype"/>
          <w:sz w:val="22"/>
          <w:szCs w:val="22"/>
          <w:lang w:val="nl-NL"/>
        </w:rPr>
      </w:pPr>
    </w:p>
    <w:p w:rsidR="00DA72E7" w:rsidRPr="00BF5181" w:rsidRDefault="00DA72E7" w:rsidP="006E323B">
      <w:pPr>
        <w:jc w:val="center"/>
        <w:rPr>
          <w:rFonts w:ascii="Palatino Linotype" w:hAnsi="Palatino Linotype"/>
          <w:sz w:val="22"/>
          <w:szCs w:val="22"/>
          <w:lang w:val="nl-NL"/>
        </w:rPr>
      </w:pPr>
    </w:p>
    <w:p w:rsidR="00DA72E7" w:rsidRPr="00BF5181" w:rsidRDefault="00DA72E7" w:rsidP="006E323B">
      <w:pPr>
        <w:jc w:val="center"/>
        <w:rPr>
          <w:rFonts w:ascii="Palatino Linotype" w:hAnsi="Palatino Linotype"/>
          <w:sz w:val="22"/>
          <w:szCs w:val="22"/>
          <w:lang w:val="nl-NL"/>
        </w:rPr>
      </w:pPr>
    </w:p>
    <w:p w:rsidR="00DA72E7" w:rsidRPr="00BF5181" w:rsidRDefault="00DA72E7" w:rsidP="006E323B">
      <w:pPr>
        <w:jc w:val="center"/>
        <w:rPr>
          <w:rFonts w:ascii="Palatino Linotype" w:hAnsi="Palatino Linotype"/>
          <w:sz w:val="22"/>
          <w:szCs w:val="22"/>
          <w:lang w:val="nl-NL"/>
        </w:rPr>
      </w:pPr>
    </w:p>
    <w:p w:rsidR="006E323B" w:rsidRPr="0013572E" w:rsidRDefault="006E323B" w:rsidP="006E323B">
      <w:pPr>
        <w:jc w:val="center"/>
        <w:rPr>
          <w:rFonts w:ascii="Palatino Linotype" w:hAnsi="Palatino Linotype"/>
          <w:sz w:val="22"/>
          <w:szCs w:val="22"/>
        </w:rPr>
      </w:pPr>
      <w:proofErr w:type="spellStart"/>
      <w:r w:rsidRPr="0013572E">
        <w:rPr>
          <w:rFonts w:ascii="Palatino Linotype" w:hAnsi="Palatino Linotype"/>
          <w:sz w:val="22"/>
          <w:szCs w:val="22"/>
        </w:rPr>
        <w:t>Artikel</w:t>
      </w:r>
      <w:proofErr w:type="spellEnd"/>
      <w:r w:rsidRPr="0013572E">
        <w:rPr>
          <w:rFonts w:ascii="Palatino Linotype" w:hAnsi="Palatino Linotype"/>
          <w:sz w:val="22"/>
          <w:szCs w:val="22"/>
        </w:rPr>
        <w:t xml:space="preserve"> 2</w:t>
      </w:r>
    </w:p>
    <w:p w:rsidR="006E323B" w:rsidRPr="0013572E" w:rsidRDefault="006E323B" w:rsidP="006E323B">
      <w:pPr>
        <w:jc w:val="both"/>
        <w:rPr>
          <w:rFonts w:ascii="Palatino Linotype" w:hAnsi="Palatino Linotype"/>
          <w:sz w:val="22"/>
          <w:szCs w:val="22"/>
        </w:rPr>
      </w:pPr>
      <w:bookmarkStart w:id="0" w:name="_GoBack"/>
      <w:bookmarkEnd w:id="0"/>
    </w:p>
    <w:p w:rsidR="006E323B" w:rsidRPr="0013572E" w:rsidRDefault="006E323B" w:rsidP="0013572E">
      <w:pPr>
        <w:pStyle w:val="ListParagraph"/>
        <w:numPr>
          <w:ilvl w:val="0"/>
          <w:numId w:val="2"/>
        </w:numPr>
        <w:ind w:left="360"/>
        <w:jc w:val="both"/>
        <w:rPr>
          <w:rFonts w:ascii="Palatino Linotype" w:hAnsi="Palatino Linotype"/>
          <w:sz w:val="22"/>
          <w:szCs w:val="22"/>
        </w:rPr>
      </w:pPr>
      <w:r w:rsidRPr="0013572E">
        <w:rPr>
          <w:rFonts w:ascii="Palatino Linotype" w:hAnsi="Palatino Linotype"/>
          <w:sz w:val="22"/>
          <w:szCs w:val="22"/>
        </w:rPr>
        <w:t>De beeltenis van de herdenkingsmunten, bedoeld in artikel 1, eerste lid, onder a, is als volgt:</w:t>
      </w:r>
    </w:p>
    <w:p w:rsidR="006E323B" w:rsidRPr="0013572E" w:rsidRDefault="006E323B" w:rsidP="006E323B">
      <w:pPr>
        <w:tabs>
          <w:tab w:val="left" w:pos="540"/>
        </w:tabs>
        <w:ind w:left="630" w:hanging="270"/>
        <w:jc w:val="both"/>
        <w:rPr>
          <w:rFonts w:ascii="Palatino Linotype" w:hAnsi="Palatino Linotype"/>
          <w:sz w:val="22"/>
          <w:szCs w:val="22"/>
          <w:lang w:val="nl-NL"/>
        </w:rPr>
      </w:pPr>
      <w:r w:rsidRPr="0013572E">
        <w:rPr>
          <w:rFonts w:ascii="Palatino Linotype" w:hAnsi="Palatino Linotype"/>
          <w:sz w:val="22"/>
          <w:szCs w:val="22"/>
          <w:lang w:val="nl-NL"/>
        </w:rPr>
        <w:t xml:space="preserve">a.  </w:t>
      </w:r>
      <w:proofErr w:type="gramStart"/>
      <w:r w:rsidRPr="0013572E">
        <w:rPr>
          <w:rFonts w:ascii="Palatino Linotype" w:hAnsi="Palatino Linotype"/>
          <w:sz w:val="22"/>
          <w:szCs w:val="22"/>
          <w:lang w:val="nl-NL"/>
        </w:rPr>
        <w:t xml:space="preserve">op de voorzijden: een afbeelding van het wapen van de voormalige Nederlandse Antillen met de </w:t>
      </w:r>
      <w:proofErr w:type="spellStart"/>
      <w:r w:rsidRPr="0013572E">
        <w:rPr>
          <w:rFonts w:ascii="Palatino Linotype" w:hAnsi="Palatino Linotype"/>
          <w:sz w:val="22"/>
          <w:szCs w:val="22"/>
          <w:lang w:val="nl-NL"/>
        </w:rPr>
        <w:t>waardeaanduiding</w:t>
      </w:r>
      <w:proofErr w:type="spellEnd"/>
      <w:r w:rsidRPr="0013572E">
        <w:rPr>
          <w:rFonts w:ascii="Palatino Linotype" w:hAnsi="Palatino Linotype"/>
          <w:sz w:val="22"/>
          <w:szCs w:val="22"/>
          <w:lang w:val="nl-NL"/>
        </w:rPr>
        <w:t xml:space="preserve"> 5G, alsmede het jaartal, het muntteken en het munt meesterteken;</w:t>
      </w:r>
      <w:proofErr w:type="gramEnd"/>
    </w:p>
    <w:p w:rsidR="006E323B" w:rsidRPr="0013572E" w:rsidRDefault="006E323B" w:rsidP="006E323B">
      <w:pPr>
        <w:pStyle w:val="ListParagraph"/>
        <w:ind w:left="630" w:hanging="270"/>
        <w:jc w:val="both"/>
        <w:rPr>
          <w:rFonts w:ascii="Palatino Linotype" w:hAnsi="Palatino Linotype"/>
          <w:sz w:val="22"/>
          <w:szCs w:val="22"/>
        </w:rPr>
      </w:pPr>
      <w:r w:rsidRPr="0013572E">
        <w:rPr>
          <w:rFonts w:ascii="Palatino Linotype" w:hAnsi="Palatino Linotype"/>
          <w:sz w:val="22"/>
          <w:szCs w:val="22"/>
        </w:rPr>
        <w:t>b.</w:t>
      </w:r>
      <w:r w:rsidRPr="0013572E">
        <w:rPr>
          <w:rFonts w:ascii="Palatino Linotype" w:hAnsi="Palatino Linotype"/>
          <w:sz w:val="22"/>
          <w:szCs w:val="22"/>
        </w:rPr>
        <w:tab/>
        <w:t xml:space="preserve">op de keerzijden: een afbeelding van het </w:t>
      </w:r>
      <w:proofErr w:type="spellStart"/>
      <w:r w:rsidRPr="0013572E">
        <w:rPr>
          <w:rFonts w:ascii="Palatino Linotype" w:hAnsi="Palatino Linotype"/>
          <w:sz w:val="22"/>
          <w:szCs w:val="22"/>
        </w:rPr>
        <w:t>Desenkadená</w:t>
      </w:r>
      <w:proofErr w:type="spellEnd"/>
      <w:r w:rsidRPr="0013572E">
        <w:rPr>
          <w:rFonts w:ascii="Palatino Linotype" w:hAnsi="Palatino Linotype"/>
          <w:sz w:val="22"/>
          <w:szCs w:val="22"/>
        </w:rPr>
        <w:t>-monument (ook wel</w:t>
      </w:r>
    </w:p>
    <w:p w:rsidR="006E323B" w:rsidRPr="0013572E" w:rsidRDefault="006E323B" w:rsidP="006E323B">
      <w:pPr>
        <w:pStyle w:val="ListParagraph"/>
        <w:ind w:left="630" w:hanging="270"/>
        <w:jc w:val="both"/>
        <w:rPr>
          <w:rFonts w:ascii="Palatino Linotype" w:hAnsi="Palatino Linotype"/>
          <w:sz w:val="22"/>
          <w:szCs w:val="22"/>
        </w:rPr>
      </w:pPr>
      <w:r w:rsidRPr="0013572E">
        <w:rPr>
          <w:rFonts w:ascii="Palatino Linotype" w:hAnsi="Palatino Linotype"/>
          <w:sz w:val="22"/>
          <w:szCs w:val="22"/>
        </w:rPr>
        <w:t xml:space="preserve"> </w:t>
      </w:r>
      <w:r w:rsidRPr="0013572E">
        <w:rPr>
          <w:rFonts w:ascii="Palatino Linotype" w:hAnsi="Palatino Linotype"/>
          <w:sz w:val="22"/>
          <w:szCs w:val="22"/>
        </w:rPr>
        <w:tab/>
        <w:t xml:space="preserve">het </w:t>
      </w:r>
      <w:proofErr w:type="spellStart"/>
      <w:r w:rsidRPr="0013572E">
        <w:rPr>
          <w:rFonts w:ascii="Palatino Linotype" w:hAnsi="Palatino Linotype"/>
          <w:sz w:val="22"/>
          <w:szCs w:val="22"/>
        </w:rPr>
        <w:t>Tula</w:t>
      </w:r>
      <w:proofErr w:type="spellEnd"/>
      <w:r w:rsidRPr="0013572E">
        <w:rPr>
          <w:rFonts w:ascii="Palatino Linotype" w:hAnsi="Palatino Linotype"/>
          <w:sz w:val="22"/>
          <w:szCs w:val="22"/>
        </w:rPr>
        <w:t xml:space="preserve"> monument genoemd) op het Rif te Curaçao, ter hoogte van </w:t>
      </w:r>
      <w:proofErr w:type="spellStart"/>
      <w:r w:rsidRPr="0013572E">
        <w:rPr>
          <w:rFonts w:ascii="Palatino Linotype" w:hAnsi="Palatino Linotype"/>
          <w:sz w:val="22"/>
          <w:szCs w:val="22"/>
        </w:rPr>
        <w:t>Otrabanda</w:t>
      </w:r>
      <w:proofErr w:type="spellEnd"/>
      <w:r w:rsidRPr="0013572E">
        <w:rPr>
          <w:rFonts w:ascii="Palatino Linotype" w:hAnsi="Palatino Linotype"/>
          <w:sz w:val="22"/>
          <w:szCs w:val="22"/>
        </w:rPr>
        <w:t xml:space="preserve"> met de tekst “150 JAAR VRIJHEID” </w:t>
      </w:r>
      <w:r w:rsidR="00DA72E7" w:rsidRPr="0013572E">
        <w:rPr>
          <w:rFonts w:ascii="Palatino Linotype" w:hAnsi="Palatino Linotype"/>
          <w:sz w:val="22"/>
          <w:szCs w:val="22"/>
        </w:rPr>
        <w:t xml:space="preserve">en </w:t>
      </w:r>
      <w:r w:rsidRPr="0013572E">
        <w:rPr>
          <w:rFonts w:ascii="Palatino Linotype" w:hAnsi="Palatino Linotype"/>
          <w:sz w:val="22"/>
          <w:szCs w:val="22"/>
        </w:rPr>
        <w:t>“1863-2013” en met tot omschrift voerende de woorden: “De Ketenen Verbroken”.</w:t>
      </w:r>
    </w:p>
    <w:p w:rsidR="006E323B" w:rsidRPr="0013572E" w:rsidRDefault="006E323B" w:rsidP="0013572E">
      <w:pPr>
        <w:pStyle w:val="ListParagraph"/>
        <w:numPr>
          <w:ilvl w:val="0"/>
          <w:numId w:val="2"/>
        </w:numPr>
        <w:ind w:left="360"/>
        <w:jc w:val="both"/>
        <w:rPr>
          <w:rFonts w:ascii="Palatino Linotype" w:hAnsi="Palatino Linotype"/>
          <w:sz w:val="22"/>
          <w:szCs w:val="22"/>
        </w:rPr>
      </w:pPr>
      <w:r w:rsidRPr="0013572E">
        <w:rPr>
          <w:rFonts w:ascii="Palatino Linotype" w:hAnsi="Palatino Linotype"/>
          <w:sz w:val="22"/>
          <w:szCs w:val="22"/>
        </w:rPr>
        <w:t>De herdenkingsmunten, bedoeld in artikel 1, eerste lid, onder a, is rond, heeft als randschrift “GOD*ZIJ*MET*ONS”, heeft een diameter van 29 millimeter, bestaat uit 925/1.000 zilver, weegt in totaal 11,9 gram.</w:t>
      </w:r>
    </w:p>
    <w:p w:rsidR="0013572E" w:rsidRDefault="0013572E" w:rsidP="006E323B">
      <w:pPr>
        <w:jc w:val="center"/>
        <w:rPr>
          <w:rFonts w:ascii="Palatino Linotype" w:hAnsi="Palatino Linotype"/>
          <w:sz w:val="22"/>
          <w:szCs w:val="22"/>
          <w:lang w:val="nl-NL"/>
        </w:rPr>
      </w:pPr>
    </w:p>
    <w:p w:rsidR="006E323B" w:rsidRPr="0013572E" w:rsidRDefault="006E323B" w:rsidP="006E323B">
      <w:pPr>
        <w:jc w:val="center"/>
        <w:rPr>
          <w:rFonts w:ascii="Palatino Linotype" w:hAnsi="Palatino Linotype"/>
          <w:sz w:val="22"/>
          <w:szCs w:val="22"/>
          <w:lang w:val="nl-NL"/>
        </w:rPr>
      </w:pPr>
      <w:r w:rsidRPr="0013572E">
        <w:rPr>
          <w:rFonts w:ascii="Palatino Linotype" w:hAnsi="Palatino Linotype"/>
          <w:sz w:val="22"/>
          <w:szCs w:val="22"/>
          <w:lang w:val="nl-NL"/>
        </w:rPr>
        <w:t>Artikel 3</w:t>
      </w:r>
    </w:p>
    <w:p w:rsidR="006E323B" w:rsidRPr="0013572E" w:rsidRDefault="006E323B" w:rsidP="006E323B">
      <w:pPr>
        <w:jc w:val="both"/>
        <w:rPr>
          <w:rFonts w:ascii="Palatino Linotype" w:hAnsi="Palatino Linotype"/>
          <w:sz w:val="22"/>
          <w:szCs w:val="22"/>
          <w:lang w:val="nl-NL"/>
        </w:rPr>
      </w:pPr>
    </w:p>
    <w:p w:rsidR="006E323B" w:rsidRPr="0013572E" w:rsidRDefault="006E323B" w:rsidP="006E323B">
      <w:pPr>
        <w:ind w:left="630" w:hanging="630"/>
        <w:jc w:val="both"/>
        <w:rPr>
          <w:rFonts w:ascii="Palatino Linotype" w:hAnsi="Palatino Linotype"/>
          <w:sz w:val="22"/>
          <w:szCs w:val="22"/>
          <w:lang w:val="nl-NL"/>
        </w:rPr>
      </w:pPr>
      <w:r w:rsidRPr="0013572E">
        <w:rPr>
          <w:rFonts w:ascii="Palatino Linotype" w:hAnsi="Palatino Linotype"/>
          <w:sz w:val="22"/>
          <w:szCs w:val="22"/>
          <w:lang w:val="nl-NL"/>
        </w:rPr>
        <w:t>1.  De beeltenis van de circulatiemunten, bedoeld in artikel 1, onderdeel b, is als volgt:</w:t>
      </w:r>
    </w:p>
    <w:p w:rsidR="006E323B" w:rsidRPr="0013572E" w:rsidRDefault="006E323B" w:rsidP="0013572E">
      <w:pPr>
        <w:pStyle w:val="ListParagraph"/>
        <w:numPr>
          <w:ilvl w:val="1"/>
          <w:numId w:val="2"/>
        </w:numPr>
        <w:ind w:left="630"/>
        <w:jc w:val="both"/>
        <w:rPr>
          <w:rFonts w:ascii="Palatino Linotype" w:hAnsi="Palatino Linotype"/>
          <w:sz w:val="22"/>
          <w:szCs w:val="22"/>
        </w:rPr>
      </w:pPr>
      <w:proofErr w:type="gramStart"/>
      <w:r w:rsidRPr="0013572E">
        <w:rPr>
          <w:rFonts w:ascii="Palatino Linotype" w:hAnsi="Palatino Linotype"/>
          <w:sz w:val="22"/>
          <w:szCs w:val="22"/>
        </w:rPr>
        <w:t>op de voorzijden: een afbeelding van het wapen van de voormalige Nederlandse Antillen met de waarde aanduiding 5G, alsmede het jaartal, het muntteken en het munt meesterteken;</w:t>
      </w:r>
      <w:proofErr w:type="gramEnd"/>
    </w:p>
    <w:p w:rsidR="006E323B" w:rsidRPr="0013572E" w:rsidRDefault="006E323B" w:rsidP="0013572E">
      <w:pPr>
        <w:pStyle w:val="ListParagraph"/>
        <w:numPr>
          <w:ilvl w:val="1"/>
          <w:numId w:val="2"/>
        </w:numPr>
        <w:ind w:left="630"/>
        <w:jc w:val="both"/>
        <w:rPr>
          <w:rFonts w:ascii="Palatino Linotype" w:hAnsi="Palatino Linotype"/>
          <w:sz w:val="22"/>
          <w:szCs w:val="22"/>
        </w:rPr>
      </w:pPr>
      <w:r w:rsidRPr="0013572E">
        <w:rPr>
          <w:rFonts w:ascii="Palatino Linotype" w:hAnsi="Palatino Linotype"/>
          <w:sz w:val="22"/>
          <w:szCs w:val="22"/>
        </w:rPr>
        <w:t xml:space="preserve">op de keerzijden: een afbeelding van het </w:t>
      </w:r>
      <w:proofErr w:type="spellStart"/>
      <w:r w:rsidRPr="0013572E">
        <w:rPr>
          <w:rFonts w:ascii="Palatino Linotype" w:hAnsi="Palatino Linotype"/>
          <w:sz w:val="22"/>
          <w:szCs w:val="22"/>
        </w:rPr>
        <w:t>Desenkadená</w:t>
      </w:r>
      <w:proofErr w:type="spellEnd"/>
      <w:r w:rsidRPr="0013572E">
        <w:rPr>
          <w:rFonts w:ascii="Palatino Linotype" w:hAnsi="Palatino Linotype"/>
          <w:sz w:val="22"/>
          <w:szCs w:val="22"/>
        </w:rPr>
        <w:t xml:space="preserve">-monument (ook wel het </w:t>
      </w:r>
      <w:proofErr w:type="spellStart"/>
      <w:r w:rsidRPr="0013572E">
        <w:rPr>
          <w:rFonts w:ascii="Palatino Linotype" w:hAnsi="Palatino Linotype"/>
          <w:sz w:val="22"/>
          <w:szCs w:val="22"/>
        </w:rPr>
        <w:t>Tula</w:t>
      </w:r>
      <w:proofErr w:type="spellEnd"/>
      <w:r w:rsidRPr="0013572E">
        <w:rPr>
          <w:rFonts w:ascii="Palatino Linotype" w:hAnsi="Palatino Linotype"/>
          <w:sz w:val="22"/>
          <w:szCs w:val="22"/>
        </w:rPr>
        <w:t xml:space="preserve"> monument genoemd) op het Rif te Curaçao, ter hoogte van </w:t>
      </w:r>
      <w:proofErr w:type="spellStart"/>
      <w:r w:rsidRPr="0013572E">
        <w:rPr>
          <w:rFonts w:ascii="Palatino Linotype" w:hAnsi="Palatino Linotype"/>
          <w:sz w:val="22"/>
          <w:szCs w:val="22"/>
        </w:rPr>
        <w:t>Otrabanda</w:t>
      </w:r>
      <w:proofErr w:type="spellEnd"/>
      <w:r w:rsidRPr="0013572E">
        <w:rPr>
          <w:rFonts w:ascii="Palatino Linotype" w:hAnsi="Palatino Linotype"/>
          <w:sz w:val="22"/>
          <w:szCs w:val="22"/>
        </w:rPr>
        <w:t xml:space="preserve"> met de tekst “150 JAAR VRIJHEID” en “1863-2013” en met tot omschrift voerende de woorden: “De Ketenen Verbroken”. </w:t>
      </w:r>
    </w:p>
    <w:p w:rsidR="006E323B" w:rsidRPr="0013572E" w:rsidRDefault="006E323B" w:rsidP="0013572E">
      <w:pPr>
        <w:pStyle w:val="ListParagraph"/>
        <w:numPr>
          <w:ilvl w:val="0"/>
          <w:numId w:val="3"/>
        </w:numPr>
        <w:ind w:left="270" w:hanging="270"/>
        <w:jc w:val="both"/>
        <w:rPr>
          <w:rFonts w:ascii="Palatino Linotype" w:hAnsi="Palatino Linotype"/>
          <w:sz w:val="22"/>
          <w:szCs w:val="22"/>
        </w:rPr>
      </w:pPr>
      <w:r w:rsidRPr="0013572E">
        <w:rPr>
          <w:rFonts w:ascii="Palatino Linotype" w:hAnsi="Palatino Linotype"/>
          <w:sz w:val="22"/>
          <w:szCs w:val="22"/>
        </w:rPr>
        <w:t xml:space="preserve">De circulatiemunten, bedoeld in artikel 1, onderdeel b, is rond, heeft </w:t>
      </w:r>
      <w:proofErr w:type="gramStart"/>
      <w:r w:rsidRPr="0013572E">
        <w:rPr>
          <w:rFonts w:ascii="Palatino Linotype" w:hAnsi="Palatino Linotype"/>
          <w:sz w:val="22"/>
          <w:szCs w:val="22"/>
        </w:rPr>
        <w:t xml:space="preserve">als   </w:t>
      </w:r>
      <w:proofErr w:type="gramEnd"/>
      <w:r w:rsidRPr="0013572E">
        <w:rPr>
          <w:rFonts w:ascii="Palatino Linotype" w:hAnsi="Palatino Linotype"/>
          <w:sz w:val="22"/>
          <w:szCs w:val="22"/>
        </w:rPr>
        <w:t xml:space="preserve">randschrift “GOD*ZIJ*MET*ONS”, heeft een diameter van 29 millimeter, weegt in totaal 11,9 gram en is vervaardigd van het materiaal </w:t>
      </w:r>
      <w:proofErr w:type="spellStart"/>
      <w:r w:rsidRPr="0013572E">
        <w:rPr>
          <w:rFonts w:ascii="Palatino Linotype" w:hAnsi="Palatino Linotype" w:cs="Arial"/>
          <w:sz w:val="22"/>
          <w:szCs w:val="22"/>
        </w:rPr>
        <w:t>Aureate</w:t>
      </w:r>
      <w:proofErr w:type="spellEnd"/>
      <w:r w:rsidRPr="0013572E">
        <w:rPr>
          <w:rFonts w:ascii="Palatino Linotype" w:hAnsi="Palatino Linotype" w:cs="Arial"/>
          <w:sz w:val="22"/>
          <w:szCs w:val="22"/>
        </w:rPr>
        <w:t xml:space="preserve"> </w:t>
      </w:r>
      <w:proofErr w:type="spellStart"/>
      <w:r w:rsidRPr="0013572E">
        <w:rPr>
          <w:rFonts w:ascii="Palatino Linotype" w:hAnsi="Palatino Linotype" w:cs="Arial"/>
          <w:sz w:val="22"/>
          <w:szCs w:val="22"/>
        </w:rPr>
        <w:t>Bonded</w:t>
      </w:r>
      <w:proofErr w:type="spellEnd"/>
      <w:r w:rsidRPr="0013572E">
        <w:rPr>
          <w:rFonts w:ascii="Palatino Linotype" w:hAnsi="Palatino Linotype" w:cs="Arial"/>
          <w:sz w:val="22"/>
          <w:szCs w:val="22"/>
        </w:rPr>
        <w:t xml:space="preserve"> Steel</w:t>
      </w:r>
      <w:r w:rsidRPr="0013572E">
        <w:rPr>
          <w:rFonts w:ascii="Palatino Linotype" w:hAnsi="Palatino Linotype"/>
          <w:sz w:val="22"/>
          <w:szCs w:val="22"/>
        </w:rPr>
        <w:t>.</w:t>
      </w:r>
    </w:p>
    <w:p w:rsidR="006E323B" w:rsidRPr="0013572E" w:rsidRDefault="006E323B" w:rsidP="006E323B">
      <w:pPr>
        <w:jc w:val="center"/>
        <w:rPr>
          <w:rFonts w:ascii="Palatino Linotype" w:hAnsi="Palatino Linotype"/>
          <w:sz w:val="22"/>
          <w:szCs w:val="22"/>
          <w:lang w:val="nl-NL"/>
        </w:rPr>
      </w:pPr>
    </w:p>
    <w:p w:rsidR="0013572E" w:rsidRDefault="0013572E" w:rsidP="006E323B">
      <w:pPr>
        <w:jc w:val="center"/>
        <w:rPr>
          <w:rFonts w:ascii="Palatino Linotype" w:hAnsi="Palatino Linotype"/>
          <w:sz w:val="22"/>
          <w:szCs w:val="22"/>
          <w:lang w:val="nl-NL"/>
        </w:rPr>
      </w:pPr>
    </w:p>
    <w:p w:rsidR="006E323B" w:rsidRPr="0013572E" w:rsidRDefault="006E323B" w:rsidP="006E323B">
      <w:pPr>
        <w:jc w:val="center"/>
        <w:rPr>
          <w:rFonts w:ascii="Palatino Linotype" w:hAnsi="Palatino Linotype"/>
          <w:sz w:val="22"/>
          <w:szCs w:val="22"/>
          <w:lang w:val="nl-NL"/>
        </w:rPr>
      </w:pPr>
      <w:r w:rsidRPr="0013572E">
        <w:rPr>
          <w:rFonts w:ascii="Palatino Linotype" w:hAnsi="Palatino Linotype"/>
          <w:sz w:val="22"/>
          <w:szCs w:val="22"/>
          <w:lang w:val="nl-NL"/>
        </w:rPr>
        <w:t>Artikel 4</w:t>
      </w:r>
    </w:p>
    <w:p w:rsidR="006E323B" w:rsidRPr="0013572E" w:rsidRDefault="006E323B" w:rsidP="006E323B">
      <w:pPr>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Dit landsbesluit treedt in werking met ingang van de dag na de datum van bekendmaking en werkt terug tot en met 1 juli 2013.</w:t>
      </w:r>
    </w:p>
    <w:p w:rsidR="006E323B" w:rsidRPr="0013572E" w:rsidRDefault="006E323B" w:rsidP="006E323B">
      <w:pPr>
        <w:ind w:left="720"/>
        <w:jc w:val="both"/>
        <w:rPr>
          <w:rFonts w:ascii="Palatino Linotype" w:hAnsi="Palatino Linotype"/>
          <w:sz w:val="22"/>
          <w:szCs w:val="22"/>
          <w:lang w:val="nl-NL"/>
        </w:rPr>
      </w:pPr>
    </w:p>
    <w:p w:rsidR="0013572E" w:rsidRDefault="006E323B" w:rsidP="006E323B">
      <w:pPr>
        <w:ind w:left="720"/>
        <w:rPr>
          <w:rFonts w:ascii="Palatino Linotype" w:hAnsi="Palatino Linotype"/>
          <w:sz w:val="22"/>
          <w:szCs w:val="22"/>
          <w:lang w:val="nl-NL"/>
        </w:rPr>
      </w:pPr>
      <w:r w:rsidRPr="0013572E">
        <w:rPr>
          <w:rFonts w:ascii="Palatino Linotype" w:hAnsi="Palatino Linotype"/>
          <w:sz w:val="22"/>
          <w:szCs w:val="22"/>
          <w:lang w:val="nl-NL"/>
        </w:rPr>
        <w:t xml:space="preserve">                                                  </w:t>
      </w:r>
    </w:p>
    <w:p w:rsidR="0013572E" w:rsidRDefault="0013572E" w:rsidP="006E323B">
      <w:pPr>
        <w:ind w:left="720"/>
        <w:rPr>
          <w:rFonts w:ascii="Palatino Linotype" w:hAnsi="Palatino Linotype"/>
          <w:sz w:val="22"/>
          <w:szCs w:val="22"/>
          <w:lang w:val="nl-NL"/>
        </w:rPr>
      </w:pPr>
    </w:p>
    <w:p w:rsidR="0013572E" w:rsidRDefault="0013572E" w:rsidP="006E323B">
      <w:pPr>
        <w:ind w:left="720"/>
        <w:rPr>
          <w:rFonts w:ascii="Palatino Linotype" w:hAnsi="Palatino Linotype"/>
          <w:sz w:val="22"/>
          <w:szCs w:val="22"/>
          <w:lang w:val="nl-NL"/>
        </w:rPr>
      </w:pPr>
    </w:p>
    <w:p w:rsidR="0013572E" w:rsidRDefault="0013572E" w:rsidP="006E323B">
      <w:pPr>
        <w:ind w:left="720"/>
        <w:rPr>
          <w:rFonts w:ascii="Palatino Linotype" w:hAnsi="Palatino Linotype"/>
          <w:sz w:val="22"/>
          <w:szCs w:val="22"/>
          <w:lang w:val="nl-NL"/>
        </w:rPr>
      </w:pPr>
    </w:p>
    <w:p w:rsidR="0013572E" w:rsidRDefault="0013572E" w:rsidP="006E323B">
      <w:pPr>
        <w:ind w:left="720"/>
        <w:rPr>
          <w:rFonts w:ascii="Palatino Linotype" w:hAnsi="Palatino Linotype"/>
          <w:sz w:val="22"/>
          <w:szCs w:val="22"/>
          <w:lang w:val="nl-NL"/>
        </w:rPr>
      </w:pPr>
    </w:p>
    <w:p w:rsidR="0013572E" w:rsidRDefault="0013572E" w:rsidP="006E323B">
      <w:pPr>
        <w:ind w:left="720"/>
        <w:rPr>
          <w:rFonts w:ascii="Palatino Linotype" w:hAnsi="Palatino Linotype"/>
          <w:sz w:val="22"/>
          <w:szCs w:val="22"/>
          <w:lang w:val="nl-NL"/>
        </w:rPr>
      </w:pPr>
    </w:p>
    <w:p w:rsidR="0013572E" w:rsidRDefault="0013572E" w:rsidP="006E323B">
      <w:pPr>
        <w:ind w:left="720"/>
        <w:rPr>
          <w:rFonts w:ascii="Palatino Linotype" w:hAnsi="Palatino Linotype"/>
          <w:sz w:val="22"/>
          <w:szCs w:val="22"/>
          <w:lang w:val="nl-NL"/>
        </w:rPr>
      </w:pPr>
    </w:p>
    <w:p w:rsidR="0013572E" w:rsidRDefault="0013572E" w:rsidP="006E323B">
      <w:pPr>
        <w:ind w:left="720"/>
        <w:rPr>
          <w:rFonts w:ascii="Palatino Linotype" w:hAnsi="Palatino Linotype"/>
          <w:sz w:val="22"/>
          <w:szCs w:val="22"/>
          <w:lang w:val="nl-NL"/>
        </w:rPr>
      </w:pPr>
    </w:p>
    <w:p w:rsidR="0013572E" w:rsidRDefault="0013572E" w:rsidP="006E323B">
      <w:pPr>
        <w:ind w:left="720"/>
        <w:rPr>
          <w:rFonts w:ascii="Palatino Linotype" w:hAnsi="Palatino Linotype"/>
          <w:sz w:val="22"/>
          <w:szCs w:val="22"/>
          <w:lang w:val="nl-NL"/>
        </w:rPr>
      </w:pPr>
    </w:p>
    <w:p w:rsidR="0013572E" w:rsidRDefault="0013572E" w:rsidP="006E323B">
      <w:pPr>
        <w:ind w:left="720"/>
        <w:rPr>
          <w:rFonts w:ascii="Palatino Linotype" w:hAnsi="Palatino Linotype"/>
          <w:sz w:val="22"/>
          <w:szCs w:val="22"/>
          <w:lang w:val="nl-NL"/>
        </w:rPr>
      </w:pPr>
    </w:p>
    <w:p w:rsidR="0013572E" w:rsidRDefault="0013572E" w:rsidP="006E323B">
      <w:pPr>
        <w:ind w:left="720"/>
        <w:rPr>
          <w:rFonts w:ascii="Palatino Linotype" w:hAnsi="Palatino Linotype"/>
          <w:sz w:val="22"/>
          <w:szCs w:val="22"/>
          <w:lang w:val="nl-NL"/>
        </w:rPr>
      </w:pPr>
    </w:p>
    <w:p w:rsidR="0013572E" w:rsidRDefault="0013572E" w:rsidP="006E323B">
      <w:pPr>
        <w:ind w:left="720"/>
        <w:rPr>
          <w:rFonts w:ascii="Palatino Linotype" w:hAnsi="Palatino Linotype"/>
          <w:sz w:val="22"/>
          <w:szCs w:val="22"/>
          <w:lang w:val="nl-NL"/>
        </w:rPr>
      </w:pPr>
    </w:p>
    <w:p w:rsidR="0013572E" w:rsidRDefault="0013572E" w:rsidP="0013572E">
      <w:pPr>
        <w:ind w:left="720"/>
        <w:jc w:val="center"/>
        <w:rPr>
          <w:rFonts w:ascii="Palatino Linotype" w:hAnsi="Palatino Linotype"/>
          <w:sz w:val="22"/>
          <w:szCs w:val="22"/>
          <w:lang w:val="nl-NL"/>
        </w:rPr>
      </w:pPr>
    </w:p>
    <w:p w:rsidR="006E323B" w:rsidRPr="0013572E" w:rsidRDefault="006E323B" w:rsidP="0013572E">
      <w:pPr>
        <w:ind w:left="720"/>
        <w:jc w:val="center"/>
        <w:rPr>
          <w:rFonts w:ascii="Palatino Linotype" w:hAnsi="Palatino Linotype"/>
          <w:sz w:val="22"/>
          <w:szCs w:val="22"/>
          <w:lang w:val="nl-NL"/>
        </w:rPr>
      </w:pPr>
      <w:r w:rsidRPr="0013572E">
        <w:rPr>
          <w:rFonts w:ascii="Palatino Linotype" w:hAnsi="Palatino Linotype"/>
          <w:sz w:val="22"/>
          <w:szCs w:val="22"/>
          <w:lang w:val="nl-NL"/>
        </w:rPr>
        <w:t>Artikel 5</w:t>
      </w:r>
    </w:p>
    <w:p w:rsidR="006E323B" w:rsidRPr="0013572E" w:rsidRDefault="006E323B" w:rsidP="006E323B">
      <w:pPr>
        <w:ind w:left="720"/>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Dit landsbesluit wordt aangehaald als: Landsbesluit herdenkings- en circulatiemunten afschaffing slavernij 1 juli 2013.</w:t>
      </w:r>
    </w:p>
    <w:p w:rsidR="006E323B" w:rsidRPr="0013572E" w:rsidRDefault="006E323B" w:rsidP="006E323B">
      <w:pPr>
        <w:ind w:left="360"/>
        <w:jc w:val="both"/>
        <w:rPr>
          <w:rFonts w:ascii="Palatino Linotype" w:hAnsi="Palatino Linotype"/>
          <w:sz w:val="22"/>
          <w:szCs w:val="22"/>
          <w:lang w:val="nl-NL"/>
        </w:rPr>
      </w:pPr>
    </w:p>
    <w:p w:rsidR="006E323B" w:rsidRPr="0013572E" w:rsidRDefault="006E323B" w:rsidP="006E323B">
      <w:pPr>
        <w:jc w:val="both"/>
        <w:rPr>
          <w:rFonts w:ascii="Palatino Linotype" w:hAnsi="Palatino Linotype" w:cs="Arial"/>
          <w:sz w:val="22"/>
          <w:szCs w:val="22"/>
          <w:lang w:val="nl-NL"/>
        </w:rPr>
      </w:pPr>
      <w:r w:rsidRPr="0013572E">
        <w:rPr>
          <w:rFonts w:ascii="Palatino Linotype" w:hAnsi="Palatino Linotype" w:cs="Arial"/>
          <w:sz w:val="22"/>
          <w:szCs w:val="22"/>
          <w:lang w:val="nl-NL"/>
        </w:rPr>
        <w:tab/>
      </w:r>
      <w:r w:rsidRPr="0013572E">
        <w:rPr>
          <w:rFonts w:ascii="Palatino Linotype" w:hAnsi="Palatino Linotype" w:cs="Arial"/>
          <w:sz w:val="22"/>
          <w:szCs w:val="22"/>
          <w:lang w:val="nl-NL"/>
        </w:rPr>
        <w:tab/>
      </w:r>
      <w:r w:rsidRPr="0013572E">
        <w:rPr>
          <w:rFonts w:ascii="Palatino Linotype" w:hAnsi="Palatino Linotype" w:cs="Arial"/>
          <w:sz w:val="22"/>
          <w:szCs w:val="22"/>
          <w:lang w:val="nl-NL"/>
        </w:rPr>
        <w:tab/>
      </w:r>
    </w:p>
    <w:p w:rsidR="006E323B" w:rsidRPr="0013572E" w:rsidRDefault="006E323B" w:rsidP="006E323B">
      <w:pPr>
        <w:ind w:left="5103"/>
        <w:rPr>
          <w:rFonts w:ascii="Palatino Linotype" w:hAnsi="Palatino Linotype" w:cs="Arial"/>
          <w:sz w:val="22"/>
          <w:szCs w:val="22"/>
          <w:lang w:val="nl-NL"/>
        </w:rPr>
      </w:pPr>
      <w:r w:rsidRPr="0013572E">
        <w:rPr>
          <w:rFonts w:ascii="Palatino Linotype" w:hAnsi="Palatino Linotype" w:cs="Arial"/>
          <w:sz w:val="22"/>
          <w:szCs w:val="22"/>
          <w:lang w:val="nl-NL"/>
        </w:rPr>
        <w:t>Gegeven te Willemstad,</w:t>
      </w:r>
      <w:r w:rsidR="006A26A3">
        <w:rPr>
          <w:rFonts w:ascii="Palatino Linotype" w:hAnsi="Palatino Linotype" w:cs="Arial"/>
          <w:sz w:val="22"/>
          <w:szCs w:val="22"/>
          <w:lang w:val="nl-NL"/>
        </w:rPr>
        <w:t xml:space="preserve"> 26 maart 2018</w:t>
      </w:r>
    </w:p>
    <w:p w:rsidR="006A26A3" w:rsidRPr="0036506B" w:rsidRDefault="006A26A3" w:rsidP="006A26A3">
      <w:pPr>
        <w:tabs>
          <w:tab w:val="left" w:pos="5387"/>
          <w:tab w:val="left" w:pos="5670"/>
        </w:tabs>
        <w:ind w:left="5400"/>
        <w:rPr>
          <w:rFonts w:ascii="Palatino Linotype" w:hAnsi="Palatino Linotype"/>
          <w:sz w:val="22"/>
          <w:szCs w:val="22"/>
          <w:lang w:val="nl-NL"/>
        </w:rPr>
      </w:pPr>
      <w:r>
        <w:rPr>
          <w:rFonts w:ascii="Palatino Linotype" w:hAnsi="Palatino Linotype" w:cs="Arial"/>
          <w:sz w:val="22"/>
          <w:szCs w:val="22"/>
          <w:lang w:val="nl-NL"/>
        </w:rPr>
        <w:tab/>
      </w:r>
      <w:r>
        <w:rPr>
          <w:rFonts w:ascii="Palatino Linotype" w:hAnsi="Palatino Linotype"/>
          <w:sz w:val="22"/>
          <w:szCs w:val="22"/>
          <w:lang w:val="nl-NL"/>
        </w:rPr>
        <w:tab/>
      </w:r>
      <w:r w:rsidRPr="0036506B">
        <w:rPr>
          <w:rFonts w:ascii="Palatino Linotype" w:hAnsi="Palatino Linotype"/>
          <w:sz w:val="22"/>
          <w:szCs w:val="22"/>
          <w:lang w:val="nl-NL"/>
        </w:rPr>
        <w:t xml:space="preserve">N.C. RÖMER – KENEPA </w:t>
      </w:r>
    </w:p>
    <w:p w:rsidR="006E323B" w:rsidRDefault="006E323B" w:rsidP="006A26A3">
      <w:pPr>
        <w:tabs>
          <w:tab w:val="left" w:pos="5310"/>
        </w:tabs>
        <w:rPr>
          <w:rFonts w:ascii="Palatino Linotype" w:hAnsi="Palatino Linotype" w:cs="Arial"/>
          <w:sz w:val="22"/>
          <w:szCs w:val="22"/>
          <w:lang w:val="nl-NL"/>
        </w:rPr>
      </w:pPr>
    </w:p>
    <w:p w:rsidR="006A26A3" w:rsidRDefault="006A26A3" w:rsidP="006A26A3">
      <w:pPr>
        <w:tabs>
          <w:tab w:val="left" w:pos="5310"/>
        </w:tabs>
        <w:rPr>
          <w:rFonts w:ascii="Palatino Linotype" w:hAnsi="Palatino Linotype" w:cs="Arial"/>
          <w:sz w:val="22"/>
          <w:szCs w:val="22"/>
          <w:lang w:val="nl-NL"/>
        </w:rPr>
      </w:pPr>
    </w:p>
    <w:p w:rsidR="006A26A3" w:rsidRPr="0013572E" w:rsidRDefault="006A26A3" w:rsidP="006A26A3">
      <w:pPr>
        <w:tabs>
          <w:tab w:val="left" w:pos="5310"/>
        </w:tabs>
        <w:rPr>
          <w:rFonts w:ascii="Palatino Linotype" w:hAnsi="Palatino Linotype" w:cs="Arial"/>
          <w:sz w:val="22"/>
          <w:szCs w:val="22"/>
          <w:lang w:val="nl-NL"/>
        </w:rPr>
      </w:pPr>
    </w:p>
    <w:p w:rsidR="006E323B" w:rsidRPr="0013572E" w:rsidRDefault="006E323B" w:rsidP="006E323B">
      <w:pPr>
        <w:rPr>
          <w:rFonts w:ascii="Palatino Linotype" w:hAnsi="Palatino Linotype" w:cs="Arial"/>
          <w:sz w:val="22"/>
          <w:szCs w:val="22"/>
          <w:lang w:val="nl-NL"/>
        </w:rPr>
      </w:pPr>
      <w:r w:rsidRPr="0013572E">
        <w:rPr>
          <w:rFonts w:ascii="Palatino Linotype" w:hAnsi="Palatino Linotype" w:cs="Arial"/>
          <w:sz w:val="22"/>
          <w:szCs w:val="22"/>
          <w:lang w:val="nl-NL"/>
        </w:rPr>
        <w:t xml:space="preserve">De Minister van Financiën, </w:t>
      </w:r>
    </w:p>
    <w:p w:rsidR="006E323B" w:rsidRPr="0013572E" w:rsidRDefault="004541B0" w:rsidP="004541B0">
      <w:pPr>
        <w:rPr>
          <w:rFonts w:ascii="Palatino Linotype" w:hAnsi="Palatino Linotype" w:cs="Arial"/>
          <w:sz w:val="22"/>
          <w:szCs w:val="22"/>
          <w:lang w:val="nl-NL"/>
        </w:rPr>
      </w:pPr>
      <w:r>
        <w:rPr>
          <w:rFonts w:ascii="Palatino Linotype" w:eastAsia="MS Mincho" w:hAnsi="Palatino Linotype"/>
          <w:sz w:val="22"/>
          <w:szCs w:val="22"/>
          <w:lang w:val="nl-NL"/>
        </w:rPr>
        <w:t xml:space="preserve">    K.A. GIJSBERTHA</w:t>
      </w:r>
    </w:p>
    <w:p w:rsidR="006E323B" w:rsidRPr="0013572E" w:rsidRDefault="006E323B" w:rsidP="006E323B">
      <w:pPr>
        <w:rPr>
          <w:rFonts w:ascii="Palatino Linotype" w:hAnsi="Palatino Linotype" w:cs="Arial"/>
          <w:sz w:val="22"/>
          <w:szCs w:val="22"/>
          <w:lang w:val="nl-NL"/>
        </w:rPr>
      </w:pPr>
    </w:p>
    <w:p w:rsidR="006E323B" w:rsidRPr="0013572E" w:rsidRDefault="006E323B" w:rsidP="006E323B">
      <w:pPr>
        <w:jc w:val="both"/>
        <w:rPr>
          <w:rFonts w:ascii="Palatino Linotype" w:hAnsi="Palatino Linotype" w:cs="Arial"/>
          <w:sz w:val="22"/>
          <w:szCs w:val="22"/>
          <w:lang w:val="nl-NL"/>
        </w:rPr>
      </w:pPr>
    </w:p>
    <w:p w:rsidR="006E323B" w:rsidRPr="0013572E" w:rsidRDefault="006E323B" w:rsidP="006E323B">
      <w:pPr>
        <w:ind w:left="5103"/>
        <w:rPr>
          <w:rFonts w:ascii="Palatino Linotype" w:hAnsi="Palatino Linotype" w:cs="Arial"/>
          <w:sz w:val="22"/>
          <w:szCs w:val="22"/>
          <w:lang w:val="nl-NL"/>
        </w:rPr>
      </w:pPr>
      <w:r w:rsidRPr="0013572E">
        <w:rPr>
          <w:rFonts w:ascii="Palatino Linotype" w:hAnsi="Palatino Linotype" w:cs="Arial"/>
          <w:sz w:val="22"/>
          <w:szCs w:val="22"/>
          <w:lang w:val="nl-NL"/>
        </w:rPr>
        <w:t>Uitgegeven de</w:t>
      </w:r>
      <w:r w:rsidR="006A26A3">
        <w:rPr>
          <w:rFonts w:ascii="Palatino Linotype" w:hAnsi="Palatino Linotype" w:cs="Arial"/>
          <w:sz w:val="22"/>
          <w:szCs w:val="22"/>
          <w:lang w:val="nl-NL"/>
        </w:rPr>
        <w:t xml:space="preserve"> </w:t>
      </w:r>
      <w:r w:rsidR="00970788">
        <w:rPr>
          <w:rFonts w:ascii="Palatino Linotype" w:hAnsi="Palatino Linotype" w:cs="Arial"/>
          <w:sz w:val="22"/>
          <w:szCs w:val="22"/>
          <w:lang w:val="nl-NL"/>
        </w:rPr>
        <w:t>1</w:t>
      </w:r>
      <w:r w:rsidR="00C61D76">
        <w:rPr>
          <w:rFonts w:ascii="Palatino Linotype" w:hAnsi="Palatino Linotype" w:cs="Arial"/>
          <w:sz w:val="22"/>
          <w:szCs w:val="22"/>
          <w:lang w:val="nl-NL"/>
        </w:rPr>
        <w:t>7</w:t>
      </w:r>
      <w:r w:rsidR="00970788">
        <w:rPr>
          <w:rFonts w:ascii="Palatino Linotype" w:hAnsi="Palatino Linotype" w:cs="Arial"/>
          <w:sz w:val="22"/>
          <w:szCs w:val="22"/>
          <w:vertAlign w:val="superscript"/>
          <w:lang w:val="nl-NL"/>
        </w:rPr>
        <w:t>de</w:t>
      </w:r>
      <w:r w:rsidR="004541B0">
        <w:rPr>
          <w:rFonts w:ascii="Palatino Linotype" w:hAnsi="Palatino Linotype" w:cs="Arial"/>
          <w:sz w:val="22"/>
          <w:szCs w:val="22"/>
          <w:lang w:val="nl-NL"/>
        </w:rPr>
        <w:t xml:space="preserve"> april 2018</w:t>
      </w:r>
    </w:p>
    <w:p w:rsidR="006E323B" w:rsidRPr="0013572E" w:rsidRDefault="006E323B" w:rsidP="006E323B">
      <w:pPr>
        <w:ind w:left="5103"/>
        <w:rPr>
          <w:rFonts w:ascii="Palatino Linotype" w:hAnsi="Palatino Linotype" w:cs="Arial"/>
          <w:sz w:val="22"/>
          <w:szCs w:val="22"/>
          <w:lang w:val="nl-NL"/>
        </w:rPr>
      </w:pPr>
      <w:r w:rsidRPr="0013572E">
        <w:rPr>
          <w:rFonts w:ascii="Palatino Linotype" w:hAnsi="Palatino Linotype" w:cs="Arial"/>
          <w:sz w:val="22"/>
          <w:szCs w:val="22"/>
          <w:lang w:val="nl-NL"/>
        </w:rPr>
        <w:t>De Minister van Algemene Zaken,</w:t>
      </w:r>
    </w:p>
    <w:p w:rsidR="006E323B" w:rsidRPr="0013572E" w:rsidRDefault="009B17C6" w:rsidP="009B17C6">
      <w:pPr>
        <w:tabs>
          <w:tab w:val="left" w:pos="5130"/>
          <w:tab w:val="left" w:pos="5760"/>
        </w:tabs>
        <w:jc w:val="both"/>
        <w:rPr>
          <w:rFonts w:ascii="Palatino Linotype" w:hAnsi="Palatino Linotype" w:cs="Arial"/>
          <w:sz w:val="22"/>
          <w:szCs w:val="22"/>
          <w:lang w:val="nl-NL"/>
        </w:rPr>
      </w:pPr>
      <w:r>
        <w:rPr>
          <w:rFonts w:ascii="Palatino Linotype" w:hAnsi="Palatino Linotype" w:cs="Arial"/>
          <w:sz w:val="22"/>
          <w:szCs w:val="22"/>
          <w:lang w:val="nl-NL"/>
        </w:rPr>
        <w:tab/>
        <w:t xml:space="preserve">      </w:t>
      </w:r>
      <w:r w:rsidRPr="00D93A96">
        <w:rPr>
          <w:rFonts w:ascii="Palatino Linotype" w:hAnsi="Palatino Linotype"/>
          <w:sz w:val="22"/>
          <w:szCs w:val="22"/>
          <w:lang w:val="nl-NL"/>
        </w:rPr>
        <w:t>E. P. RHUGGENAATH</w:t>
      </w:r>
      <w:r>
        <w:rPr>
          <w:rFonts w:ascii="Palatino Linotype" w:hAnsi="Palatino Linotype" w:cs="Arial"/>
          <w:sz w:val="22"/>
          <w:szCs w:val="22"/>
          <w:lang w:val="nl-NL"/>
        </w:rPr>
        <w:tab/>
      </w:r>
    </w:p>
    <w:p w:rsidR="006E323B" w:rsidRPr="0013572E" w:rsidRDefault="006E323B" w:rsidP="006E323B">
      <w:pPr>
        <w:rPr>
          <w:rFonts w:ascii="Palatino Linotype" w:hAnsi="Palatino Linotype"/>
          <w:sz w:val="22"/>
          <w:szCs w:val="22"/>
          <w:lang w:val="nl-NL"/>
        </w:rPr>
      </w:pPr>
    </w:p>
    <w:p w:rsidR="006E323B" w:rsidRPr="0013572E" w:rsidRDefault="006E323B" w:rsidP="006E323B">
      <w:pPr>
        <w:rPr>
          <w:rFonts w:ascii="Palatino Linotype" w:hAnsi="Palatino Linotype"/>
          <w:sz w:val="22"/>
          <w:szCs w:val="22"/>
          <w:lang w:val="nl-NL"/>
        </w:rPr>
      </w:pPr>
    </w:p>
    <w:p w:rsidR="006E323B" w:rsidRPr="0013572E" w:rsidRDefault="006E323B" w:rsidP="006E323B">
      <w:pPr>
        <w:rPr>
          <w:rFonts w:ascii="Palatino Linotype" w:hAnsi="Palatino Linotype"/>
          <w:sz w:val="22"/>
          <w:szCs w:val="22"/>
          <w:lang w:val="nl-NL"/>
        </w:rPr>
      </w:pPr>
    </w:p>
    <w:p w:rsidR="006E323B" w:rsidRPr="0013572E" w:rsidRDefault="006E323B" w:rsidP="006E323B">
      <w:pPr>
        <w:rPr>
          <w:rFonts w:ascii="Palatino Linotype" w:hAnsi="Palatino Linotype"/>
          <w:sz w:val="22"/>
          <w:szCs w:val="22"/>
          <w:lang w:val="nl-NL"/>
        </w:rPr>
      </w:pPr>
    </w:p>
    <w:p w:rsidR="006E323B" w:rsidRPr="0013572E" w:rsidRDefault="006E323B" w:rsidP="006E323B">
      <w:pPr>
        <w:rPr>
          <w:rFonts w:ascii="Palatino Linotype" w:hAnsi="Palatino Linotype"/>
          <w:sz w:val="22"/>
          <w:szCs w:val="22"/>
          <w:lang w:val="nl-NL"/>
        </w:rPr>
      </w:pPr>
    </w:p>
    <w:p w:rsidR="006E323B" w:rsidRPr="0013572E" w:rsidRDefault="006E323B" w:rsidP="006E323B">
      <w:pPr>
        <w:rPr>
          <w:rFonts w:ascii="Palatino Linotype" w:hAnsi="Palatino Linotype"/>
          <w:sz w:val="22"/>
          <w:szCs w:val="22"/>
          <w:lang w:val="nl-NL"/>
        </w:rPr>
      </w:pPr>
    </w:p>
    <w:p w:rsidR="006E323B" w:rsidRPr="0013572E" w:rsidRDefault="006E323B" w:rsidP="006E323B">
      <w:pPr>
        <w:rPr>
          <w:rFonts w:ascii="Palatino Linotype" w:hAnsi="Palatino Linotype"/>
          <w:sz w:val="22"/>
          <w:szCs w:val="22"/>
          <w:lang w:val="nl-NL"/>
        </w:rPr>
      </w:pPr>
    </w:p>
    <w:p w:rsidR="006E323B" w:rsidRDefault="006E323B"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Default="0013572E" w:rsidP="006E323B">
      <w:pPr>
        <w:rPr>
          <w:rFonts w:ascii="Palatino Linotype" w:hAnsi="Palatino Linotype"/>
          <w:sz w:val="22"/>
          <w:szCs w:val="22"/>
          <w:lang w:val="nl-NL"/>
        </w:rPr>
      </w:pPr>
    </w:p>
    <w:p w:rsidR="0013572E" w:rsidRPr="0013572E" w:rsidRDefault="0013572E" w:rsidP="006E323B">
      <w:pPr>
        <w:rPr>
          <w:rFonts w:ascii="Palatino Linotype" w:hAnsi="Palatino Linotype"/>
          <w:sz w:val="22"/>
          <w:szCs w:val="22"/>
          <w:lang w:val="nl-NL"/>
        </w:rPr>
      </w:pPr>
    </w:p>
    <w:p w:rsidR="006E323B" w:rsidRPr="0013572E" w:rsidRDefault="006E323B" w:rsidP="006E323B">
      <w:pPr>
        <w:rPr>
          <w:rFonts w:ascii="Palatino Linotype" w:hAnsi="Palatino Linotype"/>
          <w:sz w:val="22"/>
          <w:szCs w:val="22"/>
          <w:lang w:val="nl-NL"/>
        </w:rPr>
      </w:pPr>
    </w:p>
    <w:p w:rsidR="006E323B" w:rsidRPr="0013572E" w:rsidRDefault="006E323B" w:rsidP="006E323B">
      <w:pPr>
        <w:jc w:val="both"/>
        <w:rPr>
          <w:rFonts w:ascii="Palatino Linotype" w:hAnsi="Palatino Linotype"/>
          <w:b/>
          <w:sz w:val="22"/>
          <w:szCs w:val="22"/>
          <w:lang w:val="nl-NL"/>
        </w:rPr>
      </w:pPr>
      <w:r w:rsidRPr="0013572E">
        <w:rPr>
          <w:rFonts w:ascii="Palatino Linotype" w:hAnsi="Palatino Linotype"/>
          <w:b/>
          <w:sz w:val="22"/>
          <w:szCs w:val="22"/>
          <w:lang w:val="nl-NL"/>
        </w:rPr>
        <w:t>NOTA VAN TOELICHTING behorende bij het Landsbesluit herdenkings- en circulatiemunten afschaffing slavernij 1 juli 2013</w:t>
      </w:r>
    </w:p>
    <w:p w:rsidR="006E323B" w:rsidRPr="0013572E" w:rsidRDefault="006E323B" w:rsidP="006E323B">
      <w:pPr>
        <w:jc w:val="both"/>
        <w:rPr>
          <w:rFonts w:ascii="Palatino Linotype" w:hAnsi="Palatino Linotype"/>
          <w:b/>
          <w:sz w:val="22"/>
          <w:szCs w:val="22"/>
          <w:lang w:val="nl-NL"/>
        </w:rPr>
      </w:pPr>
    </w:p>
    <w:p w:rsidR="006E323B" w:rsidRPr="0013572E" w:rsidRDefault="006E323B" w:rsidP="006E323B">
      <w:pPr>
        <w:jc w:val="both"/>
        <w:rPr>
          <w:rFonts w:ascii="Palatino Linotype" w:hAnsi="Palatino Linotype"/>
          <w:b/>
          <w:sz w:val="22"/>
          <w:szCs w:val="22"/>
          <w:lang w:val="nl-NL"/>
        </w:rPr>
      </w:pPr>
    </w:p>
    <w:p w:rsidR="006E323B" w:rsidRPr="0013572E" w:rsidRDefault="006E323B" w:rsidP="006E323B">
      <w:pPr>
        <w:jc w:val="both"/>
        <w:rPr>
          <w:rFonts w:ascii="Palatino Linotype" w:hAnsi="Palatino Linotype"/>
          <w:b/>
          <w:sz w:val="22"/>
          <w:szCs w:val="22"/>
          <w:lang w:val="nl-NL"/>
        </w:rPr>
      </w:pPr>
      <w:r w:rsidRPr="0013572E">
        <w:rPr>
          <w:rFonts w:ascii="Palatino Linotype" w:hAnsi="Palatino Linotype"/>
          <w:b/>
          <w:sz w:val="22"/>
          <w:szCs w:val="22"/>
          <w:lang w:val="nl-NL"/>
        </w:rPr>
        <w:t>§ 1. Inleiding</w:t>
      </w: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Aan het eind van de zestiende en het begin van de zeventiende eeuw begonnen Nederlandse schepen langs de westkust van Afrika te varen en handel te drijven, waaronder ook de handel in tot slaaf gemaakte mensen. Deze handel waarbij lokale heersers en handelaren als verkopers optraden was winstgevend en door de alsmaar groeiende vraag naar werkkrachten in de Amerikaanse gebieden werd de slavenhandel een zeer belangrijke bron van inkomsten.</w:t>
      </w:r>
    </w:p>
    <w:p w:rsidR="006E323B" w:rsidRPr="0013572E" w:rsidRDefault="006E323B" w:rsidP="006E323B">
      <w:pPr>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 xml:space="preserve">In de voormalige Nederlandse Antillen werden Afrikanen als slaven aangevoerd. Daar werden ze ingezet bij de zoutwinning en bij de (plantage) landbouw en als huisbedienden. Het eiland Curaçao functioneerde lange tijd als doorvoerhaven voor, naar schatting negentigduizend Afrikanen, die naar bestemmingen </w:t>
      </w:r>
      <w:proofErr w:type="gramStart"/>
      <w:r w:rsidRPr="0013572E">
        <w:rPr>
          <w:rFonts w:ascii="Palatino Linotype" w:hAnsi="Palatino Linotype"/>
          <w:sz w:val="22"/>
          <w:szCs w:val="22"/>
          <w:lang w:val="nl-NL"/>
        </w:rPr>
        <w:t>elders</w:t>
      </w:r>
      <w:proofErr w:type="gramEnd"/>
      <w:r w:rsidRPr="0013572E">
        <w:rPr>
          <w:rFonts w:ascii="Palatino Linotype" w:hAnsi="Palatino Linotype"/>
          <w:sz w:val="22"/>
          <w:szCs w:val="22"/>
          <w:lang w:val="nl-NL"/>
        </w:rPr>
        <w:t xml:space="preserve"> in het </w:t>
      </w:r>
      <w:proofErr w:type="spellStart"/>
      <w:r w:rsidRPr="0013572E">
        <w:rPr>
          <w:rFonts w:ascii="Palatino Linotype" w:hAnsi="Palatino Linotype"/>
          <w:sz w:val="22"/>
          <w:szCs w:val="22"/>
          <w:lang w:val="nl-NL"/>
        </w:rPr>
        <w:t>Caribische</w:t>
      </w:r>
      <w:proofErr w:type="spellEnd"/>
      <w:r w:rsidRPr="0013572E">
        <w:rPr>
          <w:rFonts w:ascii="Palatino Linotype" w:hAnsi="Palatino Linotype"/>
          <w:sz w:val="22"/>
          <w:szCs w:val="22"/>
          <w:lang w:val="nl-NL"/>
        </w:rPr>
        <w:t xml:space="preserve"> gebied werden gebracht. Nadat ze weer enigszins waren hersteld van de barre overtocht, werden ze doorverkocht naar Spaanse gebieden.</w:t>
      </w:r>
    </w:p>
    <w:p w:rsidR="006E323B" w:rsidRPr="0013572E" w:rsidRDefault="006E323B" w:rsidP="006E323B">
      <w:pPr>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 xml:space="preserve">Op 17 augustus 1795 is er een grote slavenopstand geweest onder leiding van </w:t>
      </w:r>
      <w:proofErr w:type="spellStart"/>
      <w:r w:rsidRPr="0013572E">
        <w:rPr>
          <w:rFonts w:ascii="Palatino Linotype" w:hAnsi="Palatino Linotype"/>
          <w:sz w:val="22"/>
          <w:szCs w:val="22"/>
          <w:lang w:val="nl-NL"/>
        </w:rPr>
        <w:t>Tula</w:t>
      </w:r>
      <w:proofErr w:type="spellEnd"/>
      <w:r w:rsidRPr="0013572E">
        <w:rPr>
          <w:rFonts w:ascii="Palatino Linotype" w:hAnsi="Palatino Linotype"/>
          <w:sz w:val="22"/>
          <w:szCs w:val="22"/>
          <w:lang w:val="nl-NL"/>
        </w:rPr>
        <w:t xml:space="preserve">, Bastiaan </w:t>
      </w:r>
      <w:proofErr w:type="spellStart"/>
      <w:r w:rsidRPr="0013572E">
        <w:rPr>
          <w:rFonts w:ascii="Palatino Linotype" w:hAnsi="Palatino Linotype"/>
          <w:sz w:val="22"/>
          <w:szCs w:val="22"/>
          <w:lang w:val="nl-NL"/>
        </w:rPr>
        <w:t>Carpata</w:t>
      </w:r>
      <w:proofErr w:type="spellEnd"/>
      <w:r w:rsidRPr="0013572E">
        <w:rPr>
          <w:rFonts w:ascii="Palatino Linotype" w:hAnsi="Palatino Linotype"/>
          <w:sz w:val="22"/>
          <w:szCs w:val="22"/>
          <w:lang w:val="nl-NL"/>
        </w:rPr>
        <w:t xml:space="preserve"> en Luis </w:t>
      </w:r>
      <w:proofErr w:type="spellStart"/>
      <w:r w:rsidRPr="0013572E">
        <w:rPr>
          <w:rFonts w:ascii="Palatino Linotype" w:hAnsi="Palatino Linotype"/>
          <w:sz w:val="22"/>
          <w:szCs w:val="22"/>
          <w:lang w:val="nl-NL"/>
        </w:rPr>
        <w:t>Mercier</w:t>
      </w:r>
      <w:proofErr w:type="spellEnd"/>
      <w:r w:rsidRPr="0013572E">
        <w:rPr>
          <w:rFonts w:ascii="Palatino Linotype" w:hAnsi="Palatino Linotype"/>
          <w:sz w:val="22"/>
          <w:szCs w:val="22"/>
          <w:lang w:val="nl-NL"/>
        </w:rPr>
        <w:t xml:space="preserve">. </w:t>
      </w: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De opstand begon vroeg in de ochtend van 17 augustus 1795 op plantage Knip (</w:t>
      </w:r>
      <w:proofErr w:type="spellStart"/>
      <w:r w:rsidRPr="0013572E">
        <w:rPr>
          <w:rFonts w:ascii="Palatino Linotype" w:hAnsi="Palatino Linotype"/>
          <w:sz w:val="22"/>
          <w:szCs w:val="22"/>
          <w:lang w:val="nl-NL"/>
        </w:rPr>
        <w:t>Kenepa</w:t>
      </w:r>
      <w:proofErr w:type="spellEnd"/>
      <w:r w:rsidRPr="0013572E">
        <w:rPr>
          <w:rFonts w:ascii="Palatino Linotype" w:hAnsi="Palatino Linotype"/>
          <w:sz w:val="22"/>
          <w:szCs w:val="22"/>
          <w:lang w:val="nl-NL"/>
        </w:rPr>
        <w:t xml:space="preserve">) van Caspar Lodewijk van </w:t>
      </w:r>
      <w:proofErr w:type="spellStart"/>
      <w:r w:rsidRPr="0013572E">
        <w:rPr>
          <w:rFonts w:ascii="Palatino Linotype" w:hAnsi="Palatino Linotype"/>
          <w:sz w:val="22"/>
          <w:szCs w:val="22"/>
          <w:lang w:val="nl-NL"/>
        </w:rPr>
        <w:t>Uytrecht</w:t>
      </w:r>
      <w:proofErr w:type="spellEnd"/>
      <w:r w:rsidRPr="0013572E">
        <w:rPr>
          <w:rFonts w:ascii="Palatino Linotype" w:hAnsi="Palatino Linotype"/>
          <w:sz w:val="22"/>
          <w:szCs w:val="22"/>
          <w:lang w:val="nl-NL"/>
        </w:rPr>
        <w:t xml:space="preserve"> in Banda </w:t>
      </w:r>
      <w:proofErr w:type="spellStart"/>
      <w:r w:rsidRPr="0013572E">
        <w:rPr>
          <w:rFonts w:ascii="Palatino Linotype" w:hAnsi="Palatino Linotype"/>
          <w:sz w:val="22"/>
          <w:szCs w:val="22"/>
          <w:lang w:val="nl-NL"/>
        </w:rPr>
        <w:t>Bou</w:t>
      </w:r>
      <w:proofErr w:type="spellEnd"/>
      <w:r w:rsidRPr="0013572E">
        <w:rPr>
          <w:rFonts w:ascii="Palatino Linotype" w:hAnsi="Palatino Linotype"/>
          <w:sz w:val="22"/>
          <w:szCs w:val="22"/>
          <w:lang w:val="nl-NL"/>
        </w:rPr>
        <w:t xml:space="preserve">. Veertig tot vijftig slaven kwamen samen op het plein voor het plantagehuis en vertelden hun eigenaar van </w:t>
      </w:r>
      <w:proofErr w:type="spellStart"/>
      <w:r w:rsidRPr="0013572E">
        <w:rPr>
          <w:rFonts w:ascii="Palatino Linotype" w:hAnsi="Palatino Linotype"/>
          <w:sz w:val="22"/>
          <w:szCs w:val="22"/>
          <w:lang w:val="nl-NL"/>
        </w:rPr>
        <w:t>Uytrecht</w:t>
      </w:r>
      <w:proofErr w:type="spellEnd"/>
      <w:r w:rsidRPr="0013572E">
        <w:rPr>
          <w:rFonts w:ascii="Palatino Linotype" w:hAnsi="Palatino Linotype"/>
          <w:sz w:val="22"/>
          <w:szCs w:val="22"/>
          <w:lang w:val="nl-NL"/>
        </w:rPr>
        <w:t>, dat ze niet meer voor hem wilden werken. Hij vertelde hen dat zij hun klachten neer moesten leggen bij de Gouverneur op Fort Amsterdam.</w:t>
      </w:r>
    </w:p>
    <w:p w:rsidR="006E323B" w:rsidRPr="0013572E" w:rsidRDefault="006E323B" w:rsidP="006E323B">
      <w:pPr>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 xml:space="preserve">Op 3 oktober 1795 werden </w:t>
      </w:r>
      <w:proofErr w:type="spellStart"/>
      <w:r w:rsidRPr="0013572E">
        <w:rPr>
          <w:rFonts w:ascii="Palatino Linotype" w:hAnsi="Palatino Linotype"/>
          <w:sz w:val="22"/>
          <w:szCs w:val="22"/>
          <w:lang w:val="nl-NL"/>
        </w:rPr>
        <w:t>Tula</w:t>
      </w:r>
      <w:proofErr w:type="spellEnd"/>
      <w:r w:rsidRPr="0013572E">
        <w:rPr>
          <w:rFonts w:ascii="Palatino Linotype" w:hAnsi="Palatino Linotype"/>
          <w:sz w:val="22"/>
          <w:szCs w:val="22"/>
          <w:lang w:val="nl-NL"/>
        </w:rPr>
        <w:t xml:space="preserve">, Bastiaan </w:t>
      </w:r>
      <w:proofErr w:type="spellStart"/>
      <w:r w:rsidRPr="0013572E">
        <w:rPr>
          <w:rFonts w:ascii="Palatino Linotype" w:hAnsi="Palatino Linotype"/>
          <w:sz w:val="22"/>
          <w:szCs w:val="22"/>
          <w:lang w:val="nl-NL"/>
        </w:rPr>
        <w:t>Carpata</w:t>
      </w:r>
      <w:proofErr w:type="spellEnd"/>
      <w:r w:rsidRPr="0013572E">
        <w:rPr>
          <w:rFonts w:ascii="Palatino Linotype" w:hAnsi="Palatino Linotype"/>
          <w:sz w:val="22"/>
          <w:szCs w:val="22"/>
          <w:lang w:val="nl-NL"/>
        </w:rPr>
        <w:t xml:space="preserve"> en Luis </w:t>
      </w:r>
      <w:proofErr w:type="spellStart"/>
      <w:r w:rsidRPr="0013572E">
        <w:rPr>
          <w:rFonts w:ascii="Palatino Linotype" w:hAnsi="Palatino Linotype"/>
          <w:sz w:val="22"/>
          <w:szCs w:val="22"/>
          <w:lang w:val="nl-NL"/>
        </w:rPr>
        <w:t>Mercier</w:t>
      </w:r>
      <w:proofErr w:type="spellEnd"/>
      <w:r w:rsidRPr="0013572E">
        <w:rPr>
          <w:rFonts w:ascii="Palatino Linotype" w:hAnsi="Palatino Linotype"/>
          <w:sz w:val="22"/>
          <w:szCs w:val="22"/>
          <w:lang w:val="nl-NL"/>
        </w:rPr>
        <w:t xml:space="preserve">, Pedro </w:t>
      </w:r>
      <w:proofErr w:type="spellStart"/>
      <w:r w:rsidRPr="0013572E">
        <w:rPr>
          <w:rFonts w:ascii="Palatino Linotype" w:hAnsi="Palatino Linotype"/>
          <w:sz w:val="22"/>
          <w:szCs w:val="22"/>
          <w:lang w:val="nl-NL"/>
        </w:rPr>
        <w:t>Wacao</w:t>
      </w:r>
      <w:proofErr w:type="spellEnd"/>
      <w:r w:rsidRPr="0013572E">
        <w:rPr>
          <w:rFonts w:ascii="Palatino Linotype" w:hAnsi="Palatino Linotype"/>
          <w:sz w:val="22"/>
          <w:szCs w:val="22"/>
          <w:lang w:val="nl-NL"/>
        </w:rPr>
        <w:t xml:space="preserve"> en anderen publiekelijk ter dood gebracht bij de gebruikelijke </w:t>
      </w:r>
      <w:proofErr w:type="spellStart"/>
      <w:r w:rsidRPr="0013572E">
        <w:rPr>
          <w:rFonts w:ascii="Palatino Linotype" w:hAnsi="Palatino Linotype"/>
          <w:sz w:val="22"/>
          <w:szCs w:val="22"/>
          <w:lang w:val="nl-NL"/>
        </w:rPr>
        <w:t>executieplaatst</w:t>
      </w:r>
      <w:proofErr w:type="spellEnd"/>
      <w:r w:rsidRPr="0013572E">
        <w:rPr>
          <w:rFonts w:ascii="Palatino Linotype" w:hAnsi="Palatino Linotype"/>
          <w:sz w:val="22"/>
          <w:szCs w:val="22"/>
          <w:lang w:val="nl-NL"/>
        </w:rPr>
        <w:t xml:space="preserve"> achter het fort. Later werden de hoofden van de belangrijkste leiders op staken geplaatst op het galgenveld op het Rif ter hoogste van </w:t>
      </w:r>
      <w:proofErr w:type="spellStart"/>
      <w:r w:rsidRPr="0013572E">
        <w:rPr>
          <w:rFonts w:ascii="Palatino Linotype" w:hAnsi="Palatino Linotype"/>
          <w:sz w:val="22"/>
          <w:szCs w:val="22"/>
          <w:lang w:val="nl-NL"/>
        </w:rPr>
        <w:t>Otrabanda</w:t>
      </w:r>
      <w:proofErr w:type="spellEnd"/>
      <w:r w:rsidRPr="0013572E">
        <w:rPr>
          <w:rFonts w:ascii="Palatino Linotype" w:hAnsi="Palatino Linotype"/>
          <w:sz w:val="22"/>
          <w:szCs w:val="22"/>
          <w:lang w:val="nl-NL"/>
        </w:rPr>
        <w:t xml:space="preserve"> waar thans het </w:t>
      </w:r>
      <w:proofErr w:type="spellStart"/>
      <w:r w:rsidRPr="0013572E">
        <w:rPr>
          <w:rFonts w:ascii="Palatino Linotype" w:hAnsi="Palatino Linotype"/>
          <w:sz w:val="22"/>
          <w:szCs w:val="22"/>
          <w:lang w:val="nl-NL"/>
        </w:rPr>
        <w:t>Desenkadená</w:t>
      </w:r>
      <w:proofErr w:type="spellEnd"/>
      <w:r w:rsidRPr="0013572E">
        <w:rPr>
          <w:rFonts w:ascii="Palatino Linotype" w:hAnsi="Palatino Linotype"/>
          <w:sz w:val="22"/>
          <w:szCs w:val="22"/>
          <w:lang w:val="nl-NL"/>
        </w:rPr>
        <w:t xml:space="preserve"> monument staat. Het monument wordt ook wel het </w:t>
      </w:r>
      <w:proofErr w:type="spellStart"/>
      <w:r w:rsidRPr="0013572E">
        <w:rPr>
          <w:rFonts w:ascii="Palatino Linotype" w:hAnsi="Palatino Linotype"/>
          <w:sz w:val="22"/>
          <w:szCs w:val="22"/>
          <w:lang w:val="nl-NL"/>
        </w:rPr>
        <w:t>Tula</w:t>
      </w:r>
      <w:proofErr w:type="spellEnd"/>
      <w:r w:rsidRPr="0013572E">
        <w:rPr>
          <w:rFonts w:ascii="Palatino Linotype" w:hAnsi="Palatino Linotype"/>
          <w:sz w:val="22"/>
          <w:szCs w:val="22"/>
          <w:lang w:val="nl-NL"/>
        </w:rPr>
        <w:t xml:space="preserve"> Monument genoemd, en werd onthuld op 3 oktober 1998. Het monument herdenkt de opstand van de onderdrukte slaven van 17 augustus 1795.</w:t>
      </w:r>
    </w:p>
    <w:p w:rsidR="006E323B" w:rsidRPr="0013572E" w:rsidRDefault="006E323B" w:rsidP="006E323B">
      <w:pPr>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Op 1 juli 2013 werd herdacht dat 150 jaar geleden in de voormalige Nederlandse koloniën de slavernij was afgeschaft. Op 1 juli 1863 werden in de voormalige Nederlandse Antillen ongeveer twaalfduizend mensen uit de slavernij verlost. Voor Suriname waren dit zo’n vijfendertigduizend mensen.</w:t>
      </w:r>
    </w:p>
    <w:p w:rsidR="006E323B" w:rsidRPr="0013572E" w:rsidRDefault="006E323B" w:rsidP="006E323B">
      <w:pPr>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 xml:space="preserve">De opstand van 17 augustus 1795 wordt herdacht als een belangrijk moment op de lange en moeilijke weg naar de emancipatie van het volk. </w:t>
      </w:r>
      <w:proofErr w:type="spellStart"/>
      <w:r w:rsidRPr="0013572E">
        <w:rPr>
          <w:rFonts w:ascii="Palatino Linotype" w:hAnsi="Palatino Linotype"/>
          <w:sz w:val="22"/>
          <w:szCs w:val="22"/>
          <w:lang w:val="nl-NL"/>
        </w:rPr>
        <w:t>Tula</w:t>
      </w:r>
      <w:proofErr w:type="spellEnd"/>
      <w:r w:rsidRPr="0013572E">
        <w:rPr>
          <w:rFonts w:ascii="Palatino Linotype" w:hAnsi="Palatino Linotype"/>
          <w:sz w:val="22"/>
          <w:szCs w:val="22"/>
          <w:lang w:val="nl-NL"/>
        </w:rPr>
        <w:t xml:space="preserve"> en zijn medestanders worden niet vergeten. Daarom is de regering van Curaçao van mening dat de uitgifte van deze munten ter gelegenheid van de herdenking van de afschaffing van de slavernij op zijn </w:t>
      </w:r>
      <w:proofErr w:type="gramStart"/>
      <w:r w:rsidRPr="0013572E">
        <w:rPr>
          <w:rFonts w:ascii="Palatino Linotype" w:hAnsi="Palatino Linotype"/>
          <w:sz w:val="22"/>
          <w:szCs w:val="22"/>
          <w:lang w:val="nl-NL"/>
        </w:rPr>
        <w:t>plaatst</w:t>
      </w:r>
      <w:proofErr w:type="gramEnd"/>
      <w:r w:rsidRPr="0013572E">
        <w:rPr>
          <w:rFonts w:ascii="Palatino Linotype" w:hAnsi="Palatino Linotype"/>
          <w:sz w:val="22"/>
          <w:szCs w:val="22"/>
          <w:lang w:val="nl-NL"/>
        </w:rPr>
        <w:t xml:space="preserve"> is en gaat derhalve akkoord met het initiatief van de Koninklijke Nederlandse Munt om deze circulatie- en </w:t>
      </w:r>
      <w:r w:rsidRPr="0013572E">
        <w:rPr>
          <w:rFonts w:ascii="Palatino Linotype" w:hAnsi="Palatino Linotype"/>
          <w:sz w:val="22"/>
          <w:szCs w:val="22"/>
          <w:lang w:val="nl-NL"/>
        </w:rPr>
        <w:lastRenderedPageBreak/>
        <w:t>herdenkingsmunten uit te geven.</w:t>
      </w:r>
    </w:p>
    <w:p w:rsidR="006E323B" w:rsidRPr="0013572E" w:rsidRDefault="006E323B" w:rsidP="006E323B">
      <w:pPr>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b/>
          <w:sz w:val="22"/>
          <w:szCs w:val="22"/>
          <w:lang w:val="nl-NL"/>
        </w:rPr>
        <w:t>§ 2. Financiële paragraaf</w:t>
      </w: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 xml:space="preserve">In verband met 150 jaar afschaffing slavernij zijn er in totaal 750 zilveren munten geslagen. Deze munten zijn geslagen voor risico van de Koninklijke Nederlandse Munt (KNM). Van deze 750 munten heeft de Centrale Bank van Curaçao en Sint Maarten (hierna: Bank) er 100 aangeschaft. Deze 100 munten kosten de Bank € 3.048,00 = </w:t>
      </w:r>
      <w:proofErr w:type="spellStart"/>
      <w:r w:rsidRPr="0013572E">
        <w:rPr>
          <w:rFonts w:ascii="Palatino Linotype" w:hAnsi="Palatino Linotype"/>
          <w:sz w:val="22"/>
          <w:szCs w:val="22"/>
          <w:lang w:val="nl-NL"/>
        </w:rPr>
        <w:t>NAf</w:t>
      </w:r>
      <w:proofErr w:type="spellEnd"/>
      <w:r w:rsidRPr="0013572E">
        <w:rPr>
          <w:rFonts w:ascii="Palatino Linotype" w:hAnsi="Palatino Linotype"/>
          <w:sz w:val="22"/>
          <w:szCs w:val="22"/>
          <w:lang w:val="nl-NL"/>
        </w:rPr>
        <w:t xml:space="preserve"> 7.275,00. De verkoopprijs per munt is vastgesteld op </w:t>
      </w:r>
      <w:proofErr w:type="spellStart"/>
      <w:r w:rsidRPr="0013572E">
        <w:rPr>
          <w:rFonts w:ascii="Palatino Linotype" w:hAnsi="Palatino Linotype"/>
          <w:sz w:val="22"/>
          <w:szCs w:val="22"/>
          <w:lang w:val="nl-NL"/>
        </w:rPr>
        <w:t>NAf</w:t>
      </w:r>
      <w:proofErr w:type="spellEnd"/>
      <w:r w:rsidRPr="0013572E">
        <w:rPr>
          <w:rFonts w:ascii="Palatino Linotype" w:hAnsi="Palatino Linotype"/>
          <w:sz w:val="22"/>
          <w:szCs w:val="22"/>
          <w:lang w:val="nl-NL"/>
        </w:rPr>
        <w:t xml:space="preserve"> 110,00. Indien alle 100 munten door de Bank worden verkocht, is hier sprake van een winst van </w:t>
      </w:r>
      <w:proofErr w:type="spellStart"/>
      <w:r w:rsidRPr="0013572E">
        <w:rPr>
          <w:rFonts w:ascii="Palatino Linotype" w:hAnsi="Palatino Linotype"/>
          <w:sz w:val="22"/>
          <w:szCs w:val="22"/>
          <w:lang w:val="nl-NL"/>
        </w:rPr>
        <w:t>NAf</w:t>
      </w:r>
      <w:proofErr w:type="spellEnd"/>
      <w:r w:rsidRPr="0013572E">
        <w:rPr>
          <w:rFonts w:ascii="Palatino Linotype" w:hAnsi="Palatino Linotype"/>
          <w:sz w:val="22"/>
          <w:szCs w:val="22"/>
          <w:lang w:val="nl-NL"/>
        </w:rPr>
        <w:t xml:space="preserve"> 3.725,00. Daarnaast zal bij de verkoop van de resterende 650 munten door de KNM een bedrag van €2,50 per munt aan de Bank worden afgedragen, welke neerkomt op </w:t>
      </w:r>
      <w:proofErr w:type="spellStart"/>
      <w:r w:rsidRPr="0013572E">
        <w:rPr>
          <w:rFonts w:ascii="Palatino Linotype" w:hAnsi="Palatino Linotype"/>
          <w:sz w:val="22"/>
          <w:szCs w:val="22"/>
          <w:lang w:val="nl-NL"/>
        </w:rPr>
        <w:t>NAf</w:t>
      </w:r>
      <w:proofErr w:type="spellEnd"/>
      <w:r w:rsidRPr="0013572E">
        <w:rPr>
          <w:rFonts w:ascii="Palatino Linotype" w:hAnsi="Palatino Linotype"/>
          <w:sz w:val="22"/>
          <w:szCs w:val="22"/>
          <w:lang w:val="nl-NL"/>
        </w:rPr>
        <w:t xml:space="preserve"> 3.867,00 (= 650 x € 2,50 x </w:t>
      </w:r>
      <w:proofErr w:type="spellStart"/>
      <w:r w:rsidRPr="0013572E">
        <w:rPr>
          <w:rFonts w:ascii="Palatino Linotype" w:hAnsi="Palatino Linotype"/>
          <w:sz w:val="22"/>
          <w:szCs w:val="22"/>
          <w:lang w:val="nl-NL"/>
        </w:rPr>
        <w:t>NAf</w:t>
      </w:r>
      <w:proofErr w:type="spellEnd"/>
      <w:r w:rsidRPr="0013572E">
        <w:rPr>
          <w:rFonts w:ascii="Palatino Linotype" w:hAnsi="Palatino Linotype"/>
          <w:sz w:val="22"/>
          <w:szCs w:val="22"/>
          <w:lang w:val="nl-NL"/>
        </w:rPr>
        <w:t xml:space="preserve"> 2,39).</w:t>
      </w:r>
    </w:p>
    <w:p w:rsidR="006E323B" w:rsidRPr="0013572E" w:rsidRDefault="006E323B" w:rsidP="006E323B">
      <w:pPr>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 xml:space="preserve">Naast de 750 zilveren munten worden er 25.000 circulatiemunten uitgegeven. De 25.000 circulatiemunten hebben de Bank € 1.982,75 gekost = </w:t>
      </w:r>
      <w:proofErr w:type="spellStart"/>
      <w:r w:rsidRPr="0013572E">
        <w:rPr>
          <w:rFonts w:ascii="Palatino Linotype" w:hAnsi="Palatino Linotype"/>
          <w:sz w:val="22"/>
          <w:szCs w:val="22"/>
          <w:lang w:val="nl-NL"/>
        </w:rPr>
        <w:t>NAf</w:t>
      </w:r>
      <w:proofErr w:type="spellEnd"/>
      <w:r w:rsidRPr="0013572E">
        <w:rPr>
          <w:rFonts w:ascii="Palatino Linotype" w:hAnsi="Palatino Linotype"/>
          <w:sz w:val="22"/>
          <w:szCs w:val="22"/>
          <w:lang w:val="nl-NL"/>
        </w:rPr>
        <w:t xml:space="preserve"> 4.732,50. De circulatiemunten worden via de commerciële banken in omloop gebracht. Uit ervaring met andere speciale circulatiemunten (bijvoorbeeld de gedenkmunt 25-jarig ambtsjubileum HKM Koningin Beatrix en 50 jaar Statuut) verwacht de CBCS dat deze munten door de gemeenschap snel uit de circulatie gehaald zullen worden, omdat ze gespaard worden. Indien alle circulatiemunten uit de omloop zijn verdwenen, is hier sprake van een winst van (25.000 x </w:t>
      </w:r>
      <w:proofErr w:type="spellStart"/>
      <w:r w:rsidRPr="0013572E">
        <w:rPr>
          <w:rFonts w:ascii="Palatino Linotype" w:hAnsi="Palatino Linotype"/>
          <w:sz w:val="22"/>
          <w:szCs w:val="22"/>
          <w:lang w:val="nl-NL"/>
        </w:rPr>
        <w:t>NAf</w:t>
      </w:r>
      <w:proofErr w:type="spellEnd"/>
      <w:r w:rsidRPr="0013572E">
        <w:rPr>
          <w:rFonts w:ascii="Palatino Linotype" w:hAnsi="Palatino Linotype"/>
          <w:sz w:val="22"/>
          <w:szCs w:val="22"/>
          <w:lang w:val="nl-NL"/>
        </w:rPr>
        <w:t xml:space="preserve"> 5,00 =) </w:t>
      </w:r>
      <w:proofErr w:type="spellStart"/>
      <w:r w:rsidRPr="0013572E">
        <w:rPr>
          <w:rFonts w:ascii="Palatino Linotype" w:hAnsi="Palatino Linotype"/>
          <w:sz w:val="22"/>
          <w:szCs w:val="22"/>
          <w:lang w:val="nl-NL"/>
        </w:rPr>
        <w:t>NAf</w:t>
      </w:r>
      <w:proofErr w:type="spellEnd"/>
      <w:r w:rsidRPr="0013572E">
        <w:rPr>
          <w:rFonts w:ascii="Palatino Linotype" w:hAnsi="Palatino Linotype"/>
          <w:sz w:val="22"/>
          <w:szCs w:val="22"/>
          <w:lang w:val="nl-NL"/>
        </w:rPr>
        <w:t xml:space="preserve"> 125.000,00 minus (aanschafkosten) </w:t>
      </w:r>
      <w:proofErr w:type="spellStart"/>
      <w:r w:rsidRPr="0013572E">
        <w:rPr>
          <w:rFonts w:ascii="Palatino Linotype" w:hAnsi="Palatino Linotype"/>
          <w:sz w:val="22"/>
          <w:szCs w:val="22"/>
          <w:lang w:val="nl-NL"/>
        </w:rPr>
        <w:t>NAf</w:t>
      </w:r>
      <w:proofErr w:type="spellEnd"/>
      <w:r w:rsidRPr="0013572E">
        <w:rPr>
          <w:rFonts w:ascii="Palatino Linotype" w:hAnsi="Palatino Linotype"/>
          <w:sz w:val="22"/>
          <w:szCs w:val="22"/>
          <w:lang w:val="nl-NL"/>
        </w:rPr>
        <w:t xml:space="preserve"> 4.732,50 = </w:t>
      </w:r>
      <w:proofErr w:type="spellStart"/>
      <w:r w:rsidRPr="0013572E">
        <w:rPr>
          <w:rFonts w:ascii="Palatino Linotype" w:hAnsi="Palatino Linotype"/>
          <w:sz w:val="22"/>
          <w:szCs w:val="22"/>
          <w:lang w:val="nl-NL"/>
        </w:rPr>
        <w:t>NAf</w:t>
      </w:r>
      <w:proofErr w:type="spellEnd"/>
      <w:r w:rsidRPr="0013572E">
        <w:rPr>
          <w:rFonts w:ascii="Palatino Linotype" w:hAnsi="Palatino Linotype"/>
          <w:sz w:val="22"/>
          <w:szCs w:val="22"/>
          <w:lang w:val="nl-NL"/>
        </w:rPr>
        <w:t xml:space="preserve"> 120.267,50.</w:t>
      </w:r>
    </w:p>
    <w:p w:rsidR="006E323B" w:rsidRPr="0013572E" w:rsidRDefault="006E323B" w:rsidP="006E323B">
      <w:pPr>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Als gevolg van de uitgifte van de munten zullen er geen financiële gevolgen voor de overheid voortvloeien.</w:t>
      </w:r>
    </w:p>
    <w:p w:rsidR="006E323B" w:rsidRPr="0013572E" w:rsidRDefault="006E323B" w:rsidP="006E323B">
      <w:pPr>
        <w:jc w:val="both"/>
        <w:rPr>
          <w:rFonts w:ascii="Palatino Linotype" w:hAnsi="Palatino Linotype"/>
          <w:b/>
          <w:sz w:val="22"/>
          <w:szCs w:val="22"/>
          <w:lang w:val="nl-NL"/>
        </w:rPr>
      </w:pPr>
    </w:p>
    <w:p w:rsidR="006E323B" w:rsidRPr="0013572E" w:rsidRDefault="006E323B" w:rsidP="006E323B">
      <w:pPr>
        <w:jc w:val="both"/>
        <w:rPr>
          <w:rFonts w:ascii="Palatino Linotype" w:hAnsi="Palatino Linotype"/>
          <w:b/>
          <w:sz w:val="22"/>
          <w:szCs w:val="22"/>
          <w:lang w:val="nl-NL"/>
        </w:rPr>
      </w:pPr>
      <w:r w:rsidRPr="0013572E">
        <w:rPr>
          <w:rFonts w:ascii="Palatino Linotype" w:hAnsi="Palatino Linotype"/>
          <w:b/>
          <w:sz w:val="22"/>
          <w:szCs w:val="22"/>
          <w:lang w:val="nl-NL"/>
        </w:rPr>
        <w:t>§ 3. Advies van de Raad van Advies</w:t>
      </w:r>
    </w:p>
    <w:p w:rsidR="006E323B" w:rsidRPr="0013572E" w:rsidRDefault="006E323B" w:rsidP="006E323B">
      <w:pPr>
        <w:jc w:val="both"/>
        <w:rPr>
          <w:rFonts w:ascii="Palatino Linotype" w:hAnsi="Palatino Linotype"/>
          <w:sz w:val="22"/>
          <w:szCs w:val="22"/>
          <w:lang w:val="nl-NL"/>
        </w:rPr>
      </w:pPr>
      <w:r w:rsidRPr="0013572E">
        <w:rPr>
          <w:rFonts w:ascii="Palatino Linotype" w:hAnsi="Palatino Linotype"/>
          <w:sz w:val="22"/>
          <w:szCs w:val="22"/>
          <w:lang w:val="nl-NL"/>
        </w:rPr>
        <w:t>De Raad van advies heeft op 18 juli 2013 advies uitgebracht (advies RvA no. RA/14-13-LB). De door de Raad van Advies in zijn advies gemaakte inhoudelijke en opmerkingen van wetstechnische en redactionele aard zijn thans in het ontwerp en de toelichting verwerkt.</w:t>
      </w:r>
    </w:p>
    <w:p w:rsidR="006E323B" w:rsidRPr="0013572E" w:rsidRDefault="006E323B" w:rsidP="006E323B">
      <w:pPr>
        <w:jc w:val="both"/>
        <w:rPr>
          <w:rFonts w:ascii="Palatino Linotype" w:hAnsi="Palatino Linotype"/>
          <w:sz w:val="22"/>
          <w:szCs w:val="22"/>
          <w:lang w:val="nl-NL"/>
        </w:rPr>
      </w:pPr>
    </w:p>
    <w:p w:rsidR="006E323B" w:rsidRPr="0013572E" w:rsidRDefault="006E323B" w:rsidP="006E323B">
      <w:pPr>
        <w:jc w:val="both"/>
        <w:rPr>
          <w:rFonts w:ascii="Palatino Linotype" w:hAnsi="Palatino Linotype"/>
          <w:sz w:val="22"/>
          <w:szCs w:val="22"/>
          <w:lang w:val="nl-NL"/>
        </w:rPr>
      </w:pPr>
    </w:p>
    <w:p w:rsidR="006E323B" w:rsidRPr="004541B0" w:rsidRDefault="006E323B" w:rsidP="006E323B">
      <w:pPr>
        <w:jc w:val="both"/>
        <w:rPr>
          <w:rFonts w:ascii="Palatino Linotype" w:hAnsi="Palatino Linotype"/>
          <w:sz w:val="22"/>
          <w:szCs w:val="22"/>
          <w:lang w:val="nl-NL"/>
        </w:rPr>
      </w:pPr>
      <w:r w:rsidRPr="004541B0">
        <w:rPr>
          <w:rFonts w:ascii="Palatino Linotype" w:hAnsi="Palatino Linotype"/>
          <w:sz w:val="22"/>
          <w:szCs w:val="22"/>
          <w:lang w:val="nl-NL"/>
        </w:rPr>
        <w:t>De Minister van Financiën,</w:t>
      </w:r>
    </w:p>
    <w:p w:rsidR="002B459C" w:rsidRPr="0013572E" w:rsidRDefault="002B459C" w:rsidP="002B459C">
      <w:pPr>
        <w:rPr>
          <w:rFonts w:ascii="Palatino Linotype" w:hAnsi="Palatino Linotype" w:cs="Arial"/>
          <w:sz w:val="22"/>
          <w:szCs w:val="22"/>
          <w:lang w:val="nl-NL"/>
        </w:rPr>
      </w:pPr>
      <w:r>
        <w:rPr>
          <w:rFonts w:ascii="Palatino Linotype" w:eastAsia="MS Mincho" w:hAnsi="Palatino Linotype"/>
          <w:sz w:val="22"/>
          <w:szCs w:val="22"/>
          <w:lang w:val="nl-NL"/>
        </w:rPr>
        <w:t xml:space="preserve">    K.A. GIJSBERTHA</w:t>
      </w:r>
    </w:p>
    <w:p w:rsidR="00331A7B" w:rsidRPr="0013572E" w:rsidRDefault="00331A7B" w:rsidP="00331A7B">
      <w:pPr>
        <w:tabs>
          <w:tab w:val="left" w:pos="-720"/>
        </w:tabs>
        <w:suppressAutoHyphens/>
        <w:jc w:val="both"/>
        <w:rPr>
          <w:rFonts w:ascii="Palatino Linotype" w:hAnsi="Palatino Linotype"/>
          <w:bCs/>
          <w:spacing w:val="-3"/>
          <w:sz w:val="22"/>
          <w:szCs w:val="22"/>
          <w:lang w:val="nl-NL"/>
        </w:rPr>
      </w:pPr>
    </w:p>
    <w:p w:rsidR="0013572E" w:rsidRDefault="0013572E">
      <w:pPr>
        <w:tabs>
          <w:tab w:val="left" w:pos="-720"/>
        </w:tabs>
        <w:suppressAutoHyphens/>
        <w:jc w:val="both"/>
        <w:rPr>
          <w:rFonts w:ascii="Palatino Linotype" w:hAnsi="Palatino Linotype"/>
          <w:bCs/>
          <w:spacing w:val="-3"/>
          <w:sz w:val="22"/>
          <w:szCs w:val="22"/>
          <w:lang w:val="nl-NL"/>
        </w:rPr>
      </w:pPr>
    </w:p>
    <w:p w:rsidR="0013572E" w:rsidRDefault="0013572E">
      <w:pPr>
        <w:tabs>
          <w:tab w:val="left" w:pos="-720"/>
        </w:tabs>
        <w:suppressAutoHyphens/>
        <w:jc w:val="both"/>
        <w:rPr>
          <w:rFonts w:ascii="Palatino Linotype" w:hAnsi="Palatino Linotype"/>
          <w:bCs/>
          <w:spacing w:val="-3"/>
          <w:sz w:val="22"/>
          <w:szCs w:val="22"/>
          <w:lang w:val="nl-NL"/>
        </w:rPr>
      </w:pPr>
    </w:p>
    <w:p w:rsidR="0013572E" w:rsidRDefault="0013572E">
      <w:pPr>
        <w:tabs>
          <w:tab w:val="left" w:pos="-720"/>
        </w:tabs>
        <w:suppressAutoHyphens/>
        <w:jc w:val="both"/>
        <w:rPr>
          <w:rFonts w:ascii="Palatino Linotype" w:hAnsi="Palatino Linotype"/>
          <w:bCs/>
          <w:spacing w:val="-3"/>
          <w:sz w:val="22"/>
          <w:szCs w:val="22"/>
          <w:lang w:val="nl-NL"/>
        </w:rPr>
      </w:pPr>
    </w:p>
    <w:p w:rsidR="0013572E" w:rsidRDefault="0013572E">
      <w:pPr>
        <w:tabs>
          <w:tab w:val="left" w:pos="-720"/>
        </w:tabs>
        <w:suppressAutoHyphens/>
        <w:jc w:val="both"/>
        <w:rPr>
          <w:rFonts w:ascii="Palatino Linotype" w:hAnsi="Palatino Linotype"/>
          <w:bCs/>
          <w:spacing w:val="-3"/>
          <w:sz w:val="22"/>
          <w:szCs w:val="22"/>
          <w:lang w:val="nl-NL"/>
        </w:rPr>
      </w:pPr>
    </w:p>
    <w:p w:rsidR="0013572E" w:rsidRDefault="0013572E">
      <w:pPr>
        <w:tabs>
          <w:tab w:val="left" w:pos="-720"/>
        </w:tabs>
        <w:suppressAutoHyphens/>
        <w:jc w:val="both"/>
        <w:rPr>
          <w:rFonts w:ascii="Palatino Linotype" w:hAnsi="Palatino Linotype"/>
          <w:bCs/>
          <w:spacing w:val="-3"/>
          <w:sz w:val="22"/>
          <w:szCs w:val="22"/>
          <w:lang w:val="nl-NL"/>
        </w:rPr>
      </w:pPr>
    </w:p>
    <w:sectPr w:rsidR="0013572E">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3B" w:rsidRDefault="006E323B">
      <w:pPr>
        <w:spacing w:line="20" w:lineRule="exact"/>
      </w:pPr>
    </w:p>
  </w:endnote>
  <w:endnote w:type="continuationSeparator" w:id="0">
    <w:p w:rsidR="006E323B" w:rsidRDefault="006E323B">
      <w:r>
        <w:t xml:space="preserve"> </w:t>
      </w:r>
    </w:p>
  </w:endnote>
  <w:endnote w:type="continuationNotice" w:id="1">
    <w:p w:rsidR="006E323B" w:rsidRDefault="006E32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3B" w:rsidRDefault="006E323B">
      <w:r>
        <w:separator/>
      </w:r>
    </w:p>
  </w:footnote>
  <w:footnote w:type="continuationSeparator" w:id="0">
    <w:p w:rsidR="006E323B" w:rsidRDefault="006E323B">
      <w:r>
        <w:continuationSeparator/>
      </w:r>
    </w:p>
  </w:footnote>
  <w:footnote w:id="1">
    <w:p w:rsidR="006E323B" w:rsidRPr="0013572E" w:rsidRDefault="006E323B" w:rsidP="006E323B">
      <w:pPr>
        <w:pStyle w:val="FootnoteText"/>
        <w:rPr>
          <w:rFonts w:ascii="Palatino Linotype" w:hAnsi="Palatino Linotype"/>
          <w:sz w:val="16"/>
          <w:szCs w:val="16"/>
        </w:rPr>
      </w:pPr>
      <w:r w:rsidRPr="0013572E">
        <w:rPr>
          <w:rStyle w:val="FootnoteReference"/>
          <w:rFonts w:ascii="Palatino Linotype" w:hAnsi="Palatino Linotype"/>
          <w:sz w:val="16"/>
          <w:szCs w:val="16"/>
        </w:rPr>
        <w:footnoteRef/>
      </w:r>
      <w:r w:rsidRPr="0013572E">
        <w:rPr>
          <w:rFonts w:ascii="Palatino Linotype" w:hAnsi="Palatino Linotype"/>
          <w:sz w:val="16"/>
          <w:szCs w:val="16"/>
        </w:rPr>
        <w:t xml:space="preserve"> P.B. 2010, no.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01EC7">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01EC7">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501EC7">
      <w:rPr>
        <w:rFonts w:ascii="Times New Roman" w:hAnsi="Times New Roman"/>
        <w:b/>
        <w:spacing w:val="-4"/>
        <w:sz w:val="36"/>
      </w:rPr>
      <w:t>6</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01EC7">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01EC7">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01EC7">
      <w:rPr>
        <w:rFonts w:ascii="Times New Roman" w:hAnsi="Times New Roman"/>
        <w:b/>
        <w:spacing w:val="-4"/>
        <w:sz w:val="36"/>
      </w:rPr>
      <w:t>6</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36943"/>
    <w:multiLevelType w:val="hybridMultilevel"/>
    <w:tmpl w:val="B336C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F1497"/>
    <w:multiLevelType w:val="hybridMultilevel"/>
    <w:tmpl w:val="FB22D8B8"/>
    <w:lvl w:ilvl="0" w:tplc="0ED419EC">
      <w:start w:val="2"/>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5EA77D15"/>
    <w:multiLevelType w:val="hybridMultilevel"/>
    <w:tmpl w:val="C840E4E0"/>
    <w:lvl w:ilvl="0" w:tplc="0409000F">
      <w:start w:val="1"/>
      <w:numFmt w:val="decimal"/>
      <w:lvlText w:val="%1."/>
      <w:lvlJc w:val="left"/>
      <w:pPr>
        <w:ind w:left="720" w:hanging="360"/>
      </w:pPr>
      <w:rPr>
        <w:rFonts w:hint="default"/>
      </w:rPr>
    </w:lvl>
    <w:lvl w:ilvl="1" w:tplc="EC925F8E">
      <w:start w:val="1"/>
      <w:numFmt w:val="lowerLetter"/>
      <w:lvlText w:val="%2."/>
      <w:lvlJc w:val="left"/>
      <w:pPr>
        <w:ind w:left="900" w:hanging="360"/>
      </w:pPr>
      <w:rPr>
        <w:rFonts w:ascii="Palatino Linotype" w:eastAsia="Times New Roman" w:hAnsi="Palatino Linotyp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3B"/>
    <w:rsid w:val="0001282E"/>
    <w:rsid w:val="00023DB3"/>
    <w:rsid w:val="000254C1"/>
    <w:rsid w:val="00064039"/>
    <w:rsid w:val="000829F9"/>
    <w:rsid w:val="000A0DBD"/>
    <w:rsid w:val="0013572E"/>
    <w:rsid w:val="0014186C"/>
    <w:rsid w:val="00173FBA"/>
    <w:rsid w:val="001A7D22"/>
    <w:rsid w:val="001C27B0"/>
    <w:rsid w:val="001C384D"/>
    <w:rsid w:val="00213227"/>
    <w:rsid w:val="00282C3F"/>
    <w:rsid w:val="002B27B9"/>
    <w:rsid w:val="002B459C"/>
    <w:rsid w:val="002F0CFE"/>
    <w:rsid w:val="00331A7B"/>
    <w:rsid w:val="00334EF0"/>
    <w:rsid w:val="00390EC1"/>
    <w:rsid w:val="003B694F"/>
    <w:rsid w:val="003C30EB"/>
    <w:rsid w:val="003D1497"/>
    <w:rsid w:val="003D25AC"/>
    <w:rsid w:val="003E6FF3"/>
    <w:rsid w:val="004541B0"/>
    <w:rsid w:val="004E29EE"/>
    <w:rsid w:val="004E2C9C"/>
    <w:rsid w:val="004E799B"/>
    <w:rsid w:val="00501EC7"/>
    <w:rsid w:val="00593143"/>
    <w:rsid w:val="005B7EA9"/>
    <w:rsid w:val="005D0989"/>
    <w:rsid w:val="006147F1"/>
    <w:rsid w:val="006169E6"/>
    <w:rsid w:val="006725E6"/>
    <w:rsid w:val="006A26A3"/>
    <w:rsid w:val="006C19FE"/>
    <w:rsid w:val="006E323B"/>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70788"/>
    <w:rsid w:val="009B17C6"/>
    <w:rsid w:val="009E45FD"/>
    <w:rsid w:val="00A0173D"/>
    <w:rsid w:val="00AA53B3"/>
    <w:rsid w:val="00AC5F65"/>
    <w:rsid w:val="00B14BB9"/>
    <w:rsid w:val="00B41F4D"/>
    <w:rsid w:val="00B42035"/>
    <w:rsid w:val="00B73573"/>
    <w:rsid w:val="00B747D5"/>
    <w:rsid w:val="00B84E49"/>
    <w:rsid w:val="00B920FE"/>
    <w:rsid w:val="00BE36FD"/>
    <w:rsid w:val="00BF3E97"/>
    <w:rsid w:val="00BF5181"/>
    <w:rsid w:val="00C00533"/>
    <w:rsid w:val="00C61D76"/>
    <w:rsid w:val="00CC6CA3"/>
    <w:rsid w:val="00CE18CE"/>
    <w:rsid w:val="00CE5C4F"/>
    <w:rsid w:val="00D03A15"/>
    <w:rsid w:val="00D50DA5"/>
    <w:rsid w:val="00D67282"/>
    <w:rsid w:val="00D95F17"/>
    <w:rsid w:val="00DA72E7"/>
    <w:rsid w:val="00DC4B4C"/>
    <w:rsid w:val="00E42D6B"/>
    <w:rsid w:val="00E62FBF"/>
    <w:rsid w:val="00ED69A7"/>
    <w:rsid w:val="00EE4FD2"/>
    <w:rsid w:val="00F87233"/>
    <w:rsid w:val="00FA62B1"/>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1183109-6994-497D-8EB5-A5E0D014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9C"/>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ListParagraph">
    <w:name w:val="List Paragraph"/>
    <w:basedOn w:val="Normal"/>
    <w:uiPriority w:val="34"/>
    <w:qFormat/>
    <w:rsid w:val="006E323B"/>
    <w:pPr>
      <w:widowControl/>
      <w:ind w:left="720"/>
      <w:contextualSpacing/>
    </w:pPr>
    <w:rPr>
      <w:rFonts w:ascii="Times New Roman" w:hAnsi="Times New Roman"/>
      <w:snapToGrid/>
      <w:sz w:val="20"/>
      <w:lang w:val="nl-NL"/>
    </w:rPr>
  </w:style>
  <w:style w:type="character" w:customStyle="1" w:styleId="FootnoteTextChar">
    <w:name w:val="Footnote Text Char"/>
    <w:basedOn w:val="DefaultParagraphFont"/>
    <w:link w:val="FootnoteText"/>
    <w:semiHidden/>
    <w:rsid w:val="006E323B"/>
    <w:rPr>
      <w:rFonts w:ascii="Courier" w:hAnsi="Courier"/>
      <w:snapToGrid w:val="0"/>
      <w:sz w:val="24"/>
    </w:rPr>
  </w:style>
  <w:style w:type="paragraph" w:styleId="BalloonText">
    <w:name w:val="Balloon Text"/>
    <w:basedOn w:val="Normal"/>
    <w:link w:val="BalloonTextChar"/>
    <w:rsid w:val="00501EC7"/>
    <w:rPr>
      <w:rFonts w:ascii="Segoe UI" w:hAnsi="Segoe UI" w:cs="Segoe UI"/>
      <w:sz w:val="18"/>
      <w:szCs w:val="18"/>
    </w:rPr>
  </w:style>
  <w:style w:type="character" w:customStyle="1" w:styleId="BalloonTextChar">
    <w:name w:val="Balloon Text Char"/>
    <w:basedOn w:val="DefaultParagraphFont"/>
    <w:link w:val="BalloonText"/>
    <w:rsid w:val="00501EC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111824417">
      <w:bodyDiv w:val="1"/>
      <w:marLeft w:val="0"/>
      <w:marRight w:val="0"/>
      <w:marTop w:val="0"/>
      <w:marBottom w:val="0"/>
      <w:divBdr>
        <w:top w:val="none" w:sz="0" w:space="0" w:color="auto"/>
        <w:left w:val="none" w:sz="0" w:space="0" w:color="auto"/>
        <w:bottom w:val="none" w:sz="0" w:space="0" w:color="auto"/>
        <w:right w:val="none" w:sz="0" w:space="0" w:color="auto"/>
      </w:divBdr>
    </w:div>
    <w:div w:id="210505400">
      <w:bodyDiv w:val="1"/>
      <w:marLeft w:val="0"/>
      <w:marRight w:val="0"/>
      <w:marTop w:val="0"/>
      <w:marBottom w:val="0"/>
      <w:divBdr>
        <w:top w:val="none" w:sz="0" w:space="0" w:color="auto"/>
        <w:left w:val="none" w:sz="0" w:space="0" w:color="auto"/>
        <w:bottom w:val="none" w:sz="0" w:space="0" w:color="auto"/>
        <w:right w:val="none" w:sz="0" w:space="0" w:color="auto"/>
      </w:divBdr>
    </w:div>
    <w:div w:id="814906360">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5</TotalTime>
  <Pages>5</Pages>
  <Words>1262</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4</cp:revision>
  <cp:lastPrinted>2018-04-13T19:37:00Z</cp:lastPrinted>
  <dcterms:created xsi:type="dcterms:W3CDTF">2018-04-13T16:31:00Z</dcterms:created>
  <dcterms:modified xsi:type="dcterms:W3CDTF">2018-04-13T19:37:00Z</dcterms:modified>
</cp:coreProperties>
</file>