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7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660A51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71"/>
            </w:textInput>
          </w:ffData>
        </w:fldChar>
      </w:r>
      <w:bookmarkStart w:id="0" w:name="Text2"/>
      <w:r w:rsidR="00660A51">
        <w:rPr>
          <w:b/>
          <w:sz w:val="36"/>
          <w:szCs w:val="36"/>
        </w:rPr>
        <w:instrText xml:space="preserve"> FORMTEXT </w:instrText>
      </w:r>
      <w:r w:rsidR="00660A51">
        <w:rPr>
          <w:b/>
          <w:sz w:val="36"/>
          <w:szCs w:val="36"/>
        </w:rPr>
      </w:r>
      <w:r w:rsidR="00660A51">
        <w:rPr>
          <w:b/>
          <w:sz w:val="36"/>
          <w:szCs w:val="36"/>
        </w:rPr>
        <w:fldChar w:fldCharType="separate"/>
      </w:r>
      <w:r w:rsidR="00660A51">
        <w:rPr>
          <w:b/>
          <w:noProof/>
          <w:sz w:val="36"/>
          <w:szCs w:val="36"/>
        </w:rPr>
        <w:t>71</w:t>
      </w:r>
      <w:r w:rsidR="00660A51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footerReference w:type="first" r:id="rId10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660A51" w:rsidRDefault="00660A51" w:rsidP="00660A51">
      <w:pPr>
        <w:widowControl/>
        <w:suppressAutoHyphens/>
        <w:jc w:val="both"/>
        <w:rPr>
          <w:rFonts w:ascii="Palatino Linotype" w:hAnsi="Palatino Linotype"/>
          <w:b/>
          <w:snapToGrid/>
          <w:szCs w:val="24"/>
          <w:lang w:val="nl-NL"/>
        </w:rPr>
      </w:pPr>
      <w:r w:rsidRPr="00660A51">
        <w:rPr>
          <w:rFonts w:ascii="Palatino Linotype" w:hAnsi="Palatino Linotype"/>
          <w:b/>
          <w:snapToGrid/>
          <w:spacing w:val="-3"/>
          <w:sz w:val="22"/>
          <w:szCs w:val="22"/>
          <w:lang w:val="nl-NL"/>
        </w:rPr>
        <w:t xml:space="preserve">LANDSVERORDENING van de </w:t>
      </w:r>
      <w:r w:rsidRPr="00660A51">
        <w:rPr>
          <w:rFonts w:ascii="Palatino Linotype" w:hAnsi="Palatino Linotype"/>
          <w:b/>
          <w:snapToGrid/>
          <w:sz w:val="22"/>
          <w:szCs w:val="22"/>
          <w:lang w:val="nl-NL"/>
        </w:rPr>
        <w:t>24</w:t>
      </w:r>
      <w:r w:rsidRPr="00660A51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ste</w:t>
      </w:r>
      <w:r w:rsidRPr="00660A51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augustus 2017 </w:t>
      </w:r>
      <w:r w:rsidRPr="00660A51">
        <w:rPr>
          <w:rFonts w:ascii="Palatino Linotype" w:hAnsi="Palatino Linotype"/>
          <w:b/>
          <w:snapToGrid/>
          <w:szCs w:val="24"/>
          <w:lang w:val="nl-NL"/>
        </w:rPr>
        <w:t>tot wijziging van de Landsverordening Raad van Advies</w:t>
      </w:r>
    </w:p>
    <w:p w:rsidR="00660A51" w:rsidRDefault="00660A51" w:rsidP="00660A51">
      <w:pPr>
        <w:widowControl/>
        <w:suppressAutoHyphens/>
        <w:jc w:val="both"/>
        <w:rPr>
          <w:rFonts w:ascii="Palatino Linotype" w:hAnsi="Palatino Linotype"/>
          <w:b/>
          <w:snapToGrid/>
          <w:szCs w:val="24"/>
          <w:lang w:val="nl-NL"/>
        </w:rPr>
      </w:pPr>
    </w:p>
    <w:p w:rsidR="00660A51" w:rsidRPr="00660A51" w:rsidRDefault="00660A51" w:rsidP="00660A51">
      <w:pPr>
        <w:widowControl/>
        <w:tabs>
          <w:tab w:val="right" w:leader="dot" w:pos="-1440"/>
        </w:tabs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____________</w:t>
      </w:r>
    </w:p>
    <w:p w:rsidR="00660A51" w:rsidRPr="00660A51" w:rsidRDefault="00660A51" w:rsidP="00660A51">
      <w:pPr>
        <w:widowControl/>
        <w:suppressAutoHyphens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suppressAutoHyphens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In naam van de Koning!</w:t>
      </w:r>
    </w:p>
    <w:p w:rsidR="00660A51" w:rsidRDefault="00660A51" w:rsidP="00660A51">
      <w:pPr>
        <w:widowControl/>
        <w:suppressAutoHyphens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______</w:t>
      </w:r>
    </w:p>
    <w:p w:rsidR="00660A51" w:rsidRPr="00660A51" w:rsidRDefault="00660A51" w:rsidP="00660A51">
      <w:pPr>
        <w:widowControl/>
        <w:suppressAutoHyphens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suppressAutoHyphens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De Gouverneur van Curaçao,</w:t>
      </w:r>
    </w:p>
    <w:p w:rsidR="00660A51" w:rsidRPr="00660A51" w:rsidRDefault="00660A51" w:rsidP="00660A51">
      <w:pPr>
        <w:widowControl/>
        <w:suppressAutoHyphens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z w:val="22"/>
          <w:szCs w:val="22"/>
          <w:lang w:val="nl-NL"/>
        </w:rPr>
        <w:t>In overweging genomen hebbende:</w:t>
      </w: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z w:val="22"/>
          <w:szCs w:val="22"/>
          <w:lang w:val="nl-NL"/>
        </w:rPr>
        <w:t>dat het wenselijk is de Landsverordening Raad van Advies</w:t>
      </w:r>
      <w:r w:rsidRPr="00660A51">
        <w:rPr>
          <w:rFonts w:ascii="Palatino Linotype" w:hAnsi="Palatino Linotype"/>
          <w:snapToGrid/>
          <w:sz w:val="22"/>
          <w:szCs w:val="22"/>
          <w:vertAlign w:val="superscript"/>
          <w:lang w:val="nl-NL"/>
        </w:rPr>
        <w:footnoteReference w:id="1"/>
      </w:r>
      <w:r w:rsidRPr="00660A51">
        <w:rPr>
          <w:rFonts w:ascii="Palatino Linotype" w:hAnsi="Palatino Linotype"/>
          <w:snapToGrid/>
          <w:sz w:val="22"/>
          <w:szCs w:val="22"/>
          <w:lang w:val="nl-NL"/>
        </w:rPr>
        <w:t xml:space="preserve"> te wijziging </w:t>
      </w:r>
      <w:proofErr w:type="gramStart"/>
      <w:r w:rsidRPr="00660A51">
        <w:rPr>
          <w:rFonts w:ascii="Palatino Linotype" w:hAnsi="Palatino Linotype"/>
          <w:snapToGrid/>
          <w:sz w:val="22"/>
          <w:szCs w:val="22"/>
          <w:lang w:val="nl-NL"/>
        </w:rPr>
        <w:t>teneinde</w:t>
      </w:r>
      <w:proofErr w:type="gramEnd"/>
      <w:r w:rsidRPr="00660A51">
        <w:rPr>
          <w:rFonts w:ascii="Palatino Linotype" w:hAnsi="Palatino Linotype"/>
          <w:snapToGrid/>
          <w:sz w:val="22"/>
          <w:szCs w:val="22"/>
          <w:lang w:val="nl-NL"/>
        </w:rPr>
        <w:t xml:space="preserve"> de Raad van Advies in de gelegenheid te stellen om buiten een vergadering een advies vast te stellen;</w:t>
      </w: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z w:val="22"/>
          <w:szCs w:val="22"/>
          <w:lang w:val="nl-NL"/>
        </w:rPr>
        <w:tab/>
        <w:t>Heeft, de Raad van Advies gehoord, met gemeen overleg der Staten, vastgesteld onderstaande landsverordening:</w:t>
      </w: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z w:val="22"/>
          <w:szCs w:val="22"/>
          <w:lang w:val="nl-NL"/>
        </w:rPr>
        <w:t>Artikel I</w:t>
      </w: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z w:val="22"/>
          <w:szCs w:val="22"/>
          <w:lang w:val="nl-NL"/>
        </w:rPr>
        <w:t xml:space="preserve">In de Landsverordening Raad van Advies wordt na artikel 24 een nieuw artikel ingevoegd, luidende: </w:t>
      </w: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jc w:val="center"/>
        <w:rPr>
          <w:rFonts w:ascii="Palatino Linotype" w:hAnsi="Palatino Linotype"/>
          <w:noProof/>
          <w:snapToGrid/>
          <w:sz w:val="22"/>
          <w:szCs w:val="22"/>
        </w:rPr>
      </w:pPr>
      <w:r w:rsidRPr="00660A51">
        <w:rPr>
          <w:rFonts w:ascii="Palatino Linotype" w:hAnsi="Palatino Linotype"/>
          <w:noProof/>
          <w:snapToGrid/>
          <w:sz w:val="22"/>
          <w:szCs w:val="22"/>
        </w:rPr>
        <w:t>Artikel 24a</w:t>
      </w: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noProof/>
          <w:snapToGrid/>
          <w:sz w:val="22"/>
          <w:szCs w:val="22"/>
        </w:rPr>
      </w:pPr>
    </w:p>
    <w:p w:rsidR="00660A51" w:rsidRPr="00660A51" w:rsidRDefault="00660A51" w:rsidP="00660A51">
      <w:pPr>
        <w:widowControl/>
        <w:numPr>
          <w:ilvl w:val="0"/>
          <w:numId w:val="50"/>
        </w:numPr>
        <w:tabs>
          <w:tab w:val="left" w:pos="270"/>
        </w:tabs>
        <w:ind w:left="270" w:hanging="270"/>
        <w:contextualSpacing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z w:val="22"/>
          <w:szCs w:val="22"/>
          <w:lang w:val="nl-NL"/>
        </w:rPr>
        <w:t xml:space="preserve">Van het bepaalde in artikel 24, eerste lid, kan worden afgeweken uitsluitend bij uitdrukkelijk besluit van de Raad of in uitzonderlijke spoedeisende gevallen. </w:t>
      </w:r>
    </w:p>
    <w:p w:rsidR="00660A51" w:rsidRPr="00660A51" w:rsidRDefault="00660A51" w:rsidP="00660A51">
      <w:pPr>
        <w:widowControl/>
        <w:numPr>
          <w:ilvl w:val="0"/>
          <w:numId w:val="50"/>
        </w:numPr>
        <w:tabs>
          <w:tab w:val="left" w:pos="270"/>
        </w:tabs>
        <w:ind w:left="270" w:hanging="270"/>
        <w:contextualSpacing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z w:val="22"/>
          <w:szCs w:val="22"/>
          <w:lang w:val="nl-NL"/>
        </w:rPr>
        <w:lastRenderedPageBreak/>
        <w:t>Bij het reglement van orde, bedoeld in artikel 18, eerste lid, worden nadere regels vastgesteld ten aanzien van het bepaalde in het eerste lid.</w:t>
      </w: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z w:val="22"/>
          <w:szCs w:val="22"/>
          <w:lang w:val="nl-NL"/>
        </w:rPr>
        <w:t>Artikel II</w:t>
      </w: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z w:val="22"/>
          <w:szCs w:val="22"/>
          <w:lang w:val="nl-NL"/>
        </w:rPr>
        <w:t xml:space="preserve">Deze landsverordening treedt in werking met ingang van de dag na de datum van bekendmaking. </w:t>
      </w: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204C33">
      <w:pPr>
        <w:widowControl/>
        <w:tabs>
          <w:tab w:val="left" w:pos="284"/>
          <w:tab w:val="left" w:pos="567"/>
        </w:tabs>
        <w:ind w:left="426"/>
        <w:rPr>
          <w:rFonts w:ascii="Palatino Linotype" w:hAnsi="Palatino Linotype"/>
          <w:snapToGrid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Pr="00660A51"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Pr="00660A51"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Pr="00660A51"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Pr="00660A51"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Pr="00660A51"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Pr="00660A51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Gegeven te Willemstad, </w:t>
      </w:r>
      <w:r>
        <w:rPr>
          <w:rFonts w:ascii="Palatino Linotype" w:hAnsi="Palatino Linotype"/>
          <w:snapToGrid/>
          <w:sz w:val="22"/>
          <w:szCs w:val="22"/>
          <w:lang w:val="nl-NL"/>
        </w:rPr>
        <w:t>24 augustus 2017</w:t>
      </w:r>
    </w:p>
    <w:p w:rsidR="00660A51" w:rsidRDefault="00660A51" w:rsidP="00204C33">
      <w:pPr>
        <w:suppressAutoHyphens/>
        <w:ind w:left="4253" w:right="1088"/>
        <w:jc w:val="center"/>
        <w:rPr>
          <w:rFonts w:ascii="Palatino Linotype" w:hAnsi="Palatino Linotype"/>
          <w:bCs/>
          <w:snapToGrid/>
          <w:spacing w:val="-3"/>
          <w:sz w:val="22"/>
          <w:szCs w:val="22"/>
        </w:rPr>
      </w:pPr>
      <w:r>
        <w:rPr>
          <w:rFonts w:ascii="Palatino Linotype" w:hAnsi="Palatino Linotype"/>
          <w:bCs/>
          <w:spacing w:val="-3"/>
          <w:sz w:val="22"/>
          <w:szCs w:val="22"/>
        </w:rPr>
        <w:t>L.A. GEORGE-WOUT</w:t>
      </w: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z w:val="22"/>
          <w:szCs w:val="22"/>
          <w:lang w:val="nl-NL"/>
        </w:rPr>
        <w:t>De Minister van Algemene Zaken,</w:t>
      </w:r>
    </w:p>
    <w:p w:rsidR="00660A51" w:rsidRPr="00660A51" w:rsidRDefault="00660A51" w:rsidP="00660A51">
      <w:pPr>
        <w:widowControl/>
        <w:tabs>
          <w:tab w:val="left" w:pos="284"/>
        </w:tabs>
        <w:ind w:right="5908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bCs/>
          <w:sz w:val="22"/>
          <w:szCs w:val="22"/>
          <w:lang w:val="nl-NL"/>
        </w:rPr>
        <w:t>E.P. RHUGGENAATH</w:t>
      </w:r>
    </w:p>
    <w:p w:rsidR="00660A51" w:rsidRPr="00660A51" w:rsidRDefault="00660A51" w:rsidP="00660A51">
      <w:pPr>
        <w:widowControl/>
        <w:tabs>
          <w:tab w:val="left" w:pos="284"/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suppressAutoHyphens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660A51">
      <w:pPr>
        <w:widowControl/>
        <w:suppressAutoHyphens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60A51" w:rsidRPr="00660A51" w:rsidRDefault="00660A51" w:rsidP="00204C33">
      <w:pPr>
        <w:widowControl/>
        <w:suppressAutoHyphens/>
        <w:ind w:left="4253"/>
        <w:rPr>
          <w:rFonts w:ascii="Palatino Linotype" w:hAnsi="Palatino Linotype"/>
          <w:snapToGrid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z w:val="22"/>
          <w:szCs w:val="22"/>
          <w:lang w:val="nl-NL"/>
        </w:rPr>
        <w:tab/>
        <w:t>Uitgegeven de</w:t>
      </w: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 25</w:t>
      </w:r>
      <w:r w:rsidRPr="00660A51">
        <w:rPr>
          <w:rFonts w:ascii="Palatino Linotype" w:hAnsi="Palatino Linotype"/>
          <w:snapToGrid/>
          <w:sz w:val="22"/>
          <w:szCs w:val="22"/>
          <w:vertAlign w:val="superscript"/>
          <w:lang w:val="nl-NL"/>
        </w:rPr>
        <w:t>ste</w:t>
      </w: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 augustus 2017</w:t>
      </w:r>
    </w:p>
    <w:p w:rsidR="00660A51" w:rsidRDefault="00660A51" w:rsidP="00204C33">
      <w:pPr>
        <w:widowControl/>
        <w:suppressAutoHyphens/>
        <w:ind w:left="3969"/>
        <w:rPr>
          <w:rFonts w:ascii="Palatino Linotype" w:hAnsi="Palatino Linotype"/>
          <w:snapToGrid/>
          <w:sz w:val="22"/>
          <w:szCs w:val="22"/>
          <w:lang w:val="nl-NL"/>
        </w:rPr>
      </w:pPr>
      <w:r w:rsidRPr="00660A51">
        <w:rPr>
          <w:rFonts w:ascii="Palatino Linotype" w:hAnsi="Palatino Linotype"/>
          <w:snapToGrid/>
          <w:sz w:val="22"/>
          <w:szCs w:val="22"/>
          <w:lang w:val="nl-NL"/>
        </w:rPr>
        <w:tab/>
        <w:t>De Minister van Algemene Zaken,</w:t>
      </w:r>
    </w:p>
    <w:p w:rsidR="00660A51" w:rsidRPr="00660A51" w:rsidRDefault="005068EF" w:rsidP="00204C33">
      <w:pPr>
        <w:widowControl/>
        <w:suppressAutoHyphens/>
        <w:ind w:left="4395" w:right="2080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bCs/>
          <w:sz w:val="22"/>
          <w:szCs w:val="22"/>
          <w:lang w:val="nl-NL"/>
        </w:rPr>
        <w:t xml:space="preserve"> </w:t>
      </w:r>
      <w:bookmarkStart w:id="1" w:name="_GoBack"/>
      <w:bookmarkEnd w:id="1"/>
      <w:r w:rsidR="00660A51">
        <w:rPr>
          <w:rFonts w:ascii="Palatino Linotype" w:hAnsi="Palatino Linotype"/>
          <w:bCs/>
          <w:sz w:val="22"/>
          <w:szCs w:val="22"/>
          <w:lang w:val="nl-NL"/>
        </w:rPr>
        <w:t>E.P. RHUGGENAATH</w:t>
      </w:r>
    </w:p>
    <w:sectPr w:rsidR="00660A51" w:rsidRPr="00660A51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51" w:rsidRDefault="00660A51">
      <w:pPr>
        <w:spacing w:line="20" w:lineRule="exact"/>
      </w:pPr>
    </w:p>
  </w:endnote>
  <w:endnote w:type="continuationSeparator" w:id="0">
    <w:p w:rsidR="00660A51" w:rsidRDefault="00660A51">
      <w:r>
        <w:t xml:space="preserve"> </w:t>
      </w:r>
    </w:p>
  </w:endnote>
  <w:endnote w:type="continuationNotice" w:id="1">
    <w:p w:rsidR="00660A51" w:rsidRDefault="00660A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9F" w:rsidRDefault="0079769F">
    <w:pPr>
      <w:pStyle w:val="Footer"/>
    </w:pPr>
  </w:p>
  <w:p w:rsidR="0079769F" w:rsidRDefault="0079769F">
    <w:pPr>
      <w:pStyle w:val="Footer"/>
    </w:pPr>
  </w:p>
  <w:p w:rsidR="0079769F" w:rsidRPr="00726D75" w:rsidRDefault="0079769F" w:rsidP="0079769F">
    <w:pPr>
      <w:pStyle w:val="Footer"/>
      <w:tabs>
        <w:tab w:val="clear" w:pos="8640"/>
      </w:tabs>
      <w:jc w:val="center"/>
      <w:rPr>
        <w:rFonts w:ascii="Palatino Linotype" w:hAnsi="Palatino Linotype"/>
      </w:rPr>
    </w:pPr>
    <w:r w:rsidRPr="00726D75">
      <w:rPr>
        <w:rFonts w:ascii="Palatino Linotype" w:hAnsi="Palatino Linotype"/>
      </w:rPr>
      <w:t xml:space="preserve">Staten van </w:t>
    </w:r>
    <w:proofErr w:type="spellStart"/>
    <w:r w:rsidRPr="00726D75">
      <w:rPr>
        <w:rFonts w:ascii="Palatino Linotype" w:hAnsi="Palatino Linotype"/>
      </w:rPr>
      <w:t>Curaçao</w:t>
    </w:r>
    <w:proofErr w:type="spellEnd"/>
    <w:r w:rsidRPr="00726D75">
      <w:rPr>
        <w:rFonts w:ascii="Palatino Linotype" w:hAnsi="Palatino Linotype"/>
      </w:rPr>
      <w:t xml:space="preserve">, </w:t>
    </w:r>
    <w:proofErr w:type="spellStart"/>
    <w:r w:rsidRPr="00726D75">
      <w:rPr>
        <w:rFonts w:ascii="Palatino Linotype" w:hAnsi="Palatino Linotype"/>
      </w:rPr>
      <w:t>zittingsjaar</w:t>
    </w:r>
    <w:proofErr w:type="spellEnd"/>
    <w:r w:rsidRPr="00726D75">
      <w:rPr>
        <w:rFonts w:ascii="Palatino Linotype" w:hAnsi="Palatino Linotype"/>
      </w:rPr>
      <w:t xml:space="preserve"> 201</w:t>
    </w:r>
    <w:r>
      <w:rPr>
        <w:rFonts w:ascii="Palatino Linotype" w:hAnsi="Palatino Linotype"/>
      </w:rPr>
      <w:t>6</w:t>
    </w:r>
    <w:r w:rsidRPr="00726D75">
      <w:rPr>
        <w:rFonts w:ascii="Palatino Linotype" w:hAnsi="Palatino Linotype"/>
      </w:rPr>
      <w:t xml:space="preserve"> - 201</w:t>
    </w:r>
    <w:r>
      <w:rPr>
        <w:rFonts w:ascii="Palatino Linotype" w:hAnsi="Palatino Linotype"/>
      </w:rPr>
      <w:t>7</w:t>
    </w:r>
    <w:r w:rsidRPr="00726D75">
      <w:rPr>
        <w:rFonts w:ascii="Palatino Linotype" w:hAnsi="Palatino Linotype"/>
      </w:rPr>
      <w:t xml:space="preserve"> - </w:t>
    </w:r>
    <w:r>
      <w:rPr>
        <w:rFonts w:ascii="Palatino Linotype" w:hAnsi="Palatino Linotype"/>
      </w:rPr>
      <w:t>047</w:t>
    </w:r>
  </w:p>
  <w:p w:rsidR="0079769F" w:rsidRDefault="00797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51" w:rsidRDefault="00660A51">
      <w:r>
        <w:separator/>
      </w:r>
    </w:p>
  </w:footnote>
  <w:footnote w:type="continuationSeparator" w:id="0">
    <w:p w:rsidR="00660A51" w:rsidRDefault="00660A51">
      <w:r>
        <w:continuationSeparator/>
      </w:r>
    </w:p>
  </w:footnote>
  <w:footnote w:id="1">
    <w:p w:rsidR="00660A51" w:rsidRPr="00660A51" w:rsidRDefault="00660A51" w:rsidP="00660A51">
      <w:pPr>
        <w:pStyle w:val="FootnoteText"/>
        <w:rPr>
          <w:rFonts w:ascii="Palatino Linotype" w:hAnsi="Palatino Linotype"/>
          <w:sz w:val="18"/>
          <w:szCs w:val="18"/>
        </w:rPr>
      </w:pPr>
      <w:r>
        <w:rPr>
          <w:rStyle w:val="FootnoteReference"/>
        </w:rPr>
        <w:footnoteRef/>
      </w:r>
      <w:r w:rsidRPr="00203AAD">
        <w:t xml:space="preserve"> </w:t>
      </w:r>
      <w:r w:rsidRPr="00660A51">
        <w:rPr>
          <w:rFonts w:ascii="Palatino Linotype" w:hAnsi="Palatino Linotype"/>
          <w:sz w:val="18"/>
          <w:szCs w:val="18"/>
        </w:rPr>
        <w:t>A.B. 2010, no. 87 (</w:t>
      </w:r>
      <w:proofErr w:type="spellStart"/>
      <w:r w:rsidRPr="00660A51">
        <w:rPr>
          <w:rFonts w:ascii="Palatino Linotype" w:hAnsi="Palatino Linotype"/>
          <w:sz w:val="18"/>
          <w:szCs w:val="18"/>
        </w:rPr>
        <w:t>bijlage</w:t>
      </w:r>
      <w:proofErr w:type="spellEnd"/>
      <w:r w:rsidRPr="00660A51">
        <w:rPr>
          <w:rFonts w:ascii="Palatino Linotype" w:hAnsi="Palatino Linotype"/>
          <w:sz w:val="18"/>
          <w:szCs w:val="18"/>
        </w:rPr>
        <w:t xml:space="preserve"> q).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914390" cy="130629"/>
              <wp:effectExtent l="0" t="0" r="1016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306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5068EF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465.7pt;height:10.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5068EF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660A51">
      <w:rPr>
        <w:rFonts w:ascii="Times New Roman" w:hAnsi="Times New Roman"/>
        <w:b/>
        <w:spacing w:val="-4"/>
        <w:sz w:val="36"/>
      </w:rPr>
      <w:t>71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60A51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60A51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02314"/>
    <w:multiLevelType w:val="hybridMultilevel"/>
    <w:tmpl w:val="3D68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6"/>
  </w:num>
  <w:num w:numId="3">
    <w:abstractNumId w:val="27"/>
  </w:num>
  <w:num w:numId="4">
    <w:abstractNumId w:val="17"/>
  </w:num>
  <w:num w:numId="5">
    <w:abstractNumId w:val="12"/>
  </w:num>
  <w:num w:numId="6">
    <w:abstractNumId w:val="45"/>
  </w:num>
  <w:num w:numId="7">
    <w:abstractNumId w:val="20"/>
  </w:num>
  <w:num w:numId="8">
    <w:abstractNumId w:val="23"/>
  </w:num>
  <w:num w:numId="9">
    <w:abstractNumId w:val="33"/>
  </w:num>
  <w:num w:numId="10">
    <w:abstractNumId w:val="30"/>
  </w:num>
  <w:num w:numId="11">
    <w:abstractNumId w:val="13"/>
  </w:num>
  <w:num w:numId="12">
    <w:abstractNumId w:val="42"/>
  </w:num>
  <w:num w:numId="13">
    <w:abstractNumId w:val="18"/>
  </w:num>
  <w:num w:numId="14">
    <w:abstractNumId w:val="19"/>
  </w:num>
  <w:num w:numId="15">
    <w:abstractNumId w:val="38"/>
  </w:num>
  <w:num w:numId="16">
    <w:abstractNumId w:val="40"/>
  </w:num>
  <w:num w:numId="17">
    <w:abstractNumId w:val="31"/>
  </w:num>
  <w:num w:numId="18">
    <w:abstractNumId w:val="49"/>
  </w:num>
  <w:num w:numId="19">
    <w:abstractNumId w:val="3"/>
  </w:num>
  <w:num w:numId="20">
    <w:abstractNumId w:val="10"/>
  </w:num>
  <w:num w:numId="21">
    <w:abstractNumId w:val="21"/>
  </w:num>
  <w:num w:numId="22">
    <w:abstractNumId w:val="34"/>
  </w:num>
  <w:num w:numId="23">
    <w:abstractNumId w:val="37"/>
  </w:num>
  <w:num w:numId="24">
    <w:abstractNumId w:val="9"/>
  </w:num>
  <w:num w:numId="25">
    <w:abstractNumId w:val="47"/>
  </w:num>
  <w:num w:numId="26">
    <w:abstractNumId w:val="28"/>
  </w:num>
  <w:num w:numId="27">
    <w:abstractNumId w:val="15"/>
  </w:num>
  <w:num w:numId="28">
    <w:abstractNumId w:val="32"/>
  </w:num>
  <w:num w:numId="29">
    <w:abstractNumId w:val="8"/>
  </w:num>
  <w:num w:numId="30">
    <w:abstractNumId w:val="35"/>
  </w:num>
  <w:num w:numId="31">
    <w:abstractNumId w:val="26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9"/>
  </w:num>
  <w:num w:numId="37">
    <w:abstractNumId w:val="44"/>
  </w:num>
  <w:num w:numId="38">
    <w:abstractNumId w:val="5"/>
  </w:num>
  <w:num w:numId="39">
    <w:abstractNumId w:val="29"/>
  </w:num>
  <w:num w:numId="40">
    <w:abstractNumId w:val="11"/>
  </w:num>
  <w:num w:numId="41">
    <w:abstractNumId w:val="6"/>
  </w:num>
  <w:num w:numId="42">
    <w:abstractNumId w:val="48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1"/>
  </w:num>
  <w:num w:numId="49">
    <w:abstractNumId w:val="4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51"/>
    <w:rsid w:val="0001282E"/>
    <w:rsid w:val="00023DB3"/>
    <w:rsid w:val="000254C1"/>
    <w:rsid w:val="000829F9"/>
    <w:rsid w:val="000A0DBD"/>
    <w:rsid w:val="0014186C"/>
    <w:rsid w:val="00173FBA"/>
    <w:rsid w:val="001A7D22"/>
    <w:rsid w:val="001C27B0"/>
    <w:rsid w:val="001C384D"/>
    <w:rsid w:val="00204C33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068EF"/>
    <w:rsid w:val="00593143"/>
    <w:rsid w:val="005B7EA9"/>
    <w:rsid w:val="005D0989"/>
    <w:rsid w:val="006147F1"/>
    <w:rsid w:val="006169E6"/>
    <w:rsid w:val="00660A51"/>
    <w:rsid w:val="006725E6"/>
    <w:rsid w:val="006C19FE"/>
    <w:rsid w:val="00781AD6"/>
    <w:rsid w:val="0079769F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6AACC6-D06D-4A91-BB2E-A20AE734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erChar">
    <w:name w:val="Footer Char"/>
    <w:basedOn w:val="DefaultParagraphFont"/>
    <w:link w:val="Footer"/>
    <w:rsid w:val="0079769F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Publicatiebladen\PBLAND%20CURACAO\PB%202017\Werkmap%20PBs%202017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3</TotalTime>
  <Pages>2</Pages>
  <Words>190</Words>
  <Characters>1108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2017-08-25T14:26:00Z</dcterms:created>
  <dcterms:modified xsi:type="dcterms:W3CDTF">2017-08-25T14:26:00Z</dcterms:modified>
</cp:coreProperties>
</file>