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6C18A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74"/>
            </w:textInput>
          </w:ffData>
        </w:fldChar>
      </w:r>
      <w:bookmarkStart w:id="0" w:name="Text2"/>
      <w:r w:rsidR="006C18A9">
        <w:rPr>
          <w:b/>
          <w:sz w:val="36"/>
          <w:szCs w:val="36"/>
        </w:rPr>
        <w:instrText xml:space="preserve"> FORMTEXT </w:instrText>
      </w:r>
      <w:r w:rsidR="006C18A9">
        <w:rPr>
          <w:b/>
          <w:sz w:val="36"/>
          <w:szCs w:val="36"/>
        </w:rPr>
      </w:r>
      <w:r w:rsidR="006C18A9">
        <w:rPr>
          <w:b/>
          <w:sz w:val="36"/>
          <w:szCs w:val="36"/>
        </w:rPr>
        <w:fldChar w:fldCharType="separate"/>
      </w:r>
      <w:r w:rsidR="006C18A9">
        <w:rPr>
          <w:b/>
          <w:noProof/>
          <w:sz w:val="36"/>
          <w:szCs w:val="36"/>
        </w:rPr>
        <w:t>74</w:t>
      </w:r>
      <w:r w:rsidR="006C18A9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6C18A9" w:rsidRPr="006C18A9" w:rsidRDefault="006C18A9" w:rsidP="006C18A9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6C18A9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359C9" wp14:editId="37886623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18A9" w:rsidRDefault="006C18A9" w:rsidP="006C18A9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359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" filled="f" stroked="f">
                <v:path arrowok="t"/>
                <v:textbox style="mso-fit-shape-to-text:t">
                  <w:txbxContent>
                    <w:p w:rsidR="006C18A9" w:rsidRDefault="006C18A9" w:rsidP="006C18A9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C18A9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24</w:t>
      </w:r>
      <w:r w:rsidRPr="006C18A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6C18A9">
        <w:rPr>
          <w:rFonts w:ascii="Times New Roman" w:hAnsi="Times New Roman"/>
          <w:b/>
          <w:snapToGrid/>
          <w:szCs w:val="24"/>
          <w:lang w:val="nl-NL"/>
        </w:rPr>
        <w:t xml:space="preserve"> augustus 2017 tot wijziging van de Ministeriële regeling hoogst toelaatbare prijs bitumen 40/50</w:t>
      </w:r>
      <w:r w:rsidRPr="006C18A9">
        <w:rPr>
          <w:rFonts w:ascii="Times New Roman" w:hAnsi="Times New Roman"/>
          <w:b/>
          <w:snapToGrid/>
          <w:szCs w:val="24"/>
          <w:vertAlign w:val="superscript"/>
          <w:lang w:val="nl-NL"/>
        </w:rPr>
        <w:footnoteReference w:id="1"/>
      </w:r>
    </w:p>
    <w:p w:rsidR="006C18A9" w:rsidRPr="006C18A9" w:rsidRDefault="006C18A9" w:rsidP="006C18A9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6C18A9" w:rsidRPr="006C18A9" w:rsidRDefault="006C18A9" w:rsidP="006C18A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6C18A9" w:rsidRPr="006C18A9" w:rsidRDefault="006C18A9" w:rsidP="006C18A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6C18A9" w:rsidRPr="006C18A9" w:rsidRDefault="006C18A9" w:rsidP="006C18A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tabs>
          <w:tab w:val="left" w:pos="1260"/>
        </w:tabs>
        <w:jc w:val="both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dat het wenselijk is de hoogst toelaatbare prijs voor het verkopen van bitumen 40/50 opnieuw vast te stellen;</w:t>
      </w:r>
    </w:p>
    <w:p w:rsidR="006C18A9" w:rsidRPr="006C18A9" w:rsidRDefault="006C18A9" w:rsidP="006C18A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6C18A9" w:rsidRPr="006C18A9" w:rsidRDefault="006C18A9" w:rsidP="006C18A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6C18A9">
        <w:rPr>
          <w:rFonts w:ascii="Times New Roman" w:hAnsi="Times New Roman"/>
          <w:snapToGrid/>
          <w:szCs w:val="24"/>
          <w:lang w:val="nl-NL"/>
        </w:rPr>
        <w:t>rtikel 2 van de Prijzenverordening 1961</w:t>
      </w:r>
      <w:r w:rsidRPr="006C18A9">
        <w:rPr>
          <w:rFonts w:ascii="Times New Roman" w:hAnsi="Times New Roman"/>
          <w:snapToGrid/>
          <w:szCs w:val="24"/>
          <w:vertAlign w:val="superscript"/>
          <w:lang w:val="nl-NL"/>
        </w:rPr>
        <w:footnoteReference w:id="2"/>
      </w:r>
      <w:r w:rsidRPr="006C18A9">
        <w:rPr>
          <w:rFonts w:ascii="Times New Roman" w:hAnsi="Times New Roman"/>
          <w:snapToGrid/>
          <w:szCs w:val="24"/>
          <w:lang w:val="nl-NL"/>
        </w:rPr>
        <w:t>;</w:t>
      </w:r>
    </w:p>
    <w:p w:rsidR="006C18A9" w:rsidRDefault="006C18A9" w:rsidP="006C18A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6C18A9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6C18A9" w:rsidRDefault="006C18A9" w:rsidP="006C18A9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  <w:r w:rsidRPr="006C18A9">
        <w:rPr>
          <w:rFonts w:ascii="Times New Roman" w:hAnsi="Times New Roman"/>
          <w:snapToGrid/>
          <w:szCs w:val="24"/>
          <w:lang w:val="nl-NL"/>
        </w:rPr>
        <w:t>Artikel I</w:t>
      </w:r>
    </w:p>
    <w:p w:rsidR="006C18A9" w:rsidRPr="006C18A9" w:rsidRDefault="006C18A9" w:rsidP="006C18A9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 xml:space="preserve">In artikel 1, eerste lid, van de Ministeriële regeling hoogst toelaatbare prijs bitumen 40/50 </w:t>
      </w:r>
      <w:proofErr w:type="gramStart"/>
      <w:r w:rsidRPr="006C18A9">
        <w:rPr>
          <w:rFonts w:ascii="Times New Roman" w:hAnsi="Times New Roman"/>
          <w:snapToGrid/>
          <w:szCs w:val="24"/>
          <w:lang w:val="nl-NL"/>
        </w:rPr>
        <w:t>wordt</w:t>
      </w:r>
      <w:proofErr w:type="gramEnd"/>
      <w:r w:rsidRPr="006C18A9">
        <w:rPr>
          <w:rFonts w:ascii="Times New Roman" w:hAnsi="Times New Roman"/>
          <w:snapToGrid/>
          <w:szCs w:val="24"/>
          <w:lang w:val="nl-NL"/>
        </w:rPr>
        <w:t xml:space="preserve"> “NAF. 1,6154 per US Gallon” vervangen door: NAF. 2,3369 per US Gallon.</w:t>
      </w:r>
    </w:p>
    <w:p w:rsidR="006C18A9" w:rsidRPr="006C18A9" w:rsidRDefault="006C18A9" w:rsidP="006C18A9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tabs>
          <w:tab w:val="left" w:pos="360"/>
        </w:tabs>
        <w:ind w:left="360" w:hanging="360"/>
        <w:jc w:val="both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Artikel II</w:t>
      </w:r>
    </w:p>
    <w:p w:rsidR="006C18A9" w:rsidRPr="006C18A9" w:rsidRDefault="006C18A9" w:rsidP="006C18A9">
      <w:pPr>
        <w:widowControl/>
        <w:tabs>
          <w:tab w:val="left" w:pos="360"/>
        </w:tabs>
        <w:ind w:left="360" w:hanging="360"/>
        <w:jc w:val="both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tabs>
          <w:tab w:val="left" w:pos="0"/>
        </w:tabs>
        <w:jc w:val="both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Deze ministeriële regeling treedt in werking met ingang van 1 september 2017.</w:t>
      </w:r>
    </w:p>
    <w:p w:rsidR="006C18A9" w:rsidRPr="006C18A9" w:rsidRDefault="006C18A9" w:rsidP="006C18A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Gegeven te Willemstad,</w:t>
      </w:r>
      <w:r>
        <w:rPr>
          <w:rFonts w:ascii="Times New Roman" w:hAnsi="Times New Roman"/>
          <w:snapToGrid/>
          <w:szCs w:val="24"/>
          <w:lang w:val="nl-NL"/>
        </w:rPr>
        <w:t xml:space="preserve"> 24 augustus 2017</w:t>
      </w:r>
    </w:p>
    <w:p w:rsidR="006C18A9" w:rsidRPr="006C18A9" w:rsidRDefault="006C18A9" w:rsidP="006C18A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6C18A9" w:rsidRPr="006C18A9" w:rsidRDefault="006C18A9" w:rsidP="006C18A9">
      <w:pPr>
        <w:widowControl/>
        <w:ind w:left="4860" w:right="238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I.S. MARTINA</w:t>
      </w:r>
    </w:p>
    <w:p w:rsidR="006C18A9" w:rsidRPr="006C18A9" w:rsidRDefault="006C18A9" w:rsidP="006C18A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6C18A9" w:rsidRPr="006C18A9" w:rsidRDefault="006C18A9" w:rsidP="006C18A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28</w:t>
      </w:r>
      <w:r>
        <w:rPr>
          <w:rFonts w:ascii="Times New Roman" w:hAnsi="Times New Roman"/>
          <w:snapToGrid/>
          <w:szCs w:val="24"/>
          <w:vertAlign w:val="superscript"/>
          <w:lang w:val="nl-NL"/>
        </w:rPr>
        <w:t xml:space="preserve">ste </w:t>
      </w:r>
      <w:r>
        <w:rPr>
          <w:rFonts w:ascii="Times New Roman" w:hAnsi="Times New Roman"/>
          <w:snapToGrid/>
          <w:szCs w:val="24"/>
          <w:lang w:val="nl-NL"/>
        </w:rPr>
        <w:t>augustus 2017</w:t>
      </w:r>
    </w:p>
    <w:p w:rsidR="006C18A9" w:rsidRDefault="006C18A9" w:rsidP="006C18A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6C18A9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6C18A9" w:rsidRPr="006C18A9" w:rsidRDefault="006C18A9" w:rsidP="006C18A9">
      <w:pPr>
        <w:widowControl/>
        <w:ind w:left="4860" w:right="123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bCs/>
          <w:sz w:val="22"/>
          <w:szCs w:val="22"/>
          <w:lang w:val="nl-NL"/>
        </w:rPr>
        <w:t>E.P. RHUGGENAATH</w:t>
      </w:r>
    </w:p>
    <w:p w:rsidR="006C18A9" w:rsidRPr="006C18A9" w:rsidRDefault="006C18A9" w:rsidP="006C18A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A9" w:rsidRDefault="006C18A9">
      <w:pPr>
        <w:spacing w:line="20" w:lineRule="exact"/>
      </w:pPr>
    </w:p>
  </w:endnote>
  <w:endnote w:type="continuationSeparator" w:id="0">
    <w:p w:rsidR="006C18A9" w:rsidRDefault="006C18A9">
      <w:r>
        <w:t xml:space="preserve"> </w:t>
      </w:r>
    </w:p>
  </w:endnote>
  <w:endnote w:type="continuationNotice" w:id="1">
    <w:p w:rsidR="006C18A9" w:rsidRDefault="006C18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A9" w:rsidRDefault="006C18A9">
      <w:r>
        <w:separator/>
      </w:r>
    </w:p>
  </w:footnote>
  <w:footnote w:type="continuationSeparator" w:id="0">
    <w:p w:rsidR="006C18A9" w:rsidRDefault="006C18A9">
      <w:r>
        <w:continuationSeparator/>
      </w:r>
    </w:p>
  </w:footnote>
  <w:footnote w:id="1">
    <w:p w:rsidR="006C18A9" w:rsidRPr="006C18A9" w:rsidRDefault="006C18A9" w:rsidP="006C18A9">
      <w:pPr>
        <w:pStyle w:val="FootnoteText"/>
        <w:rPr>
          <w:rFonts w:ascii="Times New Roman" w:hAnsi="Times New Roman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6C18A9">
        <w:rPr>
          <w:rFonts w:ascii="Times New Roman" w:hAnsi="Times New Roman"/>
          <w:sz w:val="20"/>
        </w:rPr>
        <w:t>P.B. 2013, no. 111</w:t>
      </w:r>
      <w:r w:rsidRPr="006C18A9">
        <w:rPr>
          <w:rFonts w:ascii="Times New Roman" w:hAnsi="Times New Roman"/>
          <w:sz w:val="20"/>
        </w:rPr>
        <w:t>.</w:t>
      </w:r>
      <w:r w:rsidRPr="006C18A9">
        <w:rPr>
          <w:rFonts w:ascii="Times New Roman" w:hAnsi="Times New Roman"/>
          <w:sz w:val="20"/>
        </w:rPr>
        <w:t xml:space="preserve"> </w:t>
      </w:r>
    </w:p>
  </w:footnote>
  <w:footnote w:id="2">
    <w:p w:rsidR="006C18A9" w:rsidRPr="00117788" w:rsidRDefault="006C18A9" w:rsidP="006C18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18A9">
        <w:rPr>
          <w:rFonts w:ascii="Times New Roman" w:hAnsi="Times New Roman"/>
          <w:sz w:val="20"/>
        </w:rPr>
        <w:t>P.B. 1961, no. 117.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C18A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C18A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725E6">
      <w:rPr>
        <w:rFonts w:ascii="Times New Roman" w:hAnsi="Times New Roman"/>
        <w:b/>
        <w:spacing w:val="-4"/>
        <w:sz w:val="36"/>
      </w:rPr>
      <w:t>--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C18A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C18A9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9"/>
    <w:rsid w:val="0001282E"/>
    <w:rsid w:val="00023DB3"/>
    <w:rsid w:val="000254C1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8A9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47112-734D-4227-8AE1-7BA3C9B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6C18A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11</TotalTime>
  <Pages>1</Pages>
  <Words>130</Words>
  <Characters>790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2017-08-25T21:18:00Z</dcterms:created>
  <dcterms:modified xsi:type="dcterms:W3CDTF">2017-08-25T21:29:00Z</dcterms:modified>
</cp:coreProperties>
</file>