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670A67"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670A67">
        <w:rPr>
          <w:b/>
          <w:sz w:val="36"/>
          <w:szCs w:val="36"/>
          <w:lang w:val="nl-NL"/>
        </w:rPr>
        <w:t>A° 20</w:t>
      </w:r>
      <w:r w:rsidR="00C00533" w:rsidRPr="00670A67">
        <w:rPr>
          <w:b/>
          <w:sz w:val="36"/>
          <w:szCs w:val="36"/>
          <w:lang w:val="nl-NL"/>
        </w:rPr>
        <w:t>1</w:t>
      </w:r>
      <w:r w:rsidRPr="00670A67">
        <w:rPr>
          <w:b/>
          <w:sz w:val="36"/>
          <w:szCs w:val="36"/>
          <w:lang w:val="nl-NL"/>
        </w:rPr>
        <w:t>7</w:t>
      </w:r>
      <w:r w:rsidR="003D25AC" w:rsidRPr="00670A67">
        <w:rPr>
          <w:sz w:val="36"/>
          <w:szCs w:val="36"/>
          <w:lang w:val="nl-NL"/>
        </w:rPr>
        <w:tab/>
      </w:r>
      <w:r w:rsidR="003D25AC" w:rsidRPr="00670A67">
        <w:rPr>
          <w:b/>
          <w:sz w:val="36"/>
          <w:szCs w:val="36"/>
          <w:lang w:val="nl-NL"/>
        </w:rPr>
        <w:t xml:space="preserve">N° </w:t>
      </w:r>
      <w:r w:rsidR="00670A67">
        <w:rPr>
          <w:b/>
          <w:sz w:val="36"/>
          <w:szCs w:val="36"/>
        </w:rPr>
        <w:fldChar w:fldCharType="begin">
          <w:ffData>
            <w:name w:val="Text2"/>
            <w:enabled/>
            <w:calcOnExit w:val="0"/>
            <w:textInput>
              <w:default w:val="78"/>
            </w:textInput>
          </w:ffData>
        </w:fldChar>
      </w:r>
      <w:bookmarkStart w:id="0" w:name="Text2"/>
      <w:r w:rsidR="00670A67" w:rsidRPr="000E5169">
        <w:rPr>
          <w:b/>
          <w:sz w:val="36"/>
          <w:szCs w:val="36"/>
          <w:lang w:val="nl-NL"/>
        </w:rPr>
        <w:instrText xml:space="preserve"> FORMTEXT </w:instrText>
      </w:r>
      <w:r w:rsidR="00670A67">
        <w:rPr>
          <w:b/>
          <w:sz w:val="36"/>
          <w:szCs w:val="36"/>
        </w:rPr>
      </w:r>
      <w:r w:rsidR="00670A67">
        <w:rPr>
          <w:b/>
          <w:sz w:val="36"/>
          <w:szCs w:val="36"/>
        </w:rPr>
        <w:fldChar w:fldCharType="separate"/>
      </w:r>
      <w:r w:rsidR="00670A67" w:rsidRPr="000E5169">
        <w:rPr>
          <w:b/>
          <w:noProof/>
          <w:sz w:val="36"/>
          <w:szCs w:val="36"/>
          <w:lang w:val="nl-NL"/>
        </w:rPr>
        <w:t>78</w:t>
      </w:r>
      <w:r w:rsidR="00670A67">
        <w:rPr>
          <w:b/>
          <w:sz w:val="36"/>
          <w:szCs w:val="36"/>
        </w:rPr>
        <w:fldChar w:fldCharType="end"/>
      </w:r>
      <w:bookmarkEnd w:id="0"/>
    </w:p>
    <w:p w:rsidR="003D25AC" w:rsidRPr="00670A67" w:rsidRDefault="003D25AC">
      <w:pPr>
        <w:pStyle w:val="Header"/>
        <w:tabs>
          <w:tab w:val="clear" w:pos="4320"/>
          <w:tab w:val="clear" w:pos="8640"/>
        </w:tabs>
        <w:rPr>
          <w:sz w:val="24"/>
          <w:szCs w:val="24"/>
          <w:lang w:val="nl-NL"/>
        </w:rPr>
      </w:pPr>
    </w:p>
    <w:p w:rsidR="003D25AC" w:rsidRPr="00670A67" w:rsidRDefault="003D25AC">
      <w:pPr>
        <w:pStyle w:val="Header"/>
        <w:tabs>
          <w:tab w:val="clear" w:pos="4320"/>
          <w:tab w:val="clear" w:pos="8640"/>
        </w:tabs>
        <w:rPr>
          <w:sz w:val="24"/>
          <w:szCs w:val="24"/>
          <w:lang w:val="nl-NL"/>
        </w:rPr>
      </w:pPr>
    </w:p>
    <w:p w:rsidR="003D25AC" w:rsidRPr="00670A67" w:rsidRDefault="003D25AC">
      <w:pPr>
        <w:pStyle w:val="Header"/>
        <w:tabs>
          <w:tab w:val="clear" w:pos="4320"/>
          <w:tab w:val="clear" w:pos="8640"/>
        </w:tabs>
        <w:rPr>
          <w:sz w:val="24"/>
          <w:szCs w:val="24"/>
          <w:lang w:val="nl-NL"/>
        </w:rPr>
      </w:pPr>
    </w:p>
    <w:p w:rsidR="003D25AC" w:rsidRPr="00670A67" w:rsidRDefault="003D25AC">
      <w:pPr>
        <w:pStyle w:val="Header"/>
        <w:tabs>
          <w:tab w:val="clear" w:pos="4320"/>
          <w:tab w:val="clear" w:pos="8640"/>
        </w:tabs>
        <w:rPr>
          <w:sz w:val="24"/>
          <w:szCs w:val="24"/>
          <w:lang w:val="nl-NL"/>
        </w:rPr>
      </w:pPr>
    </w:p>
    <w:p w:rsidR="003D25AC" w:rsidRPr="00670A67" w:rsidRDefault="003D25AC">
      <w:pPr>
        <w:pStyle w:val="Heading1"/>
        <w:rPr>
          <w:b w:val="0"/>
          <w:sz w:val="44"/>
          <w:lang w:val="nl-NL"/>
        </w:rPr>
      </w:pPr>
      <w:r w:rsidRPr="00670A67">
        <w:rPr>
          <w:b w:val="0"/>
          <w:sz w:val="44"/>
          <w:lang w:val="nl-NL"/>
        </w:rPr>
        <w:t>PUBLICATIEBLAD</w:t>
      </w:r>
    </w:p>
    <w:p w:rsidR="003D25AC" w:rsidRPr="00670A67" w:rsidRDefault="003D25AC">
      <w:pPr>
        <w:tabs>
          <w:tab w:val="left" w:pos="-720"/>
        </w:tabs>
        <w:suppressAutoHyphens/>
        <w:jc w:val="both"/>
        <w:rPr>
          <w:rFonts w:ascii="Times New Roman" w:hAnsi="Times New Roman"/>
          <w:bCs/>
          <w:spacing w:val="-3"/>
          <w:lang w:val="nl-NL"/>
        </w:rPr>
        <w:sectPr w:rsidR="003D25AC" w:rsidRPr="00670A67">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670A67" w:rsidRDefault="003D25AC">
      <w:pPr>
        <w:tabs>
          <w:tab w:val="left" w:pos="-720"/>
        </w:tabs>
        <w:suppressAutoHyphens/>
        <w:jc w:val="both"/>
        <w:rPr>
          <w:rFonts w:ascii="Palatino Linotype" w:hAnsi="Palatino Linotype"/>
          <w:bCs/>
          <w:spacing w:val="-3"/>
          <w:sz w:val="22"/>
          <w:szCs w:val="22"/>
          <w:lang w:val="nl-NL"/>
        </w:rPr>
      </w:pPr>
    </w:p>
    <w:p w:rsidR="00331A7B" w:rsidRPr="00670A67" w:rsidRDefault="00331A7B">
      <w:pPr>
        <w:tabs>
          <w:tab w:val="left" w:pos="-720"/>
        </w:tabs>
        <w:suppressAutoHyphens/>
        <w:jc w:val="both"/>
        <w:rPr>
          <w:rFonts w:ascii="Palatino Linotype" w:hAnsi="Palatino Linotype"/>
          <w:bCs/>
          <w:spacing w:val="-3"/>
          <w:sz w:val="22"/>
          <w:szCs w:val="22"/>
          <w:lang w:val="nl-NL"/>
        </w:rPr>
      </w:pPr>
    </w:p>
    <w:p w:rsidR="00670A67" w:rsidRDefault="00670A67">
      <w:pPr>
        <w:tabs>
          <w:tab w:val="left" w:pos="-720"/>
        </w:tabs>
        <w:suppressAutoHyphens/>
        <w:jc w:val="both"/>
        <w:rPr>
          <w:rFonts w:ascii="Palatino Linotype" w:hAnsi="Palatino Linotype"/>
          <w:b/>
          <w:bCs/>
          <w:spacing w:val="-3"/>
          <w:sz w:val="22"/>
          <w:szCs w:val="22"/>
          <w:lang w:val="nl-NL"/>
        </w:rPr>
      </w:pPr>
      <w:r w:rsidRPr="00670A67">
        <w:rPr>
          <w:rFonts w:ascii="Palatino Linotype" w:hAnsi="Palatino Linotype"/>
          <w:b/>
          <w:bCs/>
          <w:spacing w:val="-3"/>
          <w:sz w:val="22"/>
          <w:szCs w:val="22"/>
          <w:lang w:val="nl-NL"/>
        </w:rPr>
        <w:t xml:space="preserve">MINISTERIËLE REGELING MET ALGEMENE WERKING van de </w:t>
      </w:r>
      <w:r>
        <w:rPr>
          <w:rFonts w:ascii="Palatino Linotype" w:hAnsi="Palatino Linotype"/>
          <w:b/>
          <w:bCs/>
          <w:spacing w:val="-3"/>
          <w:sz w:val="22"/>
          <w:szCs w:val="22"/>
          <w:lang w:val="nl-NL"/>
        </w:rPr>
        <w:t>7</w:t>
      </w:r>
      <w:r w:rsidRPr="00670A67">
        <w:rPr>
          <w:rFonts w:ascii="Palatino Linotype" w:hAnsi="Palatino Linotype"/>
          <w:b/>
          <w:bCs/>
          <w:spacing w:val="-3"/>
          <w:sz w:val="22"/>
          <w:szCs w:val="22"/>
          <w:vertAlign w:val="superscript"/>
          <w:lang w:val="nl-NL"/>
        </w:rPr>
        <w:t>de</w:t>
      </w:r>
      <w:r>
        <w:rPr>
          <w:rFonts w:ascii="Palatino Linotype" w:hAnsi="Palatino Linotype"/>
          <w:b/>
          <w:bCs/>
          <w:spacing w:val="-3"/>
          <w:sz w:val="22"/>
          <w:szCs w:val="22"/>
          <w:lang w:val="nl-NL"/>
        </w:rPr>
        <w:t xml:space="preserve"> september 2017 </w:t>
      </w:r>
      <w:r w:rsidRPr="00670A67">
        <w:rPr>
          <w:rFonts w:ascii="Palatino Linotype" w:hAnsi="Palatino Linotype"/>
          <w:b/>
          <w:bCs/>
          <w:spacing w:val="-3"/>
          <w:sz w:val="22"/>
          <w:szCs w:val="22"/>
          <w:lang w:val="nl-NL"/>
        </w:rPr>
        <w:t>ter uitvoering van artikel 25, eerste lid, van de Landsverordening op de inkomstenbelasting 1943</w:t>
      </w:r>
      <w:r w:rsidRPr="00670A67">
        <w:rPr>
          <w:rFonts w:ascii="Palatino Linotype" w:hAnsi="Palatino Linotype"/>
          <w:b/>
          <w:bCs/>
          <w:spacing w:val="-3"/>
          <w:sz w:val="22"/>
          <w:szCs w:val="22"/>
          <w:vertAlign w:val="superscript"/>
          <w:lang w:val="nl-NL"/>
        </w:rPr>
        <w:footnoteReference w:id="1"/>
      </w:r>
      <w:r w:rsidRPr="00670A67">
        <w:rPr>
          <w:rFonts w:ascii="Palatino Linotype" w:hAnsi="Palatino Linotype"/>
          <w:b/>
          <w:bCs/>
          <w:spacing w:val="-3"/>
          <w:sz w:val="22"/>
          <w:szCs w:val="22"/>
          <w:lang w:val="nl-NL"/>
        </w:rPr>
        <w:t xml:space="preserve"> (Ministeriële regeling vaststelling bedragen inkomstenbelasting 2018)</w:t>
      </w:r>
    </w:p>
    <w:p w:rsidR="00670A67" w:rsidRDefault="00670A67">
      <w:pPr>
        <w:tabs>
          <w:tab w:val="left" w:pos="-720"/>
        </w:tabs>
        <w:suppressAutoHyphens/>
        <w:jc w:val="both"/>
        <w:rPr>
          <w:rFonts w:ascii="Palatino Linotype" w:hAnsi="Palatino Linotype"/>
          <w:b/>
          <w:bCs/>
          <w:spacing w:val="-3"/>
          <w:sz w:val="22"/>
          <w:szCs w:val="22"/>
          <w:lang w:val="nl-NL"/>
        </w:rPr>
      </w:pPr>
    </w:p>
    <w:p w:rsidR="00670A67" w:rsidRDefault="00670A67" w:rsidP="00670A67">
      <w:pPr>
        <w:tabs>
          <w:tab w:val="left" w:pos="-720"/>
        </w:tabs>
        <w:suppressAutoHyphens/>
        <w:jc w:val="center"/>
        <w:rPr>
          <w:rFonts w:ascii="Palatino Linotype" w:hAnsi="Palatino Linotype"/>
          <w:b/>
          <w:bCs/>
          <w:spacing w:val="-3"/>
          <w:sz w:val="22"/>
          <w:szCs w:val="22"/>
          <w:lang w:val="nl-NL"/>
        </w:rPr>
      </w:pPr>
      <w:r>
        <w:rPr>
          <w:rFonts w:ascii="Palatino Linotype" w:hAnsi="Palatino Linotype"/>
          <w:b/>
          <w:bCs/>
          <w:spacing w:val="-3"/>
          <w:sz w:val="22"/>
          <w:szCs w:val="22"/>
          <w:lang w:val="nl-NL"/>
        </w:rPr>
        <w:t>____________</w:t>
      </w:r>
    </w:p>
    <w:p w:rsidR="00670A67" w:rsidRDefault="00670A67" w:rsidP="00670A67">
      <w:pPr>
        <w:tabs>
          <w:tab w:val="left" w:pos="-720"/>
        </w:tabs>
        <w:suppressAutoHyphens/>
        <w:jc w:val="center"/>
        <w:rPr>
          <w:rFonts w:ascii="Palatino Linotype" w:hAnsi="Palatino Linotype"/>
          <w:b/>
          <w:bCs/>
          <w:spacing w:val="-3"/>
          <w:sz w:val="22"/>
          <w:szCs w:val="22"/>
          <w:lang w:val="nl-NL"/>
        </w:rPr>
      </w:pPr>
    </w:p>
    <w:p w:rsidR="00670A67" w:rsidRPr="00663C2C" w:rsidRDefault="00670A67" w:rsidP="00670A67">
      <w:pPr>
        <w:tabs>
          <w:tab w:val="left" w:pos="-720"/>
        </w:tabs>
        <w:suppressAutoHyphens/>
        <w:jc w:val="center"/>
        <w:rPr>
          <w:rFonts w:ascii="Palatino Linotype" w:hAnsi="Palatino Linotype"/>
          <w:bCs/>
          <w:spacing w:val="-3"/>
          <w:sz w:val="22"/>
          <w:szCs w:val="22"/>
          <w:lang w:val="nl-NL"/>
        </w:rPr>
      </w:pPr>
      <w:r w:rsidRPr="00663C2C">
        <w:rPr>
          <w:rFonts w:ascii="Palatino Linotype" w:hAnsi="Palatino Linotype"/>
          <w:szCs w:val="24"/>
          <w:lang w:val="nl-NL"/>
        </w:rPr>
        <w:t>De Minister van</w:t>
      </w:r>
      <w:r w:rsidRPr="00663C2C">
        <w:rPr>
          <w:rFonts w:ascii="Palatino Linotype" w:hAnsi="Palatino Linotype"/>
          <w:bCs/>
          <w:spacing w:val="-3"/>
          <w:szCs w:val="24"/>
          <w:lang w:val="nl-NL"/>
        </w:rPr>
        <w:t xml:space="preserve"> Financiën</w:t>
      </w:r>
      <w:r w:rsidRPr="00663C2C">
        <w:rPr>
          <w:rFonts w:ascii="Palatino Linotype" w:hAnsi="Palatino Linotype"/>
          <w:bCs/>
          <w:spacing w:val="-3"/>
          <w:sz w:val="22"/>
          <w:szCs w:val="22"/>
          <w:lang w:val="nl-NL"/>
        </w:rPr>
        <w:t>:</w:t>
      </w:r>
    </w:p>
    <w:p w:rsidR="00670A67" w:rsidRPr="00663C2C" w:rsidRDefault="00670A67" w:rsidP="00670A67">
      <w:pPr>
        <w:tabs>
          <w:tab w:val="left" w:pos="-720"/>
        </w:tabs>
        <w:suppressAutoHyphens/>
        <w:jc w:val="center"/>
        <w:rPr>
          <w:rFonts w:ascii="Palatino Linotype" w:hAnsi="Palatino Linotype"/>
          <w:bCs/>
          <w:spacing w:val="-3"/>
          <w:sz w:val="22"/>
          <w:szCs w:val="22"/>
          <w:lang w:val="nl-NL"/>
        </w:rPr>
      </w:pPr>
    </w:p>
    <w:p w:rsidR="00670A67" w:rsidRPr="00670A67" w:rsidRDefault="00670A67" w:rsidP="00670A67">
      <w:pPr>
        <w:tabs>
          <w:tab w:val="left" w:pos="-720"/>
          <w:tab w:val="left" w:pos="567"/>
        </w:tabs>
        <w:suppressAutoHyphens/>
        <w:jc w:val="both"/>
        <w:rPr>
          <w:rFonts w:ascii="Palatino Linotype" w:hAnsi="Palatino Linotype"/>
          <w:bCs/>
          <w:spacing w:val="-3"/>
          <w:sz w:val="22"/>
          <w:szCs w:val="22"/>
          <w:lang w:val="nl-NL"/>
        </w:rPr>
      </w:pPr>
      <w:r w:rsidRPr="00663C2C">
        <w:rPr>
          <w:rFonts w:ascii="Palatino Linotype" w:hAnsi="Palatino Linotype"/>
          <w:bCs/>
          <w:spacing w:val="-3"/>
          <w:sz w:val="22"/>
          <w:szCs w:val="22"/>
          <w:lang w:val="nl-NL"/>
        </w:rPr>
        <w:tab/>
      </w:r>
      <w:r w:rsidRPr="00670A67">
        <w:rPr>
          <w:rFonts w:ascii="Palatino Linotype" w:hAnsi="Palatino Linotype"/>
          <w:bCs/>
          <w:spacing w:val="-3"/>
          <w:sz w:val="22"/>
          <w:szCs w:val="22"/>
          <w:lang w:val="nl-NL"/>
        </w:rPr>
        <w:t>Overwegende:</w:t>
      </w: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r w:rsidRPr="00670A67">
        <w:rPr>
          <w:rFonts w:ascii="Palatino Linotype" w:hAnsi="Palatino Linotype"/>
          <w:bCs/>
          <w:spacing w:val="-3"/>
          <w:sz w:val="22"/>
          <w:szCs w:val="22"/>
          <w:lang w:val="nl-NL"/>
        </w:rPr>
        <w:t>dat de belastingbedragen, de basiskorting en de toeslagen op de basiskorting voor de inkomstenbelasting voor het jaar 2018 vastgesteld dienen te worden;</w:t>
      </w: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70A67">
      <w:pPr>
        <w:tabs>
          <w:tab w:val="left" w:pos="-720"/>
          <w:tab w:val="left" w:pos="567"/>
        </w:tabs>
        <w:suppressAutoHyphens/>
        <w:jc w:val="both"/>
        <w:rPr>
          <w:rFonts w:ascii="Palatino Linotype" w:hAnsi="Palatino Linotype"/>
          <w:bCs/>
          <w:spacing w:val="-3"/>
          <w:sz w:val="22"/>
          <w:szCs w:val="22"/>
          <w:lang w:val="nl-NL"/>
        </w:rPr>
      </w:pPr>
      <w:r w:rsidRPr="00670A67">
        <w:rPr>
          <w:rFonts w:ascii="Palatino Linotype" w:hAnsi="Palatino Linotype"/>
          <w:bCs/>
          <w:spacing w:val="-3"/>
          <w:sz w:val="22"/>
          <w:szCs w:val="22"/>
          <w:lang w:val="nl-NL"/>
        </w:rPr>
        <w:tab/>
        <w:t>Gelet op:</w:t>
      </w: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r w:rsidRPr="00670A67">
        <w:rPr>
          <w:rFonts w:ascii="Palatino Linotype" w:hAnsi="Palatino Linotype"/>
          <w:bCs/>
          <w:spacing w:val="-3"/>
          <w:sz w:val="22"/>
          <w:szCs w:val="22"/>
          <w:lang w:val="nl-NL"/>
        </w:rPr>
        <w:t xml:space="preserve">artikel 25, eerste lid, van de Landsverordening op de inkomstenbelasting 1943: </w:t>
      </w: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70A67">
      <w:pPr>
        <w:tabs>
          <w:tab w:val="left" w:pos="-720"/>
        </w:tabs>
        <w:suppressAutoHyphens/>
        <w:jc w:val="center"/>
        <w:rPr>
          <w:rFonts w:ascii="Palatino Linotype" w:hAnsi="Palatino Linotype"/>
          <w:bCs/>
          <w:spacing w:val="-3"/>
          <w:sz w:val="22"/>
          <w:szCs w:val="22"/>
          <w:lang w:val="nl-NL"/>
        </w:rPr>
      </w:pPr>
      <w:proofErr w:type="gramStart"/>
      <w:r w:rsidRPr="00670A67">
        <w:rPr>
          <w:rFonts w:ascii="Palatino Linotype" w:hAnsi="Palatino Linotype"/>
          <w:bCs/>
          <w:spacing w:val="-3"/>
          <w:sz w:val="22"/>
          <w:szCs w:val="22"/>
          <w:lang w:val="nl-NL"/>
        </w:rPr>
        <w:t>Heeft besloten:</w:t>
      </w:r>
      <w:proofErr w:type="gramEnd"/>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63C2C">
      <w:pPr>
        <w:tabs>
          <w:tab w:val="left" w:pos="-720"/>
        </w:tabs>
        <w:suppressAutoHyphens/>
        <w:jc w:val="center"/>
        <w:rPr>
          <w:rFonts w:ascii="Palatino Linotype" w:hAnsi="Palatino Linotype"/>
          <w:bCs/>
          <w:spacing w:val="-3"/>
          <w:sz w:val="22"/>
          <w:szCs w:val="22"/>
          <w:lang w:val="nl-NL"/>
        </w:rPr>
      </w:pPr>
      <w:r w:rsidRPr="00670A67">
        <w:rPr>
          <w:rFonts w:ascii="Palatino Linotype" w:hAnsi="Palatino Linotype"/>
          <w:bCs/>
          <w:spacing w:val="-3"/>
          <w:sz w:val="22"/>
          <w:szCs w:val="22"/>
          <w:lang w:val="nl-NL"/>
        </w:rPr>
        <w:t>Artikel 1</w:t>
      </w: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p>
    <w:p w:rsidR="00670A67" w:rsidRPr="00670A67" w:rsidRDefault="00670A67" w:rsidP="00670A67">
      <w:pPr>
        <w:tabs>
          <w:tab w:val="left" w:pos="-720"/>
        </w:tabs>
        <w:suppressAutoHyphens/>
        <w:jc w:val="both"/>
        <w:rPr>
          <w:rFonts w:ascii="Palatino Linotype" w:hAnsi="Palatino Linotype"/>
          <w:bCs/>
          <w:spacing w:val="-3"/>
          <w:sz w:val="22"/>
          <w:szCs w:val="22"/>
          <w:lang w:val="nl-NL"/>
        </w:rPr>
      </w:pPr>
      <w:r w:rsidRPr="00670A67">
        <w:rPr>
          <w:rFonts w:ascii="Palatino Linotype" w:hAnsi="Palatino Linotype"/>
          <w:bCs/>
          <w:spacing w:val="-3"/>
          <w:sz w:val="22"/>
          <w:szCs w:val="22"/>
          <w:lang w:val="nl-NL"/>
        </w:rPr>
        <w:t>De tabel, bedoeld in artikel 24, eerste lid, wordt vastgesteld als volgt:</w:t>
      </w:r>
    </w:p>
    <w:p w:rsidR="00670A67" w:rsidRPr="006F103C" w:rsidRDefault="00670A67" w:rsidP="00670A67">
      <w:pPr>
        <w:tabs>
          <w:tab w:val="left" w:pos="360"/>
        </w:tabs>
        <w:ind w:left="360" w:hanging="359"/>
        <w:jc w:val="both"/>
        <w:rPr>
          <w:rFonts w:ascii="Times New Roman" w:hAnsi="Times New Roman"/>
          <w:sz w:val="22"/>
          <w:szCs w:val="22"/>
          <w:lang w:val="nl-NL"/>
        </w:rPr>
      </w:pPr>
    </w:p>
    <w:tbl>
      <w:tblPr>
        <w:tblpPr w:leftFromText="141" w:rightFromText="141"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2338"/>
        <w:gridCol w:w="2338"/>
        <w:gridCol w:w="2338"/>
      </w:tblGrid>
      <w:tr w:rsidR="00670A67" w:rsidRPr="000E5169" w:rsidTr="00663C2C">
        <w:tc>
          <w:tcPr>
            <w:tcW w:w="2337" w:type="dxa"/>
          </w:tcPr>
          <w:p w:rsidR="00670A67" w:rsidRPr="001779CB" w:rsidRDefault="00670A67" w:rsidP="0091079D">
            <w:pPr>
              <w:tabs>
                <w:tab w:val="left" w:pos="270"/>
                <w:tab w:val="left" w:pos="4620"/>
              </w:tabs>
              <w:jc w:val="both"/>
              <w:rPr>
                <w:rFonts w:ascii="Palatino Linotype" w:hAnsi="Palatino Linotype"/>
                <w:sz w:val="22"/>
                <w:szCs w:val="22"/>
                <w:lang w:val="nl-NL"/>
              </w:rPr>
            </w:pPr>
            <w:r w:rsidRPr="001779CB">
              <w:rPr>
                <w:rFonts w:ascii="Palatino Linotype" w:hAnsi="Palatino Linotype"/>
                <w:sz w:val="22"/>
                <w:szCs w:val="22"/>
                <w:lang w:val="nl-NL"/>
              </w:rPr>
              <w:t>Meer dan</w:t>
            </w:r>
          </w:p>
        </w:tc>
        <w:tc>
          <w:tcPr>
            <w:tcW w:w="2338" w:type="dxa"/>
          </w:tcPr>
          <w:p w:rsidR="00670A67" w:rsidRPr="001779CB" w:rsidRDefault="00670A67" w:rsidP="00663C2C">
            <w:pPr>
              <w:tabs>
                <w:tab w:val="left" w:pos="270"/>
                <w:tab w:val="left" w:pos="4620"/>
              </w:tabs>
              <w:jc w:val="both"/>
              <w:rPr>
                <w:rFonts w:ascii="Palatino Linotype" w:hAnsi="Palatino Linotype"/>
                <w:sz w:val="22"/>
                <w:szCs w:val="22"/>
                <w:lang w:val="nl-NL"/>
              </w:rPr>
            </w:pPr>
            <w:r w:rsidRPr="001779CB">
              <w:rPr>
                <w:rFonts w:ascii="Palatino Linotype" w:hAnsi="Palatino Linotype"/>
                <w:sz w:val="22"/>
                <w:szCs w:val="22"/>
                <w:lang w:val="nl-NL"/>
              </w:rPr>
              <w:t>doch niet meer dan</w:t>
            </w:r>
          </w:p>
        </w:tc>
        <w:tc>
          <w:tcPr>
            <w:tcW w:w="2338" w:type="dxa"/>
          </w:tcPr>
          <w:p w:rsidR="00670A67" w:rsidRPr="001779CB" w:rsidRDefault="00670A67" w:rsidP="00670A67">
            <w:pPr>
              <w:tabs>
                <w:tab w:val="left" w:pos="270"/>
                <w:tab w:val="left" w:pos="4620"/>
              </w:tabs>
              <w:rPr>
                <w:rFonts w:ascii="Palatino Linotype" w:hAnsi="Palatino Linotype"/>
                <w:sz w:val="22"/>
                <w:szCs w:val="22"/>
                <w:lang w:val="nl-NL"/>
              </w:rPr>
            </w:pPr>
            <w:r w:rsidRPr="001779CB">
              <w:rPr>
                <w:rFonts w:ascii="Palatino Linotype" w:hAnsi="Palatino Linotype"/>
                <w:sz w:val="22"/>
                <w:szCs w:val="22"/>
                <w:lang w:val="nl-NL"/>
              </w:rPr>
              <w:t>bedraagt de belasting</w:t>
            </w:r>
          </w:p>
        </w:tc>
        <w:tc>
          <w:tcPr>
            <w:tcW w:w="2338" w:type="dxa"/>
          </w:tcPr>
          <w:p w:rsidR="00670A67" w:rsidRPr="001779CB" w:rsidRDefault="00670A67" w:rsidP="0091079D">
            <w:pPr>
              <w:tabs>
                <w:tab w:val="left" w:pos="270"/>
                <w:tab w:val="left" w:pos="4620"/>
              </w:tabs>
              <w:jc w:val="both"/>
              <w:rPr>
                <w:rFonts w:ascii="Palatino Linotype" w:hAnsi="Palatino Linotype"/>
                <w:sz w:val="22"/>
                <w:szCs w:val="22"/>
                <w:lang w:val="nl-NL"/>
              </w:rPr>
            </w:pPr>
            <w:r w:rsidRPr="001779CB">
              <w:rPr>
                <w:rFonts w:ascii="Palatino Linotype" w:hAnsi="Palatino Linotype"/>
                <w:sz w:val="22"/>
                <w:szCs w:val="22"/>
                <w:lang w:val="nl-NL"/>
              </w:rPr>
              <w:t>Benevens voor elk bedrag boven dat in kolom I</w:t>
            </w:r>
          </w:p>
        </w:tc>
      </w:tr>
      <w:tr w:rsidR="00670A67" w:rsidRPr="001779CB" w:rsidTr="00663C2C">
        <w:tc>
          <w:tcPr>
            <w:tcW w:w="2337" w:type="dxa"/>
          </w:tcPr>
          <w:p w:rsidR="00670A67" w:rsidRPr="001779CB" w:rsidRDefault="00670A67" w:rsidP="0091079D">
            <w:pPr>
              <w:tabs>
                <w:tab w:val="left" w:pos="270"/>
                <w:tab w:val="left" w:pos="4620"/>
              </w:tabs>
              <w:spacing w:before="120" w:after="120"/>
              <w:jc w:val="center"/>
              <w:rPr>
                <w:rFonts w:ascii="Palatino Linotype" w:hAnsi="Palatino Linotype"/>
                <w:sz w:val="22"/>
                <w:szCs w:val="22"/>
                <w:lang w:val="nl-NL"/>
              </w:rPr>
            </w:pPr>
            <w:r w:rsidRPr="001779CB">
              <w:rPr>
                <w:rFonts w:ascii="Palatino Linotype" w:hAnsi="Palatino Linotype"/>
                <w:sz w:val="22"/>
                <w:szCs w:val="22"/>
                <w:lang w:val="nl-NL"/>
              </w:rPr>
              <w:t>I</w:t>
            </w:r>
          </w:p>
        </w:tc>
        <w:tc>
          <w:tcPr>
            <w:tcW w:w="2338" w:type="dxa"/>
          </w:tcPr>
          <w:p w:rsidR="00670A67" w:rsidRPr="001779CB" w:rsidRDefault="00670A67" w:rsidP="0091079D">
            <w:pPr>
              <w:tabs>
                <w:tab w:val="left" w:pos="270"/>
                <w:tab w:val="left" w:pos="4620"/>
              </w:tabs>
              <w:spacing w:before="120" w:after="120"/>
              <w:jc w:val="center"/>
              <w:rPr>
                <w:rFonts w:ascii="Palatino Linotype" w:hAnsi="Palatino Linotype"/>
                <w:sz w:val="22"/>
                <w:szCs w:val="22"/>
                <w:lang w:val="nl-NL"/>
              </w:rPr>
            </w:pPr>
            <w:r w:rsidRPr="001779CB">
              <w:rPr>
                <w:rFonts w:ascii="Palatino Linotype" w:hAnsi="Palatino Linotype"/>
                <w:sz w:val="22"/>
                <w:szCs w:val="22"/>
                <w:lang w:val="nl-NL"/>
              </w:rPr>
              <w:t>II</w:t>
            </w:r>
          </w:p>
        </w:tc>
        <w:tc>
          <w:tcPr>
            <w:tcW w:w="2338" w:type="dxa"/>
          </w:tcPr>
          <w:p w:rsidR="00670A67" w:rsidRPr="001779CB" w:rsidRDefault="00670A67" w:rsidP="0091079D">
            <w:pPr>
              <w:tabs>
                <w:tab w:val="left" w:pos="270"/>
                <w:tab w:val="left" w:pos="4620"/>
              </w:tabs>
              <w:spacing w:before="120" w:after="120"/>
              <w:jc w:val="center"/>
              <w:rPr>
                <w:rFonts w:ascii="Palatino Linotype" w:hAnsi="Palatino Linotype"/>
                <w:sz w:val="22"/>
                <w:szCs w:val="22"/>
                <w:lang w:val="nl-NL"/>
              </w:rPr>
            </w:pPr>
            <w:r w:rsidRPr="001779CB">
              <w:rPr>
                <w:rFonts w:ascii="Palatino Linotype" w:hAnsi="Palatino Linotype"/>
                <w:sz w:val="22"/>
                <w:szCs w:val="22"/>
                <w:lang w:val="nl-NL"/>
              </w:rPr>
              <w:t>III</w:t>
            </w:r>
          </w:p>
        </w:tc>
        <w:tc>
          <w:tcPr>
            <w:tcW w:w="2338" w:type="dxa"/>
          </w:tcPr>
          <w:p w:rsidR="00670A67" w:rsidRPr="001779CB" w:rsidRDefault="00670A67" w:rsidP="0091079D">
            <w:pPr>
              <w:tabs>
                <w:tab w:val="left" w:pos="270"/>
                <w:tab w:val="left" w:pos="4620"/>
              </w:tabs>
              <w:spacing w:before="120" w:after="120"/>
              <w:jc w:val="center"/>
              <w:rPr>
                <w:rFonts w:ascii="Palatino Linotype" w:hAnsi="Palatino Linotype"/>
                <w:sz w:val="22"/>
                <w:szCs w:val="22"/>
                <w:lang w:val="nl-NL"/>
              </w:rPr>
            </w:pPr>
            <w:r w:rsidRPr="001779CB">
              <w:rPr>
                <w:rFonts w:ascii="Palatino Linotype" w:hAnsi="Palatino Linotype"/>
                <w:sz w:val="22"/>
                <w:szCs w:val="22"/>
                <w:lang w:val="nl-NL"/>
              </w:rPr>
              <w:t>IV</w:t>
            </w:r>
          </w:p>
        </w:tc>
      </w:tr>
      <w:tr w:rsidR="00670A67" w:rsidRPr="001779CB" w:rsidTr="00663C2C">
        <w:tc>
          <w:tcPr>
            <w:tcW w:w="2337" w:type="dxa"/>
          </w:tcPr>
          <w:p w:rsidR="00670A67" w:rsidRPr="001779CB" w:rsidRDefault="00670A67" w:rsidP="0091079D">
            <w:pPr>
              <w:tabs>
                <w:tab w:val="right" w:pos="1044"/>
              </w:tabs>
              <w:jc w:val="right"/>
              <w:rPr>
                <w:rFonts w:ascii="Palatino Linotype" w:hAnsi="Palatino Linotype"/>
                <w:sz w:val="22"/>
                <w:szCs w:val="22"/>
                <w:lang w:val="nl-NL"/>
              </w:rPr>
            </w:pPr>
            <w:r w:rsidRPr="001779CB">
              <w:rPr>
                <w:rFonts w:ascii="Palatino Linotype" w:hAnsi="Palatino Linotype"/>
                <w:sz w:val="22"/>
                <w:szCs w:val="22"/>
                <w:lang w:val="nl-NL"/>
              </w:rPr>
              <w:t>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30.000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9,75%</w:t>
            </w:r>
          </w:p>
        </w:tc>
      </w:tr>
      <w:tr w:rsidR="00670A67" w:rsidRPr="001779CB" w:rsidTr="00663C2C">
        <w:tc>
          <w:tcPr>
            <w:tcW w:w="2337"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30.000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40.000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2.925</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15,00%</w:t>
            </w:r>
          </w:p>
        </w:tc>
      </w:tr>
      <w:tr w:rsidR="00670A67" w:rsidRPr="001779CB" w:rsidTr="00663C2C">
        <w:tc>
          <w:tcPr>
            <w:tcW w:w="2337"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40.000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60.000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4.425</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23,00%</w:t>
            </w:r>
          </w:p>
        </w:tc>
      </w:tr>
      <w:tr w:rsidR="00670A67" w:rsidRPr="001779CB" w:rsidTr="00663C2C">
        <w:tc>
          <w:tcPr>
            <w:tcW w:w="2337"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60.000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85.000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9.025</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30,00%</w:t>
            </w:r>
          </w:p>
        </w:tc>
      </w:tr>
      <w:tr w:rsidR="00670A67" w:rsidRPr="001779CB" w:rsidTr="00663C2C">
        <w:tc>
          <w:tcPr>
            <w:tcW w:w="2337"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85.000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125.000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16.525</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37,50%</w:t>
            </w:r>
          </w:p>
        </w:tc>
      </w:tr>
      <w:tr w:rsidR="00670A67" w:rsidRPr="001779CB" w:rsidTr="00663C2C">
        <w:tc>
          <w:tcPr>
            <w:tcW w:w="2337"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125.000</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31.525</w:t>
            </w:r>
          </w:p>
        </w:tc>
        <w:tc>
          <w:tcPr>
            <w:tcW w:w="2338" w:type="dxa"/>
          </w:tcPr>
          <w:p w:rsidR="00670A67" w:rsidRPr="001779CB" w:rsidRDefault="00670A67" w:rsidP="0091079D">
            <w:pPr>
              <w:tabs>
                <w:tab w:val="left" w:pos="270"/>
                <w:tab w:val="left" w:pos="4620"/>
              </w:tabs>
              <w:jc w:val="right"/>
              <w:rPr>
                <w:rFonts w:ascii="Palatino Linotype" w:hAnsi="Palatino Linotype"/>
                <w:sz w:val="22"/>
                <w:szCs w:val="22"/>
                <w:lang w:val="nl-NL"/>
              </w:rPr>
            </w:pPr>
            <w:r w:rsidRPr="001779CB">
              <w:rPr>
                <w:rFonts w:ascii="Palatino Linotype" w:hAnsi="Palatino Linotype"/>
                <w:sz w:val="22"/>
                <w:szCs w:val="22"/>
                <w:lang w:val="nl-NL"/>
              </w:rPr>
              <w:t>46,50%</w:t>
            </w:r>
          </w:p>
        </w:tc>
      </w:tr>
    </w:tbl>
    <w:p w:rsidR="00670A67" w:rsidRPr="006F103C"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Times New Roman" w:hAnsi="Times New Roman"/>
          <w:spacing w:val="-3"/>
          <w:sz w:val="22"/>
          <w:szCs w:val="22"/>
          <w:lang w:val="nl-NL"/>
        </w:rPr>
      </w:pP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right"/>
        <w:rPr>
          <w:rFonts w:ascii="Palatino Linotype" w:hAnsi="Palatino Linotype"/>
          <w:spacing w:val="-3"/>
          <w:sz w:val="22"/>
          <w:szCs w:val="22"/>
          <w:lang w:val="nl-NL"/>
        </w:rPr>
      </w:pPr>
    </w:p>
    <w:p w:rsidR="00670A67" w:rsidRDefault="00670A67">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1779CB">
        <w:rPr>
          <w:rFonts w:ascii="Palatino Linotype" w:hAnsi="Palatino Linotype"/>
          <w:spacing w:val="-3"/>
          <w:sz w:val="22"/>
          <w:szCs w:val="22"/>
          <w:lang w:val="nl-NL"/>
        </w:rPr>
        <w:lastRenderedPageBreak/>
        <w:t>Artikel 2</w:t>
      </w: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670A67" w:rsidRPr="001779CB" w:rsidRDefault="00670A67" w:rsidP="00670A67">
      <w:pPr>
        <w:tabs>
          <w:tab w:val="left" w:pos="-720"/>
        </w:tabs>
        <w:suppressAutoHyphens/>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De bedragen, bedoeld in artikel 24A, worden vastgesteld als volgt:</w:t>
      </w:r>
    </w:p>
    <w:p w:rsidR="00670A67" w:rsidRPr="001779CB" w:rsidRDefault="00670A67" w:rsidP="00670A67">
      <w:pPr>
        <w:numPr>
          <w:ilvl w:val="0"/>
          <w:numId w:val="2"/>
        </w:numPr>
        <w:tabs>
          <w:tab w:val="left" w:pos="-720"/>
          <w:tab w:val="left" w:pos="284"/>
        </w:tabs>
        <w:suppressAutoHyphens/>
        <w:ind w:left="284" w:hanging="284"/>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De basiskorting, bedoeld in het tweede lid, wordt vastgesteld op: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2.175</w:t>
      </w:r>
      <w:proofErr w:type="gramStart"/>
      <w:r w:rsidRPr="001779CB">
        <w:rPr>
          <w:rFonts w:ascii="Palatino Linotype" w:hAnsi="Palatino Linotype"/>
          <w:spacing w:val="-3"/>
          <w:sz w:val="22"/>
          <w:szCs w:val="22"/>
          <w:lang w:val="nl-NL"/>
        </w:rPr>
        <w:t>,-.</w:t>
      </w:r>
      <w:proofErr w:type="gramEnd"/>
    </w:p>
    <w:p w:rsidR="00670A67" w:rsidRPr="001779CB" w:rsidRDefault="00670A67" w:rsidP="00670A67">
      <w:pPr>
        <w:numPr>
          <w:ilvl w:val="0"/>
          <w:numId w:val="2"/>
        </w:numPr>
        <w:tabs>
          <w:tab w:val="left" w:pos="-720"/>
          <w:tab w:val="left" w:pos="284"/>
        </w:tabs>
        <w:suppressAutoHyphens/>
        <w:ind w:left="284" w:hanging="284"/>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De </w:t>
      </w:r>
      <w:proofErr w:type="spellStart"/>
      <w:r w:rsidRPr="001779CB">
        <w:rPr>
          <w:rFonts w:ascii="Palatino Linotype" w:hAnsi="Palatino Linotype"/>
          <w:spacing w:val="-3"/>
          <w:sz w:val="22"/>
          <w:szCs w:val="22"/>
          <w:lang w:val="nl-NL"/>
        </w:rPr>
        <w:t>alleenverdienertoeslag</w:t>
      </w:r>
      <w:proofErr w:type="spellEnd"/>
      <w:r w:rsidRPr="001779CB">
        <w:rPr>
          <w:rFonts w:ascii="Palatino Linotype" w:hAnsi="Palatino Linotype"/>
          <w:spacing w:val="-3"/>
          <w:sz w:val="22"/>
          <w:szCs w:val="22"/>
          <w:lang w:val="nl-NL"/>
        </w:rPr>
        <w:t xml:space="preserve">, bedoeld in het derde lid, wordt vastgesteld op: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1.366</w:t>
      </w:r>
      <w:proofErr w:type="gramStart"/>
      <w:r w:rsidRPr="001779CB">
        <w:rPr>
          <w:rFonts w:ascii="Palatino Linotype" w:hAnsi="Palatino Linotype"/>
          <w:spacing w:val="-3"/>
          <w:sz w:val="22"/>
          <w:szCs w:val="22"/>
          <w:lang w:val="nl-NL"/>
        </w:rPr>
        <w:t>,-.</w:t>
      </w:r>
      <w:proofErr w:type="gramEnd"/>
    </w:p>
    <w:p w:rsidR="00114C56" w:rsidRDefault="00670A67" w:rsidP="00670A67">
      <w:pPr>
        <w:numPr>
          <w:ilvl w:val="0"/>
          <w:numId w:val="2"/>
        </w:numPr>
        <w:tabs>
          <w:tab w:val="left" w:pos="-720"/>
          <w:tab w:val="left" w:pos="284"/>
        </w:tabs>
        <w:suppressAutoHyphens/>
        <w:ind w:left="284" w:hanging="284"/>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De ouderentoeslag, bedoeld in het zesde lid, eerste volzin, wordt vastgesteld op: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1.030</w:t>
      </w:r>
      <w:proofErr w:type="gramStart"/>
      <w:r w:rsidRPr="001779CB">
        <w:rPr>
          <w:rFonts w:ascii="Palatino Linotype" w:hAnsi="Palatino Linotype"/>
          <w:spacing w:val="-3"/>
          <w:sz w:val="22"/>
          <w:szCs w:val="22"/>
          <w:lang w:val="nl-NL"/>
        </w:rPr>
        <w:t>,-</w:t>
      </w:r>
      <w:r w:rsidR="00663C2C">
        <w:rPr>
          <w:rFonts w:ascii="Palatino Linotype" w:hAnsi="Palatino Linotype"/>
          <w:spacing w:val="-3"/>
          <w:sz w:val="22"/>
          <w:szCs w:val="22"/>
          <w:lang w:val="nl-NL"/>
        </w:rPr>
        <w:t>.</w:t>
      </w:r>
      <w:proofErr w:type="gramEnd"/>
      <w:r w:rsidR="00663C2C">
        <w:rPr>
          <w:rFonts w:ascii="Palatino Linotype" w:hAnsi="Palatino Linotype"/>
          <w:spacing w:val="-3"/>
          <w:sz w:val="22"/>
          <w:szCs w:val="22"/>
          <w:lang w:val="nl-NL"/>
        </w:rPr>
        <w:t xml:space="preserve"> </w:t>
      </w:r>
    </w:p>
    <w:p w:rsidR="00670A67" w:rsidRPr="001779CB" w:rsidRDefault="00114C56" w:rsidP="00114C56">
      <w:pPr>
        <w:tabs>
          <w:tab w:val="left" w:pos="-720"/>
          <w:tab w:val="left" w:pos="284"/>
        </w:tabs>
        <w:suppressAutoHyphens/>
        <w:ind w:left="284" w:hanging="284"/>
        <w:jc w:val="both"/>
        <w:rPr>
          <w:rFonts w:ascii="Palatino Linotype" w:hAnsi="Palatino Linotype"/>
          <w:spacing w:val="-3"/>
          <w:sz w:val="22"/>
          <w:szCs w:val="22"/>
          <w:lang w:val="nl-NL"/>
        </w:rPr>
      </w:pPr>
      <w:r>
        <w:rPr>
          <w:rFonts w:ascii="Palatino Linotype" w:hAnsi="Palatino Linotype"/>
          <w:spacing w:val="-3"/>
          <w:sz w:val="22"/>
          <w:szCs w:val="22"/>
          <w:lang w:val="nl-NL"/>
        </w:rPr>
        <w:tab/>
      </w:r>
      <w:r w:rsidR="00670A67" w:rsidRPr="001779CB">
        <w:rPr>
          <w:rFonts w:ascii="Palatino Linotype" w:hAnsi="Palatino Linotype"/>
          <w:spacing w:val="-3"/>
          <w:sz w:val="22"/>
          <w:szCs w:val="22"/>
          <w:lang w:val="nl-NL"/>
        </w:rPr>
        <w:t xml:space="preserve">De overdraagbare ouderentoeslag, bedoeld in het zesde lid, tweede volzin, wordt vastgesteld op: </w:t>
      </w:r>
      <w:proofErr w:type="spellStart"/>
      <w:r w:rsidR="00670A67" w:rsidRPr="001779CB">
        <w:rPr>
          <w:rFonts w:ascii="Palatino Linotype" w:hAnsi="Palatino Linotype"/>
          <w:spacing w:val="-3"/>
          <w:sz w:val="22"/>
          <w:szCs w:val="22"/>
          <w:lang w:val="nl-NL"/>
        </w:rPr>
        <w:t>NAf</w:t>
      </w:r>
      <w:proofErr w:type="spellEnd"/>
      <w:r w:rsidR="00670A67" w:rsidRPr="001779CB">
        <w:rPr>
          <w:rFonts w:ascii="Palatino Linotype" w:hAnsi="Palatino Linotype"/>
          <w:spacing w:val="-3"/>
          <w:sz w:val="22"/>
          <w:szCs w:val="22"/>
          <w:lang w:val="nl-NL"/>
        </w:rPr>
        <w:t xml:space="preserve"> 516</w:t>
      </w:r>
      <w:proofErr w:type="gramStart"/>
      <w:r w:rsidR="00670A67" w:rsidRPr="001779CB">
        <w:rPr>
          <w:rFonts w:ascii="Palatino Linotype" w:hAnsi="Palatino Linotype"/>
          <w:spacing w:val="-3"/>
          <w:sz w:val="22"/>
          <w:szCs w:val="22"/>
          <w:lang w:val="nl-NL"/>
        </w:rPr>
        <w:t>,-.</w:t>
      </w:r>
      <w:proofErr w:type="gramEnd"/>
    </w:p>
    <w:p w:rsidR="00670A67" w:rsidRPr="001779CB" w:rsidRDefault="00670A67" w:rsidP="00670A67">
      <w:pPr>
        <w:numPr>
          <w:ilvl w:val="0"/>
          <w:numId w:val="2"/>
        </w:numPr>
        <w:tabs>
          <w:tab w:val="left" w:pos="-720"/>
          <w:tab w:val="left" w:pos="284"/>
        </w:tabs>
        <w:suppressAutoHyphens/>
        <w:ind w:left="284" w:hanging="284"/>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De kindertoeslag, bedoeld in het zevende lid, wordt vastgesteld als volgt:</w:t>
      </w:r>
    </w:p>
    <w:p w:rsidR="00670A67" w:rsidRPr="001779CB" w:rsidRDefault="00670A67" w:rsidP="00670A67">
      <w:pPr>
        <w:numPr>
          <w:ilvl w:val="0"/>
          <w:numId w:val="1"/>
        </w:numPr>
        <w:tabs>
          <w:tab w:val="left" w:pos="-720"/>
          <w:tab w:val="left" w:pos="567"/>
        </w:tabs>
        <w:suppressAutoHyphens/>
        <w:ind w:left="567" w:hanging="28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voor categorie I: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727</w:t>
      </w:r>
      <w:proofErr w:type="gramStart"/>
      <w:r w:rsidRPr="001779CB">
        <w:rPr>
          <w:rFonts w:ascii="Palatino Linotype" w:hAnsi="Palatino Linotype"/>
          <w:spacing w:val="-3"/>
          <w:sz w:val="22"/>
          <w:szCs w:val="22"/>
          <w:lang w:val="nl-NL"/>
        </w:rPr>
        <w:t>,-</w:t>
      </w:r>
      <w:proofErr w:type="gramEnd"/>
      <w:r w:rsidRPr="001779CB">
        <w:rPr>
          <w:rFonts w:ascii="Palatino Linotype" w:hAnsi="Palatino Linotype"/>
          <w:spacing w:val="-3"/>
          <w:sz w:val="22"/>
          <w:szCs w:val="22"/>
          <w:lang w:val="nl-NL"/>
        </w:rPr>
        <w:t>;</w:t>
      </w:r>
    </w:p>
    <w:p w:rsidR="00670A67" w:rsidRPr="001779CB" w:rsidRDefault="00670A67" w:rsidP="00670A67">
      <w:pPr>
        <w:numPr>
          <w:ilvl w:val="0"/>
          <w:numId w:val="1"/>
        </w:numPr>
        <w:tabs>
          <w:tab w:val="left" w:pos="-720"/>
          <w:tab w:val="left" w:pos="567"/>
        </w:tabs>
        <w:suppressAutoHyphens/>
        <w:ind w:left="567" w:hanging="28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voor categorie II: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364</w:t>
      </w:r>
      <w:proofErr w:type="gramStart"/>
      <w:r w:rsidRPr="001779CB">
        <w:rPr>
          <w:rFonts w:ascii="Palatino Linotype" w:hAnsi="Palatino Linotype"/>
          <w:spacing w:val="-3"/>
          <w:sz w:val="22"/>
          <w:szCs w:val="22"/>
          <w:lang w:val="nl-NL"/>
        </w:rPr>
        <w:t>,-</w:t>
      </w:r>
      <w:proofErr w:type="gramEnd"/>
      <w:r w:rsidRPr="001779CB">
        <w:rPr>
          <w:rFonts w:ascii="Palatino Linotype" w:hAnsi="Palatino Linotype"/>
          <w:spacing w:val="-3"/>
          <w:sz w:val="22"/>
          <w:szCs w:val="22"/>
          <w:lang w:val="nl-NL"/>
        </w:rPr>
        <w:t>;</w:t>
      </w:r>
    </w:p>
    <w:p w:rsidR="00670A67" w:rsidRPr="001779CB" w:rsidRDefault="00670A67" w:rsidP="00670A67">
      <w:pPr>
        <w:numPr>
          <w:ilvl w:val="0"/>
          <w:numId w:val="1"/>
        </w:numPr>
        <w:tabs>
          <w:tab w:val="left" w:pos="-720"/>
          <w:tab w:val="left" w:pos="567"/>
        </w:tabs>
        <w:suppressAutoHyphens/>
        <w:ind w:left="567" w:hanging="28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voor categorie III: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95</w:t>
      </w:r>
      <w:proofErr w:type="gramStart"/>
      <w:r w:rsidRPr="001779CB">
        <w:rPr>
          <w:rFonts w:ascii="Palatino Linotype" w:hAnsi="Palatino Linotype"/>
          <w:spacing w:val="-3"/>
          <w:sz w:val="22"/>
          <w:szCs w:val="22"/>
          <w:lang w:val="nl-NL"/>
        </w:rPr>
        <w:t>,-</w:t>
      </w:r>
      <w:proofErr w:type="gramEnd"/>
      <w:r w:rsidRPr="001779CB">
        <w:rPr>
          <w:rFonts w:ascii="Palatino Linotype" w:hAnsi="Palatino Linotype"/>
          <w:spacing w:val="-3"/>
          <w:sz w:val="22"/>
          <w:szCs w:val="22"/>
          <w:lang w:val="nl-NL"/>
        </w:rPr>
        <w:t>;</w:t>
      </w:r>
    </w:p>
    <w:p w:rsidR="00670A67" w:rsidRPr="001779CB" w:rsidRDefault="00670A67" w:rsidP="00670A67">
      <w:pPr>
        <w:numPr>
          <w:ilvl w:val="0"/>
          <w:numId w:val="1"/>
        </w:numPr>
        <w:tabs>
          <w:tab w:val="left" w:pos="-720"/>
          <w:tab w:val="left" w:pos="567"/>
        </w:tabs>
        <w:suppressAutoHyphens/>
        <w:ind w:left="567" w:hanging="28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voor categorie IV: </w:t>
      </w:r>
      <w:proofErr w:type="spellStart"/>
      <w:r w:rsidRPr="001779CB">
        <w:rPr>
          <w:rFonts w:ascii="Palatino Linotype" w:hAnsi="Palatino Linotype"/>
          <w:spacing w:val="-3"/>
          <w:sz w:val="22"/>
          <w:szCs w:val="22"/>
          <w:lang w:val="nl-NL"/>
        </w:rPr>
        <w:t>NAf</w:t>
      </w:r>
      <w:proofErr w:type="spellEnd"/>
      <w:r w:rsidRPr="001779CB">
        <w:rPr>
          <w:rFonts w:ascii="Palatino Linotype" w:hAnsi="Palatino Linotype"/>
          <w:spacing w:val="-3"/>
          <w:sz w:val="22"/>
          <w:szCs w:val="22"/>
          <w:lang w:val="nl-NL"/>
        </w:rPr>
        <w:t xml:space="preserve"> 73</w:t>
      </w:r>
      <w:proofErr w:type="gramStart"/>
      <w:r w:rsidRPr="001779CB">
        <w:rPr>
          <w:rFonts w:ascii="Palatino Linotype" w:hAnsi="Palatino Linotype"/>
          <w:spacing w:val="-3"/>
          <w:sz w:val="22"/>
          <w:szCs w:val="22"/>
          <w:lang w:val="nl-NL"/>
        </w:rPr>
        <w:t>,-</w:t>
      </w:r>
      <w:proofErr w:type="gramEnd"/>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1779CB">
        <w:rPr>
          <w:rFonts w:ascii="Palatino Linotype" w:hAnsi="Palatino Linotype"/>
          <w:spacing w:val="-3"/>
          <w:sz w:val="22"/>
          <w:szCs w:val="22"/>
          <w:lang w:val="nl-NL"/>
        </w:rPr>
        <w:t>Artikel 3</w:t>
      </w: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Deze regeling treedt in werking met ingang van 1 januari 2018.</w:t>
      </w: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70A67" w:rsidRPr="001779CB" w:rsidRDefault="00670A67" w:rsidP="00670A67">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670A67" w:rsidRPr="001779CB" w:rsidRDefault="00670A67" w:rsidP="00670A67">
      <w:pPr>
        <w:pStyle w:val="BodyText"/>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rPr>
          <w:rFonts w:ascii="Palatino Linotype" w:hAnsi="Palatino Linotype"/>
          <w:sz w:val="22"/>
          <w:szCs w:val="22"/>
        </w:rPr>
      </w:pP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r>
        <w:rPr>
          <w:rFonts w:ascii="Palatino Linotype" w:hAnsi="Palatino Linotype"/>
          <w:spacing w:val="-3"/>
          <w:sz w:val="22"/>
          <w:szCs w:val="22"/>
          <w:lang w:val="nl-NL"/>
        </w:rPr>
        <w:t xml:space="preserve">Gegeven te </w:t>
      </w:r>
      <w:r w:rsidRPr="001779CB">
        <w:rPr>
          <w:rFonts w:ascii="Palatino Linotype" w:hAnsi="Palatino Linotype"/>
          <w:spacing w:val="-3"/>
          <w:sz w:val="22"/>
          <w:szCs w:val="22"/>
          <w:lang w:val="nl-NL"/>
        </w:rPr>
        <w:t>Willemstad,</w:t>
      </w:r>
      <w:r>
        <w:rPr>
          <w:rFonts w:ascii="Palatino Linotype" w:hAnsi="Palatino Linotype"/>
          <w:spacing w:val="-3"/>
          <w:sz w:val="22"/>
          <w:szCs w:val="22"/>
          <w:lang w:val="nl-NL"/>
        </w:rPr>
        <w:t xml:space="preserve"> 7 september 2017</w:t>
      </w: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De Minister van Financiën,</w:t>
      </w:r>
    </w:p>
    <w:p w:rsidR="00670A67" w:rsidRPr="001779CB" w:rsidRDefault="00670A67" w:rsidP="00670A67">
      <w:pPr>
        <w:tabs>
          <w:tab w:val="left" w:pos="5529"/>
        </w:tabs>
        <w:suppressAutoHyphens/>
        <w:spacing w:line="240" w:lineRule="atLeast"/>
        <w:ind w:left="510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ab/>
        <w:t>K.A. GIJSBERTHA</w:t>
      </w: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 xml:space="preserve">Uitgegeven de </w:t>
      </w:r>
      <w:r>
        <w:rPr>
          <w:rFonts w:ascii="Palatino Linotype" w:hAnsi="Palatino Linotype"/>
          <w:spacing w:val="-3"/>
          <w:sz w:val="22"/>
          <w:szCs w:val="22"/>
          <w:lang w:val="nl-NL"/>
        </w:rPr>
        <w:t>22</w:t>
      </w:r>
      <w:r w:rsidRPr="00670A67">
        <w:rPr>
          <w:rFonts w:ascii="Palatino Linotype" w:hAnsi="Palatino Linotype"/>
          <w:spacing w:val="-3"/>
          <w:sz w:val="22"/>
          <w:szCs w:val="22"/>
          <w:vertAlign w:val="superscript"/>
          <w:lang w:val="nl-NL"/>
        </w:rPr>
        <w:t>ste</w:t>
      </w:r>
      <w:r>
        <w:rPr>
          <w:rFonts w:ascii="Palatino Linotype" w:hAnsi="Palatino Linotype"/>
          <w:spacing w:val="-3"/>
          <w:sz w:val="22"/>
          <w:szCs w:val="22"/>
          <w:lang w:val="nl-NL"/>
        </w:rPr>
        <w:t xml:space="preserve"> september 2017</w:t>
      </w:r>
    </w:p>
    <w:p w:rsidR="00670A67" w:rsidRPr="001779CB" w:rsidRDefault="00670A67" w:rsidP="00670A67">
      <w:pPr>
        <w:suppressAutoHyphens/>
        <w:spacing w:line="240" w:lineRule="atLeast"/>
        <w:ind w:left="5103"/>
        <w:jc w:val="both"/>
        <w:rPr>
          <w:rFonts w:ascii="Palatino Linotype" w:hAnsi="Palatino Linotype"/>
          <w:spacing w:val="-3"/>
          <w:sz w:val="22"/>
          <w:szCs w:val="22"/>
          <w:lang w:val="nl-NL"/>
        </w:rPr>
      </w:pPr>
      <w:r w:rsidRPr="001779CB">
        <w:rPr>
          <w:rFonts w:ascii="Palatino Linotype" w:hAnsi="Palatino Linotype"/>
          <w:spacing w:val="-3"/>
          <w:sz w:val="22"/>
          <w:szCs w:val="22"/>
          <w:lang w:val="nl-NL"/>
        </w:rPr>
        <w:t>De Minister van Algemene Zaken,</w:t>
      </w:r>
    </w:p>
    <w:p w:rsidR="00670A67" w:rsidRPr="00670A67" w:rsidRDefault="00670A67" w:rsidP="00670A67">
      <w:pPr>
        <w:tabs>
          <w:tab w:val="left" w:pos="-720"/>
          <w:tab w:val="left" w:pos="5529"/>
        </w:tabs>
        <w:suppressAutoHyphens/>
        <w:ind w:left="5103"/>
        <w:jc w:val="both"/>
        <w:rPr>
          <w:rFonts w:ascii="Palatino Linotype" w:hAnsi="Palatino Linotype"/>
          <w:bCs/>
          <w:spacing w:val="-3"/>
          <w:sz w:val="22"/>
          <w:szCs w:val="22"/>
          <w:lang w:val="nl-NL"/>
        </w:rPr>
      </w:pPr>
      <w:r>
        <w:rPr>
          <w:rFonts w:ascii="Palatino Linotype" w:hAnsi="Palatino Linotype"/>
          <w:spacing w:val="-3"/>
          <w:sz w:val="22"/>
          <w:szCs w:val="22"/>
          <w:lang w:val="nl-NL"/>
        </w:rPr>
        <w:tab/>
      </w:r>
      <w:r w:rsidRPr="001779CB">
        <w:rPr>
          <w:rFonts w:ascii="Palatino Linotype" w:hAnsi="Palatino Linotype"/>
          <w:spacing w:val="-3"/>
          <w:sz w:val="22"/>
          <w:szCs w:val="22"/>
          <w:lang w:val="nl-NL"/>
        </w:rPr>
        <w:t>E.P. RHUGGENAATH</w:t>
      </w:r>
    </w:p>
    <w:p w:rsidR="00331A7B" w:rsidRPr="000A0DBD" w:rsidRDefault="00331A7B" w:rsidP="00670A67">
      <w:pPr>
        <w:tabs>
          <w:tab w:val="left" w:pos="-720"/>
        </w:tabs>
        <w:suppressAutoHyphens/>
        <w:ind w:left="5103"/>
        <w:jc w:val="both"/>
        <w:rPr>
          <w:rFonts w:ascii="Palatino Linotype" w:hAnsi="Palatino Linotype"/>
          <w:bCs/>
          <w:spacing w:val="-3"/>
          <w:sz w:val="22"/>
          <w:szCs w:val="22"/>
          <w:lang w:val="nl-NL"/>
        </w:rPr>
      </w:pPr>
      <w:r w:rsidRPr="000A0DBD">
        <w:rPr>
          <w:rFonts w:ascii="Palatino Linotype" w:hAnsi="Palatino Linotype"/>
          <w:bCs/>
          <w:spacing w:val="-3"/>
          <w:sz w:val="22"/>
          <w:szCs w:val="22"/>
        </w:rPr>
        <w:fldChar w:fldCharType="begin">
          <w:ffData>
            <w:name w:val="Text3"/>
            <w:enabled/>
            <w:calcOnExit w:val="0"/>
            <w:textInput/>
          </w:ffData>
        </w:fldChar>
      </w:r>
      <w:bookmarkStart w:id="1" w:name="Text3"/>
      <w:r w:rsidRPr="000A0DBD">
        <w:rPr>
          <w:rFonts w:ascii="Palatino Linotype" w:hAnsi="Palatino Linotype"/>
          <w:bCs/>
          <w:spacing w:val="-3"/>
          <w:sz w:val="22"/>
          <w:szCs w:val="22"/>
        </w:rPr>
        <w:instrText xml:space="preserve"> FORMTEXT </w:instrText>
      </w:r>
      <w:r w:rsidRPr="000A0DBD">
        <w:rPr>
          <w:rFonts w:ascii="Palatino Linotype" w:hAnsi="Palatino Linotype"/>
          <w:bCs/>
          <w:spacing w:val="-3"/>
          <w:sz w:val="22"/>
          <w:szCs w:val="22"/>
        </w:rPr>
      </w:r>
      <w:r w:rsidRPr="000A0DBD">
        <w:rPr>
          <w:rFonts w:ascii="Palatino Linotype" w:hAnsi="Palatino Linotype"/>
          <w:bCs/>
          <w:spacing w:val="-3"/>
          <w:sz w:val="22"/>
          <w:szCs w:val="22"/>
        </w:rPr>
        <w:fldChar w:fldCharType="separate"/>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spacing w:val="-3"/>
          <w:sz w:val="22"/>
          <w:szCs w:val="22"/>
        </w:rPr>
        <w:fldChar w:fldCharType="end"/>
      </w:r>
      <w:bookmarkEnd w:id="1"/>
    </w:p>
    <w:p w:rsidR="00670A67" w:rsidRPr="001779CB" w:rsidRDefault="006725E6" w:rsidP="00670A67">
      <w:pPr>
        <w:tabs>
          <w:tab w:val="left" w:pos="5040"/>
        </w:tabs>
        <w:suppressAutoHyphens/>
        <w:spacing w:line="240" w:lineRule="atLeast"/>
        <w:jc w:val="both"/>
        <w:rPr>
          <w:rFonts w:ascii="Palatino Linotype" w:hAnsi="Palatino Linotype"/>
          <w:b/>
          <w:spacing w:val="-3"/>
          <w:sz w:val="22"/>
          <w:szCs w:val="22"/>
          <w:lang w:val="nl-NL"/>
        </w:rPr>
      </w:pPr>
      <w:r w:rsidRPr="000A0DBD">
        <w:rPr>
          <w:rFonts w:ascii="Palatino Linotype" w:hAnsi="Palatino Linotype"/>
          <w:bCs/>
          <w:spacing w:val="-3"/>
          <w:sz w:val="22"/>
          <w:szCs w:val="22"/>
          <w:lang w:val="nl-NL"/>
        </w:rPr>
        <w:br w:type="page"/>
      </w:r>
      <w:r w:rsidR="00670A67" w:rsidRPr="001779CB">
        <w:rPr>
          <w:rFonts w:ascii="Palatino Linotype" w:hAnsi="Palatino Linotype"/>
          <w:b/>
          <w:spacing w:val="-3"/>
          <w:sz w:val="22"/>
          <w:szCs w:val="22"/>
          <w:lang w:val="nl-NL"/>
        </w:rPr>
        <w:lastRenderedPageBreak/>
        <w:t xml:space="preserve">Toelichting behorende bij </w:t>
      </w:r>
      <w:r w:rsidR="000E5169">
        <w:rPr>
          <w:rFonts w:ascii="Palatino Linotype" w:hAnsi="Palatino Linotype"/>
          <w:b/>
          <w:spacing w:val="-3"/>
          <w:sz w:val="22"/>
          <w:szCs w:val="22"/>
          <w:lang w:val="nl-NL"/>
        </w:rPr>
        <w:t xml:space="preserve">de </w:t>
      </w:r>
      <w:bookmarkStart w:id="2" w:name="_GoBack"/>
      <w:bookmarkEnd w:id="2"/>
      <w:r w:rsidR="00670A67" w:rsidRPr="001779CB">
        <w:rPr>
          <w:rFonts w:ascii="Palatino Linotype" w:hAnsi="Palatino Linotype"/>
          <w:b/>
          <w:spacing w:val="-3"/>
          <w:sz w:val="22"/>
          <w:szCs w:val="22"/>
          <w:lang w:val="nl-NL"/>
        </w:rPr>
        <w:t>Ministeriële regeling vaststelling bedragen inkomstenbelasting 2018</w:t>
      </w:r>
    </w:p>
    <w:p w:rsidR="003D25AC" w:rsidRDefault="003D25AC" w:rsidP="00670A67">
      <w:pPr>
        <w:tabs>
          <w:tab w:val="left" w:pos="-720"/>
        </w:tabs>
        <w:suppressAutoHyphens/>
        <w:ind w:left="5103"/>
        <w:jc w:val="both"/>
        <w:rPr>
          <w:rFonts w:ascii="Palatino Linotype" w:hAnsi="Palatino Linotype"/>
          <w:bCs/>
          <w:spacing w:val="-3"/>
          <w:sz w:val="22"/>
          <w:szCs w:val="22"/>
          <w:lang w:val="nl-NL"/>
        </w:rPr>
      </w:pPr>
    </w:p>
    <w:p w:rsidR="00670A67" w:rsidRPr="001779CB" w:rsidRDefault="00670A67" w:rsidP="00670A67">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lang w:val="nl-NL"/>
        </w:rPr>
      </w:pPr>
      <w:r w:rsidRPr="001779CB">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voor het jaar 2017, zijn laatstelijk vervangen bij de Vaststelling belastingbedragen, basiskorting en toeslagen op de basiskorting inkomstenbelasting 2017</w:t>
      </w:r>
      <w:r w:rsidRPr="001779CB">
        <w:rPr>
          <w:rStyle w:val="FootnoteReference"/>
          <w:rFonts w:ascii="Palatino Linotype" w:hAnsi="Palatino Linotype"/>
          <w:sz w:val="22"/>
          <w:szCs w:val="22"/>
          <w:lang w:val="nl-NL"/>
        </w:rPr>
        <w:footnoteReference w:id="2"/>
      </w:r>
      <w:r w:rsidRPr="001779CB">
        <w:rPr>
          <w:rFonts w:ascii="Palatino Linotype" w:hAnsi="Palatino Linotype"/>
          <w:sz w:val="22"/>
          <w:szCs w:val="22"/>
          <w:lang w:val="nl-NL"/>
        </w:rPr>
        <w:t>.</w:t>
      </w:r>
    </w:p>
    <w:p w:rsidR="00670A67" w:rsidRPr="001779CB" w:rsidRDefault="00670A67" w:rsidP="00670A67">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670A67" w:rsidRPr="001779CB" w:rsidRDefault="00670A67" w:rsidP="00670A67">
      <w:pPr>
        <w:tabs>
          <w:tab w:val="left" w:pos="-720"/>
        </w:tabs>
        <w:suppressAutoHyphens/>
        <w:jc w:val="both"/>
        <w:rPr>
          <w:rFonts w:ascii="Palatino Linotype" w:hAnsi="Palatino Linotype"/>
          <w:color w:val="FF0000"/>
          <w:sz w:val="22"/>
          <w:szCs w:val="22"/>
          <w:lang w:val="nl-NL"/>
        </w:rPr>
      </w:pPr>
      <w:r w:rsidRPr="001779CB">
        <w:rPr>
          <w:rFonts w:ascii="Palatino Linotype" w:hAnsi="Palatino Linotype"/>
          <w:sz w:val="22"/>
          <w:szCs w:val="22"/>
          <w:lang w:val="nl-NL"/>
        </w:rPr>
        <w:t xml:space="preserve">Conform artikel 25, eerste lid, van de Landsverordening op de inkomstenbelasting 1943 worden de nieuwe bedragen berekend door de te vervangen bedragen te vermenigvuldigen met de tabelcorrectiefactor en vervolgens de nodige geachte afrondingen aan te brengen. Voor de indexering wordt uitgegaan van de gegevens van het Centraal Bureau voor de Statistiek. Aangezien het gemiddelde prijsindexcijfer van juli 2015 tot en met juni 2016 en die van juli 2016 tot en met juni 2017 </w:t>
      </w:r>
      <w:proofErr w:type="gramStart"/>
      <w:r w:rsidRPr="001779CB">
        <w:rPr>
          <w:rFonts w:ascii="Palatino Linotype" w:hAnsi="Palatino Linotype"/>
          <w:sz w:val="22"/>
          <w:szCs w:val="22"/>
          <w:lang w:val="nl-NL"/>
        </w:rPr>
        <w:t>respectievelijk</w:t>
      </w:r>
      <w:proofErr w:type="gramEnd"/>
      <w:r w:rsidRPr="001779CB">
        <w:rPr>
          <w:rFonts w:ascii="Palatino Linotype" w:hAnsi="Palatino Linotype"/>
          <w:sz w:val="22"/>
          <w:szCs w:val="22"/>
          <w:lang w:val="nl-NL"/>
        </w:rPr>
        <w:t xml:space="preserve"> 123,5 en 124,59 bedroeg, wordt de tabelcorrectiefactor van 1.0088259109 afgerond naar 1</w:t>
      </w:r>
      <w:r w:rsidRPr="00670A67">
        <w:rPr>
          <w:rFonts w:ascii="Palatino Linotype" w:hAnsi="Palatino Linotype"/>
          <w:sz w:val="22"/>
          <w:szCs w:val="22"/>
          <w:lang w:val="nl-NL"/>
        </w:rPr>
        <w:t>.</w:t>
      </w:r>
    </w:p>
    <w:p w:rsidR="00670A67" w:rsidRPr="001779CB" w:rsidRDefault="00670A67" w:rsidP="00670A67">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670A67" w:rsidRPr="001779CB" w:rsidRDefault="00670A67" w:rsidP="00670A67">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1779CB">
        <w:rPr>
          <w:rFonts w:ascii="Palatino Linotype" w:hAnsi="Palatino Linotype"/>
          <w:sz w:val="22"/>
          <w:szCs w:val="22"/>
          <w:lang w:val="nl-NL"/>
        </w:rPr>
        <w:t xml:space="preserve">In bijgaande </w:t>
      </w:r>
      <w:r w:rsidRPr="001779CB">
        <w:rPr>
          <w:rFonts w:ascii="Palatino Linotype" w:hAnsi="Palatino Linotype"/>
          <w:spacing w:val="-3"/>
          <w:sz w:val="22"/>
          <w:szCs w:val="22"/>
          <w:lang w:val="nl-NL"/>
        </w:rPr>
        <w:t>regeling zijn de belastingbedragen en de toeslagen op de basiskorting op basis van de bovengenoemde gemiddelde prijsindexcijfers vastgesteld voor het jaar 2018.</w:t>
      </w:r>
    </w:p>
    <w:p w:rsidR="00670A67" w:rsidRPr="001779CB" w:rsidRDefault="00670A67" w:rsidP="00670A67">
      <w:pPr>
        <w:suppressAutoHyphens/>
        <w:spacing w:line="240" w:lineRule="atLeast"/>
        <w:jc w:val="both"/>
        <w:rPr>
          <w:rFonts w:ascii="Palatino Linotype" w:hAnsi="Palatino Linotype"/>
          <w:spacing w:val="-3"/>
          <w:sz w:val="22"/>
          <w:szCs w:val="22"/>
          <w:lang w:val="nl-NL"/>
        </w:rPr>
      </w:pPr>
    </w:p>
    <w:p w:rsidR="00670A67" w:rsidRPr="001779CB" w:rsidRDefault="00670A67" w:rsidP="00670A67">
      <w:pPr>
        <w:suppressAutoHyphens/>
        <w:spacing w:line="240" w:lineRule="atLeast"/>
        <w:jc w:val="both"/>
        <w:rPr>
          <w:rFonts w:ascii="Palatino Linotype" w:hAnsi="Palatino Linotype"/>
          <w:spacing w:val="-3"/>
          <w:sz w:val="22"/>
          <w:szCs w:val="22"/>
          <w:lang w:val="nl-NL"/>
        </w:rPr>
      </w:pPr>
    </w:p>
    <w:p w:rsidR="00670A67" w:rsidRDefault="00582496" w:rsidP="00670A67">
      <w:pPr>
        <w:tabs>
          <w:tab w:val="left" w:pos="5670"/>
        </w:tabs>
        <w:suppressAutoHyphens/>
        <w:spacing w:line="240" w:lineRule="atLeast"/>
        <w:ind w:left="5103"/>
        <w:jc w:val="both"/>
        <w:rPr>
          <w:rFonts w:ascii="Palatino Linotype" w:hAnsi="Palatino Linotype"/>
          <w:spacing w:val="-3"/>
          <w:sz w:val="22"/>
          <w:szCs w:val="22"/>
          <w:lang w:val="nl-NL"/>
        </w:rPr>
      </w:pPr>
      <w:r>
        <w:rPr>
          <w:rFonts w:ascii="Palatino Linotype" w:hAnsi="Palatino Linotype"/>
          <w:spacing w:val="-3"/>
          <w:sz w:val="22"/>
          <w:szCs w:val="22"/>
          <w:lang w:val="nl-NL"/>
        </w:rPr>
        <w:t xml:space="preserve">De </w:t>
      </w:r>
      <w:r w:rsidR="00670A67" w:rsidRPr="001779CB">
        <w:rPr>
          <w:rFonts w:ascii="Palatino Linotype" w:hAnsi="Palatino Linotype"/>
          <w:spacing w:val="-3"/>
          <w:sz w:val="22"/>
          <w:szCs w:val="22"/>
          <w:lang w:val="nl-NL"/>
        </w:rPr>
        <w:t>Minister van Financiën</w:t>
      </w:r>
    </w:p>
    <w:p w:rsidR="00670A67" w:rsidRPr="001779CB" w:rsidRDefault="00670A67" w:rsidP="00582496">
      <w:pPr>
        <w:tabs>
          <w:tab w:val="left" w:pos="5387"/>
        </w:tabs>
        <w:suppressAutoHyphens/>
        <w:spacing w:line="240" w:lineRule="atLeast"/>
        <w:ind w:left="5103"/>
        <w:jc w:val="both"/>
        <w:rPr>
          <w:rFonts w:ascii="Palatino Linotype" w:hAnsi="Palatino Linotype"/>
          <w:spacing w:val="-3"/>
          <w:sz w:val="22"/>
          <w:szCs w:val="22"/>
          <w:lang w:val="nl-NL"/>
        </w:rPr>
      </w:pPr>
      <w:r>
        <w:rPr>
          <w:rFonts w:ascii="Palatino Linotype" w:hAnsi="Palatino Linotype"/>
          <w:spacing w:val="-3"/>
          <w:sz w:val="22"/>
          <w:szCs w:val="22"/>
          <w:lang w:val="nl-NL"/>
        </w:rPr>
        <w:tab/>
      </w:r>
      <w:r w:rsidRPr="001779CB">
        <w:rPr>
          <w:rFonts w:ascii="Palatino Linotype" w:hAnsi="Palatino Linotype"/>
          <w:spacing w:val="-3"/>
          <w:sz w:val="22"/>
          <w:szCs w:val="22"/>
          <w:lang w:val="nl-NL"/>
        </w:rPr>
        <w:t>K.A. GIJSBERTHA</w:t>
      </w:r>
    </w:p>
    <w:p w:rsidR="00670A67" w:rsidRPr="000A0DBD" w:rsidRDefault="00670A67" w:rsidP="00670A67">
      <w:pPr>
        <w:tabs>
          <w:tab w:val="left" w:pos="-720"/>
        </w:tabs>
        <w:suppressAutoHyphens/>
        <w:jc w:val="both"/>
        <w:rPr>
          <w:rFonts w:ascii="Palatino Linotype" w:hAnsi="Palatino Linotype"/>
          <w:bCs/>
          <w:spacing w:val="-3"/>
          <w:sz w:val="22"/>
          <w:szCs w:val="22"/>
          <w:lang w:val="nl-NL"/>
        </w:rPr>
      </w:pPr>
    </w:p>
    <w:sectPr w:rsidR="00670A67"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A67" w:rsidRDefault="00670A67">
      <w:pPr>
        <w:spacing w:line="20" w:lineRule="exact"/>
      </w:pPr>
    </w:p>
  </w:endnote>
  <w:endnote w:type="continuationSeparator" w:id="0">
    <w:p w:rsidR="00670A67" w:rsidRDefault="00670A67">
      <w:r>
        <w:t xml:space="preserve"> </w:t>
      </w:r>
    </w:p>
  </w:endnote>
  <w:endnote w:type="continuationNotice" w:id="1">
    <w:p w:rsidR="00670A67" w:rsidRDefault="00670A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A67" w:rsidRDefault="00670A67">
      <w:r>
        <w:separator/>
      </w:r>
    </w:p>
  </w:footnote>
  <w:footnote w:type="continuationSeparator" w:id="0">
    <w:p w:rsidR="00670A67" w:rsidRDefault="00670A67">
      <w:r>
        <w:continuationSeparator/>
      </w:r>
    </w:p>
  </w:footnote>
  <w:footnote w:id="1">
    <w:p w:rsidR="00670A67" w:rsidRPr="00670A67" w:rsidRDefault="00670A67" w:rsidP="00670A67">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8"/>
          <w:szCs w:val="18"/>
        </w:rPr>
      </w:pPr>
      <w:r w:rsidRPr="00670A67">
        <w:rPr>
          <w:rStyle w:val="FootnoteReference"/>
          <w:rFonts w:ascii="Palatino Linotype" w:hAnsi="Palatino Linotype"/>
          <w:sz w:val="18"/>
          <w:szCs w:val="18"/>
        </w:rPr>
        <w:footnoteRef/>
      </w:r>
      <w:r w:rsidRPr="00670A67">
        <w:rPr>
          <w:rFonts w:ascii="Palatino Linotype" w:hAnsi="Palatino Linotype"/>
          <w:sz w:val="18"/>
          <w:szCs w:val="18"/>
        </w:rPr>
        <w:t xml:space="preserve"> P.B. 2002, no. 63</w:t>
      </w:r>
    </w:p>
  </w:footnote>
  <w:footnote w:id="2">
    <w:p w:rsidR="00670A67" w:rsidRPr="00670A67" w:rsidRDefault="00670A67" w:rsidP="00670A67">
      <w:pPr>
        <w:pStyle w:val="FootnoteText"/>
        <w:rPr>
          <w:rFonts w:ascii="Palatino Linotype" w:hAnsi="Palatino Linotype"/>
          <w:sz w:val="18"/>
          <w:szCs w:val="18"/>
        </w:rPr>
      </w:pPr>
      <w:r w:rsidRPr="00670A67">
        <w:rPr>
          <w:rStyle w:val="FootnoteReference"/>
          <w:rFonts w:ascii="Palatino Linotype" w:hAnsi="Palatino Linotype"/>
          <w:sz w:val="18"/>
          <w:szCs w:val="18"/>
        </w:rPr>
        <w:footnoteRef/>
      </w:r>
      <w:r w:rsidRPr="00670A67">
        <w:rPr>
          <w:rFonts w:ascii="Palatino Linotype" w:hAnsi="Palatino Linotype"/>
          <w:sz w:val="18"/>
          <w:szCs w:val="18"/>
        </w:rPr>
        <w:t xml:space="preserve"> P.B. 2016, no.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E516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E5169">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670A67">
      <w:rPr>
        <w:rFonts w:ascii="Times New Roman" w:hAnsi="Times New Roman"/>
        <w:b/>
        <w:spacing w:val="-4"/>
        <w:sz w:val="36"/>
      </w:rPr>
      <w:t>78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E516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E516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670A67">
      <w:rPr>
        <w:rFonts w:ascii="Times New Roman" w:hAnsi="Times New Roman"/>
        <w:b/>
        <w:spacing w:val="-4"/>
        <w:sz w:val="36"/>
      </w:rPr>
      <w:t>78</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67"/>
    <w:rsid w:val="0001282E"/>
    <w:rsid w:val="00023DB3"/>
    <w:rsid w:val="000254C1"/>
    <w:rsid w:val="000829F9"/>
    <w:rsid w:val="000A0DBD"/>
    <w:rsid w:val="000E5169"/>
    <w:rsid w:val="00114C56"/>
    <w:rsid w:val="0014186C"/>
    <w:rsid w:val="00173FBA"/>
    <w:rsid w:val="001A7D22"/>
    <w:rsid w:val="001C27B0"/>
    <w:rsid w:val="001C384D"/>
    <w:rsid w:val="001E2E99"/>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82496"/>
    <w:rsid w:val="00593143"/>
    <w:rsid w:val="005B7EA9"/>
    <w:rsid w:val="005D0989"/>
    <w:rsid w:val="006147F1"/>
    <w:rsid w:val="006169E6"/>
    <w:rsid w:val="00663C2C"/>
    <w:rsid w:val="00670A67"/>
    <w:rsid w:val="006725E6"/>
    <w:rsid w:val="006C19FE"/>
    <w:rsid w:val="006D1FEC"/>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7548095-4A36-4040-B657-082CDD58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odyText">
    <w:name w:val="Body Text"/>
    <w:basedOn w:val="Normal"/>
    <w:link w:val="BodyTextChar"/>
    <w:rsid w:val="00670A67"/>
    <w:pPr>
      <w:suppressAutoHyphens/>
      <w:jc w:val="both"/>
    </w:pPr>
    <w:rPr>
      <w:rFonts w:ascii="Times New Roman" w:hAnsi="Times New Roman"/>
      <w:spacing w:val="-3"/>
      <w:lang w:val="nl-NL"/>
    </w:rPr>
  </w:style>
  <w:style w:type="character" w:customStyle="1" w:styleId="BodyTextChar">
    <w:name w:val="Body Text Char"/>
    <w:basedOn w:val="DefaultParagraphFont"/>
    <w:link w:val="BodyText"/>
    <w:rsid w:val="00670A67"/>
    <w:rPr>
      <w:snapToGrid w:val="0"/>
      <w:spacing w:val="-3"/>
      <w:sz w:val="24"/>
      <w:lang w:val="nl-NL"/>
    </w:rPr>
  </w:style>
  <w:style w:type="character" w:customStyle="1" w:styleId="FootnoteTextChar">
    <w:name w:val="Footnote Text Char"/>
    <w:link w:val="FootnoteText"/>
    <w:semiHidden/>
    <w:locked/>
    <w:rsid w:val="00670A67"/>
    <w:rPr>
      <w:rFonts w:ascii="Courier" w:hAnsi="Courier"/>
      <w:snapToGrid w:val="0"/>
      <w:sz w:val="24"/>
    </w:rPr>
  </w:style>
  <w:style w:type="paragraph" w:styleId="BalloonText">
    <w:name w:val="Balloon Text"/>
    <w:basedOn w:val="Normal"/>
    <w:link w:val="BalloonTextChar"/>
    <w:rsid w:val="00670A67"/>
    <w:rPr>
      <w:rFonts w:ascii="Segoe UI" w:hAnsi="Segoe UI" w:cs="Segoe UI"/>
      <w:sz w:val="18"/>
      <w:szCs w:val="18"/>
    </w:rPr>
  </w:style>
  <w:style w:type="character" w:customStyle="1" w:styleId="BalloonTextChar">
    <w:name w:val="Balloon Text Char"/>
    <w:basedOn w:val="DefaultParagraphFont"/>
    <w:link w:val="BalloonText"/>
    <w:rsid w:val="00670A6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Publicatiebladen\PBLAND%20CURACAO\PB%202017\Werkmap%20PBs%202017\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40</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Djurick Comenentia</dc:creator>
  <cp:keywords/>
  <cp:lastModifiedBy>Djurick Comenentia</cp:lastModifiedBy>
  <cp:revision>5</cp:revision>
  <cp:lastPrinted>2017-09-20T14:02:00Z</cp:lastPrinted>
  <dcterms:created xsi:type="dcterms:W3CDTF">2017-09-20T13:26:00Z</dcterms:created>
  <dcterms:modified xsi:type="dcterms:W3CDTF">2017-09-20T14:19:00Z</dcterms:modified>
</cp:coreProperties>
</file>