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064039">
        <w:rPr>
          <w:b/>
          <w:sz w:val="36"/>
          <w:szCs w:val="36"/>
        </w:rPr>
        <w:t>8</w:t>
      </w:r>
      <w:r w:rsidR="003D25AC" w:rsidRPr="00B920FE">
        <w:rPr>
          <w:sz w:val="36"/>
          <w:szCs w:val="36"/>
        </w:rPr>
        <w:tab/>
      </w:r>
      <w:r w:rsidR="003D25AC" w:rsidRPr="00B920FE">
        <w:rPr>
          <w:b/>
          <w:sz w:val="36"/>
          <w:szCs w:val="36"/>
        </w:rPr>
        <w:t xml:space="preserve">N° </w:t>
      </w:r>
      <w:r w:rsidR="0083708E">
        <w:rPr>
          <w:b/>
          <w:sz w:val="36"/>
          <w:szCs w:val="36"/>
        </w:rPr>
        <w:fldChar w:fldCharType="begin">
          <w:ffData>
            <w:name w:val="Text2"/>
            <w:enabled/>
            <w:calcOnExit w:val="0"/>
            <w:textInput>
              <w:default w:val="83"/>
            </w:textInput>
          </w:ffData>
        </w:fldChar>
      </w:r>
      <w:bookmarkStart w:id="0" w:name="Text2"/>
      <w:r w:rsidR="0083708E">
        <w:rPr>
          <w:b/>
          <w:sz w:val="36"/>
          <w:szCs w:val="36"/>
        </w:rPr>
        <w:instrText xml:space="preserve"> FORMTEXT </w:instrText>
      </w:r>
      <w:r w:rsidR="0083708E">
        <w:rPr>
          <w:b/>
          <w:sz w:val="36"/>
          <w:szCs w:val="36"/>
        </w:rPr>
      </w:r>
      <w:r w:rsidR="0083708E">
        <w:rPr>
          <w:b/>
          <w:sz w:val="36"/>
          <w:szCs w:val="36"/>
        </w:rPr>
        <w:fldChar w:fldCharType="separate"/>
      </w:r>
      <w:r w:rsidR="0083708E">
        <w:rPr>
          <w:b/>
          <w:noProof/>
          <w:sz w:val="36"/>
          <w:szCs w:val="36"/>
        </w:rPr>
        <w:t>83</w:t>
      </w:r>
      <w:r w:rsidR="0083708E">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footerReference w:type="first" r:id="rId10"/>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19059A" w:rsidRPr="0019059A" w:rsidRDefault="0019059A" w:rsidP="0019059A">
      <w:pPr>
        <w:widowControl/>
        <w:autoSpaceDE w:val="0"/>
        <w:autoSpaceDN w:val="0"/>
        <w:adjustRightInd w:val="0"/>
        <w:jc w:val="both"/>
        <w:rPr>
          <w:rFonts w:ascii="Palatino Linotype" w:eastAsia="MS Mincho" w:hAnsi="Palatino Linotype" w:cs="TTD1t00"/>
          <w:b/>
          <w:snapToGrid/>
          <w:sz w:val="22"/>
          <w:szCs w:val="22"/>
          <w:lang w:val="nl-NL"/>
        </w:rPr>
      </w:pPr>
      <w:r w:rsidRPr="0019059A">
        <w:rPr>
          <w:rFonts w:ascii="Palatino Linotype" w:eastAsia="MS Mincho" w:hAnsi="Palatino Linotype" w:cs="TTD1t00"/>
          <w:b/>
          <w:snapToGrid/>
          <w:sz w:val="22"/>
          <w:szCs w:val="22"/>
          <w:lang w:val="nl-NL"/>
        </w:rPr>
        <w:t>LANDSVERORDENING van de 27</w:t>
      </w:r>
      <w:r w:rsidRPr="0019059A">
        <w:rPr>
          <w:rFonts w:ascii="Palatino Linotype" w:eastAsia="MS Mincho" w:hAnsi="Palatino Linotype" w:cs="TTD1t00"/>
          <w:b/>
          <w:snapToGrid/>
          <w:sz w:val="22"/>
          <w:szCs w:val="22"/>
          <w:vertAlign w:val="superscript"/>
          <w:lang w:val="nl-NL"/>
        </w:rPr>
        <w:t>ste</w:t>
      </w:r>
      <w:r w:rsidRPr="0019059A">
        <w:rPr>
          <w:rFonts w:ascii="Palatino Linotype" w:eastAsia="MS Mincho" w:hAnsi="Palatino Linotype" w:cs="TTD1t00"/>
          <w:b/>
          <w:snapToGrid/>
          <w:sz w:val="22"/>
          <w:szCs w:val="22"/>
          <w:lang w:val="nl-NL"/>
        </w:rPr>
        <w:t xml:space="preserve"> december 2018 tot wijziging van de Algemene landsverordening Landsbelastingen</w:t>
      </w:r>
      <w:r w:rsidRPr="0019059A">
        <w:rPr>
          <w:rFonts w:ascii="Palatino Linotype" w:eastAsia="MS Mincho" w:hAnsi="Palatino Linotype" w:cs="TTD1t00"/>
          <w:b/>
          <w:snapToGrid/>
          <w:sz w:val="22"/>
          <w:szCs w:val="22"/>
          <w:vertAlign w:val="superscript"/>
          <w:lang w:val="nl-NL"/>
        </w:rPr>
        <w:footnoteReference w:id="1"/>
      </w:r>
      <w:r w:rsidRPr="0019059A">
        <w:rPr>
          <w:rFonts w:ascii="Palatino Linotype" w:eastAsia="MS Mincho" w:hAnsi="Palatino Linotype" w:cs="TTD1t00"/>
          <w:b/>
          <w:snapToGrid/>
          <w:sz w:val="22"/>
          <w:szCs w:val="22"/>
          <w:lang w:val="nl-NL"/>
        </w:rPr>
        <w:t>, de Landsverordening op de winstbelasting 1940</w:t>
      </w:r>
      <w:r w:rsidRPr="0019059A">
        <w:rPr>
          <w:rFonts w:ascii="Palatino Linotype" w:eastAsia="MS Mincho" w:hAnsi="Palatino Linotype" w:cs="TTD1t00"/>
          <w:b/>
          <w:snapToGrid/>
          <w:sz w:val="22"/>
          <w:szCs w:val="22"/>
          <w:vertAlign w:val="superscript"/>
          <w:lang w:val="nl-NL"/>
        </w:rPr>
        <w:footnoteReference w:id="2"/>
      </w:r>
      <w:r w:rsidRPr="0019059A">
        <w:rPr>
          <w:rFonts w:ascii="Palatino Linotype" w:eastAsia="MS Mincho" w:hAnsi="Palatino Linotype" w:cs="TTD1t00"/>
          <w:b/>
          <w:snapToGrid/>
          <w:sz w:val="22"/>
          <w:szCs w:val="22"/>
          <w:lang w:val="nl-NL"/>
        </w:rPr>
        <w:t>, de Landsverordening economische zones 2000</w:t>
      </w:r>
      <w:r w:rsidRPr="0019059A">
        <w:rPr>
          <w:rFonts w:ascii="Palatino Linotype" w:eastAsia="MS Mincho" w:hAnsi="Palatino Linotype" w:cs="TTD1t00"/>
          <w:b/>
          <w:snapToGrid/>
          <w:sz w:val="22"/>
          <w:szCs w:val="22"/>
          <w:vertAlign w:val="superscript"/>
          <w:lang w:val="nl-NL"/>
        </w:rPr>
        <w:footnoteReference w:id="3"/>
      </w:r>
      <w:r w:rsidRPr="0019059A">
        <w:rPr>
          <w:rFonts w:ascii="Palatino Linotype" w:eastAsia="MS Mincho" w:hAnsi="Palatino Linotype" w:cs="TTD1t00"/>
          <w:b/>
          <w:snapToGrid/>
          <w:sz w:val="22"/>
          <w:szCs w:val="22"/>
          <w:lang w:val="nl-NL"/>
        </w:rPr>
        <w:t>, de Landsverordening omzetbelasting 1999</w:t>
      </w:r>
      <w:r w:rsidRPr="0019059A">
        <w:rPr>
          <w:rFonts w:ascii="Palatino Linotype" w:eastAsia="MS Mincho" w:hAnsi="Palatino Linotype" w:cs="TTD1t00"/>
          <w:b/>
          <w:snapToGrid/>
          <w:sz w:val="22"/>
          <w:szCs w:val="22"/>
          <w:vertAlign w:val="superscript"/>
          <w:lang w:val="nl-NL"/>
        </w:rPr>
        <w:footnoteReference w:id="4"/>
      </w:r>
      <w:r w:rsidRPr="0019059A">
        <w:rPr>
          <w:rFonts w:ascii="Palatino Linotype" w:eastAsia="MS Mincho" w:hAnsi="Palatino Linotype" w:cs="TTD1t00"/>
          <w:b/>
          <w:snapToGrid/>
          <w:sz w:val="22"/>
          <w:szCs w:val="22"/>
          <w:lang w:val="nl-NL"/>
        </w:rPr>
        <w:t>, de Successiebelastingverordening 1908</w:t>
      </w:r>
      <w:r w:rsidRPr="0019059A">
        <w:rPr>
          <w:rFonts w:ascii="Palatino Linotype" w:eastAsia="MS Mincho" w:hAnsi="Palatino Linotype" w:cs="TTD1t00"/>
          <w:b/>
          <w:snapToGrid/>
          <w:sz w:val="22"/>
          <w:szCs w:val="22"/>
          <w:vertAlign w:val="superscript"/>
          <w:lang w:val="nl-NL"/>
        </w:rPr>
        <w:footnoteReference w:id="5"/>
      </w:r>
      <w:r w:rsidRPr="0019059A">
        <w:rPr>
          <w:rFonts w:ascii="Palatino Linotype" w:eastAsia="MS Mincho" w:hAnsi="Palatino Linotype" w:cs="TTD1t00"/>
          <w:b/>
          <w:snapToGrid/>
          <w:sz w:val="22"/>
          <w:szCs w:val="22"/>
          <w:lang w:val="nl-NL"/>
        </w:rPr>
        <w:t xml:space="preserve"> en de Landsverordening reparatie </w:t>
      </w:r>
      <w:r w:rsidRPr="0019059A">
        <w:rPr>
          <w:rFonts w:ascii="Palatino Linotype" w:hAnsi="Palatino Linotype"/>
          <w:b/>
          <w:snapToGrid/>
          <w:sz w:val="22"/>
          <w:szCs w:val="22"/>
          <w:lang w:val="nl-NL"/>
        </w:rPr>
        <w:t>preferentiële belastingregimes</w:t>
      </w:r>
      <w:r w:rsidRPr="0019059A">
        <w:rPr>
          <w:rFonts w:ascii="Palatino Linotype" w:hAnsi="Palatino Linotype"/>
          <w:b/>
          <w:snapToGrid/>
          <w:sz w:val="22"/>
          <w:szCs w:val="22"/>
          <w:vertAlign w:val="superscript"/>
          <w:lang w:val="nl-NL"/>
        </w:rPr>
        <w:footnoteReference w:id="6"/>
      </w:r>
      <w:r w:rsidRPr="0019059A">
        <w:rPr>
          <w:rFonts w:ascii="Palatino Linotype" w:eastAsia="MS Mincho" w:hAnsi="Palatino Linotype" w:cs="TTD1t00"/>
          <w:b/>
          <w:snapToGrid/>
          <w:sz w:val="22"/>
          <w:szCs w:val="22"/>
          <w:lang w:val="nl-NL"/>
        </w:rPr>
        <w:t xml:space="preserve"> (Landsverordening belastingherzieningen 2018)</w:t>
      </w:r>
    </w:p>
    <w:p w:rsidR="0019059A" w:rsidRDefault="0019059A" w:rsidP="0019059A">
      <w:pPr>
        <w:widowControl/>
        <w:tabs>
          <w:tab w:val="left" w:pos="1530"/>
        </w:tabs>
        <w:suppressAutoHyphens/>
        <w:jc w:val="center"/>
        <w:rPr>
          <w:rFonts w:ascii="Palatino Linotype" w:hAnsi="Palatino Linotype"/>
          <w:snapToGrid/>
          <w:sz w:val="22"/>
          <w:szCs w:val="22"/>
          <w:lang w:val="nl-NL"/>
        </w:rPr>
      </w:pPr>
    </w:p>
    <w:p w:rsidR="0019059A" w:rsidRPr="0019059A" w:rsidRDefault="0019059A" w:rsidP="0019059A">
      <w:pPr>
        <w:widowControl/>
        <w:tabs>
          <w:tab w:val="left" w:pos="1530"/>
        </w:tabs>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p>
    <w:p w:rsidR="0019059A" w:rsidRP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r w:rsidRPr="0019059A">
        <w:rPr>
          <w:rFonts w:ascii="Palatino Linotype" w:hAnsi="Palatino Linotype"/>
          <w:snapToGrid/>
          <w:sz w:val="22"/>
          <w:szCs w:val="22"/>
          <w:lang w:val="nl-NL"/>
        </w:rPr>
        <w:t>In de naam van de Koning!</w:t>
      </w:r>
    </w:p>
    <w:p w:rsidR="0019059A" w:rsidRP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r>
        <w:rPr>
          <w:rFonts w:ascii="Palatino Linotype" w:hAnsi="Palatino Linotype"/>
          <w:snapToGrid/>
          <w:sz w:val="22"/>
          <w:szCs w:val="22"/>
          <w:lang w:val="nl-NL"/>
        </w:rPr>
        <w:t>______</w:t>
      </w:r>
    </w:p>
    <w:p w:rsidR="0019059A" w:rsidRP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p>
    <w:p w:rsidR="0019059A" w:rsidRP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r w:rsidRPr="0019059A">
        <w:rPr>
          <w:rFonts w:ascii="Palatino Linotype" w:hAnsi="Palatino Linotype"/>
          <w:snapToGrid/>
          <w:sz w:val="22"/>
          <w:szCs w:val="22"/>
          <w:lang w:val="nl-NL"/>
        </w:rPr>
        <w:t>De Gouverneur van Curaçao</w:t>
      </w:r>
    </w:p>
    <w:p w:rsidR="0019059A" w:rsidRPr="0019059A" w:rsidRDefault="0019059A" w:rsidP="0019059A">
      <w:pPr>
        <w:widowControl/>
        <w:tabs>
          <w:tab w:val="left" w:pos="1260"/>
          <w:tab w:val="left" w:pos="1530"/>
        </w:tabs>
        <w:suppressAutoHyphens/>
        <w:ind w:left="1260" w:hanging="1260"/>
        <w:jc w:val="center"/>
        <w:rPr>
          <w:rFonts w:ascii="Palatino Linotype" w:hAnsi="Palatino Linotype"/>
          <w:snapToGrid/>
          <w:sz w:val="22"/>
          <w:szCs w:val="22"/>
          <w:lang w:val="nl-NL"/>
        </w:rPr>
      </w:pPr>
    </w:p>
    <w:p w:rsidR="0019059A" w:rsidRPr="0019059A" w:rsidRDefault="0019059A" w:rsidP="0019059A">
      <w:pPr>
        <w:widowControl/>
        <w:tabs>
          <w:tab w:val="left" w:pos="1260"/>
          <w:tab w:val="left" w:pos="1530"/>
        </w:tabs>
        <w:suppressAutoHyphens/>
        <w:ind w:left="1260" w:hanging="1260"/>
        <w:rPr>
          <w:rFonts w:ascii="Palatino Linotype" w:hAnsi="Palatino Linotype"/>
          <w:snapToGrid/>
          <w:sz w:val="22"/>
          <w:szCs w:val="22"/>
          <w:lang w:val="nl-NL"/>
        </w:rPr>
      </w:pPr>
      <w:r w:rsidRPr="0019059A">
        <w:rPr>
          <w:rFonts w:ascii="Palatino Linotype" w:hAnsi="Palatino Linotype"/>
          <w:snapToGrid/>
          <w:sz w:val="22"/>
          <w:szCs w:val="22"/>
          <w:lang w:val="nl-NL"/>
        </w:rPr>
        <w:t>In overweging genomen hebbende,</w:t>
      </w:r>
    </w:p>
    <w:p w:rsidR="0019059A" w:rsidRPr="0019059A" w:rsidRDefault="0019059A" w:rsidP="0019059A">
      <w:pPr>
        <w:widowControl/>
        <w:tabs>
          <w:tab w:val="left" w:pos="1260"/>
          <w:tab w:val="left" w:pos="1530"/>
        </w:tabs>
        <w:suppressAutoHyphens/>
        <w:ind w:left="1260" w:hanging="1260"/>
        <w:rPr>
          <w:rFonts w:ascii="Palatino Linotype" w:hAnsi="Palatino Linotype"/>
          <w:snapToGrid/>
          <w:sz w:val="22"/>
          <w:szCs w:val="22"/>
          <w:lang w:val="nl-NL"/>
        </w:rPr>
      </w:pP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dat het wenselijk is maatregelen te nemen om de zogeheten preferentiële belastingregimes in lijn te brengen met internationaal aanvaarde standaarden, zoals aanbevolen door de Organisatie voor Economische Samenwerking en Ontwikkeling (OESO) en de Europese Unie;</w:t>
      </w:r>
    </w:p>
    <w:p w:rsidR="0019059A" w:rsidRPr="0019059A" w:rsidRDefault="0019059A" w:rsidP="0019059A">
      <w:pPr>
        <w:widowControl/>
        <w:tabs>
          <w:tab w:val="left" w:pos="1260"/>
          <w:tab w:val="left" w:pos="1530"/>
        </w:tabs>
        <w:suppressAutoHyphens/>
        <w:ind w:left="1260" w:hanging="1260"/>
        <w:rPr>
          <w:rFonts w:ascii="Palatino Linotype" w:hAnsi="Palatino Linotype"/>
          <w:snapToGrid/>
          <w:sz w:val="22"/>
          <w:szCs w:val="22"/>
          <w:lang w:val="nl-NL"/>
        </w:rPr>
      </w:pP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dat het wenselijk is deze aanpassingen te maken om schadelijke belastingconstructies en grondslaguitholling tegen te gaan;</w:t>
      </w:r>
    </w:p>
    <w:p w:rsidR="0019059A" w:rsidRPr="0019059A" w:rsidRDefault="0019059A" w:rsidP="0019059A">
      <w:pPr>
        <w:widowControl/>
        <w:tabs>
          <w:tab w:val="left" w:pos="1260"/>
          <w:tab w:val="left" w:pos="1530"/>
        </w:tabs>
        <w:suppressAutoHyphens/>
        <w:ind w:left="1260" w:hanging="1260"/>
        <w:rPr>
          <w:rFonts w:ascii="Palatino Linotype" w:eastAsia="MS Mincho" w:hAnsi="Palatino Linotype" w:cs="TTD0t00"/>
          <w:snapToGrid/>
          <w:sz w:val="22"/>
          <w:szCs w:val="22"/>
          <w:lang w:val="nl-NL"/>
        </w:rPr>
      </w:pP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 xml:space="preserve">dat het verder wenselijk is om waar in de Curaçaose belastingwetgeving sprake is van ‘ring </w:t>
      </w:r>
      <w:proofErr w:type="spellStart"/>
      <w:r w:rsidRPr="0019059A">
        <w:rPr>
          <w:rFonts w:ascii="Palatino Linotype" w:eastAsia="MS Mincho" w:hAnsi="Palatino Linotype" w:cs="TTD0t00"/>
          <w:snapToGrid/>
          <w:sz w:val="22"/>
          <w:szCs w:val="22"/>
          <w:lang w:val="nl-NL"/>
        </w:rPr>
        <w:t>fencing</w:t>
      </w:r>
      <w:proofErr w:type="spellEnd"/>
      <w:r w:rsidRPr="0019059A">
        <w:rPr>
          <w:rFonts w:ascii="Palatino Linotype" w:eastAsia="MS Mincho" w:hAnsi="Palatino Linotype" w:cs="TTD0t00"/>
          <w:snapToGrid/>
          <w:sz w:val="22"/>
          <w:szCs w:val="22"/>
          <w:lang w:val="nl-NL"/>
        </w:rPr>
        <w:t>’, dergelijke elementen te elimineren;</w:t>
      </w: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p>
    <w:p w:rsidR="0019059A" w:rsidRPr="0019059A" w:rsidRDefault="0019059A" w:rsidP="0019059A">
      <w:pPr>
        <w:widowControl/>
        <w:autoSpaceDE w:val="0"/>
        <w:autoSpaceDN w:val="0"/>
        <w:adjustRightInd w:val="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dat het verder wenselijk is om een aantal technische omissies en onjuistheden </w:t>
      </w:r>
    </w:p>
    <w:p w:rsidR="0019059A" w:rsidRPr="0019059A" w:rsidRDefault="0019059A" w:rsidP="0019059A">
      <w:pPr>
        <w:widowControl/>
        <w:tabs>
          <w:tab w:val="left" w:pos="1530"/>
        </w:tabs>
        <w:suppressAutoHyphens/>
        <w:rPr>
          <w:rFonts w:ascii="Palatino Linotype" w:hAnsi="Palatino Linotype"/>
          <w:snapToGrid/>
          <w:sz w:val="22"/>
          <w:szCs w:val="22"/>
          <w:lang w:val="nl-NL"/>
        </w:rPr>
      </w:pPr>
      <w:r w:rsidRPr="0019059A">
        <w:rPr>
          <w:rFonts w:ascii="Palatino Linotype" w:hAnsi="Palatino Linotype"/>
          <w:snapToGrid/>
          <w:sz w:val="22"/>
          <w:szCs w:val="22"/>
          <w:lang w:val="nl-NL"/>
        </w:rPr>
        <w:t>te herstellen;</w:t>
      </w:r>
    </w:p>
    <w:p w:rsidR="0019059A" w:rsidRPr="0019059A" w:rsidRDefault="0019059A" w:rsidP="0019059A">
      <w:pPr>
        <w:widowControl/>
        <w:tabs>
          <w:tab w:val="left" w:pos="1260"/>
          <w:tab w:val="left" w:pos="1530"/>
        </w:tabs>
        <w:suppressAutoHyphens/>
        <w:ind w:left="1260" w:hanging="1260"/>
        <w:rPr>
          <w:rFonts w:ascii="Palatino Linotype" w:hAnsi="Palatino Linotype"/>
          <w:snapToGrid/>
          <w:sz w:val="22"/>
          <w:szCs w:val="22"/>
          <w:lang w:val="nl-NL"/>
        </w:rPr>
      </w:pP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Heeft, de Raad van Advies gehoord, met gemeen overleg der Staten, vastgesteld onderstaande landsverordening:</w:t>
      </w: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p>
    <w:p w:rsidR="0019059A" w:rsidRPr="0019059A" w:rsidRDefault="0019059A" w:rsidP="0019059A">
      <w:pPr>
        <w:widowControl/>
        <w:rPr>
          <w:rFonts w:ascii="Times New Roman" w:eastAsia="MS Mincho" w:hAnsi="Times New Roman"/>
          <w:snapToGrid/>
          <w:sz w:val="20"/>
          <w:lang w:val="nl-NL"/>
        </w:rPr>
      </w:pPr>
    </w:p>
    <w:p w:rsidR="0019059A" w:rsidRPr="0019059A" w:rsidRDefault="0019059A" w:rsidP="0019059A">
      <w:pPr>
        <w:widowControl/>
        <w:rPr>
          <w:rFonts w:ascii="Times New Roman" w:eastAsia="MS Mincho" w:hAnsi="Times New Roman"/>
          <w:snapToGrid/>
          <w:sz w:val="20"/>
          <w:lang w:val="nl-NL"/>
        </w:rPr>
      </w:pPr>
      <w:r w:rsidRPr="0019059A">
        <w:rPr>
          <w:rFonts w:ascii="Times New Roman" w:eastAsia="MS Mincho" w:hAnsi="Times New Roman"/>
          <w:snapToGrid/>
          <w:sz w:val="20"/>
          <w:lang w:val="nl-NL"/>
        </w:rPr>
        <w:t>Artikel I</w:t>
      </w:r>
    </w:p>
    <w:p w:rsidR="0019059A" w:rsidRPr="0019059A" w:rsidRDefault="0019059A" w:rsidP="0019059A">
      <w:pPr>
        <w:widowControl/>
        <w:suppressAutoHyphens/>
        <w:rPr>
          <w:rFonts w:ascii="Palatino Linotype" w:eastAsia="MS Mincho" w:hAnsi="Palatino Linotype" w:cs="TTD1t00"/>
          <w:snapToGrid/>
          <w:sz w:val="22"/>
          <w:szCs w:val="22"/>
          <w:lang w:val="nl-NL"/>
        </w:rPr>
      </w:pPr>
      <w:r w:rsidRPr="0019059A">
        <w:rPr>
          <w:rFonts w:ascii="Palatino Linotype" w:hAnsi="Palatino Linotype" w:cs="TTD1t00"/>
          <w:snapToGrid/>
          <w:sz w:val="22"/>
          <w:szCs w:val="22"/>
          <w:lang w:val="nl-NL"/>
        </w:rPr>
        <w:t xml:space="preserve">De </w:t>
      </w:r>
      <w:r w:rsidRPr="0019059A">
        <w:rPr>
          <w:rFonts w:ascii="Palatino Linotype" w:eastAsia="MS Mincho" w:hAnsi="Palatino Linotype" w:cs="TTD1t00"/>
          <w:snapToGrid/>
          <w:sz w:val="22"/>
          <w:szCs w:val="22"/>
          <w:lang w:val="nl-NL"/>
        </w:rPr>
        <w:t>Algemene landsverordening Landsbelastingen wordt als volgt gewijzigd:</w:t>
      </w:r>
    </w:p>
    <w:p w:rsidR="0019059A" w:rsidRPr="0019059A" w:rsidRDefault="0019059A" w:rsidP="0019059A">
      <w:pPr>
        <w:widowControl/>
        <w:suppressAutoHyphens/>
        <w:rPr>
          <w:rFonts w:ascii="Palatino Linotype" w:eastAsia="MS Mincho" w:hAnsi="Palatino Linotype" w:cs="TTD1t00"/>
          <w:snapToGrid/>
          <w:sz w:val="22"/>
          <w:szCs w:val="22"/>
          <w:lang w:val="nl-NL"/>
        </w:rPr>
      </w:pPr>
    </w:p>
    <w:p w:rsidR="0019059A" w:rsidRPr="0019059A" w:rsidRDefault="0019059A" w:rsidP="0019059A">
      <w:pPr>
        <w:widowControl/>
        <w:suppressAutoHyphens/>
        <w:rPr>
          <w:rFonts w:ascii="Palatino Linotype" w:eastAsia="MS Mincho" w:hAnsi="Palatino Linotype" w:cs="TTD1t00"/>
          <w:snapToGrid/>
          <w:sz w:val="22"/>
          <w:szCs w:val="22"/>
          <w:lang w:val="nl-NL"/>
        </w:rPr>
      </w:pPr>
      <w:r w:rsidRPr="0019059A">
        <w:rPr>
          <w:rFonts w:ascii="Palatino Linotype" w:eastAsia="MS Mincho" w:hAnsi="Palatino Linotype" w:cs="TTD1t00"/>
          <w:snapToGrid/>
          <w:sz w:val="22"/>
          <w:szCs w:val="22"/>
          <w:lang w:val="nl-NL"/>
        </w:rPr>
        <w:t xml:space="preserve">A. </w:t>
      </w:r>
      <w:r w:rsidRPr="0019059A">
        <w:rPr>
          <w:rFonts w:ascii="Palatino Linotype" w:eastAsia="MS Mincho" w:hAnsi="Palatino Linotype" w:cs="TTD1t00"/>
          <w:snapToGrid/>
          <w:sz w:val="22"/>
          <w:szCs w:val="22"/>
          <w:lang w:val="nl-NL"/>
        </w:rPr>
        <w:tab/>
        <w:t>Artikel 3b, tweede lid, wordt als volgt gewijzigd:</w:t>
      </w:r>
    </w:p>
    <w:p w:rsidR="0019059A" w:rsidRPr="0019059A" w:rsidRDefault="0019059A" w:rsidP="0019059A">
      <w:pPr>
        <w:widowControl/>
        <w:suppressAutoHyphens/>
        <w:ind w:left="1080" w:hanging="360"/>
        <w:rPr>
          <w:rFonts w:ascii="Palatino Linotype" w:eastAsia="MS Mincho" w:hAnsi="Palatino Linotype" w:cs="TTD1t00"/>
          <w:snapToGrid/>
          <w:sz w:val="22"/>
          <w:szCs w:val="22"/>
          <w:lang w:val="nl-NL"/>
        </w:rPr>
      </w:pPr>
    </w:p>
    <w:p w:rsidR="0019059A" w:rsidRPr="0019059A" w:rsidRDefault="0019059A" w:rsidP="0019059A">
      <w:pPr>
        <w:widowControl/>
        <w:suppressAutoHyphens/>
        <w:ind w:left="1080" w:hanging="360"/>
        <w:rPr>
          <w:rFonts w:ascii="Palatino Linotype" w:eastAsia="MS Mincho" w:hAnsi="Palatino Linotype" w:cs="TTD1t00"/>
          <w:snapToGrid/>
          <w:sz w:val="22"/>
          <w:szCs w:val="22"/>
          <w:lang w:val="nl-NL"/>
        </w:rPr>
      </w:pPr>
      <w:r w:rsidRPr="0019059A">
        <w:rPr>
          <w:rFonts w:ascii="Palatino Linotype" w:eastAsia="MS Mincho" w:hAnsi="Palatino Linotype" w:cs="TTD1t00"/>
          <w:snapToGrid/>
          <w:sz w:val="22"/>
          <w:szCs w:val="22"/>
          <w:lang w:val="nl-NL"/>
        </w:rPr>
        <w:t>Onderdeel b, komt te luiden:</w:t>
      </w:r>
    </w:p>
    <w:p w:rsidR="0019059A" w:rsidRPr="0019059A" w:rsidRDefault="0019059A" w:rsidP="0019059A">
      <w:pPr>
        <w:widowControl/>
        <w:suppressAutoHyphens/>
        <w:ind w:left="1080" w:hanging="360"/>
        <w:rPr>
          <w:rFonts w:ascii="Palatino Linotype" w:eastAsia="MS Mincho" w:hAnsi="Palatino Linotype" w:cs="TTD1t00"/>
          <w:snapToGrid/>
          <w:sz w:val="22"/>
          <w:szCs w:val="22"/>
          <w:lang w:val="nl-NL"/>
        </w:rPr>
      </w:pPr>
    </w:p>
    <w:p w:rsidR="0019059A" w:rsidRPr="0019059A" w:rsidRDefault="0019059A" w:rsidP="0019059A">
      <w:pPr>
        <w:widowControl/>
        <w:suppressAutoHyphens/>
        <w:ind w:left="1080" w:hanging="360"/>
        <w:rPr>
          <w:rFonts w:ascii="Palatino Linotype" w:eastAsia="MS Mincho" w:hAnsi="Palatino Linotype" w:cs="TTD0t00"/>
          <w:snapToGrid/>
          <w:sz w:val="22"/>
          <w:szCs w:val="22"/>
          <w:lang w:val="nl-NL"/>
        </w:rPr>
      </w:pPr>
      <w:proofErr w:type="gramStart"/>
      <w:r w:rsidRPr="0019059A">
        <w:rPr>
          <w:rFonts w:ascii="Palatino Linotype" w:eastAsia="MS Mincho" w:hAnsi="Palatino Linotype" w:cs="TTD1t00"/>
          <w:snapToGrid/>
          <w:sz w:val="22"/>
          <w:szCs w:val="22"/>
          <w:lang w:val="nl-NL"/>
        </w:rPr>
        <w:t xml:space="preserve">b.   </w:t>
      </w:r>
      <w:proofErr w:type="gramEnd"/>
      <w:r w:rsidRPr="0019059A">
        <w:rPr>
          <w:rFonts w:ascii="Palatino Linotype" w:eastAsia="MS Mincho" w:hAnsi="Palatino Linotype" w:cs="TTD1t00"/>
          <w:snapToGrid/>
          <w:sz w:val="22"/>
          <w:szCs w:val="22"/>
          <w:lang w:val="nl-NL"/>
        </w:rPr>
        <w:t>een reeds eerder bestaand lichaam, indien het lichaam in het jaar van het verzoek of het daaraan voorafgaande jaar geen deelneming heeft waarvan de winst op grond van het bepaalde in artikel 11, vierde lid, van de Landsverordening op de winstbelasting 1940, gedeeltelijk buiten aanmerking is gebleven</w:t>
      </w:r>
      <w:r w:rsidRPr="0019059A">
        <w:rPr>
          <w:rFonts w:ascii="Palatino Linotype" w:eastAsia="MS Mincho" w:hAnsi="Palatino Linotype" w:cs="TTD0t00"/>
          <w:snapToGrid/>
          <w:sz w:val="22"/>
          <w:szCs w:val="22"/>
          <w:lang w:val="nl-NL"/>
        </w:rPr>
        <w:t>.</w:t>
      </w:r>
    </w:p>
    <w:p w:rsidR="0019059A" w:rsidRPr="0019059A" w:rsidRDefault="0019059A" w:rsidP="0019059A">
      <w:pPr>
        <w:widowControl/>
        <w:suppressAutoHyphens/>
        <w:ind w:left="1080" w:hanging="360"/>
        <w:rPr>
          <w:rFonts w:ascii="Palatino Linotype" w:eastAsia="MS Mincho" w:hAnsi="Palatino Linotype" w:cs="TTD1t00"/>
          <w:snapToGrid/>
          <w:sz w:val="22"/>
          <w:szCs w:val="22"/>
          <w:lang w:val="nl-NL"/>
        </w:rPr>
      </w:pPr>
    </w:p>
    <w:p w:rsidR="0019059A" w:rsidRPr="0019059A" w:rsidRDefault="0019059A" w:rsidP="0019059A">
      <w:pPr>
        <w:widowControl/>
        <w:tabs>
          <w:tab w:val="right" w:leader="dot" w:pos="-1728"/>
          <w:tab w:val="right" w:leader="dot" w:pos="-1440"/>
          <w:tab w:val="left" w:pos="450"/>
          <w:tab w:val="center" w:leader="dot" w:pos="810"/>
          <w:tab w:val="left" w:pos="1440"/>
          <w:tab w:val="left" w:pos="1530"/>
          <w:tab w:val="left" w:pos="198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rPr>
          <w:rFonts w:ascii="Palatino Linotype" w:eastAsia="MS Mincho" w:hAnsi="Palatino Linotype" w:cs="TTD1t00"/>
          <w:snapToGrid/>
          <w:sz w:val="22"/>
          <w:szCs w:val="22"/>
          <w:lang w:val="nl-NL"/>
        </w:rPr>
      </w:pPr>
      <w:r w:rsidRPr="0019059A">
        <w:rPr>
          <w:rFonts w:ascii="Palatino Linotype" w:hAnsi="Palatino Linotype"/>
          <w:snapToGrid/>
          <w:sz w:val="22"/>
          <w:szCs w:val="22"/>
          <w:lang w:val="nl-NL"/>
        </w:rPr>
        <w:t>B.</w:t>
      </w: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t xml:space="preserve">In artikel 6, vijfde lid, </w:t>
      </w:r>
      <w:proofErr w:type="gramStart"/>
      <w:r w:rsidRPr="0019059A">
        <w:rPr>
          <w:rFonts w:ascii="Palatino Linotype" w:hAnsi="Palatino Linotype"/>
          <w:snapToGrid/>
          <w:sz w:val="22"/>
          <w:szCs w:val="22"/>
          <w:lang w:val="nl-NL"/>
        </w:rPr>
        <w:t>wordt</w:t>
      </w:r>
      <w:proofErr w:type="gramEnd"/>
      <w:r w:rsidRPr="0019059A">
        <w:rPr>
          <w:rFonts w:ascii="Palatino Linotype" w:hAnsi="Palatino Linotype"/>
          <w:snapToGrid/>
          <w:sz w:val="22"/>
          <w:szCs w:val="22"/>
          <w:lang w:val="nl-NL"/>
        </w:rPr>
        <w:t xml:space="preserve"> “Directeur” telkens vervangen door: Inspecteur.</w:t>
      </w:r>
      <w:r w:rsidRPr="0019059A">
        <w:rPr>
          <w:rFonts w:ascii="Palatino Linotype" w:hAnsi="Palatino Linotype"/>
          <w:snapToGrid/>
          <w:sz w:val="22"/>
          <w:szCs w:val="22"/>
          <w:lang w:val="nl-NL"/>
        </w:rPr>
        <w:br/>
      </w:r>
    </w:p>
    <w:p w:rsidR="0019059A" w:rsidRPr="0019059A" w:rsidRDefault="0019059A" w:rsidP="0019059A">
      <w:pPr>
        <w:widowControl/>
        <w:tabs>
          <w:tab w:val="left" w:pos="720"/>
        </w:tabs>
        <w:suppressAutoHyphens/>
        <w:jc w:val="both"/>
        <w:rPr>
          <w:rFonts w:ascii="Palatino Linotype" w:hAnsi="Palatino Linotype"/>
          <w:snapToGrid/>
          <w:sz w:val="22"/>
          <w:szCs w:val="22"/>
          <w:lang w:val="nl-NL"/>
        </w:rPr>
      </w:pPr>
      <w:r w:rsidRPr="0019059A">
        <w:rPr>
          <w:rFonts w:ascii="Palatino Linotype" w:hAnsi="Palatino Linotype"/>
          <w:snapToGrid/>
          <w:sz w:val="22"/>
          <w:szCs w:val="22"/>
          <w:lang w:val="nl-NL"/>
        </w:rPr>
        <w:t>C.</w:t>
      </w:r>
      <w:r w:rsidRPr="0019059A">
        <w:rPr>
          <w:rFonts w:ascii="Palatino Linotype" w:hAnsi="Palatino Linotype"/>
          <w:snapToGrid/>
          <w:sz w:val="22"/>
          <w:szCs w:val="22"/>
          <w:lang w:val="nl-NL"/>
        </w:rPr>
        <w:tab/>
        <w:t>Artikel 28a wordt als volgt gewijzigd:</w:t>
      </w:r>
    </w:p>
    <w:p w:rsidR="0019059A" w:rsidRPr="0019059A" w:rsidRDefault="0019059A" w:rsidP="0019059A">
      <w:pPr>
        <w:widowControl/>
        <w:tabs>
          <w:tab w:val="left" w:pos="720"/>
        </w:tabs>
        <w:suppressAutoHyphens/>
        <w:ind w:left="720"/>
        <w:contextualSpacing/>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ind w:left="720"/>
        <w:contextualSpacing/>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1. Het eerste lid komt te luiden</w:t>
      </w:r>
      <w:proofErr w:type="gramStart"/>
      <w:r w:rsidRPr="0019059A">
        <w:rPr>
          <w:rFonts w:ascii="Palatino Linotype" w:eastAsia="MS Mincho" w:hAnsi="Palatino Linotype" w:cs="Arial"/>
          <w:snapToGrid/>
          <w:sz w:val="22"/>
          <w:szCs w:val="22"/>
          <w:lang w:val="nl-NL"/>
        </w:rPr>
        <w:t>:</w:t>
      </w:r>
      <w:r w:rsidRPr="0019059A">
        <w:rPr>
          <w:rFonts w:ascii="Palatino Linotype" w:eastAsia="MS Mincho" w:hAnsi="Palatino Linotype" w:cs="Arial"/>
          <w:snapToGrid/>
          <w:sz w:val="22"/>
          <w:szCs w:val="22"/>
          <w:lang w:val="nl-NL"/>
        </w:rPr>
        <w:br/>
      </w:r>
      <w:proofErr w:type="gramEnd"/>
    </w:p>
    <w:p w:rsidR="0019059A" w:rsidRPr="0019059A" w:rsidRDefault="0019059A" w:rsidP="0019059A">
      <w:pPr>
        <w:widowControl/>
        <w:autoSpaceDE w:val="0"/>
        <w:autoSpaceDN w:val="0"/>
        <w:adjustRightInd w:val="0"/>
        <w:ind w:left="1080" w:hanging="180"/>
        <w:rPr>
          <w:rFonts w:ascii="Palatino Linotype" w:eastAsia="MS Mincho" w:hAnsi="Palatino Linotype" w:cs="Palatino Linotype"/>
          <w:snapToGrid/>
          <w:sz w:val="22"/>
          <w:szCs w:val="22"/>
          <w:lang w:val="nl-NL"/>
        </w:rPr>
      </w:pPr>
      <w:r w:rsidRPr="0019059A">
        <w:rPr>
          <w:rFonts w:ascii="Palatino Linotype" w:eastAsia="MS Mincho" w:hAnsi="Palatino Linotype" w:cs="Palatino Linotype"/>
          <w:snapToGrid/>
          <w:sz w:val="22"/>
          <w:szCs w:val="22"/>
          <w:lang w:val="nl-NL"/>
        </w:rPr>
        <w:t xml:space="preserve">1. Een administratieve sanctie als bedoeld in het tweede lid, onderdeel a, kan worden opgelegd aan een belastingplichtige die niet, dan wel niet op de voorgeschreven wijze, voldoet aan de verplichtingen die voortvloeien uit Hoofdstuk VI. </w:t>
      </w:r>
      <w:proofErr w:type="gramStart"/>
      <w:r w:rsidRPr="0019059A">
        <w:rPr>
          <w:rFonts w:ascii="Palatino Linotype" w:eastAsia="MS Mincho" w:hAnsi="Palatino Linotype" w:cs="Palatino Linotype"/>
          <w:snapToGrid/>
          <w:sz w:val="22"/>
          <w:szCs w:val="22"/>
          <w:lang w:val="nl-NL"/>
        </w:rPr>
        <w:t xml:space="preserve">Een administratieve sanctie als bedoeld in het tweede lid, onderdeel b, kan worden opgelegd aan een </w:t>
      </w:r>
      <w:r w:rsidRPr="0019059A">
        <w:rPr>
          <w:rFonts w:ascii="Palatino Linotype" w:eastAsia="MS Mincho" w:hAnsi="Palatino Linotype" w:cs="TTD1t00"/>
          <w:snapToGrid/>
          <w:sz w:val="22"/>
          <w:szCs w:val="22"/>
          <w:lang w:val="nl-NL"/>
        </w:rPr>
        <w:t>administratieplichtige bedoeld in artikel 44a</w:t>
      </w:r>
      <w:r w:rsidRPr="0019059A">
        <w:rPr>
          <w:rFonts w:ascii="Palatino Linotype" w:eastAsia="MS Mincho" w:hAnsi="Palatino Linotype" w:cs="Palatino Linotype"/>
          <w:snapToGrid/>
          <w:sz w:val="22"/>
          <w:szCs w:val="22"/>
          <w:lang w:val="nl-NL"/>
        </w:rPr>
        <w:t xml:space="preserve"> die niet, dan wel niet op de voorgeschreven wijze, voldoet aan de verplichtingen van artikel 43, tweede tot en met negende lid, of artikel 44a eerste tot en met zesde lid, dan wel niet voldoet aan het gestelde bij of krachtens artikel 43, tiende lid of bij of krachtens artikel 44a, achtste lid. </w:t>
      </w:r>
      <w:proofErr w:type="gramEnd"/>
    </w:p>
    <w:p w:rsidR="0019059A" w:rsidRPr="0019059A" w:rsidRDefault="0019059A" w:rsidP="0019059A">
      <w:pPr>
        <w:widowControl/>
        <w:tabs>
          <w:tab w:val="left" w:pos="720"/>
        </w:tabs>
        <w:suppressAutoHyphens/>
        <w:ind w:left="720" w:firstLine="360"/>
        <w:contextualSpacing/>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2. Het tweede lid komt te luiden:</w:t>
      </w:r>
    </w:p>
    <w:p w:rsidR="0019059A" w:rsidRPr="0019059A" w:rsidRDefault="0019059A" w:rsidP="0019059A">
      <w:pPr>
        <w:widowControl/>
        <w:tabs>
          <w:tab w:val="left" w:pos="720"/>
        </w:tabs>
        <w:suppressAutoHyphens/>
        <w:ind w:left="1080" w:hanging="360"/>
        <w:contextualSpacing/>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b/>
        <w:t>2.</w:t>
      </w:r>
      <w:r w:rsidRPr="0019059A">
        <w:rPr>
          <w:rFonts w:ascii="Palatino Linotype" w:eastAsia="MS Mincho" w:hAnsi="Palatino Linotype" w:cs="Arial"/>
          <w:snapToGrid/>
          <w:sz w:val="22"/>
          <w:szCs w:val="22"/>
          <w:lang w:val="nl-NL"/>
        </w:rPr>
        <w:tab/>
        <w:t>De administratieve sanctie bestaat uit:</w:t>
      </w:r>
    </w:p>
    <w:p w:rsidR="0019059A" w:rsidRPr="0019059A" w:rsidRDefault="0019059A" w:rsidP="0019059A">
      <w:pPr>
        <w:widowControl/>
        <w:numPr>
          <w:ilvl w:val="1"/>
          <w:numId w:val="1"/>
        </w:numPr>
        <w:tabs>
          <w:tab w:val="left" w:pos="720"/>
        </w:tabs>
        <w:suppressAutoHyphens/>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een administratieve boete van ten hoogste </w:t>
      </w:r>
      <w:proofErr w:type="spellStart"/>
      <w:r w:rsidRPr="0019059A">
        <w:rPr>
          <w:rFonts w:ascii="Palatino Linotype" w:eastAsia="MS Mincho" w:hAnsi="Palatino Linotype" w:cs="Arial"/>
          <w:snapToGrid/>
          <w:sz w:val="22"/>
          <w:szCs w:val="22"/>
          <w:lang w:val="nl-NL"/>
        </w:rPr>
        <w:t>NAf</w:t>
      </w:r>
      <w:proofErr w:type="spellEnd"/>
      <w:r w:rsidRPr="0019059A">
        <w:rPr>
          <w:rFonts w:ascii="Palatino Linotype" w:eastAsia="MS Mincho" w:hAnsi="Palatino Linotype" w:cs="Arial"/>
          <w:snapToGrid/>
          <w:sz w:val="22"/>
          <w:szCs w:val="22"/>
          <w:lang w:val="nl-NL"/>
        </w:rPr>
        <w:t xml:space="preserve"> 25.000; of</w:t>
      </w:r>
    </w:p>
    <w:p w:rsidR="0019059A" w:rsidRPr="0019059A" w:rsidRDefault="0019059A" w:rsidP="0019059A">
      <w:pPr>
        <w:widowControl/>
        <w:numPr>
          <w:ilvl w:val="1"/>
          <w:numId w:val="1"/>
        </w:numPr>
        <w:tabs>
          <w:tab w:val="left" w:pos="720"/>
        </w:tabs>
        <w:suppressAutoHyphens/>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sluiting voor maximaal één jaar van een bedrijfslocatie van waaruit goederen worden geleverd of diensten worden verricht, als bedoeld in artikel 2, onderdeel a, van Landsverordening omzetbelasting 1999.</w:t>
      </w:r>
    </w:p>
    <w:p w:rsidR="0019059A" w:rsidRPr="0019059A" w:rsidRDefault="0019059A" w:rsidP="0019059A">
      <w:pPr>
        <w:widowControl/>
        <w:tabs>
          <w:tab w:val="left" w:pos="720"/>
        </w:tabs>
        <w:suppressAutoHyphens/>
        <w:ind w:left="720" w:hanging="630"/>
        <w:contextualSpacing/>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3.</w:t>
      </w:r>
      <w:r w:rsidRPr="0019059A">
        <w:rPr>
          <w:rFonts w:ascii="Palatino Linotype" w:eastAsia="MS Mincho" w:hAnsi="Palatino Linotype" w:cs="Arial"/>
          <w:snapToGrid/>
          <w:sz w:val="22"/>
          <w:szCs w:val="22"/>
          <w:lang w:val="nl-NL"/>
        </w:rPr>
        <w:tab/>
        <w:t>In het zesde lid wordt na “sanctie” ingevoegd: als bedoeld in het tweede lid, onderdeel b</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w:t>
      </w: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w:t>
      </w:r>
      <w:r w:rsidRPr="0019059A">
        <w:rPr>
          <w:rFonts w:ascii="Palatino Linotype" w:eastAsia="MS Mincho" w:hAnsi="Palatino Linotype" w:cs="Arial"/>
          <w:snapToGrid/>
          <w:sz w:val="22"/>
          <w:szCs w:val="22"/>
          <w:lang w:val="nl-NL"/>
        </w:rPr>
        <w:tab/>
        <w:t>Artikel 59 komt te luiden:</w:t>
      </w:r>
    </w:p>
    <w:p w:rsidR="0019059A" w:rsidRPr="0019059A" w:rsidRDefault="0019059A" w:rsidP="0019059A">
      <w:pPr>
        <w:widowControl/>
        <w:tabs>
          <w:tab w:val="left" w:pos="720"/>
        </w:tabs>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ind w:left="1560" w:hanging="426"/>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1. </w:t>
      </w:r>
      <w:r w:rsidRPr="0019059A">
        <w:rPr>
          <w:rFonts w:ascii="Palatino Linotype" w:eastAsia="MS Mincho" w:hAnsi="Palatino Linotype" w:cs="Arial"/>
          <w:snapToGrid/>
          <w:sz w:val="22"/>
          <w:szCs w:val="22"/>
          <w:lang w:val="nl-NL"/>
        </w:rPr>
        <w:tab/>
        <w:t>Voor de tekst wordt de aanduiding “1.” Geplaatst.</w:t>
      </w:r>
    </w:p>
    <w:p w:rsidR="0019059A" w:rsidRPr="0019059A" w:rsidRDefault="0019059A" w:rsidP="0019059A">
      <w:pPr>
        <w:widowControl/>
        <w:ind w:left="1560" w:hanging="426"/>
        <w:rPr>
          <w:rFonts w:ascii="Palatino Linotype" w:eastAsia="MS Mincho" w:hAnsi="Palatino Linotype" w:cs="Arial"/>
          <w:snapToGrid/>
          <w:sz w:val="22"/>
          <w:szCs w:val="22"/>
          <w:lang w:val="nl-NL"/>
        </w:rPr>
      </w:pPr>
    </w:p>
    <w:p w:rsidR="0019059A" w:rsidRPr="0019059A" w:rsidRDefault="0019059A" w:rsidP="0019059A">
      <w:pPr>
        <w:widowControl/>
        <w:ind w:left="1560" w:hanging="426"/>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2. </w:t>
      </w:r>
      <w:r w:rsidRPr="0019059A">
        <w:rPr>
          <w:rFonts w:ascii="Palatino Linotype" w:eastAsia="MS Mincho" w:hAnsi="Palatino Linotype" w:cs="Arial"/>
          <w:snapToGrid/>
          <w:sz w:val="22"/>
          <w:szCs w:val="22"/>
          <w:lang w:val="nl-NL"/>
        </w:rPr>
        <w:tab/>
        <w:t>Er wordt een tweede lid toegevoegd, luidende:</w:t>
      </w:r>
    </w:p>
    <w:p w:rsidR="0019059A" w:rsidRDefault="0019059A" w:rsidP="0019059A">
      <w:pPr>
        <w:widowControl/>
        <w:ind w:left="1980" w:hanging="360"/>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lastRenderedPageBreak/>
        <w:t xml:space="preserve">2. </w:t>
      </w:r>
      <w:r w:rsidRPr="0019059A">
        <w:rPr>
          <w:rFonts w:ascii="Palatino Linotype" w:eastAsia="MS Mincho" w:hAnsi="Palatino Linotype" w:cs="Arial"/>
          <w:snapToGrid/>
          <w:sz w:val="22"/>
          <w:szCs w:val="22"/>
          <w:lang w:val="nl-NL"/>
        </w:rPr>
        <w:tab/>
        <w:t xml:space="preserve">Bij landsbesluit, houdende algemene maatregelen, kunnen in gevallen waarin het volkenrecht, daartoe noopt, vrijstelling van belasting worden verleend. </w:t>
      </w:r>
    </w:p>
    <w:p w:rsidR="00874B06" w:rsidRPr="0019059A" w:rsidRDefault="00874B06" w:rsidP="0019059A">
      <w:pPr>
        <w:widowControl/>
        <w:ind w:left="1980" w:hanging="360"/>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jc w:val="both"/>
        <w:rPr>
          <w:rFonts w:ascii="Palatino Linotype" w:hAnsi="Palatino Linotype"/>
          <w:snapToGrid/>
          <w:sz w:val="22"/>
          <w:szCs w:val="22"/>
          <w:lang w:val="nl-NL"/>
        </w:rPr>
      </w:pPr>
      <w:r w:rsidRPr="0019059A">
        <w:rPr>
          <w:rFonts w:ascii="Palatino Linotype" w:hAnsi="Palatino Linotype"/>
          <w:snapToGrid/>
          <w:sz w:val="22"/>
          <w:szCs w:val="22"/>
          <w:lang w:val="nl-NL"/>
        </w:rPr>
        <w:t xml:space="preserve">E.    </w:t>
      </w:r>
      <w:r w:rsidRPr="0019059A">
        <w:rPr>
          <w:rFonts w:ascii="Palatino Linotype" w:hAnsi="Palatino Linotype"/>
          <w:snapToGrid/>
          <w:sz w:val="22"/>
          <w:szCs w:val="22"/>
          <w:lang w:val="nl-NL"/>
        </w:rPr>
        <w:tab/>
        <w:t>Artikel 45 wordt als volgt gewijzigd:</w:t>
      </w:r>
    </w:p>
    <w:p w:rsidR="0019059A" w:rsidRPr="0019059A" w:rsidRDefault="0019059A" w:rsidP="0019059A">
      <w:pPr>
        <w:widowControl/>
        <w:tabs>
          <w:tab w:val="left" w:pos="720"/>
        </w:tabs>
        <w:suppressAutoHyphens/>
        <w:ind w:left="720"/>
        <w:contextualSpacing/>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1. </w:t>
      </w:r>
      <w:r w:rsidRPr="0019059A">
        <w:rPr>
          <w:rFonts w:ascii="Palatino Linotype" w:eastAsia="MS Mincho" w:hAnsi="Palatino Linotype" w:cs="Arial"/>
          <w:snapToGrid/>
          <w:sz w:val="22"/>
          <w:szCs w:val="22"/>
          <w:lang w:val="nl-NL"/>
        </w:rPr>
        <w:tab/>
        <w:t>In het zesde, zevende, achtste en negende lid wordt telkens “hoger leidinggevend personeel” vervangen door: hoger leidinggevend personeel, dat bindende beslissingen kan nemen</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w:t>
      </w:r>
    </w:p>
    <w:p w:rsidR="0019059A" w:rsidRPr="0019059A" w:rsidRDefault="0019059A" w:rsidP="0019059A">
      <w:pPr>
        <w:widowControl/>
        <w:tabs>
          <w:tab w:val="left" w:pos="720"/>
        </w:tabs>
        <w:suppressAutoHyphens/>
        <w:ind w:left="720"/>
        <w:contextualSpacing/>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2. </w:t>
      </w:r>
      <w:r w:rsidRPr="0019059A">
        <w:rPr>
          <w:rFonts w:ascii="Palatino Linotype" w:eastAsia="MS Mincho" w:hAnsi="Palatino Linotype" w:cs="Arial"/>
          <w:snapToGrid/>
          <w:sz w:val="22"/>
          <w:szCs w:val="22"/>
          <w:lang w:val="nl-NL"/>
        </w:rPr>
        <w:tab/>
        <w:t>In het achtste lid wordt in de eerste volzin na “van een vennootschap” ingevoegd</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 xml:space="preserve"> , bedoeld in titel 13 van Boek 7 van het Burgerlijk Wetboek,.</w:t>
      </w:r>
    </w:p>
    <w:p w:rsidR="0019059A" w:rsidRPr="0019059A" w:rsidRDefault="0019059A" w:rsidP="0019059A">
      <w:pPr>
        <w:widowControl/>
        <w:tabs>
          <w:tab w:val="left" w:pos="720"/>
        </w:tabs>
        <w:ind w:left="720" w:hanging="630"/>
        <w:contextualSpacing/>
        <w:rPr>
          <w:rFonts w:ascii="Palatino Linotype" w:eastAsia="MS Mincho" w:hAnsi="Palatino Linotype" w:cs="Arial"/>
          <w:snapToGrid/>
          <w:sz w:val="22"/>
          <w:szCs w:val="22"/>
          <w:lang w:val="nl-NL"/>
        </w:rPr>
      </w:pPr>
    </w:p>
    <w:p w:rsidR="0019059A" w:rsidRDefault="0019059A" w:rsidP="0019059A">
      <w:pPr>
        <w:widowControl/>
        <w:spacing w:after="200" w:line="276" w:lineRule="auto"/>
        <w:ind w:left="1080" w:hanging="360"/>
        <w:contextualSpacing/>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3.</w:t>
      </w:r>
      <w:r w:rsidRPr="0019059A">
        <w:rPr>
          <w:rFonts w:ascii="Palatino Linotype" w:eastAsia="MS Mincho" w:hAnsi="Palatino Linotype" w:cs="Arial"/>
          <w:snapToGrid/>
          <w:sz w:val="22"/>
          <w:szCs w:val="22"/>
          <w:lang w:val="nl-NL"/>
        </w:rPr>
        <w:tab/>
        <w:t>In het achtste lid, wordt in de laatste volzin na “rederijen,” ingevoegd: commanditaire vennootschappen, open commanditaire vennootschappen, openbare vennootschappen, stille vennootschappen</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 xml:space="preserve">. </w:t>
      </w:r>
    </w:p>
    <w:p w:rsidR="00874B06" w:rsidRPr="0019059A" w:rsidRDefault="00874B06" w:rsidP="0019059A">
      <w:pPr>
        <w:widowControl/>
        <w:spacing w:after="200" w:line="276" w:lineRule="auto"/>
        <w:ind w:left="1080" w:hanging="360"/>
        <w:contextualSpacing/>
        <w:rPr>
          <w:rFonts w:ascii="Palatino Linotype" w:eastAsia="MS Mincho" w:hAnsi="Palatino Linotype" w:cs="Arial"/>
          <w:snapToGrid/>
          <w:sz w:val="22"/>
          <w:szCs w:val="22"/>
          <w:lang w:val="nl-NL"/>
        </w:rPr>
      </w:pPr>
    </w:p>
    <w:p w:rsidR="0019059A" w:rsidRPr="0019059A" w:rsidRDefault="0019059A" w:rsidP="0019059A">
      <w:pPr>
        <w:widowControl/>
        <w:tabs>
          <w:tab w:val="left" w:pos="720"/>
        </w:tabs>
        <w:suppressAutoHyphens/>
        <w:jc w:val="both"/>
        <w:rPr>
          <w:rFonts w:ascii="Palatino Linotype" w:hAnsi="Palatino Linotype"/>
          <w:snapToGrid/>
          <w:sz w:val="22"/>
          <w:szCs w:val="22"/>
          <w:lang w:val="nl-NL"/>
        </w:rPr>
      </w:pPr>
      <w:r w:rsidRPr="0019059A">
        <w:rPr>
          <w:rFonts w:ascii="Palatino Linotype" w:hAnsi="Palatino Linotype"/>
          <w:snapToGrid/>
          <w:sz w:val="22"/>
          <w:szCs w:val="22"/>
          <w:lang w:val="nl-NL"/>
        </w:rPr>
        <w:t>F.</w:t>
      </w:r>
      <w:r w:rsidRPr="0019059A">
        <w:rPr>
          <w:rFonts w:ascii="Palatino Linotype" w:hAnsi="Palatino Linotype"/>
          <w:snapToGrid/>
          <w:sz w:val="22"/>
          <w:szCs w:val="22"/>
          <w:lang w:val="nl-NL"/>
        </w:rPr>
        <w:tab/>
        <w:t>Artikel 49 wordt als volgt gewijzigd:</w:t>
      </w:r>
    </w:p>
    <w:p w:rsidR="0019059A" w:rsidRPr="0019059A" w:rsidRDefault="0019059A" w:rsidP="0019059A">
      <w:pPr>
        <w:widowControl/>
        <w:tabs>
          <w:tab w:val="left" w:pos="720"/>
        </w:tabs>
        <w:suppressAutoHyphens/>
        <w:jc w:val="both"/>
        <w:rPr>
          <w:rFonts w:ascii="Palatino Linotype" w:hAnsi="Palatino Linotype"/>
          <w:snapToGrid/>
          <w:sz w:val="22"/>
          <w:szCs w:val="22"/>
          <w:lang w:val="nl-NL"/>
        </w:rPr>
      </w:pP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Het eerste lid, onderdeel l, komt te luiden:</w:t>
      </w: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l.</w:t>
      </w:r>
      <w:r w:rsidRPr="0019059A">
        <w:rPr>
          <w:rFonts w:ascii="Palatino Linotype" w:eastAsia="MS Mincho" w:hAnsi="Palatino Linotype" w:cs="Arial"/>
          <w:snapToGrid/>
          <w:sz w:val="22"/>
          <w:szCs w:val="22"/>
          <w:lang w:val="nl-NL"/>
        </w:rPr>
        <w:tab/>
        <w:t>de vastlegging van de uiteindelijk gerechtigde of gerechtigden, bedoeld in artikel 45, zesde tot en met het elfde lid, het bewaren van een identificatiebewijs, bedoeld in artikel 45, twaalfde en dertiende lid, en het melden van de uiteindelijk gerechtigden aan een bij landsbesluit, houdende algemene maatregelen, aangewezen entiteit, bedoeld in artikel 45, vijftiende lid en dit niet, dan wel niet conform de gestelde eisen doet</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w:t>
      </w:r>
    </w:p>
    <w:p w:rsidR="0019059A" w:rsidRPr="0019059A" w:rsidRDefault="0019059A" w:rsidP="0019059A">
      <w:pPr>
        <w:widowControl/>
        <w:suppressAutoHyphens/>
        <w:ind w:left="1080" w:hanging="360"/>
        <w:contextualSpacing/>
        <w:jc w:val="both"/>
        <w:rPr>
          <w:rFonts w:ascii="Palatino Linotype" w:eastAsia="MS Mincho" w:hAnsi="Palatino Linotype" w:cs="Arial"/>
          <w:snapToGrid/>
          <w:sz w:val="22"/>
          <w:szCs w:val="22"/>
          <w:lang w:val="nl-NL"/>
        </w:rPr>
      </w:pPr>
    </w:p>
    <w:p w:rsidR="0019059A" w:rsidRDefault="0019059A" w:rsidP="0019059A">
      <w:pPr>
        <w:widowControl/>
        <w:tabs>
          <w:tab w:val="right" w:leader="dot" w:pos="-1728"/>
          <w:tab w:val="right" w:leader="dot" w:pos="-1440"/>
          <w:tab w:val="center" w:leader="dot" w:pos="0"/>
          <w:tab w:val="decimal" w:pos="144"/>
          <w:tab w:val="left" w:pos="450"/>
          <w:tab w:val="left" w:pos="720"/>
          <w:tab w:val="left" w:pos="1530"/>
          <w:tab w:val="left" w:pos="198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340" w:hanging="2340"/>
        <w:rPr>
          <w:rFonts w:ascii="Palatino Linotype" w:eastAsia="MS Mincho" w:hAnsi="Palatino Linotype" w:cs="TTD1t00"/>
          <w:snapToGrid/>
          <w:sz w:val="22"/>
          <w:szCs w:val="22"/>
          <w:lang w:val="nl-NL"/>
        </w:rPr>
      </w:pPr>
      <w:r w:rsidRPr="0019059A">
        <w:rPr>
          <w:rFonts w:ascii="Palatino Linotype" w:eastAsia="MS Mincho" w:hAnsi="Palatino Linotype" w:cs="Arial"/>
          <w:snapToGrid/>
          <w:sz w:val="22"/>
          <w:szCs w:val="22"/>
          <w:lang w:val="nl-NL"/>
        </w:rPr>
        <w:t>G.</w:t>
      </w:r>
      <w:r w:rsidRPr="0019059A">
        <w:rPr>
          <w:rFonts w:ascii="Palatino Linotype" w:eastAsia="MS Mincho" w:hAnsi="Palatino Linotype" w:cs="Arial"/>
          <w:snapToGrid/>
          <w:sz w:val="22"/>
          <w:szCs w:val="22"/>
          <w:lang w:val="nl-NL"/>
        </w:rPr>
        <w:tab/>
      </w:r>
      <w:r w:rsidRPr="0019059A">
        <w:rPr>
          <w:rFonts w:ascii="Palatino Linotype" w:eastAsia="MS Mincho" w:hAnsi="Palatino Linotype" w:cs="Arial"/>
          <w:snapToGrid/>
          <w:sz w:val="22"/>
          <w:szCs w:val="22"/>
          <w:lang w:val="nl-NL"/>
        </w:rPr>
        <w:tab/>
      </w:r>
      <w:r w:rsidRPr="0019059A">
        <w:rPr>
          <w:rFonts w:ascii="Palatino Linotype" w:eastAsia="MS Mincho" w:hAnsi="Palatino Linotype" w:cs="TTD1t00"/>
          <w:snapToGrid/>
          <w:sz w:val="22"/>
          <w:szCs w:val="22"/>
          <w:lang w:val="nl-NL"/>
        </w:rPr>
        <w:t>In artikel 43 wordt na het dertiende een nieuw veertiende lid toegevoegd, luidende:</w:t>
      </w:r>
    </w:p>
    <w:p w:rsidR="00874B06" w:rsidRPr="0019059A" w:rsidRDefault="00874B06" w:rsidP="0019059A">
      <w:pPr>
        <w:widowControl/>
        <w:tabs>
          <w:tab w:val="right" w:leader="dot" w:pos="-1728"/>
          <w:tab w:val="right" w:leader="dot" w:pos="-1440"/>
          <w:tab w:val="center" w:leader="dot" w:pos="0"/>
          <w:tab w:val="decimal" w:pos="144"/>
          <w:tab w:val="left" w:pos="450"/>
          <w:tab w:val="left" w:pos="720"/>
          <w:tab w:val="left" w:pos="1530"/>
          <w:tab w:val="left" w:pos="198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340" w:hanging="2340"/>
        <w:rPr>
          <w:rFonts w:ascii="Palatino Linotype" w:eastAsia="MS Mincho" w:hAnsi="Palatino Linotype" w:cs="TTD1t00"/>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530"/>
          <w:tab w:val="left" w:pos="198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eastAsia="MS Mincho" w:hAnsi="Palatino Linotype" w:cs="TTD1t00"/>
          <w:snapToGrid/>
          <w:sz w:val="22"/>
          <w:szCs w:val="22"/>
          <w:lang w:val="nl-NL"/>
        </w:rPr>
      </w:pPr>
      <w:proofErr w:type="gramStart"/>
      <w:r w:rsidRPr="0019059A">
        <w:rPr>
          <w:rFonts w:ascii="Palatino Linotype" w:eastAsia="MS Mincho" w:hAnsi="Palatino Linotype" w:cs="TTD1t00"/>
          <w:snapToGrid/>
          <w:sz w:val="22"/>
          <w:szCs w:val="22"/>
          <w:lang w:val="nl-NL"/>
        </w:rPr>
        <w:t xml:space="preserve">14.  </w:t>
      </w:r>
      <w:proofErr w:type="gramEnd"/>
      <w:r w:rsidRPr="0019059A">
        <w:rPr>
          <w:rFonts w:ascii="Palatino Linotype" w:eastAsia="MS Mincho" w:hAnsi="Palatino Linotype" w:cs="TTD1t00"/>
          <w:snapToGrid/>
          <w:sz w:val="22"/>
          <w:szCs w:val="22"/>
          <w:lang w:val="nl-NL"/>
        </w:rPr>
        <w:t>Administratieplichtigen, die een beroep</w:t>
      </w:r>
      <w:r w:rsidRPr="0019059A">
        <w:rPr>
          <w:rFonts w:ascii="Palatino Linotype" w:hAnsi="Palatino Linotype"/>
          <w:snapToGrid/>
          <w:sz w:val="22"/>
          <w:szCs w:val="22"/>
          <w:lang w:val="nl-NL"/>
        </w:rPr>
        <w:t xml:space="preserve"> doen op artikel 3b van de Algemene landsverordening Landsbelastingen </w:t>
      </w:r>
      <w:r w:rsidRPr="0019059A">
        <w:rPr>
          <w:rFonts w:ascii="Palatino Linotype" w:eastAsia="MS Mincho" w:hAnsi="Palatino Linotype" w:cs="TTD1t00"/>
          <w:snapToGrid/>
          <w:sz w:val="22"/>
          <w:szCs w:val="22"/>
          <w:lang w:val="nl-NL"/>
        </w:rPr>
        <w:t xml:space="preserve">en waarvan de aandelen in dit lichaam niet middellijk of onmiddellijk worden gehouden door een of meer in Curaçao gevestigde lichamen of natuurlijk personen, </w:t>
      </w:r>
      <w:r w:rsidRPr="0019059A">
        <w:rPr>
          <w:rFonts w:ascii="Palatino Linotype" w:hAnsi="Palatino Linotype"/>
          <w:snapToGrid/>
          <w:sz w:val="22"/>
          <w:szCs w:val="22"/>
          <w:lang w:val="nl-NL"/>
        </w:rPr>
        <w:t>of een beroep doen op artikel 1A, eerste lid, onderdeel c, onder 2°, van de Landsverordening op de winstbelasting 1940, zijn ten behoeve van ’s landskas jaarlijks een bedrag verschuldigd overeenkomstig bij landsbesluit, houdende algemene maatregelen, nader vast te stellen tabel, tijdstip en regels.</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rPr>
          <w:rFonts w:ascii="Palatino Linotype" w:eastAsia="MS Mincho" w:hAnsi="Palatino Linotype" w:cs="TTD1t00"/>
          <w:snapToGrid/>
          <w:sz w:val="22"/>
          <w:szCs w:val="22"/>
          <w:lang w:val="nl-NL"/>
        </w:rPr>
      </w:pPr>
      <w:r w:rsidRPr="0019059A">
        <w:rPr>
          <w:rFonts w:ascii="Palatino Linotype" w:eastAsia="MS Mincho" w:hAnsi="Palatino Linotype" w:cs="TTD1t00"/>
          <w:snapToGrid/>
          <w:sz w:val="22"/>
          <w:szCs w:val="22"/>
          <w:lang w:val="nl-NL"/>
        </w:rPr>
        <w:t>Artikel II</w:t>
      </w:r>
    </w:p>
    <w:p w:rsidR="0019059A" w:rsidRPr="0019059A" w:rsidRDefault="0019059A" w:rsidP="0019059A">
      <w:pPr>
        <w:widowControl/>
        <w:suppressAutoHyphens/>
        <w:rPr>
          <w:rFonts w:ascii="Palatino Linotype" w:hAnsi="Palatino Linotype"/>
          <w:snapToGrid/>
          <w:spacing w:val="-3"/>
          <w:sz w:val="22"/>
          <w:szCs w:val="22"/>
          <w:lang w:val="nl-NL"/>
        </w:rPr>
      </w:pPr>
      <w:r w:rsidRPr="0019059A">
        <w:rPr>
          <w:rFonts w:ascii="Palatino Linotype" w:hAnsi="Palatino Linotype"/>
          <w:snapToGrid/>
          <w:sz w:val="22"/>
          <w:szCs w:val="22"/>
          <w:lang w:val="nl-NL"/>
        </w:rPr>
        <w:t>De Landsverordening op de winstbelasting 1940 wordt als volgt gewijzigd:</w:t>
      </w:r>
    </w:p>
    <w:p w:rsidR="0019059A" w:rsidRPr="0019059A" w:rsidRDefault="0019059A" w:rsidP="0019059A">
      <w:pPr>
        <w:widowControl/>
        <w:suppressAutoHyphens/>
        <w:ind w:left="993"/>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1530"/>
        </w:tabs>
        <w:suppressAutoHyphens/>
        <w:ind w:left="720" w:hanging="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A. </w:t>
      </w:r>
      <w:r w:rsidRPr="0019059A">
        <w:rPr>
          <w:rFonts w:ascii="Palatino Linotype" w:eastAsia="MS Mincho" w:hAnsi="Palatino Linotype" w:cs="Arial"/>
          <w:snapToGrid/>
          <w:sz w:val="22"/>
          <w:szCs w:val="22"/>
          <w:lang w:val="nl-NL"/>
        </w:rPr>
        <w:tab/>
        <w:t>Artikel 1A wordt als volgt gewijzigd:</w:t>
      </w:r>
    </w:p>
    <w:p w:rsidR="0019059A" w:rsidRPr="0019059A" w:rsidRDefault="0019059A" w:rsidP="0019059A">
      <w:pPr>
        <w:widowControl/>
        <w:tabs>
          <w:tab w:val="left" w:pos="1530"/>
        </w:tabs>
        <w:suppressAutoHyphens/>
        <w:ind w:left="1440" w:hanging="1440"/>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1530"/>
        </w:tabs>
        <w:suppressAutoHyphens/>
        <w:ind w:left="108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1. </w:t>
      </w:r>
      <w:r w:rsidRPr="0019059A">
        <w:rPr>
          <w:rFonts w:ascii="Palatino Linotype" w:eastAsia="MS Mincho" w:hAnsi="Palatino Linotype" w:cs="Arial"/>
          <w:snapToGrid/>
          <w:sz w:val="22"/>
          <w:szCs w:val="22"/>
          <w:lang w:val="nl-NL"/>
        </w:rPr>
        <w:tab/>
        <w:t>Het eerste lid, onderdeel c, onder 2º, komt te luiden:</w:t>
      </w:r>
    </w:p>
    <w:p w:rsidR="0019059A" w:rsidRPr="0019059A" w:rsidRDefault="0019059A" w:rsidP="0019059A">
      <w:pPr>
        <w:widowControl/>
        <w:suppressAutoHyphens/>
        <w:ind w:left="1440" w:hanging="360"/>
        <w:rPr>
          <w:rFonts w:ascii="Palatino Linotype" w:eastAsia="MS Mincho" w:hAnsi="Palatino Linotype" w:cs="Calibri"/>
          <w:snapToGrid/>
          <w:sz w:val="22"/>
          <w:szCs w:val="22"/>
          <w:lang w:val="nl-NL"/>
        </w:rPr>
      </w:pPr>
      <w:r w:rsidRPr="0019059A">
        <w:rPr>
          <w:rFonts w:ascii="Palatino Linotype" w:eastAsia="MS Mincho" w:hAnsi="Palatino Linotype" w:cs="Arial"/>
          <w:snapToGrid/>
          <w:sz w:val="22"/>
          <w:szCs w:val="22"/>
          <w:lang w:val="nl-NL"/>
        </w:rPr>
        <w:lastRenderedPageBreak/>
        <w:t xml:space="preserve">2º. </w:t>
      </w:r>
      <w:r w:rsidRPr="0019059A">
        <w:rPr>
          <w:rFonts w:ascii="Palatino Linotype" w:eastAsia="MS Mincho" w:hAnsi="Palatino Linotype" w:cs="Arial"/>
          <w:snapToGrid/>
          <w:sz w:val="22"/>
          <w:szCs w:val="22"/>
          <w:lang w:val="nl-NL"/>
        </w:rPr>
        <w:tab/>
        <w:t>w</w:t>
      </w:r>
      <w:r w:rsidRPr="0019059A">
        <w:rPr>
          <w:rFonts w:ascii="Palatino Linotype" w:eastAsia="MS Mincho" w:hAnsi="Palatino Linotype" w:cs="Tms Rmn"/>
          <w:snapToGrid/>
          <w:sz w:val="22"/>
          <w:szCs w:val="22"/>
          <w:lang w:val="nl-NL"/>
        </w:rPr>
        <w:t>inst die is ontstaan in het buitenland, alsmede door transacties met het buitenland, betreffende de levering van goederen of het verrichten van diensten aan afnemers gevestigd of woonachtig buiten Curaçao</w:t>
      </w:r>
      <w:r w:rsidRPr="0019059A">
        <w:rPr>
          <w:rFonts w:ascii="Palatino Linotype" w:eastAsia="MS Mincho" w:hAnsi="Palatino Linotype" w:cs="Calibri"/>
          <w:snapToGrid/>
          <w:sz w:val="22"/>
          <w:szCs w:val="22"/>
          <w:lang w:val="nl-NL"/>
        </w:rPr>
        <w:t>, waaronder mede worden begrepen lichamen en natuurlijke personen die binnen Curaçao gevestigd of woonachtig zijn indien zij kunnen worden aangemerkt als niet-ingezetenen als bedoeld in artikel 1, tweede lid, en twaalfde lid van de Regeling Deviezenverkeer Curaçao en Sint Maarten</w:t>
      </w:r>
      <w:r w:rsidRPr="0019059A">
        <w:rPr>
          <w:rFonts w:ascii="Palatino Linotype" w:eastAsia="MS Mincho" w:hAnsi="Palatino Linotype" w:cs="Calibri"/>
          <w:snapToGrid/>
          <w:sz w:val="22"/>
          <w:szCs w:val="22"/>
          <w:vertAlign w:val="superscript"/>
          <w:lang w:val="nl-NL"/>
        </w:rPr>
        <w:footnoteReference w:id="7"/>
      </w:r>
      <w:r w:rsidRPr="0019059A">
        <w:rPr>
          <w:rFonts w:ascii="Palatino Linotype" w:eastAsia="MS Mincho" w:hAnsi="Palatino Linotype" w:cs="Calibri"/>
          <w:snapToGrid/>
          <w:sz w:val="22"/>
          <w:szCs w:val="22"/>
          <w:lang w:val="nl-NL"/>
        </w:rPr>
        <w:t>, anders dan de buitenlandse winst als bedoeld onder 1º. Voor de toepassing van deze bepaling wordt onder buitenlandse winst mede begrepen de winst van lichamen die kunnen worden aangemerkt als niet-ingezetenen als bedoeld in artikel 1, tweede lid en twaalfde lid, van de Regeling Deviezenverkeer Curaçao en Sint Maarten en winst behaald met lokale vermogensbestanddelen die gebruikt worden voor de in vorige zin genoemde activiteiten.</w:t>
      </w:r>
      <w:r w:rsidRPr="0019059A">
        <w:rPr>
          <w:rFonts w:ascii="Palatino Linotype" w:eastAsia="MS Mincho" w:hAnsi="Palatino Linotype"/>
          <w:snapToGrid/>
          <w:sz w:val="22"/>
          <w:szCs w:val="22"/>
          <w:lang w:val="nl-NL"/>
        </w:rPr>
        <w:t xml:space="preserve"> </w:t>
      </w:r>
      <w:r w:rsidRPr="0019059A">
        <w:rPr>
          <w:rFonts w:ascii="Palatino Linotype" w:eastAsia="MS Mincho" w:hAnsi="Palatino Linotype" w:cs="Calibri"/>
          <w:snapToGrid/>
          <w:sz w:val="22"/>
          <w:szCs w:val="22"/>
          <w:lang w:val="nl-NL"/>
        </w:rPr>
        <w:br/>
      </w:r>
      <w:r w:rsidRPr="0019059A">
        <w:rPr>
          <w:rFonts w:ascii="Palatino Linotype" w:hAnsi="Palatino Linotype"/>
          <w:snapToGrid/>
          <w:sz w:val="22"/>
          <w:szCs w:val="22"/>
          <w:lang w:val="nl-NL"/>
        </w:rPr>
        <w:t xml:space="preserve">Voor toepassing van deze bepaling is de winst niet ontstaan in het buitenland indien de winst is behaald met binnen Curaçao gelegen onroerende zaken, alsmede diensten en leveringen van goederen aan toeristen indien de dienst of levering in Curaçao wordt genoten respectievelijk plaatsvindt. De eerste volzin is niet van toepassing op </w:t>
      </w:r>
      <w:r w:rsidRPr="0019059A">
        <w:rPr>
          <w:rFonts w:ascii="Palatino Linotype" w:eastAsia="MS Mincho" w:hAnsi="Palatino Linotype" w:cs="Calibri"/>
          <w:snapToGrid/>
          <w:sz w:val="22"/>
          <w:szCs w:val="22"/>
          <w:lang w:val="nl-NL"/>
        </w:rPr>
        <w:t xml:space="preserve">verzekerings- en herverzekeringsactiviteiten, het optreden als directie van vennootschappen wier statutaire zetel of feitelijke leiding in Curaçao gevestigd is en andere dienstverlening </w:t>
      </w:r>
      <w:proofErr w:type="gramStart"/>
      <w:r w:rsidRPr="0019059A">
        <w:rPr>
          <w:rFonts w:ascii="Palatino Linotype" w:eastAsia="MS Mincho" w:hAnsi="Palatino Linotype" w:cs="Calibri"/>
          <w:snapToGrid/>
          <w:sz w:val="22"/>
          <w:szCs w:val="22"/>
          <w:lang w:val="nl-NL"/>
        </w:rPr>
        <w:t>ter zake</w:t>
      </w:r>
      <w:proofErr w:type="gramEnd"/>
      <w:r w:rsidRPr="0019059A">
        <w:rPr>
          <w:rFonts w:ascii="Palatino Linotype" w:eastAsia="MS Mincho" w:hAnsi="Palatino Linotype" w:cs="Calibri"/>
          <w:snapToGrid/>
          <w:sz w:val="22"/>
          <w:szCs w:val="22"/>
          <w:lang w:val="nl-NL"/>
        </w:rPr>
        <w:t xml:space="preserve"> van het trustbedrijf, dienstverlening van notarissen, advocaten, openbare accountants, fiscale adviseurs, het exploiteren van intellectueel eigendom in de zin van artikel 8A en scheepvaartactiviteiten als bedoeld in artikel 9A, achtste lid. </w:t>
      </w:r>
    </w:p>
    <w:p w:rsidR="0019059A" w:rsidRPr="0019059A" w:rsidRDefault="0019059A" w:rsidP="0019059A">
      <w:pPr>
        <w:widowControl/>
        <w:suppressAutoHyphens/>
        <w:ind w:left="1440" w:hanging="720"/>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2. </w:t>
      </w:r>
      <w:r w:rsidRPr="0019059A">
        <w:rPr>
          <w:rFonts w:ascii="Palatino Linotype" w:hAnsi="Palatino Linotype"/>
          <w:snapToGrid/>
          <w:sz w:val="22"/>
          <w:szCs w:val="22"/>
          <w:lang w:val="nl-NL"/>
        </w:rPr>
        <w:tab/>
        <w:t>In het eerste lid, onderdeel f, onder 4°, wordt “nagenoeg uitsluitend” vervangen door: nagenoeg uitsluitend</w:t>
      </w:r>
      <w:proofErr w:type="gramStart"/>
      <w:r w:rsidRPr="0019059A">
        <w:rPr>
          <w:rFonts w:ascii="Palatino Linotype" w:hAnsi="Palatino Linotype"/>
          <w:snapToGrid/>
          <w:sz w:val="22"/>
          <w:szCs w:val="22"/>
          <w:lang w:val="nl-NL"/>
        </w:rPr>
        <w:t>,</w:t>
      </w:r>
      <w:proofErr w:type="gramEnd"/>
      <w:r w:rsidRPr="0019059A">
        <w:rPr>
          <w:rFonts w:ascii="Palatino Linotype" w:hAnsi="Palatino Linotype"/>
          <w:snapToGrid/>
          <w:sz w:val="22"/>
          <w:szCs w:val="22"/>
          <w:lang w:val="nl-NL"/>
        </w:rPr>
        <w:t>.</w:t>
      </w:r>
    </w:p>
    <w:p w:rsidR="0019059A" w:rsidRPr="0019059A" w:rsidRDefault="0019059A" w:rsidP="0019059A">
      <w:pPr>
        <w:widowControl/>
        <w:suppressAutoHyphens/>
        <w:ind w:left="1440" w:hanging="720"/>
        <w:rPr>
          <w:rFonts w:ascii="Palatino Linotype" w:eastAsia="MS Mincho" w:hAnsi="Palatino Linotype" w:cs="Arial"/>
          <w:snapToGrid/>
          <w:sz w:val="22"/>
          <w:szCs w:val="22"/>
          <w:lang w:val="nl-NL"/>
        </w:rPr>
      </w:pPr>
    </w:p>
    <w:p w:rsidR="0019059A" w:rsidRPr="00874B06" w:rsidRDefault="0019059A" w:rsidP="00874B06">
      <w:pPr>
        <w:pStyle w:val="ListParagraph"/>
        <w:widowControl/>
        <w:numPr>
          <w:ilvl w:val="0"/>
          <w:numId w:val="1"/>
        </w:numPr>
        <w:tabs>
          <w:tab w:val="right" w:leader="dot" w:pos="-1728"/>
          <w:tab w:val="right" w:leader="dot" w:pos="-1440"/>
          <w:tab w:val="center" w:leader="dot" w:pos="0"/>
          <w:tab w:val="decimal" w:pos="144"/>
          <w:tab w:val="left" w:pos="709"/>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09" w:hanging="709"/>
        <w:rPr>
          <w:rFonts w:ascii="Palatino Linotype" w:hAnsi="Palatino Linotype"/>
          <w:snapToGrid/>
          <w:sz w:val="22"/>
          <w:szCs w:val="22"/>
          <w:lang w:val="nl-NL"/>
        </w:rPr>
      </w:pPr>
      <w:r w:rsidRPr="00874B06">
        <w:rPr>
          <w:rFonts w:ascii="Palatino Linotype" w:hAnsi="Palatino Linotype"/>
          <w:snapToGrid/>
          <w:sz w:val="22"/>
          <w:szCs w:val="22"/>
          <w:lang w:val="nl-NL"/>
        </w:rPr>
        <w:t>Artikel 1C wordt als volgt gewijzigd:</w:t>
      </w:r>
    </w:p>
    <w:p w:rsidR="00874B06" w:rsidRPr="00874B06" w:rsidRDefault="00874B06" w:rsidP="00874B06">
      <w:pPr>
        <w:pStyle w:val="ListParagraph"/>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810"/>
        <w:rPr>
          <w:rFonts w:ascii="Palatino Linotype" w:hAnsi="Palatino Linotype"/>
          <w:snapToGrid/>
          <w:sz w:val="22"/>
          <w:szCs w:val="22"/>
          <w:lang w:val="nl-NL"/>
        </w:rPr>
      </w:pPr>
    </w:p>
    <w:p w:rsidR="0019059A" w:rsidRPr="0019059A" w:rsidRDefault="0019059A" w:rsidP="0019059A">
      <w:pPr>
        <w:widowControl/>
        <w:tabs>
          <w:tab w:val="left" w:pos="630"/>
        </w:tabs>
        <w:suppressAutoHyphens/>
        <w:ind w:left="720" w:hanging="720"/>
        <w:jc w:val="both"/>
        <w:rPr>
          <w:rFonts w:ascii="Palatino Linotype" w:hAnsi="Palatino Linotype"/>
          <w:snapToGrid/>
          <w:sz w:val="22"/>
          <w:szCs w:val="22"/>
          <w:lang w:val="nl-NL"/>
        </w:rPr>
      </w:pP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t>In het eerste lid, onderdeel a, wordt voor “voltijd” toegevoegd: lokale.</w:t>
      </w:r>
    </w:p>
    <w:p w:rsidR="0019059A" w:rsidRPr="0019059A" w:rsidRDefault="0019059A" w:rsidP="0019059A">
      <w:pPr>
        <w:widowControl/>
        <w:tabs>
          <w:tab w:val="left" w:pos="630"/>
        </w:tabs>
        <w:suppressAutoHyphens/>
        <w:ind w:left="720" w:hanging="720"/>
        <w:jc w:val="both"/>
        <w:rPr>
          <w:rFonts w:ascii="Palatino Linotype" w:hAnsi="Palatino Linotype"/>
          <w:snapToGrid/>
          <w:sz w:val="22"/>
          <w:szCs w:val="22"/>
          <w:lang w:val="nl-NL"/>
        </w:rPr>
      </w:pPr>
    </w:p>
    <w:p w:rsidR="0019059A" w:rsidRPr="0019059A" w:rsidRDefault="0019059A" w:rsidP="0019059A">
      <w:pPr>
        <w:widowControl/>
        <w:tabs>
          <w:tab w:val="left" w:pos="630"/>
        </w:tabs>
        <w:suppressAutoHyphens/>
        <w:ind w:left="720" w:hanging="720"/>
        <w:jc w:val="both"/>
        <w:rPr>
          <w:rFonts w:ascii="Palatino Linotype" w:eastAsia="MS Mincho" w:hAnsi="Palatino Linotype" w:cs="Arial"/>
          <w:snapToGrid/>
          <w:sz w:val="22"/>
          <w:szCs w:val="22"/>
          <w:lang w:val="nl-NL"/>
        </w:rPr>
      </w:pPr>
      <w:r w:rsidRPr="0019059A">
        <w:rPr>
          <w:rFonts w:ascii="Palatino Linotype" w:hAnsi="Palatino Linotype"/>
          <w:snapToGrid/>
          <w:sz w:val="22"/>
          <w:szCs w:val="22"/>
          <w:lang w:val="nl-NL"/>
        </w:rPr>
        <w:t>C.</w:t>
      </w: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r>
      <w:r w:rsidRPr="0019059A">
        <w:rPr>
          <w:rFonts w:ascii="Palatino Linotype" w:eastAsia="MS Mincho" w:hAnsi="Palatino Linotype" w:cs="Arial"/>
          <w:snapToGrid/>
          <w:sz w:val="22"/>
          <w:szCs w:val="22"/>
          <w:lang w:val="nl-NL"/>
        </w:rPr>
        <w:t>Artikel 2 wordt als volgt gewijzigd:</w:t>
      </w:r>
    </w:p>
    <w:p w:rsidR="0019059A" w:rsidRPr="0019059A" w:rsidRDefault="0019059A" w:rsidP="0019059A">
      <w:pPr>
        <w:widowControl/>
        <w:tabs>
          <w:tab w:val="left" w:pos="630"/>
        </w:tabs>
        <w:suppressAutoHyphens/>
        <w:ind w:left="720" w:hanging="720"/>
        <w:jc w:val="both"/>
        <w:rPr>
          <w:rFonts w:ascii="Palatino Linotype" w:eastAsia="MS Mincho" w:hAnsi="Palatino Linotype" w:cs="Arial"/>
          <w:snapToGrid/>
          <w:sz w:val="22"/>
          <w:szCs w:val="22"/>
          <w:lang w:val="nl-NL"/>
        </w:rPr>
      </w:pPr>
    </w:p>
    <w:p w:rsidR="0019059A" w:rsidRPr="0019059A" w:rsidRDefault="0019059A" w:rsidP="0019059A">
      <w:pPr>
        <w:widowControl/>
        <w:tabs>
          <w:tab w:val="left" w:pos="630"/>
        </w:tabs>
        <w:suppressAutoHyphens/>
        <w:ind w:left="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Het eerste lid, onderdeel l, komt te vervallen.</w:t>
      </w:r>
    </w:p>
    <w:p w:rsidR="0019059A" w:rsidRPr="0019059A" w:rsidRDefault="0019059A" w:rsidP="0019059A">
      <w:pPr>
        <w:widowControl/>
        <w:tabs>
          <w:tab w:val="left" w:pos="630"/>
        </w:tabs>
        <w:suppressAutoHyphens/>
        <w:ind w:left="720"/>
        <w:jc w:val="both"/>
        <w:rPr>
          <w:rFonts w:ascii="Palatino Linotype" w:eastAsia="MS Mincho" w:hAnsi="Palatino Linotype" w:cs="Arial"/>
          <w:snapToGrid/>
          <w:sz w:val="22"/>
          <w:szCs w:val="22"/>
          <w:lang w:val="nl-NL"/>
        </w:rPr>
      </w:pPr>
    </w:p>
    <w:p w:rsidR="0019059A" w:rsidRDefault="0019059A" w:rsidP="0019059A">
      <w:pPr>
        <w:widowControl/>
        <w:tabs>
          <w:tab w:val="left" w:pos="630"/>
          <w:tab w:val="left" w:pos="1080"/>
        </w:tabs>
        <w:suppressAutoHyphens/>
        <w:ind w:left="720" w:hanging="720"/>
        <w:jc w:val="both"/>
        <w:rPr>
          <w:rFonts w:ascii="Palatino Linotype" w:eastAsia="MS Mincho" w:hAnsi="Palatino Linotype" w:cs="Arial"/>
          <w:iCs/>
          <w:snapToGrid/>
          <w:sz w:val="22"/>
          <w:szCs w:val="22"/>
          <w:lang w:val="nl-NL"/>
        </w:rPr>
      </w:pPr>
      <w:r w:rsidRPr="0019059A">
        <w:rPr>
          <w:rFonts w:ascii="Palatino Linotype" w:hAnsi="Palatino Linotype"/>
          <w:snapToGrid/>
          <w:sz w:val="22"/>
          <w:szCs w:val="22"/>
          <w:lang w:val="nl-NL"/>
        </w:rPr>
        <w:t xml:space="preserve">D.  </w:t>
      </w: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t>I</w:t>
      </w:r>
      <w:r w:rsidRPr="0019059A">
        <w:rPr>
          <w:rFonts w:ascii="Palatino Linotype" w:eastAsia="MS Mincho" w:hAnsi="Palatino Linotype" w:cs="Arial"/>
          <w:iCs/>
          <w:snapToGrid/>
          <w:sz w:val="22"/>
          <w:szCs w:val="22"/>
          <w:lang w:val="nl-NL"/>
        </w:rPr>
        <w:t>n artikel 4, vijfde lid, wordt na “rechtvaardigt.” een tweede volzin toegevoegd, luidende:</w:t>
      </w:r>
    </w:p>
    <w:p w:rsidR="00874B06" w:rsidRPr="0019059A" w:rsidRDefault="00874B06" w:rsidP="0019059A">
      <w:pPr>
        <w:widowControl/>
        <w:tabs>
          <w:tab w:val="left" w:pos="630"/>
          <w:tab w:val="left" w:pos="1080"/>
        </w:tabs>
        <w:suppressAutoHyphens/>
        <w:ind w:left="720" w:hanging="720"/>
        <w:jc w:val="both"/>
        <w:rPr>
          <w:rFonts w:ascii="Palatino Linotype" w:eastAsia="MS Mincho" w:hAnsi="Palatino Linotype" w:cs="Arial"/>
          <w:iCs/>
          <w:snapToGrid/>
          <w:sz w:val="22"/>
          <w:szCs w:val="22"/>
          <w:lang w:val="nl-NL"/>
        </w:rPr>
      </w:pPr>
    </w:p>
    <w:p w:rsidR="0019059A" w:rsidRPr="0019059A" w:rsidRDefault="0019059A" w:rsidP="0019059A">
      <w:pPr>
        <w:widowControl/>
        <w:tabs>
          <w:tab w:val="left" w:pos="630"/>
          <w:tab w:val="left" w:pos="1080"/>
        </w:tabs>
        <w:suppressAutoHyphens/>
        <w:ind w:left="720" w:hanging="720"/>
        <w:jc w:val="both"/>
        <w:rPr>
          <w:rFonts w:ascii="Palatino Linotype" w:eastAsia="MS Mincho" w:hAnsi="Palatino Linotype" w:cs="Arial"/>
          <w:snapToGrid/>
          <w:sz w:val="22"/>
          <w:szCs w:val="22"/>
          <w:lang w:val="nl-NL"/>
        </w:rPr>
      </w:pPr>
      <w:r w:rsidRPr="0019059A">
        <w:rPr>
          <w:rFonts w:ascii="Palatino Linotype" w:eastAsia="MS Mincho" w:hAnsi="Palatino Linotype"/>
          <w:snapToGrid/>
          <w:sz w:val="22"/>
          <w:szCs w:val="22"/>
          <w:lang w:val="nl-NL"/>
        </w:rPr>
        <w:tab/>
      </w:r>
      <w:r w:rsidRPr="0019059A">
        <w:rPr>
          <w:rFonts w:ascii="Palatino Linotype" w:eastAsia="MS Mincho" w:hAnsi="Palatino Linotype"/>
          <w:snapToGrid/>
          <w:sz w:val="22"/>
          <w:szCs w:val="22"/>
          <w:lang w:val="nl-NL"/>
        </w:rPr>
        <w:tab/>
        <w:t>De buitenlandse winst in de zin van artikel 1A</w:t>
      </w:r>
      <w:r w:rsidRPr="0019059A">
        <w:rPr>
          <w:rFonts w:ascii="Palatino Linotype" w:eastAsia="MS Mincho" w:hAnsi="Palatino Linotype" w:cs="TTD0t00"/>
          <w:snapToGrid/>
          <w:sz w:val="22"/>
          <w:szCs w:val="22"/>
          <w:lang w:val="nl-NL"/>
        </w:rPr>
        <w:t xml:space="preserve">, eerste lid, onderdeel c, onder </w:t>
      </w:r>
      <w:r w:rsidRPr="0019059A">
        <w:rPr>
          <w:rFonts w:ascii="Palatino Linotype" w:hAnsi="Palatino Linotype"/>
          <w:snapToGrid/>
          <w:sz w:val="22"/>
          <w:szCs w:val="22"/>
          <w:lang w:val="nl-NL"/>
        </w:rPr>
        <w:t xml:space="preserve">2° </w:t>
      </w:r>
      <w:r w:rsidRPr="0019059A">
        <w:rPr>
          <w:rFonts w:ascii="Palatino Linotype" w:eastAsia="MS Mincho" w:hAnsi="Palatino Linotype" w:cs="TTD0t00"/>
          <w:snapToGrid/>
          <w:sz w:val="22"/>
          <w:szCs w:val="22"/>
          <w:lang w:val="nl-NL"/>
        </w:rPr>
        <w:t>kan geheel of gedeeltelijk door de belastingplichtige worden aangemerkt als</w:t>
      </w:r>
      <w:r w:rsidRPr="0019059A">
        <w:rPr>
          <w:rFonts w:ascii="Palatino Linotype" w:eastAsia="MS Mincho" w:hAnsi="Palatino Linotype"/>
          <w:snapToGrid/>
          <w:sz w:val="22"/>
          <w:szCs w:val="22"/>
          <w:lang w:val="nl-NL"/>
        </w:rPr>
        <w:t xml:space="preserve"> binnenlandse winst en wordt geacht in overeenstemming te zijn met het goed koopmansgebruik.</w:t>
      </w:r>
    </w:p>
    <w:p w:rsidR="0019059A" w:rsidRDefault="0019059A" w:rsidP="0019059A">
      <w:pPr>
        <w:widowControl/>
        <w:tabs>
          <w:tab w:val="left" w:pos="1440"/>
        </w:tabs>
        <w:suppressAutoHyphens/>
        <w:ind w:left="1440" w:hanging="720"/>
        <w:jc w:val="both"/>
        <w:rPr>
          <w:rFonts w:ascii="Palatino Linotype" w:eastAsia="MS Mincho" w:hAnsi="Palatino Linotype" w:cs="Arial"/>
          <w:snapToGrid/>
          <w:sz w:val="22"/>
          <w:szCs w:val="22"/>
          <w:lang w:val="nl-NL"/>
        </w:rPr>
      </w:pPr>
    </w:p>
    <w:p w:rsidR="00874B06" w:rsidRDefault="00874B06" w:rsidP="0019059A">
      <w:pPr>
        <w:widowControl/>
        <w:tabs>
          <w:tab w:val="left" w:pos="1440"/>
        </w:tabs>
        <w:suppressAutoHyphens/>
        <w:ind w:left="1440" w:hanging="720"/>
        <w:jc w:val="both"/>
        <w:rPr>
          <w:rFonts w:ascii="Palatino Linotype" w:eastAsia="MS Mincho" w:hAnsi="Palatino Linotype" w:cs="Arial"/>
          <w:snapToGrid/>
          <w:sz w:val="22"/>
          <w:szCs w:val="22"/>
          <w:lang w:val="nl-NL"/>
        </w:rPr>
      </w:pPr>
    </w:p>
    <w:p w:rsidR="00874B06" w:rsidRDefault="00874B06" w:rsidP="0019059A">
      <w:pPr>
        <w:widowControl/>
        <w:tabs>
          <w:tab w:val="left" w:pos="1440"/>
        </w:tabs>
        <w:suppressAutoHyphens/>
        <w:ind w:left="1440" w:hanging="720"/>
        <w:jc w:val="both"/>
        <w:rPr>
          <w:rFonts w:ascii="Palatino Linotype" w:eastAsia="MS Mincho" w:hAnsi="Palatino Linotype" w:cs="Arial"/>
          <w:snapToGrid/>
          <w:sz w:val="22"/>
          <w:szCs w:val="22"/>
          <w:lang w:val="nl-NL"/>
        </w:rPr>
      </w:pPr>
    </w:p>
    <w:p w:rsidR="00874B06" w:rsidRPr="0019059A" w:rsidRDefault="00874B06" w:rsidP="0019059A">
      <w:pPr>
        <w:widowControl/>
        <w:tabs>
          <w:tab w:val="left" w:pos="1440"/>
        </w:tabs>
        <w:suppressAutoHyphens/>
        <w:ind w:left="1440" w:hanging="720"/>
        <w:jc w:val="both"/>
        <w:rPr>
          <w:rFonts w:ascii="Palatino Linotype" w:eastAsia="MS Mincho" w:hAnsi="Palatino Linotype" w:cs="Arial"/>
          <w:snapToGrid/>
          <w:sz w:val="22"/>
          <w:szCs w:val="22"/>
          <w:lang w:val="nl-NL"/>
        </w:rPr>
      </w:pPr>
    </w:p>
    <w:p w:rsidR="0019059A" w:rsidRPr="0019059A" w:rsidRDefault="0019059A" w:rsidP="0019059A">
      <w:pPr>
        <w:widowControl/>
        <w:shd w:val="clear" w:color="auto" w:fill="FFFFFF"/>
        <w:suppressAutoHyphens/>
        <w:ind w:left="720" w:hanging="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lastRenderedPageBreak/>
        <w:t xml:space="preserve">E. </w:t>
      </w:r>
      <w:r w:rsidRPr="0019059A">
        <w:rPr>
          <w:rFonts w:ascii="Palatino Linotype" w:eastAsia="MS Mincho" w:hAnsi="Palatino Linotype" w:cs="Arial"/>
          <w:snapToGrid/>
          <w:sz w:val="22"/>
          <w:szCs w:val="22"/>
          <w:lang w:val="nl-NL"/>
        </w:rPr>
        <w:tab/>
        <w:t>Artikel 8A wordt als volgt gewijzigd:</w:t>
      </w:r>
    </w:p>
    <w:p w:rsidR="0019059A" w:rsidRPr="0019059A" w:rsidRDefault="0019059A" w:rsidP="0019059A">
      <w:pPr>
        <w:widowControl/>
        <w:shd w:val="clear" w:color="auto" w:fill="FFFFFF"/>
        <w:suppressAutoHyphens/>
        <w:ind w:left="720" w:hanging="720"/>
        <w:jc w:val="both"/>
        <w:rPr>
          <w:rFonts w:ascii="Palatino Linotype" w:eastAsia="MS Mincho" w:hAnsi="Palatino Linotype" w:cs="Arial"/>
          <w:snapToGrid/>
          <w:sz w:val="22"/>
          <w:szCs w:val="22"/>
          <w:lang w:val="nl-NL"/>
        </w:rPr>
      </w:pPr>
    </w:p>
    <w:p w:rsidR="0019059A" w:rsidRPr="0019059A" w:rsidRDefault="0019059A" w:rsidP="0019059A">
      <w:pPr>
        <w:widowControl/>
        <w:shd w:val="clear" w:color="auto" w:fill="FFFFFF"/>
        <w:suppressAutoHyphens/>
        <w:ind w:left="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In artikel 8A, wordt telkens “een bij landsbesluit aangewezen instelling”, vervangen door: Bureau Telecommunicatie en Post.</w:t>
      </w:r>
    </w:p>
    <w:p w:rsidR="0019059A" w:rsidRPr="0019059A" w:rsidRDefault="0019059A" w:rsidP="0019059A">
      <w:pPr>
        <w:widowControl/>
        <w:shd w:val="clear" w:color="auto" w:fill="FFFFFF"/>
        <w:suppressAutoHyphens/>
        <w:ind w:left="720"/>
        <w:jc w:val="both"/>
        <w:rPr>
          <w:rFonts w:ascii="Palatino Linotype" w:eastAsia="MS Mincho" w:hAnsi="Palatino Linotype" w:cs="Arial"/>
          <w:snapToGrid/>
          <w:sz w:val="22"/>
          <w:szCs w:val="22"/>
          <w:lang w:val="nl-NL"/>
        </w:rPr>
      </w:pPr>
    </w:p>
    <w:p w:rsidR="0019059A" w:rsidRPr="0019059A" w:rsidRDefault="0019059A" w:rsidP="0019059A">
      <w:pPr>
        <w:widowControl/>
        <w:shd w:val="clear" w:color="auto" w:fill="FFFFFF"/>
        <w:suppressAutoHyphens/>
        <w:ind w:left="36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F.</w:t>
      </w:r>
      <w:r w:rsidRPr="0019059A">
        <w:rPr>
          <w:rFonts w:ascii="Palatino Linotype" w:eastAsia="MS Mincho" w:hAnsi="Palatino Linotype" w:cs="Arial"/>
          <w:snapToGrid/>
          <w:sz w:val="22"/>
          <w:szCs w:val="22"/>
          <w:lang w:val="nl-NL"/>
        </w:rPr>
        <w:tab/>
      </w:r>
      <w:r w:rsidR="00620B10">
        <w:rPr>
          <w:rFonts w:ascii="Palatino Linotype" w:eastAsia="MS Mincho" w:hAnsi="Palatino Linotype" w:cs="Arial"/>
          <w:snapToGrid/>
          <w:sz w:val="22"/>
          <w:szCs w:val="22"/>
          <w:lang w:val="nl-NL"/>
        </w:rPr>
        <w:tab/>
      </w:r>
      <w:r w:rsidRPr="0019059A">
        <w:rPr>
          <w:rFonts w:ascii="Palatino Linotype" w:eastAsia="MS Mincho" w:hAnsi="Palatino Linotype" w:cs="Arial"/>
          <w:snapToGrid/>
          <w:sz w:val="22"/>
          <w:szCs w:val="22"/>
          <w:lang w:val="nl-NL"/>
        </w:rPr>
        <w:t>Artikel 8B wordt als volgt gewijzigd:</w:t>
      </w:r>
    </w:p>
    <w:p w:rsidR="0019059A" w:rsidRPr="0019059A" w:rsidRDefault="0019059A" w:rsidP="0019059A">
      <w:pPr>
        <w:widowControl/>
        <w:tabs>
          <w:tab w:val="right" w:leader="dot" w:pos="-1728"/>
          <w:tab w:val="right" w:leader="dot" w:pos="-1440"/>
          <w:tab w:val="decimal" w:pos="144"/>
          <w:tab w:val="left" w:pos="450"/>
          <w:tab w:val="left" w:pos="1440"/>
          <w:tab w:val="left" w:pos="1800"/>
          <w:tab w:val="left" w:pos="2160"/>
          <w:tab w:val="center" w:leader="dot" w:pos="234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360" w:hanging="360"/>
        <w:rPr>
          <w:rFonts w:ascii="Palatino Linotype" w:hAnsi="Palatino Linotype"/>
          <w:snapToGrid/>
          <w:sz w:val="22"/>
          <w:szCs w:val="22"/>
          <w:lang w:val="nl-NL"/>
        </w:rPr>
      </w:pPr>
    </w:p>
    <w:p w:rsidR="0019059A" w:rsidRPr="0019059A" w:rsidRDefault="0019059A" w:rsidP="00620B10">
      <w:pPr>
        <w:widowControl/>
        <w:tabs>
          <w:tab w:val="right" w:leader="dot" w:pos="-1728"/>
          <w:tab w:val="right" w:leader="dot" w:pos="-1440"/>
          <w:tab w:val="decimal" w:pos="144"/>
          <w:tab w:val="left" w:pos="450"/>
          <w:tab w:val="left" w:pos="1440"/>
          <w:tab w:val="left" w:pos="1800"/>
          <w:tab w:val="left" w:pos="2160"/>
          <w:tab w:val="left" w:pos="2880"/>
          <w:tab w:val="center" w:leader="dot" w:pos="3240"/>
          <w:tab w:val="left" w:pos="3600"/>
          <w:tab w:val="left" w:pos="4320"/>
          <w:tab w:val="left" w:pos="5040"/>
          <w:tab w:val="left" w:pos="5760"/>
          <w:tab w:val="left" w:pos="6480"/>
          <w:tab w:val="left" w:pos="7200"/>
          <w:tab w:val="left" w:pos="7920"/>
          <w:tab w:val="left" w:pos="8640"/>
          <w:tab w:val="left" w:pos="9216"/>
          <w:tab w:val="left" w:pos="10080"/>
          <w:tab w:val="left" w:pos="10800"/>
        </w:tabs>
        <w:ind w:left="1134"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1. </w:t>
      </w:r>
      <w:r w:rsidRPr="0019059A">
        <w:rPr>
          <w:rFonts w:ascii="Palatino Linotype" w:hAnsi="Palatino Linotype"/>
          <w:snapToGrid/>
          <w:sz w:val="22"/>
          <w:szCs w:val="22"/>
          <w:lang w:val="nl-NL"/>
        </w:rPr>
        <w:tab/>
        <w:t>Onder vernummering van artikel 8B, tweede tot en met achtste lid tot het vierde tot en met tiende lid worden twee nieuwe leden twee en drie ingevoegd, luidende:</w:t>
      </w:r>
    </w:p>
    <w:p w:rsidR="0019059A" w:rsidRPr="0019059A" w:rsidRDefault="0019059A" w:rsidP="0019059A">
      <w:pPr>
        <w:widowControl/>
        <w:tabs>
          <w:tab w:val="right" w:leader="dot" w:pos="-1728"/>
          <w:tab w:val="right" w:leader="dot" w:pos="-1440"/>
          <w:tab w:val="decimal" w:pos="144"/>
          <w:tab w:val="left" w:pos="450"/>
          <w:tab w:val="left" w:pos="1080"/>
          <w:tab w:val="left" w:pos="1440"/>
          <w:tab w:val="left" w:pos="1800"/>
          <w:tab w:val="left" w:pos="2160"/>
          <w:tab w:val="left" w:pos="2880"/>
          <w:tab w:val="left" w:pos="4320"/>
          <w:tab w:val="left" w:pos="5040"/>
          <w:tab w:val="left" w:pos="5760"/>
          <w:tab w:val="left" w:pos="6480"/>
          <w:tab w:val="left" w:pos="7200"/>
          <w:tab w:val="left" w:pos="7920"/>
          <w:tab w:val="left" w:pos="8640"/>
          <w:tab w:val="left" w:pos="9216"/>
          <w:tab w:val="left" w:pos="10080"/>
          <w:tab w:val="left" w:pos="10800"/>
        </w:tabs>
        <w:ind w:left="1350" w:hanging="63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2. </w:t>
      </w:r>
      <w:r w:rsidRPr="0019059A">
        <w:rPr>
          <w:rFonts w:ascii="Palatino Linotype" w:hAnsi="Palatino Linotype"/>
          <w:snapToGrid/>
          <w:sz w:val="22"/>
          <w:szCs w:val="22"/>
          <w:lang w:val="nl-NL"/>
        </w:rPr>
        <w:tab/>
        <w:t>Onder kwalificerende voordelen wordt mede verstaan inkomsten genoten uit</w:t>
      </w:r>
    </w:p>
    <w:p w:rsidR="0019059A" w:rsidRPr="0019059A" w:rsidRDefault="0019059A" w:rsidP="0019059A">
      <w:pPr>
        <w:widowControl/>
        <w:tabs>
          <w:tab w:val="right" w:leader="dot" w:pos="-1728"/>
          <w:tab w:val="right" w:leader="dot" w:pos="-1440"/>
          <w:tab w:val="decimal" w:pos="144"/>
          <w:tab w:val="left" w:pos="450"/>
          <w:tab w:val="left" w:pos="1080"/>
          <w:tab w:val="left" w:pos="1440"/>
          <w:tab w:val="left" w:pos="1800"/>
          <w:tab w:val="left" w:pos="2160"/>
          <w:tab w:val="left" w:pos="2880"/>
          <w:tab w:val="left" w:pos="4320"/>
          <w:tab w:val="left" w:pos="5040"/>
          <w:tab w:val="left" w:pos="5760"/>
          <w:tab w:val="left" w:pos="6480"/>
          <w:tab w:val="left" w:pos="7200"/>
          <w:tab w:val="left" w:pos="7920"/>
          <w:tab w:val="left" w:pos="8640"/>
          <w:tab w:val="left" w:pos="9216"/>
          <w:tab w:val="left" w:pos="10080"/>
          <w:tab w:val="left" w:pos="10800"/>
        </w:tabs>
        <w:ind w:left="1350" w:hanging="630"/>
        <w:rPr>
          <w:rFonts w:ascii="Palatino Linotype" w:hAnsi="Palatino Linotype"/>
          <w:snapToGrid/>
          <w:sz w:val="22"/>
          <w:szCs w:val="22"/>
          <w:lang w:val="nl-NL"/>
        </w:rPr>
      </w:pPr>
      <w:r w:rsidRPr="0019059A">
        <w:rPr>
          <w:rFonts w:ascii="Palatino Linotype" w:hAnsi="Palatino Linotype"/>
          <w:snapToGrid/>
          <w:sz w:val="22"/>
          <w:szCs w:val="22"/>
          <w:lang w:val="nl-NL"/>
        </w:rPr>
        <w:tab/>
        <w:t>royalty’s, gedeeltelijke of gehele verkoopopbrengsten, gedeeltelijke of gehele</w:t>
      </w:r>
    </w:p>
    <w:p w:rsidR="0019059A" w:rsidRPr="0019059A" w:rsidRDefault="0019059A" w:rsidP="0019059A">
      <w:pPr>
        <w:widowControl/>
        <w:tabs>
          <w:tab w:val="right" w:leader="dot" w:pos="-1728"/>
          <w:tab w:val="right" w:leader="dot" w:pos="-1440"/>
          <w:tab w:val="decimal" w:pos="144"/>
          <w:tab w:val="left" w:pos="450"/>
          <w:tab w:val="left" w:pos="1080"/>
          <w:tab w:val="left" w:pos="1170"/>
          <w:tab w:val="left" w:pos="1440"/>
          <w:tab w:val="left" w:pos="1800"/>
          <w:tab w:val="left" w:pos="2160"/>
          <w:tab w:val="left" w:pos="288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ab/>
        <w:t xml:space="preserve">verlaagde kosten door rationalisatie van interne processen en kapitaalopbrengsten. </w:t>
      </w:r>
    </w:p>
    <w:p w:rsidR="0019059A" w:rsidRPr="0019059A" w:rsidRDefault="0019059A" w:rsidP="0019059A">
      <w:pPr>
        <w:widowControl/>
        <w:tabs>
          <w:tab w:val="right" w:leader="dot" w:pos="-1728"/>
          <w:tab w:val="right" w:leader="dot" w:pos="-1440"/>
          <w:tab w:val="decimal" w:pos="144"/>
          <w:tab w:val="left" w:pos="450"/>
          <w:tab w:val="left" w:pos="1080"/>
          <w:tab w:val="left" w:pos="1170"/>
          <w:tab w:val="left" w:pos="1440"/>
          <w:tab w:val="left" w:pos="1800"/>
          <w:tab w:val="left" w:pos="2160"/>
          <w:tab w:val="left" w:pos="288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3.   De kwalificerende voordelen betreffende een ingebed kwalificerend immaterieel activum worden op basis van geldende verrekenprijsregels berekend en de hierop toegesneden methoden.</w:t>
      </w:r>
    </w:p>
    <w:p w:rsidR="0019059A" w:rsidRPr="0019059A" w:rsidRDefault="0019059A" w:rsidP="0019059A">
      <w:pPr>
        <w:widowControl/>
        <w:tabs>
          <w:tab w:val="right" w:leader="dot" w:pos="-1728"/>
          <w:tab w:val="right" w:leader="dot" w:pos="-1440"/>
          <w:tab w:val="decimal" w:pos="144"/>
          <w:tab w:val="left" w:pos="450"/>
          <w:tab w:val="left" w:pos="1440"/>
          <w:tab w:val="left" w:pos="1800"/>
          <w:tab w:val="left" w:pos="2160"/>
          <w:tab w:val="center" w:leader="dot" w:pos="234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360" w:hanging="360"/>
        <w:rPr>
          <w:rFonts w:ascii="Palatino Linotype" w:hAnsi="Palatino Linotype"/>
          <w:snapToGrid/>
          <w:sz w:val="22"/>
          <w:szCs w:val="22"/>
          <w:lang w:val="nl-NL"/>
        </w:rPr>
      </w:pPr>
    </w:p>
    <w:p w:rsidR="0019059A" w:rsidRPr="0019059A" w:rsidRDefault="0019059A" w:rsidP="0019059A">
      <w:pPr>
        <w:widowControl/>
        <w:shd w:val="clear" w:color="auto" w:fill="FFFFFF"/>
        <w:tabs>
          <w:tab w:val="center" w:leader="dot" w:pos="3240"/>
        </w:tabs>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2. </w:t>
      </w:r>
      <w:r w:rsidRPr="0019059A">
        <w:rPr>
          <w:rFonts w:ascii="Palatino Linotype" w:eastAsia="MS Mincho" w:hAnsi="Palatino Linotype" w:cs="Arial"/>
          <w:snapToGrid/>
          <w:sz w:val="22"/>
          <w:szCs w:val="22"/>
          <w:lang w:val="nl-NL"/>
        </w:rPr>
        <w:tab/>
        <w:t>In artikel 8B, nieuw zevende lid, wordt “vierde lid” vervangen door: zesde lid.</w:t>
      </w:r>
    </w:p>
    <w:p w:rsidR="0019059A" w:rsidRPr="0019059A" w:rsidRDefault="0019059A" w:rsidP="0019059A">
      <w:pPr>
        <w:widowControl/>
        <w:tabs>
          <w:tab w:val="right" w:leader="dot" w:pos="-1728"/>
          <w:tab w:val="right" w:leader="dot" w:pos="-1440"/>
          <w:tab w:val="decimal" w:pos="144"/>
          <w:tab w:val="left" w:pos="450"/>
          <w:tab w:val="left" w:pos="1440"/>
          <w:tab w:val="left" w:pos="1800"/>
          <w:tab w:val="left" w:pos="2160"/>
          <w:tab w:val="center" w:leader="dot" w:pos="234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360" w:hanging="360"/>
        <w:rPr>
          <w:rFonts w:ascii="Palatino Linotype" w:hAnsi="Palatino Linotype"/>
          <w:snapToGrid/>
          <w:sz w:val="22"/>
          <w:szCs w:val="22"/>
          <w:lang w:val="nl-NL"/>
        </w:rPr>
      </w:pPr>
    </w:p>
    <w:p w:rsidR="0019059A" w:rsidRDefault="0019059A" w:rsidP="0019059A">
      <w:pPr>
        <w:widowControl/>
        <w:shd w:val="clear" w:color="auto" w:fill="FFFFFF"/>
        <w:tabs>
          <w:tab w:val="center" w:leader="dot" w:pos="3240"/>
        </w:tabs>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3.</w:t>
      </w:r>
      <w:r w:rsidRPr="0019059A">
        <w:rPr>
          <w:rFonts w:ascii="Palatino Linotype" w:eastAsia="MS Mincho" w:hAnsi="Palatino Linotype" w:cs="Arial"/>
          <w:snapToGrid/>
          <w:sz w:val="22"/>
          <w:szCs w:val="22"/>
          <w:lang w:val="nl-NL"/>
        </w:rPr>
        <w:tab/>
        <w:t>In artikel 8B, nieuw zevende lid, wordt een tweede volzin toegevoegd, luidende:</w:t>
      </w:r>
    </w:p>
    <w:p w:rsidR="00874B06" w:rsidRPr="0019059A" w:rsidRDefault="00874B06" w:rsidP="0019059A">
      <w:pPr>
        <w:widowControl/>
        <w:shd w:val="clear" w:color="auto" w:fill="FFFFFF"/>
        <w:tabs>
          <w:tab w:val="center" w:leader="dot" w:pos="3240"/>
        </w:tabs>
        <w:suppressAutoHyphens/>
        <w:ind w:left="720" w:hanging="360"/>
        <w:jc w:val="both"/>
        <w:rPr>
          <w:rFonts w:ascii="Palatino Linotype" w:eastAsia="MS Mincho" w:hAnsi="Palatino Linotype" w:cs="Arial"/>
          <w:snapToGrid/>
          <w:sz w:val="22"/>
          <w:szCs w:val="22"/>
          <w:lang w:val="nl-NL"/>
        </w:rPr>
      </w:pPr>
    </w:p>
    <w:p w:rsidR="0019059A" w:rsidRPr="0019059A" w:rsidRDefault="0019059A" w:rsidP="0019059A">
      <w:pPr>
        <w:widowControl/>
        <w:shd w:val="clear" w:color="auto" w:fill="FFFFFF"/>
        <w:tabs>
          <w:tab w:val="center" w:leader="dot" w:pos="3240"/>
        </w:tabs>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       Deze uitgaven dienen de totale kosten van het uitbesteedde speur- en ontwikkelingswerk weer te geven, zonder de opslag in de uitgaven die gerelateerd is aan andersoortige activiteiten of handelingen.</w:t>
      </w:r>
    </w:p>
    <w:p w:rsidR="0019059A" w:rsidRPr="0019059A" w:rsidRDefault="0019059A" w:rsidP="0019059A">
      <w:pPr>
        <w:widowControl/>
        <w:tabs>
          <w:tab w:val="right" w:leader="dot" w:pos="-1728"/>
          <w:tab w:val="right" w:leader="dot" w:pos="-1440"/>
          <w:tab w:val="decimal" w:pos="144"/>
          <w:tab w:val="left" w:pos="450"/>
          <w:tab w:val="left" w:pos="1440"/>
          <w:tab w:val="left" w:pos="1800"/>
          <w:tab w:val="left" w:pos="2160"/>
          <w:tab w:val="center" w:leader="dot" w:pos="234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360" w:hanging="360"/>
        <w:rPr>
          <w:rFonts w:ascii="Palatino Linotype" w:hAnsi="Palatino Linotype"/>
          <w:snapToGrid/>
          <w:sz w:val="22"/>
          <w:szCs w:val="22"/>
          <w:lang w:val="nl-NL"/>
        </w:rPr>
      </w:pPr>
    </w:p>
    <w:p w:rsidR="0019059A" w:rsidRDefault="0019059A" w:rsidP="0019059A">
      <w:pPr>
        <w:widowControl/>
        <w:tabs>
          <w:tab w:val="right" w:leader="dot" w:pos="-1728"/>
          <w:tab w:val="right" w:leader="dot" w:pos="-1440"/>
          <w:tab w:val="decimal" w:pos="144"/>
          <w:tab w:val="left" w:pos="450"/>
          <w:tab w:val="left" w:pos="1440"/>
          <w:tab w:val="left" w:pos="1800"/>
          <w:tab w:val="left" w:pos="2160"/>
          <w:tab w:val="left" w:pos="2880"/>
          <w:tab w:val="center" w:leader="dot" w:pos="324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360"/>
        <w:rPr>
          <w:rFonts w:ascii="Palatino Linotype" w:hAnsi="Palatino Linotype"/>
          <w:snapToGrid/>
          <w:sz w:val="22"/>
          <w:szCs w:val="22"/>
          <w:lang w:val="nl-NL"/>
        </w:rPr>
      </w:pPr>
      <w:proofErr w:type="gramStart"/>
      <w:r w:rsidRPr="0019059A">
        <w:rPr>
          <w:rFonts w:ascii="Palatino Linotype" w:hAnsi="Palatino Linotype"/>
          <w:snapToGrid/>
          <w:sz w:val="22"/>
          <w:szCs w:val="22"/>
          <w:lang w:val="nl-NL"/>
        </w:rPr>
        <w:t xml:space="preserve">4. </w:t>
      </w:r>
      <w:proofErr w:type="gramEnd"/>
      <w:r w:rsidRPr="0019059A">
        <w:rPr>
          <w:rFonts w:ascii="Palatino Linotype" w:hAnsi="Palatino Linotype"/>
          <w:snapToGrid/>
          <w:sz w:val="22"/>
          <w:szCs w:val="22"/>
          <w:lang w:val="nl-NL"/>
        </w:rPr>
        <w:t xml:space="preserve">   Onder vernummering van artikel 8B, nieuw tiende lid tot het elfde lid wordt een nieuw tiende lid ingevoegd, luidende:</w:t>
      </w:r>
    </w:p>
    <w:p w:rsidR="00874B06" w:rsidRPr="0019059A" w:rsidRDefault="00874B06" w:rsidP="0019059A">
      <w:pPr>
        <w:widowControl/>
        <w:tabs>
          <w:tab w:val="right" w:leader="dot" w:pos="-1728"/>
          <w:tab w:val="right" w:leader="dot" w:pos="-1440"/>
          <w:tab w:val="decimal" w:pos="144"/>
          <w:tab w:val="left" w:pos="450"/>
          <w:tab w:val="left" w:pos="1440"/>
          <w:tab w:val="left" w:pos="1800"/>
          <w:tab w:val="left" w:pos="2160"/>
          <w:tab w:val="left" w:pos="2880"/>
          <w:tab w:val="center" w:leader="dot" w:pos="324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decimal" w:pos="144"/>
          <w:tab w:val="left" w:pos="450"/>
          <w:tab w:val="left" w:pos="1440"/>
          <w:tab w:val="left" w:pos="1800"/>
          <w:tab w:val="left" w:pos="2160"/>
          <w:tab w:val="center" w:leader="dot" w:pos="2880"/>
          <w:tab w:val="center" w:leader="do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eastAsia="MS Mincho" w:hAnsi="Palatino Linotype" w:cs="Arial"/>
          <w:snapToGrid/>
          <w:sz w:val="22"/>
          <w:szCs w:val="22"/>
          <w:lang w:val="nl-NL"/>
        </w:rPr>
      </w:pPr>
      <w:proofErr w:type="gramStart"/>
      <w:r w:rsidRPr="0019059A">
        <w:rPr>
          <w:rFonts w:ascii="Palatino Linotype" w:hAnsi="Palatino Linotype"/>
          <w:snapToGrid/>
          <w:sz w:val="22"/>
          <w:szCs w:val="22"/>
          <w:lang w:val="nl-NL"/>
        </w:rPr>
        <w:t xml:space="preserve">10.  </w:t>
      </w:r>
      <w:proofErr w:type="gramEnd"/>
      <w:r w:rsidRPr="0019059A">
        <w:rPr>
          <w:rFonts w:ascii="Palatino Linotype" w:eastAsia="MS Mincho" w:hAnsi="Palatino Linotype" w:cs="Arial"/>
          <w:snapToGrid/>
          <w:sz w:val="22"/>
          <w:szCs w:val="22"/>
          <w:lang w:val="nl-NL"/>
        </w:rPr>
        <w:t>Onder totale uitgaven vallen tevens de uitgaven die gedaan worden ten aanzien van het internationaal uitbesteden aan gerelateerde partijen voor het voortbrengen van het kwalificerende immateriële activum, alsmede de acquisitiekosten van het overnemen van het kwalificerende immateriële activum.</w:t>
      </w:r>
    </w:p>
    <w:p w:rsidR="0019059A" w:rsidRPr="0019059A" w:rsidRDefault="0019059A" w:rsidP="0019059A">
      <w:pPr>
        <w:widowControl/>
        <w:shd w:val="clear" w:color="auto" w:fill="FFFFFF"/>
        <w:tabs>
          <w:tab w:val="center" w:leader="dot" w:pos="3240"/>
        </w:tabs>
        <w:suppressAutoHyphens/>
        <w:ind w:left="720" w:hanging="360"/>
        <w:jc w:val="both"/>
        <w:rPr>
          <w:rFonts w:ascii="Palatino Linotype" w:eastAsia="MS Mincho" w:hAnsi="Palatino Linotype" w:cs="Arial"/>
          <w:snapToGrid/>
          <w:sz w:val="22"/>
          <w:szCs w:val="22"/>
          <w:lang w:val="nl-NL"/>
        </w:rPr>
      </w:pPr>
    </w:p>
    <w:p w:rsidR="0019059A" w:rsidRPr="0019059A" w:rsidRDefault="0019059A" w:rsidP="0019059A">
      <w:pPr>
        <w:widowControl/>
        <w:shd w:val="clear" w:color="auto" w:fill="FFFFFF"/>
        <w:suppressAutoHyphens/>
        <w:ind w:left="720" w:hanging="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G.</w:t>
      </w:r>
      <w:r w:rsidRPr="0019059A">
        <w:rPr>
          <w:rFonts w:ascii="Palatino Linotype" w:eastAsia="MS Mincho" w:hAnsi="Palatino Linotype" w:cs="Arial"/>
          <w:snapToGrid/>
          <w:sz w:val="22"/>
          <w:szCs w:val="22"/>
          <w:lang w:val="nl-NL"/>
        </w:rPr>
        <w:tab/>
      </w:r>
      <w:r w:rsidRPr="0019059A">
        <w:rPr>
          <w:rFonts w:ascii="Palatino Linotype" w:hAnsi="Palatino Linotype"/>
          <w:snapToGrid/>
          <w:sz w:val="22"/>
          <w:szCs w:val="22"/>
          <w:lang w:val="nl-NL"/>
        </w:rPr>
        <w:t>Artikel 8C komt te vervallen.</w:t>
      </w:r>
    </w:p>
    <w:p w:rsidR="0019059A" w:rsidRPr="0019059A" w:rsidRDefault="0019059A" w:rsidP="0019059A">
      <w:pPr>
        <w:widowControl/>
        <w:suppressAutoHyphens/>
        <w:ind w:left="1440" w:hanging="360"/>
        <w:jc w:val="both"/>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H. </w:t>
      </w: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t>In artikel 12, eerste lid, wordt ”a en b” vervangen door: a, b en c, onder 1°.</w:t>
      </w:r>
    </w:p>
    <w:p w:rsidR="0019059A" w:rsidRPr="0019059A" w:rsidRDefault="0019059A" w:rsidP="0019059A">
      <w:pPr>
        <w:widowControl/>
        <w:tabs>
          <w:tab w:val="right" w:leader="dot" w:pos="-1728"/>
          <w:tab w:val="right" w:leader="dot" w:pos="-1440"/>
          <w:tab w:val="center" w:leader="dot" w:pos="0"/>
          <w:tab w:val="decimal" w:pos="144"/>
          <w:tab w:val="left" w:pos="360"/>
          <w:tab w:val="left" w:pos="450"/>
          <w:tab w:val="left" w:pos="1440"/>
          <w:tab w:val="left" w:pos="3600"/>
          <w:tab w:val="left" w:pos="4320"/>
          <w:tab w:val="left" w:pos="5040"/>
          <w:tab w:val="left" w:pos="5760"/>
          <w:tab w:val="left" w:pos="6480"/>
          <w:tab w:val="left" w:pos="7200"/>
          <w:tab w:val="left" w:pos="7920"/>
          <w:tab w:val="left" w:pos="8640"/>
          <w:tab w:val="left" w:pos="9216"/>
          <w:tab w:val="left" w:pos="10080"/>
          <w:tab w:val="left" w:pos="10800"/>
        </w:tabs>
        <w:ind w:left="36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720"/>
          <w:tab w:val="left" w:pos="144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rPr>
          <w:rFonts w:ascii="Palatino Linotype" w:hAnsi="Palatino Linotype"/>
          <w:snapToGrid/>
          <w:sz w:val="22"/>
          <w:szCs w:val="22"/>
          <w:lang w:val="nl-NL"/>
        </w:rPr>
      </w:pPr>
      <w:r w:rsidRPr="0019059A">
        <w:rPr>
          <w:rFonts w:ascii="Palatino Linotype" w:hAnsi="Palatino Linotype"/>
          <w:snapToGrid/>
          <w:sz w:val="22"/>
          <w:szCs w:val="22"/>
          <w:lang w:val="nl-NL"/>
        </w:rPr>
        <w:t>I.</w:t>
      </w:r>
      <w:r w:rsidRPr="0019059A">
        <w:rPr>
          <w:rFonts w:ascii="Palatino Linotype" w:hAnsi="Palatino Linotype"/>
          <w:snapToGrid/>
          <w:sz w:val="22"/>
          <w:szCs w:val="22"/>
          <w:lang w:val="nl-NL"/>
        </w:rPr>
        <w:tab/>
      </w:r>
      <w:r w:rsidRPr="0019059A">
        <w:rPr>
          <w:rFonts w:ascii="Palatino Linotype" w:hAnsi="Palatino Linotype"/>
          <w:snapToGrid/>
          <w:sz w:val="22"/>
          <w:szCs w:val="22"/>
          <w:lang w:val="nl-NL"/>
        </w:rPr>
        <w:tab/>
        <w:t xml:space="preserve">In artikel 46, tweede lid, </w:t>
      </w:r>
      <w:proofErr w:type="gramStart"/>
      <w:r w:rsidRPr="0019059A">
        <w:rPr>
          <w:rFonts w:ascii="Palatino Linotype" w:hAnsi="Palatino Linotype"/>
          <w:snapToGrid/>
          <w:sz w:val="22"/>
          <w:szCs w:val="22"/>
          <w:lang w:val="nl-NL"/>
        </w:rPr>
        <w:t>wordt</w:t>
      </w:r>
      <w:proofErr w:type="gramEnd"/>
      <w:r w:rsidRPr="0019059A">
        <w:rPr>
          <w:rFonts w:ascii="Palatino Linotype" w:hAnsi="Palatino Linotype"/>
          <w:snapToGrid/>
          <w:sz w:val="22"/>
          <w:szCs w:val="22"/>
          <w:lang w:val="nl-NL"/>
        </w:rPr>
        <w:t xml:space="preserve"> “</w:t>
      </w:r>
      <w:proofErr w:type="spellStart"/>
      <w:r w:rsidRPr="0019059A">
        <w:rPr>
          <w:rFonts w:ascii="Palatino Linotype" w:hAnsi="Palatino Linotype"/>
          <w:snapToGrid/>
          <w:sz w:val="22"/>
          <w:szCs w:val="22"/>
          <w:lang w:val="nl-NL"/>
        </w:rPr>
        <w:t>NAf</w:t>
      </w:r>
      <w:proofErr w:type="spellEnd"/>
      <w:r w:rsidRPr="0019059A">
        <w:rPr>
          <w:rFonts w:ascii="Palatino Linotype" w:hAnsi="Palatino Linotype"/>
          <w:snapToGrid/>
          <w:sz w:val="22"/>
          <w:szCs w:val="22"/>
          <w:lang w:val="nl-NL"/>
        </w:rPr>
        <w:t xml:space="preserve"> 100.000.000” vervangen door: </w:t>
      </w:r>
      <w:proofErr w:type="spellStart"/>
      <w:r w:rsidRPr="0019059A">
        <w:rPr>
          <w:rFonts w:ascii="Palatino Linotype" w:hAnsi="Palatino Linotype"/>
          <w:snapToGrid/>
          <w:sz w:val="22"/>
          <w:szCs w:val="22"/>
          <w:lang w:val="nl-NL"/>
        </w:rPr>
        <w:t>NAf</w:t>
      </w:r>
      <w:proofErr w:type="spellEnd"/>
      <w:r w:rsidRPr="0019059A">
        <w:rPr>
          <w:rFonts w:ascii="Palatino Linotype" w:hAnsi="Palatino Linotype"/>
          <w:snapToGrid/>
          <w:sz w:val="22"/>
          <w:szCs w:val="22"/>
          <w:lang w:val="nl-NL"/>
        </w:rPr>
        <w:t xml:space="preserve"> 1.500.000.000.</w:t>
      </w:r>
    </w:p>
    <w:p w:rsidR="0019059A" w:rsidRPr="0019059A" w:rsidRDefault="0019059A" w:rsidP="0019059A">
      <w:pPr>
        <w:widowControl/>
        <w:suppressAutoHyphens/>
        <w:ind w:left="36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90" w:hanging="90"/>
        <w:contextualSpacing/>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III</w:t>
      </w:r>
    </w:p>
    <w:p w:rsidR="0019059A" w:rsidRPr="0019059A" w:rsidRDefault="0019059A" w:rsidP="0019059A">
      <w:pPr>
        <w:widowControl/>
        <w:suppressAutoHyphens/>
        <w:contextualSpacing/>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Landsverordening economische zones 2000 wordt als volgt gewijzigd:</w:t>
      </w:r>
    </w:p>
    <w:p w:rsidR="0019059A" w:rsidRPr="0019059A" w:rsidRDefault="0019059A" w:rsidP="0019059A">
      <w:pPr>
        <w:widowControl/>
        <w:suppressAutoHyphens/>
        <w:rPr>
          <w:rFonts w:ascii="Palatino Linotype" w:eastAsia="MS Mincho" w:hAnsi="Palatino Linotype" w:cs="Arial"/>
          <w:snapToGrid/>
          <w:sz w:val="22"/>
          <w:szCs w:val="22"/>
          <w:lang w:val="nl-NL"/>
        </w:rPr>
      </w:pPr>
    </w:p>
    <w:p w:rsidR="0019059A" w:rsidRPr="0019059A" w:rsidRDefault="0019059A" w:rsidP="0019059A">
      <w:pPr>
        <w:widowControl/>
        <w:suppressAutoHyphens/>
        <w:rPr>
          <w:rFonts w:ascii="Palatino Linotype" w:hAnsi="Palatino Linotype"/>
          <w:snapToGrid/>
          <w:sz w:val="22"/>
          <w:szCs w:val="22"/>
          <w:lang w:val="nl-NL"/>
        </w:rPr>
      </w:pPr>
      <w:r w:rsidRPr="0019059A">
        <w:rPr>
          <w:rFonts w:ascii="Palatino Linotype" w:eastAsia="MS Mincho" w:hAnsi="Palatino Linotype" w:cs="Arial"/>
          <w:snapToGrid/>
          <w:sz w:val="22"/>
          <w:szCs w:val="22"/>
          <w:lang w:val="nl-NL"/>
        </w:rPr>
        <w:t xml:space="preserve">A. </w:t>
      </w:r>
      <w:r w:rsidRPr="0019059A">
        <w:rPr>
          <w:rFonts w:ascii="Palatino Linotype" w:eastAsia="MS Mincho" w:hAnsi="Palatino Linotype" w:cs="Arial"/>
          <w:snapToGrid/>
          <w:sz w:val="22"/>
          <w:szCs w:val="22"/>
          <w:lang w:val="nl-NL"/>
        </w:rPr>
        <w:tab/>
        <w:t>In artikel 3, eerste lid, wordt “landsbesluit” vervangen door: ministeriële beschiking.</w:t>
      </w:r>
    </w:p>
    <w:p w:rsidR="0019059A" w:rsidRPr="0019059A" w:rsidRDefault="0019059A" w:rsidP="0019059A">
      <w:pPr>
        <w:widowControl/>
        <w:suppressAutoHyphens/>
        <w:ind w:left="1080"/>
        <w:contextualSpacing/>
        <w:rPr>
          <w:rFonts w:ascii="Palatino Linotype" w:eastAsia="MS Mincho" w:hAnsi="Palatino Linotype" w:cs="Arial"/>
          <w:snapToGrid/>
          <w:sz w:val="22"/>
          <w:szCs w:val="22"/>
          <w:lang w:val="nl-NL"/>
        </w:rPr>
      </w:pPr>
    </w:p>
    <w:p w:rsidR="0019059A" w:rsidRPr="0019059A" w:rsidRDefault="0019059A" w:rsidP="0019059A">
      <w:pPr>
        <w:widowControl/>
        <w:suppressAutoHyphens/>
        <w:ind w:left="720" w:hanging="720"/>
        <w:rPr>
          <w:rFonts w:ascii="Palatino Linotype" w:hAnsi="Palatino Linotype"/>
          <w:snapToGrid/>
          <w:sz w:val="22"/>
          <w:szCs w:val="22"/>
          <w:lang w:val="nl-NL"/>
        </w:rPr>
      </w:pPr>
      <w:r w:rsidRPr="0019059A">
        <w:rPr>
          <w:rFonts w:ascii="Palatino Linotype" w:eastAsia="MS Mincho" w:hAnsi="Palatino Linotype" w:cs="Arial"/>
          <w:snapToGrid/>
          <w:sz w:val="22"/>
          <w:szCs w:val="22"/>
          <w:lang w:val="nl-NL"/>
        </w:rPr>
        <w:t xml:space="preserve">B. </w:t>
      </w:r>
      <w:r w:rsidRPr="0019059A">
        <w:rPr>
          <w:rFonts w:ascii="Palatino Linotype" w:eastAsia="MS Mincho" w:hAnsi="Palatino Linotype" w:cs="Arial"/>
          <w:snapToGrid/>
          <w:sz w:val="22"/>
          <w:szCs w:val="22"/>
          <w:lang w:val="nl-NL"/>
        </w:rPr>
        <w:tab/>
        <w:t>In artikel 4, eerste lid, wordt “landsbesluit” vervangen door: ministeriële beschiking.</w:t>
      </w:r>
    </w:p>
    <w:p w:rsidR="0019059A" w:rsidRPr="0019059A" w:rsidRDefault="0019059A" w:rsidP="0019059A">
      <w:pPr>
        <w:widowControl/>
        <w:suppressAutoHyphens/>
        <w:rPr>
          <w:rFonts w:ascii="Palatino Linotype" w:hAnsi="Palatino Linotype"/>
          <w:snapToGrid/>
          <w:sz w:val="22"/>
          <w:szCs w:val="22"/>
          <w:lang w:val="nl-NL"/>
        </w:rPr>
      </w:pPr>
    </w:p>
    <w:p w:rsidR="0019059A" w:rsidRPr="0019059A" w:rsidRDefault="0019059A" w:rsidP="0019059A">
      <w:pPr>
        <w:widowControl/>
        <w:suppressAutoHyphens/>
        <w:rPr>
          <w:rFonts w:ascii="Palatino Linotype" w:hAnsi="Palatino Linotype"/>
          <w:snapToGrid/>
          <w:sz w:val="22"/>
          <w:szCs w:val="22"/>
          <w:lang w:val="nl-NL"/>
        </w:rPr>
      </w:pPr>
      <w:r w:rsidRPr="0019059A">
        <w:rPr>
          <w:rFonts w:ascii="Palatino Linotype" w:hAnsi="Palatino Linotype"/>
          <w:snapToGrid/>
          <w:sz w:val="22"/>
          <w:szCs w:val="22"/>
          <w:lang w:val="nl-NL"/>
        </w:rPr>
        <w:t xml:space="preserve">C. </w:t>
      </w:r>
      <w:r w:rsidRPr="0019059A">
        <w:rPr>
          <w:rFonts w:ascii="Palatino Linotype" w:hAnsi="Palatino Linotype"/>
          <w:snapToGrid/>
          <w:sz w:val="22"/>
          <w:szCs w:val="22"/>
          <w:lang w:val="nl-NL"/>
        </w:rPr>
        <w:tab/>
        <w:t>Artikel 7 wordt als volgt gewijzigd:</w:t>
      </w:r>
    </w:p>
    <w:p w:rsidR="0019059A" w:rsidRPr="0019059A" w:rsidRDefault="0019059A" w:rsidP="0019059A">
      <w:pPr>
        <w:widowControl/>
        <w:suppressAutoHyphens/>
        <w:ind w:left="720" w:hanging="360"/>
        <w:contextualSpacing/>
        <w:rPr>
          <w:rFonts w:ascii="Palatino Linotype" w:eastAsia="MS Mincho" w:hAnsi="Palatino Linotype" w:cs="Arial"/>
          <w:snapToGrid/>
          <w:sz w:val="22"/>
          <w:szCs w:val="22"/>
          <w:lang w:val="nl-NL"/>
        </w:rPr>
      </w:pPr>
    </w:p>
    <w:p w:rsidR="0019059A" w:rsidRPr="0019059A" w:rsidRDefault="0019059A" w:rsidP="0019059A">
      <w:pPr>
        <w:widowControl/>
        <w:suppressAutoHyphens/>
        <w:ind w:left="720"/>
        <w:rPr>
          <w:rFonts w:ascii="Palatino Linotype" w:hAnsi="Palatino Linotype"/>
          <w:snapToGrid/>
          <w:sz w:val="22"/>
          <w:szCs w:val="22"/>
          <w:lang w:val="nl-NL"/>
        </w:rPr>
      </w:pPr>
      <w:r w:rsidRPr="0019059A">
        <w:rPr>
          <w:rFonts w:ascii="Palatino Linotype" w:hAnsi="Palatino Linotype"/>
          <w:snapToGrid/>
          <w:sz w:val="22"/>
          <w:szCs w:val="22"/>
          <w:lang w:val="nl-NL"/>
        </w:rPr>
        <w:t>In artikel 7, tweede lid, wordt na “in een economische zone”, ingevoegd: of onderhoud en reparatie in de zone ten behoeve van afnemers in het binnenland.</w:t>
      </w:r>
    </w:p>
    <w:p w:rsidR="0019059A" w:rsidRPr="0019059A" w:rsidRDefault="0019059A" w:rsidP="0019059A">
      <w:pPr>
        <w:widowControl/>
        <w:suppressAutoHyphens/>
        <w:ind w:left="720"/>
        <w:rPr>
          <w:rFonts w:ascii="Palatino Linotype" w:hAnsi="Palatino Linotype"/>
          <w:snapToGrid/>
          <w:sz w:val="22"/>
          <w:szCs w:val="22"/>
          <w:lang w:val="nl-NL"/>
        </w:rPr>
      </w:pPr>
    </w:p>
    <w:p w:rsidR="0019059A" w:rsidRPr="0019059A" w:rsidRDefault="0019059A" w:rsidP="0019059A">
      <w:pPr>
        <w:widowControl/>
        <w:tabs>
          <w:tab w:val="right" w:leader="dot" w:pos="-1728"/>
        </w:tabs>
        <w:ind w:left="720" w:hanging="720"/>
        <w:jc w:val="both"/>
        <w:rPr>
          <w:rFonts w:ascii="Palatino Linotype" w:hAnsi="Palatino Linotype"/>
          <w:snapToGrid/>
          <w:sz w:val="22"/>
          <w:szCs w:val="22"/>
          <w:lang w:val="nl-NL"/>
        </w:rPr>
      </w:pPr>
      <w:r w:rsidRPr="0019059A">
        <w:rPr>
          <w:rFonts w:ascii="Palatino Linotype" w:hAnsi="Palatino Linotype"/>
          <w:snapToGrid/>
          <w:sz w:val="22"/>
          <w:szCs w:val="22"/>
          <w:lang w:val="nl-NL"/>
        </w:rPr>
        <w:t>D.</w:t>
      </w:r>
      <w:r w:rsidRPr="0019059A">
        <w:rPr>
          <w:rFonts w:ascii="Palatino Linotype" w:hAnsi="Palatino Linotype"/>
          <w:snapToGrid/>
          <w:sz w:val="22"/>
          <w:szCs w:val="22"/>
          <w:lang w:val="nl-NL"/>
        </w:rPr>
        <w:tab/>
        <w:t>In artikel 3, tweede lid, onderdeel a, wordt na “verhandelen” toegevoegd: dan wel door uitsluitend aan de in artikel 1, onderdeel d, gerelateerde activiteiten te verrichten ten behoeve van een in een economische zone gevestigd bedrijf</w:t>
      </w:r>
    </w:p>
    <w:p w:rsidR="0019059A" w:rsidRPr="0019059A" w:rsidRDefault="0019059A" w:rsidP="0019059A">
      <w:pPr>
        <w:widowControl/>
        <w:tabs>
          <w:tab w:val="right" w:leader="dot" w:pos="-1728"/>
        </w:tabs>
        <w:ind w:left="720" w:hanging="720"/>
        <w:jc w:val="both"/>
        <w:rPr>
          <w:rFonts w:ascii="Palatino Linotype" w:hAnsi="Palatino Linotype"/>
          <w:snapToGrid/>
          <w:sz w:val="22"/>
          <w:szCs w:val="22"/>
          <w:lang w:val="nl-NL"/>
        </w:rPr>
      </w:pPr>
    </w:p>
    <w:p w:rsidR="0019059A" w:rsidRPr="0019059A" w:rsidRDefault="0019059A" w:rsidP="0019059A">
      <w:pPr>
        <w:widowControl/>
        <w:suppressAutoHyphens/>
        <w:ind w:left="720" w:hanging="72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E. </w:t>
      </w:r>
      <w:r w:rsidRPr="0019059A">
        <w:rPr>
          <w:rFonts w:ascii="Palatino Linotype" w:hAnsi="Palatino Linotype"/>
          <w:snapToGrid/>
          <w:sz w:val="22"/>
          <w:szCs w:val="22"/>
          <w:lang w:val="nl-NL"/>
        </w:rPr>
        <w:tab/>
      </w:r>
      <w:r w:rsidRPr="0019059A" w:rsidDel="009F1D0F">
        <w:rPr>
          <w:rFonts w:ascii="Palatino Linotype" w:hAnsi="Palatino Linotype"/>
          <w:snapToGrid/>
          <w:sz w:val="22"/>
          <w:szCs w:val="22"/>
          <w:lang w:val="nl-NL"/>
        </w:rPr>
        <w:t>In artikel 7, eerste lid wordt na “investeringen” ingevoegd: alsmede artikel 1A, eerste lid, onderdeel c, onder 2°, van de Landsverordening op de winstbelasting 1940.</w:t>
      </w:r>
    </w:p>
    <w:p w:rsidR="0019059A" w:rsidRPr="0019059A" w:rsidRDefault="0019059A" w:rsidP="0019059A">
      <w:pPr>
        <w:widowControl/>
        <w:suppressAutoHyphens/>
        <w:ind w:left="1080"/>
        <w:contextualSpacing/>
        <w:rPr>
          <w:rFonts w:ascii="Palatino Linotype" w:eastAsia="MS Mincho" w:hAnsi="Palatino Linotype" w:cs="Arial"/>
          <w:snapToGrid/>
          <w:sz w:val="22"/>
          <w:szCs w:val="22"/>
          <w:lang w:val="nl-NL"/>
        </w:rPr>
      </w:pPr>
    </w:p>
    <w:p w:rsidR="0019059A" w:rsidRPr="0019059A" w:rsidRDefault="0019059A" w:rsidP="0019059A">
      <w:pPr>
        <w:widowControl/>
        <w:suppressAutoHyphens/>
        <w:contextualSpacing/>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IV</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Landsverordening omzetbelasting 1999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7, eerste lid,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1. </w:t>
      </w:r>
      <w:r w:rsidRPr="0019059A">
        <w:rPr>
          <w:rFonts w:ascii="Palatino Linotype" w:hAnsi="Palatino Linotype"/>
          <w:snapToGrid/>
          <w:sz w:val="22"/>
          <w:szCs w:val="22"/>
          <w:lang w:val="nl-NL"/>
        </w:rPr>
        <w:tab/>
        <w:t xml:space="preserve">Onderdeel </w:t>
      </w:r>
      <w:proofErr w:type="spellStart"/>
      <w:r w:rsidRPr="0019059A">
        <w:rPr>
          <w:rFonts w:ascii="Palatino Linotype" w:hAnsi="Palatino Linotype"/>
          <w:snapToGrid/>
          <w:sz w:val="22"/>
          <w:szCs w:val="22"/>
          <w:lang w:val="nl-NL"/>
        </w:rPr>
        <w:t>z</w:t>
      </w:r>
      <w:proofErr w:type="spellEnd"/>
      <w:r w:rsidRPr="0019059A">
        <w:rPr>
          <w:rFonts w:ascii="Palatino Linotype" w:hAnsi="Palatino Linotype"/>
          <w:snapToGrid/>
          <w:sz w:val="22"/>
          <w:szCs w:val="22"/>
          <w:lang w:val="nl-NL"/>
        </w:rPr>
        <w:t>, komt te luiden:</w:t>
      </w:r>
    </w:p>
    <w:p w:rsidR="0019059A" w:rsidRPr="0019059A" w:rsidRDefault="0019059A" w:rsidP="0019059A">
      <w:pPr>
        <w:widowControl/>
        <w:tabs>
          <w:tab w:val="right" w:leader="dot" w:pos="-1728"/>
          <w:tab w:val="right" w:leader="dot" w:pos="-1440"/>
          <w:tab w:val="center" w:leader="dot" w:pos="0"/>
          <w:tab w:val="decimal" w:pos="144"/>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 </w:t>
      </w:r>
      <w:r w:rsidRPr="0019059A">
        <w:rPr>
          <w:rFonts w:ascii="Palatino Linotype" w:hAnsi="Palatino Linotype"/>
          <w:snapToGrid/>
          <w:sz w:val="22"/>
          <w:szCs w:val="22"/>
          <w:lang w:val="nl-NL"/>
        </w:rPr>
        <w:tab/>
        <w:t xml:space="preserve">z. </w:t>
      </w:r>
      <w:r w:rsidRPr="0019059A">
        <w:rPr>
          <w:rFonts w:ascii="Palatino Linotype" w:hAnsi="Palatino Linotype"/>
          <w:snapToGrid/>
          <w:sz w:val="22"/>
          <w:szCs w:val="22"/>
          <w:lang w:val="nl-NL"/>
        </w:rPr>
        <w:tab/>
        <w:t xml:space="preserve">de diensten die door advocaten, juridische- en belastingadviseurs, vermogensbeheerders, beleggingsadviseurs, administratie- en trustkantoren, accountants, banken en notarissen als zodanig worden verricht aan lichamen en natuurlijke personen die in het bezit zijn van een ontheffing of niet-ingezetenen zijn </w:t>
      </w:r>
      <w:proofErr w:type="gramStart"/>
      <w:r w:rsidRPr="0019059A">
        <w:rPr>
          <w:rFonts w:ascii="Palatino Linotype" w:hAnsi="Palatino Linotype"/>
          <w:snapToGrid/>
          <w:sz w:val="22"/>
          <w:szCs w:val="22"/>
          <w:lang w:val="nl-NL"/>
        </w:rPr>
        <w:t>krachtens</w:t>
      </w:r>
      <w:proofErr w:type="gramEnd"/>
      <w:r w:rsidRPr="0019059A">
        <w:rPr>
          <w:rFonts w:ascii="Palatino Linotype" w:hAnsi="Palatino Linotype"/>
          <w:snapToGrid/>
          <w:sz w:val="22"/>
          <w:szCs w:val="22"/>
          <w:lang w:val="nl-NL"/>
        </w:rPr>
        <w:t xml:space="preserve"> de Regeling Deviezenverkeer Curaçao en Sint Maarten, alsmede de op het buitenland gerichte activiteiten van de hiervoor genoemde lichamen en natuurlijke personen;</w:t>
      </w:r>
    </w:p>
    <w:p w:rsidR="0019059A" w:rsidRPr="0019059A" w:rsidRDefault="0019059A" w:rsidP="0019059A">
      <w:pPr>
        <w:widowControl/>
        <w:tabs>
          <w:tab w:val="right" w:leader="dot" w:pos="-1728"/>
          <w:tab w:val="right" w:leader="dot" w:pos="-1440"/>
          <w:tab w:val="center" w:leader="dot" w:pos="0"/>
          <w:tab w:val="decimal" w:pos="144"/>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Pr="0019059A" w:rsidRDefault="0019059A" w:rsidP="0019059A">
      <w:pPr>
        <w:widowControl/>
        <w:tabs>
          <w:tab w:val="left" w:pos="720"/>
        </w:tabs>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2. </w:t>
      </w:r>
      <w:r w:rsidRPr="0019059A">
        <w:rPr>
          <w:rFonts w:ascii="Palatino Linotype" w:eastAsia="MS Mincho" w:hAnsi="Palatino Linotype" w:cs="Arial"/>
          <w:snapToGrid/>
          <w:sz w:val="22"/>
          <w:szCs w:val="22"/>
          <w:lang w:val="nl-NL"/>
        </w:rPr>
        <w:tab/>
        <w:t xml:space="preserve">Na onderdeel </w:t>
      </w:r>
      <w:proofErr w:type="spellStart"/>
      <w:proofErr w:type="gramStart"/>
      <w:r w:rsidRPr="0019059A">
        <w:rPr>
          <w:rFonts w:ascii="Palatino Linotype" w:eastAsia="MS Mincho" w:hAnsi="Palatino Linotype" w:cs="Arial"/>
          <w:snapToGrid/>
          <w:sz w:val="22"/>
          <w:szCs w:val="22"/>
          <w:lang w:val="nl-NL"/>
        </w:rPr>
        <w:t>aa</w:t>
      </w:r>
      <w:proofErr w:type="spellEnd"/>
      <w:proofErr w:type="gramEnd"/>
      <w:r w:rsidRPr="0019059A">
        <w:rPr>
          <w:rFonts w:ascii="Palatino Linotype" w:eastAsia="MS Mincho" w:hAnsi="Palatino Linotype" w:cs="Arial"/>
          <w:snapToGrid/>
          <w:sz w:val="22"/>
          <w:szCs w:val="22"/>
          <w:lang w:val="nl-NL"/>
        </w:rPr>
        <w:t xml:space="preserve">, wordt een onderdeel toegevoegd, luidende: </w:t>
      </w:r>
    </w:p>
    <w:p w:rsidR="0019059A" w:rsidRPr="0019059A" w:rsidRDefault="0019059A" w:rsidP="0019059A">
      <w:pPr>
        <w:widowControl/>
        <w:tabs>
          <w:tab w:val="left" w:pos="1080"/>
        </w:tabs>
        <w:ind w:left="1080" w:hanging="360"/>
        <w:rPr>
          <w:rFonts w:ascii="Palatino Linotype" w:eastAsia="MS Mincho" w:hAnsi="Palatino Linotype" w:cs="Arial"/>
          <w:snapToGrid/>
          <w:sz w:val="22"/>
          <w:szCs w:val="22"/>
          <w:lang w:val="nl-NL"/>
        </w:rPr>
      </w:pPr>
      <w:proofErr w:type="spellStart"/>
      <w:proofErr w:type="gramStart"/>
      <w:r w:rsidRPr="0019059A">
        <w:rPr>
          <w:rFonts w:ascii="Palatino Linotype" w:hAnsi="Palatino Linotype"/>
          <w:snapToGrid/>
          <w:sz w:val="22"/>
          <w:szCs w:val="22"/>
          <w:lang w:val="nl-NL"/>
        </w:rPr>
        <w:t>ab</w:t>
      </w:r>
      <w:proofErr w:type="spellEnd"/>
      <w:proofErr w:type="gramEnd"/>
      <w:r w:rsidRPr="0019059A">
        <w:rPr>
          <w:rFonts w:ascii="Palatino Linotype" w:hAnsi="Palatino Linotype"/>
          <w:snapToGrid/>
          <w:sz w:val="22"/>
          <w:szCs w:val="22"/>
          <w:lang w:val="nl-NL"/>
        </w:rPr>
        <w:t>. de op het buitenland gerichte activiteiten van de Curaçaose Beleggingsvennootschap.</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rPr>
          <w:rFonts w:ascii="Palatino Linotype" w:hAnsi="Palatino Linotype"/>
          <w:snapToGrid/>
          <w:sz w:val="22"/>
          <w:szCs w:val="22"/>
          <w:lang w:val="nl-NL"/>
        </w:rPr>
      </w:pPr>
      <w:r w:rsidRPr="0019059A">
        <w:rPr>
          <w:rFonts w:ascii="Palatino Linotype" w:hAnsi="Palatino Linotype"/>
          <w:snapToGrid/>
          <w:sz w:val="22"/>
          <w:szCs w:val="22"/>
          <w:lang w:val="nl-NL"/>
        </w:rPr>
        <w:t>Artikel V</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Successiebelastingverordening 1908 wordt als volgt gewijzigd:</w:t>
      </w:r>
    </w:p>
    <w:p w:rsidR="0019059A" w:rsidRPr="0019059A" w:rsidRDefault="0019059A" w:rsidP="0019059A">
      <w:pPr>
        <w:widowControl/>
        <w:suppressAutoHyphens/>
        <w:ind w:left="720" w:hanging="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                           </w:t>
      </w:r>
    </w:p>
    <w:p w:rsidR="0019059A" w:rsidRPr="0019059A" w:rsidRDefault="0019059A" w:rsidP="0019059A">
      <w:pPr>
        <w:widowControl/>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1. </w:t>
      </w:r>
      <w:r w:rsidRPr="0019059A">
        <w:rPr>
          <w:rFonts w:ascii="Palatino Linotype" w:eastAsia="MS Mincho" w:hAnsi="Palatino Linotype" w:cs="Arial"/>
          <w:snapToGrid/>
          <w:sz w:val="22"/>
          <w:szCs w:val="22"/>
          <w:lang w:val="nl-NL"/>
        </w:rPr>
        <w:tab/>
        <w:t>In artikel 1A, vierde lid, wordt “mits” vervangen door: tenzij.</w:t>
      </w:r>
    </w:p>
    <w:p w:rsidR="0019059A" w:rsidRPr="0019059A" w:rsidRDefault="0019059A" w:rsidP="0019059A">
      <w:pPr>
        <w:widowControl/>
        <w:suppressAutoHyphens/>
        <w:ind w:left="72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2.</w:t>
      </w:r>
      <w:r w:rsidRPr="0019059A">
        <w:rPr>
          <w:rFonts w:ascii="Palatino Linotype" w:eastAsia="MS Mincho" w:hAnsi="Palatino Linotype" w:cs="Arial"/>
          <w:snapToGrid/>
          <w:sz w:val="22"/>
          <w:szCs w:val="22"/>
          <w:lang w:val="nl-NL"/>
        </w:rPr>
        <w:tab/>
        <w:t>In artikel 60, onderdeel b, wordt na “opvolgende schenkingen” telkens ingevoegd: in hetzelfde jaar.</w:t>
      </w:r>
    </w:p>
    <w:p w:rsidR="0019059A" w:rsidRPr="0019059A" w:rsidRDefault="0019059A" w:rsidP="0019059A">
      <w:pPr>
        <w:widowControl/>
        <w:suppressAutoHyphens/>
        <w:ind w:left="72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72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3. </w:t>
      </w:r>
      <w:r w:rsidRPr="0019059A">
        <w:rPr>
          <w:rFonts w:ascii="Palatino Linotype" w:eastAsia="MS Mincho" w:hAnsi="Palatino Linotype" w:cs="Arial"/>
          <w:snapToGrid/>
          <w:sz w:val="22"/>
          <w:szCs w:val="22"/>
          <w:lang w:val="nl-NL"/>
        </w:rPr>
        <w:tab/>
        <w:t>In artikel 61, eerste lid, wordt na ”vrijstelling”, ingevoegd: progressief.</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VI</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Landsverordening reparatie preferentiële belastingregimes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A. </w:t>
      </w:r>
      <w:r w:rsidRPr="0019059A">
        <w:rPr>
          <w:rFonts w:ascii="Palatino Linotype" w:eastAsia="MS Mincho" w:hAnsi="Palatino Linotype" w:cs="Arial"/>
          <w:snapToGrid/>
          <w:sz w:val="22"/>
          <w:szCs w:val="22"/>
          <w:lang w:val="nl-NL"/>
        </w:rPr>
        <w:tab/>
      </w:r>
      <w:r w:rsidRPr="0019059A">
        <w:rPr>
          <w:rFonts w:ascii="Palatino Linotype" w:eastAsia="MS Mincho" w:hAnsi="Palatino Linotype" w:cs="TTD0t00"/>
          <w:snapToGrid/>
          <w:sz w:val="22"/>
          <w:szCs w:val="22"/>
          <w:lang w:val="nl-NL"/>
        </w:rPr>
        <w:t>Artikel III komt te vervallen.</w:t>
      </w:r>
    </w:p>
    <w:p w:rsidR="0019059A" w:rsidRPr="0019059A" w:rsidRDefault="0019059A" w:rsidP="0019059A">
      <w:pPr>
        <w:widowControl/>
        <w:autoSpaceDE w:val="0"/>
        <w:autoSpaceDN w:val="0"/>
        <w:adjustRightInd w:val="0"/>
        <w:ind w:left="990" w:hanging="360"/>
        <w:rPr>
          <w:rFonts w:ascii="Palatino Linotype" w:eastAsia="MS Mincho" w:hAnsi="Palatino Linotype" w:cs="TTD0t00"/>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B. </w:t>
      </w:r>
      <w:r w:rsidRPr="0019059A">
        <w:rPr>
          <w:rFonts w:ascii="Palatino Linotype" w:eastAsia="MS Mincho" w:hAnsi="Palatino Linotype" w:cs="Arial"/>
          <w:snapToGrid/>
          <w:sz w:val="22"/>
          <w:szCs w:val="22"/>
          <w:lang w:val="nl-NL"/>
        </w:rPr>
        <w:tab/>
        <w:t>Artikel VII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firstLine="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lastRenderedPageBreak/>
        <w:t>In onderdeel C, wordt na “tweede lid,” ingevoegd: onderdeel a</w:t>
      </w:r>
      <w:proofErr w:type="gramStart"/>
      <w:r w:rsidRPr="0019059A">
        <w:rPr>
          <w:rFonts w:ascii="Palatino Linotype" w:eastAsia="MS Mincho" w:hAnsi="Palatino Linotype" w:cs="Arial"/>
          <w:snapToGrid/>
          <w:sz w:val="22"/>
          <w:szCs w:val="22"/>
          <w:lang w:val="nl-NL"/>
        </w:rPr>
        <w:t>,</w:t>
      </w:r>
      <w:proofErr w:type="gramEnd"/>
      <w:r w:rsidRPr="0019059A">
        <w:rPr>
          <w:rFonts w:ascii="Palatino Linotype" w:eastAsia="MS Mincho" w:hAnsi="Palatino Linotype" w:cs="Arial"/>
          <w:snapToGrid/>
          <w:sz w:val="22"/>
          <w:szCs w:val="22"/>
          <w:lang w:val="nl-NL"/>
        </w:rPr>
        <w:t>.</w:t>
      </w:r>
    </w:p>
    <w:p w:rsidR="0019059A" w:rsidRPr="0019059A" w:rsidRDefault="0019059A" w:rsidP="0019059A">
      <w:pPr>
        <w:widowControl/>
        <w:suppressAutoHyphens/>
        <w:ind w:firstLine="720"/>
        <w:jc w:val="center"/>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980" w:hanging="1980"/>
        <w:rPr>
          <w:rFonts w:ascii="Palatino Linotype" w:hAnsi="Palatino Linotype"/>
          <w:snapToGrid/>
          <w:sz w:val="22"/>
          <w:szCs w:val="22"/>
          <w:lang w:val="nl-NL"/>
        </w:rPr>
      </w:pPr>
      <w:r w:rsidRPr="0019059A">
        <w:rPr>
          <w:rFonts w:ascii="Palatino Linotype" w:eastAsia="MS Mincho" w:hAnsi="Palatino Linotype" w:cs="Arial"/>
          <w:snapToGrid/>
          <w:sz w:val="22"/>
          <w:szCs w:val="22"/>
          <w:lang w:val="nl-NL"/>
        </w:rPr>
        <w:t>C.</w:t>
      </w:r>
      <w:r w:rsidRPr="0019059A">
        <w:rPr>
          <w:rFonts w:ascii="Palatino Linotype" w:eastAsia="MS Mincho" w:hAnsi="Palatino Linotype" w:cs="Arial"/>
          <w:snapToGrid/>
          <w:sz w:val="22"/>
          <w:szCs w:val="22"/>
          <w:lang w:val="nl-NL"/>
        </w:rPr>
        <w:tab/>
      </w:r>
      <w:r w:rsidRPr="0019059A">
        <w:rPr>
          <w:rFonts w:ascii="Palatino Linotype" w:eastAsia="MS Mincho" w:hAnsi="Palatino Linotype" w:cs="Arial"/>
          <w:snapToGrid/>
          <w:sz w:val="22"/>
          <w:szCs w:val="22"/>
          <w:lang w:val="nl-NL"/>
        </w:rPr>
        <w:tab/>
      </w:r>
      <w:r w:rsidRPr="0019059A">
        <w:rPr>
          <w:rFonts w:ascii="Palatino Linotype" w:hAnsi="Palatino Linotype"/>
          <w:snapToGrid/>
          <w:sz w:val="22"/>
          <w:szCs w:val="22"/>
          <w:lang w:val="nl-NL"/>
        </w:rPr>
        <w:t>Artikel VIII wordt als volgt gewijzigd:</w:t>
      </w:r>
    </w:p>
    <w:p w:rsidR="0019059A" w:rsidRPr="0019059A" w:rsidRDefault="0019059A" w:rsidP="0019059A">
      <w:pPr>
        <w:widowControl/>
        <w:autoSpaceDE w:val="0"/>
        <w:autoSpaceDN w:val="0"/>
        <w:adjustRightInd w:val="0"/>
        <w:ind w:left="2520" w:hanging="1980"/>
        <w:rPr>
          <w:rFonts w:ascii="Palatino Linotype" w:hAnsi="Palatino Linotype"/>
          <w:snapToGrid/>
          <w:sz w:val="22"/>
          <w:szCs w:val="22"/>
          <w:lang w:val="nl-NL"/>
        </w:rPr>
      </w:pPr>
    </w:p>
    <w:p w:rsidR="0019059A" w:rsidRPr="0019059A" w:rsidRDefault="0019059A" w:rsidP="0019059A">
      <w:pPr>
        <w:widowControl/>
        <w:autoSpaceDE w:val="0"/>
        <w:autoSpaceDN w:val="0"/>
        <w:adjustRightInd w:val="0"/>
        <w:ind w:left="2520" w:hanging="1800"/>
        <w:rPr>
          <w:rFonts w:ascii="Palatino Linotype" w:hAnsi="Palatino Linotype"/>
          <w:snapToGrid/>
          <w:sz w:val="22"/>
          <w:szCs w:val="22"/>
          <w:lang w:val="nl-NL"/>
        </w:rPr>
      </w:pPr>
      <w:r w:rsidRPr="0019059A">
        <w:rPr>
          <w:rFonts w:ascii="Palatino Linotype" w:hAnsi="Palatino Linotype"/>
          <w:snapToGrid/>
          <w:sz w:val="22"/>
          <w:szCs w:val="22"/>
          <w:lang w:val="nl-NL"/>
        </w:rPr>
        <w:t>Artikel VIII</w:t>
      </w:r>
    </w:p>
    <w:p w:rsidR="0019059A" w:rsidRPr="0019059A" w:rsidRDefault="0019059A" w:rsidP="0019059A">
      <w:pPr>
        <w:widowControl/>
        <w:autoSpaceDE w:val="0"/>
        <w:autoSpaceDN w:val="0"/>
        <w:adjustRightInd w:val="0"/>
        <w:ind w:left="2520" w:hanging="1800"/>
        <w:rPr>
          <w:rFonts w:ascii="Palatino Linotype" w:hAnsi="Palatino Linotype"/>
          <w:snapToGrid/>
          <w:sz w:val="22"/>
          <w:szCs w:val="22"/>
          <w:lang w:val="nl-NL"/>
        </w:rPr>
      </w:pPr>
      <w:r w:rsidRPr="0019059A">
        <w:rPr>
          <w:rFonts w:ascii="Palatino Linotype" w:hAnsi="Palatino Linotype"/>
          <w:snapToGrid/>
          <w:sz w:val="22"/>
          <w:szCs w:val="22"/>
          <w:lang w:val="nl-NL"/>
        </w:rPr>
        <w:t>De Landsverordening belastingfaciliteiten investeringen wordt als volgt gewijzigd:</w:t>
      </w:r>
    </w:p>
    <w:p w:rsidR="0019059A" w:rsidRPr="0019059A" w:rsidRDefault="0019059A" w:rsidP="0019059A">
      <w:pPr>
        <w:widowControl/>
        <w:autoSpaceDE w:val="0"/>
        <w:autoSpaceDN w:val="0"/>
        <w:adjustRightInd w:val="0"/>
        <w:ind w:left="2520" w:hanging="1800"/>
        <w:rPr>
          <w:rFonts w:ascii="Palatino Linotype" w:hAnsi="Palatino Linotype"/>
          <w:snapToGrid/>
          <w:sz w:val="22"/>
          <w:szCs w:val="22"/>
          <w:lang w:val="nl-NL"/>
        </w:rPr>
      </w:pPr>
    </w:p>
    <w:p w:rsidR="0019059A" w:rsidRPr="0019059A" w:rsidRDefault="0019059A" w:rsidP="0019059A">
      <w:pPr>
        <w:widowControl/>
        <w:autoSpaceDE w:val="0"/>
        <w:autoSpaceDN w:val="0"/>
        <w:adjustRightInd w:val="0"/>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A. </w:t>
      </w:r>
      <w:r w:rsidRPr="0019059A">
        <w:rPr>
          <w:rFonts w:ascii="Palatino Linotype" w:hAnsi="Palatino Linotype"/>
          <w:snapToGrid/>
          <w:sz w:val="22"/>
          <w:szCs w:val="22"/>
          <w:lang w:val="nl-NL"/>
        </w:rPr>
        <w:tab/>
        <w:t>In artikel 1, tweede lid, onderdeel b wordt “en het aanleggen van infrastructuur” vervangen</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ab/>
        <w:t>door</w:t>
      </w:r>
      <w:proofErr w:type="gramStart"/>
      <w:r w:rsidRPr="0019059A">
        <w:rPr>
          <w:rFonts w:ascii="Palatino Linotype" w:hAnsi="Palatino Linotype"/>
          <w:snapToGrid/>
          <w:sz w:val="22"/>
          <w:szCs w:val="22"/>
          <w:lang w:val="nl-NL"/>
        </w:rPr>
        <w:t>:</w:t>
      </w:r>
      <w:proofErr w:type="gramEnd"/>
      <w:r w:rsidRPr="0019059A">
        <w:rPr>
          <w:rFonts w:ascii="Palatino Linotype" w:hAnsi="Palatino Linotype"/>
          <w:snapToGrid/>
          <w:sz w:val="22"/>
          <w:szCs w:val="22"/>
          <w:lang w:val="nl-NL"/>
        </w:rPr>
        <w:t xml:space="preserve"> , het aanleggen van infrastructuur al dan niet in combinatie met de bouw van onroerende zaken,.</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B. </w:t>
      </w:r>
      <w:r w:rsidRPr="0019059A">
        <w:rPr>
          <w:rFonts w:ascii="Palatino Linotype" w:hAnsi="Palatino Linotype"/>
          <w:snapToGrid/>
          <w:sz w:val="22"/>
          <w:szCs w:val="22"/>
          <w:lang w:val="nl-NL"/>
        </w:rPr>
        <w:tab/>
        <w:t>In artikel 2, eerste lid, aanhef, wordt “wordt vrijstelling” vervangen door: kan vrijstelling worden.</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61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C. </w:t>
      </w:r>
      <w:r w:rsidRPr="0019059A">
        <w:rPr>
          <w:rFonts w:ascii="Palatino Linotype" w:hAnsi="Palatino Linotype"/>
          <w:snapToGrid/>
          <w:sz w:val="22"/>
          <w:szCs w:val="22"/>
          <w:lang w:val="nl-NL"/>
        </w:rPr>
        <w:tab/>
        <w:t>In artikel 2, eerste lid, onderdeel c, onder 2°, wordt “gelegenheden tot vermaak en ontspanning” vervangen door: gelegenheden tot verblijf en ontspanning ter bevordering van vreemdelingenbezoek en sociale woningen.</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D. Na artikel 2, tweede lid, wordt een nieuw derde lid toegevoegd luidende:</w:t>
      </w:r>
    </w:p>
    <w:p w:rsidR="00874B06" w:rsidRPr="0019059A" w:rsidRDefault="00874B06" w:rsidP="0019059A">
      <w:pPr>
        <w:widowControl/>
        <w:tabs>
          <w:tab w:val="right" w:leader="dot" w:pos="-1728"/>
          <w:tab w:val="right" w:leader="dot" w:pos="-1440"/>
          <w:tab w:val="center" w:leader="dot" w:pos="0"/>
          <w:tab w:val="decimal" w:pos="144"/>
          <w:tab w:val="left" w:pos="450"/>
          <w:tab w:val="left" w:pos="1440"/>
          <w:tab w:val="left" w:pos="1800"/>
          <w:tab w:val="left" w:pos="216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3600"/>
          <w:tab w:val="left" w:pos="4320"/>
          <w:tab w:val="left" w:pos="5040"/>
          <w:tab w:val="left" w:pos="5760"/>
          <w:tab w:val="left" w:pos="6480"/>
          <w:tab w:val="left" w:pos="7200"/>
          <w:tab w:val="left" w:pos="7920"/>
          <w:tab w:val="left" w:pos="8640"/>
          <w:tab w:val="left" w:pos="9216"/>
          <w:tab w:val="left" w:pos="10080"/>
          <w:tab w:val="left" w:pos="10800"/>
        </w:tabs>
        <w:ind w:left="1800" w:hanging="720"/>
        <w:rPr>
          <w:rFonts w:ascii="Palatino Linotype" w:hAnsi="Palatino Linotype"/>
          <w:snapToGrid/>
          <w:sz w:val="22"/>
          <w:szCs w:val="22"/>
          <w:lang w:val="nl-NL"/>
        </w:rPr>
      </w:pPr>
      <w:r w:rsidRPr="0019059A">
        <w:rPr>
          <w:rFonts w:ascii="Palatino Linotype" w:hAnsi="Palatino Linotype"/>
          <w:snapToGrid/>
          <w:sz w:val="22"/>
          <w:szCs w:val="22"/>
          <w:lang w:val="nl-NL"/>
        </w:rPr>
        <w:tab/>
        <w:t xml:space="preserve">3. </w:t>
      </w:r>
      <w:r w:rsidRPr="0019059A">
        <w:rPr>
          <w:rFonts w:ascii="Palatino Linotype" w:hAnsi="Palatino Linotype"/>
          <w:snapToGrid/>
          <w:sz w:val="22"/>
          <w:szCs w:val="22"/>
          <w:lang w:val="nl-NL"/>
        </w:rPr>
        <w:tab/>
        <w:t>De vrijstellingen verleend ten behoeve van een uitbreiding als bedoeld in artikel 1, tweede lid, onderdeel d, hebben slechts betrekking op de uitbreiding.</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88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E. </w:t>
      </w:r>
      <w:r w:rsidRPr="0019059A">
        <w:rPr>
          <w:rFonts w:ascii="Palatino Linotype" w:hAnsi="Palatino Linotype"/>
          <w:snapToGrid/>
          <w:sz w:val="22"/>
          <w:szCs w:val="22"/>
          <w:lang w:val="nl-NL"/>
        </w:rPr>
        <w:tab/>
        <w:t>In artikel 9, tweede lid, komt de derde volzin te vervallen.</w:t>
      </w: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p>
    <w:p w:rsidR="0019059A" w:rsidRPr="0019059A" w:rsidRDefault="0019059A" w:rsidP="0019059A">
      <w:pPr>
        <w:widowControl/>
        <w:tabs>
          <w:tab w:val="right" w:leader="dot" w:pos="-1728"/>
          <w:tab w:val="right" w:leader="dot" w:pos="-1440"/>
          <w:tab w:val="center" w:leader="dot" w:pos="0"/>
          <w:tab w:val="decimal" w:pos="144"/>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080" w:hanging="360"/>
        <w:rPr>
          <w:rFonts w:ascii="Palatino Linotype" w:hAnsi="Palatino Linotype"/>
          <w:snapToGrid/>
          <w:sz w:val="22"/>
          <w:szCs w:val="22"/>
          <w:lang w:val="nl-NL"/>
        </w:rPr>
      </w:pPr>
      <w:r w:rsidRPr="0019059A">
        <w:rPr>
          <w:rFonts w:ascii="Palatino Linotype" w:hAnsi="Palatino Linotype"/>
          <w:snapToGrid/>
          <w:sz w:val="22"/>
          <w:szCs w:val="22"/>
          <w:lang w:val="nl-NL"/>
        </w:rPr>
        <w:t xml:space="preserve">F. </w:t>
      </w:r>
      <w:r w:rsidRPr="0019059A">
        <w:rPr>
          <w:rFonts w:ascii="Palatino Linotype" w:hAnsi="Palatino Linotype"/>
          <w:snapToGrid/>
          <w:sz w:val="22"/>
          <w:szCs w:val="22"/>
          <w:lang w:val="nl-NL"/>
        </w:rPr>
        <w:tab/>
        <w:t>In artikel 11, derde lid, komt de derde volzin te vervallen.</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D. </w:t>
      </w:r>
      <w:r w:rsidRPr="0019059A">
        <w:rPr>
          <w:rFonts w:ascii="Palatino Linotype" w:eastAsia="MS Mincho" w:hAnsi="Palatino Linotype" w:cs="Arial"/>
          <w:snapToGrid/>
          <w:sz w:val="22"/>
          <w:szCs w:val="22"/>
          <w:lang w:val="nl-NL"/>
        </w:rPr>
        <w:tab/>
        <w:t>Artikel IX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1. </w:t>
      </w:r>
      <w:r w:rsidRPr="0019059A">
        <w:rPr>
          <w:rFonts w:ascii="Palatino Linotype" w:eastAsia="MS Mincho" w:hAnsi="Palatino Linotype" w:cs="Arial"/>
          <w:snapToGrid/>
          <w:sz w:val="22"/>
          <w:szCs w:val="22"/>
          <w:lang w:val="nl-NL"/>
        </w:rPr>
        <w:tab/>
        <w:t>In artikel IX wordt “artikel I, onderdeel H” telkens vervangen door: artikel I, onderdeel I.</w:t>
      </w: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2. </w:t>
      </w:r>
      <w:r w:rsidRPr="0019059A">
        <w:rPr>
          <w:rFonts w:ascii="Palatino Linotype" w:eastAsia="MS Mincho" w:hAnsi="Palatino Linotype" w:cs="Arial"/>
          <w:snapToGrid/>
          <w:sz w:val="22"/>
          <w:szCs w:val="22"/>
          <w:lang w:val="nl-NL"/>
        </w:rPr>
        <w:tab/>
        <w:t xml:space="preserve">In het eerste lid, wordt “artikel I, onderdeel E” telkens vervangen door: artikel I, onderdeel F. </w:t>
      </w: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3.  In het eerste lid wordt na “31 december 2018.“ toegevoegd: Voornoemde lichamen die aan de voorwaarden zoals luidend op 1 juli 2018 opgenomen in artikel 1A, eerste lid, onderdeel f, voldoen, verkrijgen per 1 januari 2019 van rechtswege de status van Curaçaose Beleggingsvennootschap</w:t>
      </w:r>
      <w:proofErr w:type="gramStart"/>
      <w:r w:rsidRPr="0019059A">
        <w:rPr>
          <w:rFonts w:ascii="Palatino Linotype" w:eastAsia="MS Mincho" w:hAnsi="Palatino Linotype" w:cs="Arial"/>
          <w:snapToGrid/>
          <w:sz w:val="22"/>
          <w:szCs w:val="22"/>
          <w:lang w:val="nl-NL"/>
        </w:rPr>
        <w:t>..</w:t>
      </w:r>
      <w:proofErr w:type="gramEnd"/>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left="1080" w:hanging="36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4. </w:t>
      </w:r>
      <w:r w:rsidRPr="0019059A">
        <w:rPr>
          <w:rFonts w:ascii="Palatino Linotype" w:eastAsia="MS Mincho" w:hAnsi="Palatino Linotype" w:cs="Arial"/>
          <w:snapToGrid/>
          <w:sz w:val="22"/>
          <w:szCs w:val="22"/>
          <w:lang w:val="nl-NL"/>
        </w:rPr>
        <w:tab/>
        <w:t>In het derde lid, wordt “artikel I, onderdeel E, eerste lid” vervangen door: artikel I, onderdeel F, tweede lid.</w:t>
      </w:r>
    </w:p>
    <w:p w:rsidR="0019059A" w:rsidRDefault="0019059A" w:rsidP="0019059A">
      <w:pPr>
        <w:widowControl/>
        <w:suppressAutoHyphens/>
        <w:ind w:left="1080" w:hanging="360"/>
        <w:jc w:val="both"/>
        <w:rPr>
          <w:rFonts w:ascii="Palatino Linotype" w:eastAsia="MS Mincho" w:hAnsi="Palatino Linotype" w:cs="Arial"/>
          <w:snapToGrid/>
          <w:sz w:val="22"/>
          <w:szCs w:val="22"/>
          <w:lang w:val="nl-NL"/>
        </w:rPr>
      </w:pPr>
    </w:p>
    <w:p w:rsidR="00183EB3" w:rsidRPr="0019059A" w:rsidRDefault="00183EB3" w:rsidP="0019059A">
      <w:pPr>
        <w:widowControl/>
        <w:suppressAutoHyphens/>
        <w:ind w:left="1080" w:hanging="360"/>
        <w:jc w:val="both"/>
        <w:rPr>
          <w:rFonts w:ascii="Palatino Linotype" w:eastAsia="MS Mincho" w:hAnsi="Palatino Linotype" w:cs="Arial"/>
          <w:snapToGrid/>
          <w:sz w:val="22"/>
          <w:szCs w:val="22"/>
          <w:lang w:val="nl-NL"/>
        </w:rPr>
      </w:pPr>
      <w:bookmarkStart w:id="1" w:name="_GoBack"/>
      <w:bookmarkEnd w:id="1"/>
    </w:p>
    <w:p w:rsidR="0019059A" w:rsidRPr="0019059A" w:rsidRDefault="0019059A" w:rsidP="0019059A">
      <w:pPr>
        <w:widowControl/>
        <w:suppressAutoHyphens/>
        <w:ind w:left="720" w:hanging="720"/>
        <w:jc w:val="both"/>
        <w:rPr>
          <w:rFonts w:ascii="Palatino Linotype" w:hAnsi="Palatino Linotype"/>
          <w:snapToGrid/>
          <w:sz w:val="22"/>
          <w:szCs w:val="22"/>
          <w:lang w:val="nl-NL"/>
        </w:rPr>
      </w:pPr>
      <w:r w:rsidRPr="0019059A">
        <w:rPr>
          <w:rFonts w:ascii="Palatino Linotype" w:hAnsi="Palatino Linotype"/>
          <w:snapToGrid/>
          <w:sz w:val="22"/>
          <w:szCs w:val="22"/>
          <w:lang w:val="nl-NL"/>
        </w:rPr>
        <w:lastRenderedPageBreak/>
        <w:t xml:space="preserve">E. </w:t>
      </w:r>
      <w:r w:rsidRPr="0019059A">
        <w:rPr>
          <w:rFonts w:ascii="Palatino Linotype" w:hAnsi="Palatino Linotype"/>
          <w:snapToGrid/>
          <w:sz w:val="22"/>
          <w:szCs w:val="22"/>
          <w:lang w:val="nl-NL"/>
        </w:rPr>
        <w:tab/>
        <w:t>Artikel X wordt als volgt gewijzigd:</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ind w:firstLine="720"/>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In artikel X wordt “onderdeel L” vervangen door: onderdeel M.</w:t>
      </w: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p>
    <w:p w:rsidR="0019059A" w:rsidRPr="0019059A" w:rsidRDefault="0019059A" w:rsidP="0019059A">
      <w:pPr>
        <w:widowControl/>
        <w:suppressAutoHyphen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VII</w:t>
      </w:r>
    </w:p>
    <w:p w:rsidR="0019059A" w:rsidRPr="0019059A" w:rsidRDefault="0019059A" w:rsidP="0019059A">
      <w:pPr>
        <w:widowControl/>
        <w:numPr>
          <w:ilvl w:val="0"/>
          <w:numId w:val="2"/>
        </w:numPr>
        <w:autoSpaceDE w:val="0"/>
        <w:autoSpaceDN w:val="0"/>
        <w:adjustRightInd w:val="0"/>
        <w:contextualSpacing/>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Deze landsverordening treedt in werking met ingang van de dag na de datum van bekendmaking.</w:t>
      </w:r>
    </w:p>
    <w:p w:rsidR="0019059A" w:rsidRPr="0019059A" w:rsidRDefault="0019059A" w:rsidP="0019059A">
      <w:pPr>
        <w:widowControl/>
        <w:numPr>
          <w:ilvl w:val="0"/>
          <w:numId w:val="2"/>
        </w:numPr>
        <w:autoSpaceDE w:val="0"/>
        <w:autoSpaceDN w:val="0"/>
        <w:adjustRightInd w:val="0"/>
        <w:contextualSpacing/>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In afwijking van het eerste lid treden artikel I, onderdelen A, C, E en F, artikel II, onderdelen A, B, C, D, F en G, artikel III, onderdelen C, D en E, artikel IV, en artikel VI in werking met ingang van de dag na die van bekendmaking en werken terug tot en met 1 juli 2018.</w:t>
      </w:r>
    </w:p>
    <w:p w:rsidR="0019059A" w:rsidRPr="0019059A" w:rsidRDefault="0019059A" w:rsidP="0019059A">
      <w:pPr>
        <w:widowControl/>
        <w:numPr>
          <w:ilvl w:val="0"/>
          <w:numId w:val="2"/>
        </w:numPr>
        <w:autoSpaceDE w:val="0"/>
        <w:autoSpaceDN w:val="0"/>
        <w:adjustRightInd w:val="0"/>
        <w:contextualSpacing/>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In afwijking van het eerste lid treedt artikel II, onderdeel I, in werking met ingang van de dag na die van bekendmaking en werkt terug tot en met 1 januari 2018.</w:t>
      </w:r>
    </w:p>
    <w:p w:rsidR="0019059A" w:rsidRPr="0019059A" w:rsidRDefault="0019059A" w:rsidP="0019059A">
      <w:pPr>
        <w:widowControl/>
        <w:numPr>
          <w:ilvl w:val="0"/>
          <w:numId w:val="2"/>
        </w:numPr>
        <w:autoSpaceDE w:val="0"/>
        <w:autoSpaceDN w:val="0"/>
        <w:adjustRightInd w:val="0"/>
        <w:contextualSpacing/>
        <w:rPr>
          <w:rFonts w:ascii="Palatino Linotype" w:eastAsia="MS Mincho" w:hAnsi="Palatino Linotype" w:cs="TTD0t00"/>
          <w:snapToGrid/>
          <w:sz w:val="22"/>
          <w:szCs w:val="22"/>
          <w:lang w:val="nl-NL"/>
        </w:rPr>
      </w:pPr>
      <w:r w:rsidRPr="0019059A">
        <w:rPr>
          <w:rFonts w:ascii="Palatino Linotype" w:eastAsia="MS Mincho" w:hAnsi="Palatino Linotype" w:cs="TTD0t00"/>
          <w:snapToGrid/>
          <w:sz w:val="22"/>
          <w:szCs w:val="22"/>
          <w:lang w:val="nl-NL"/>
        </w:rPr>
        <w:t>In afwijking van het eerste lid treedt artikel V in werking met ingang van de dag na die van bekendmaking en werkt terug tot en met 17 oktober 2018.</w:t>
      </w:r>
    </w:p>
    <w:p w:rsidR="0019059A" w:rsidRPr="0019059A" w:rsidRDefault="0019059A" w:rsidP="0019059A">
      <w:pPr>
        <w:widowControl/>
        <w:autoSpaceDE w:val="0"/>
        <w:autoSpaceDN w:val="0"/>
        <w:adjustRightInd w:val="0"/>
        <w:ind w:left="360"/>
        <w:rPr>
          <w:rFonts w:ascii="Palatino Linotype" w:hAnsi="Palatino Linotype" w:cs="TTD0t00"/>
          <w:snapToGrid/>
          <w:sz w:val="22"/>
          <w:szCs w:val="22"/>
          <w:lang w:val="nl-NL"/>
        </w:rPr>
      </w:pPr>
    </w:p>
    <w:p w:rsidR="0019059A" w:rsidRPr="0019059A" w:rsidRDefault="0019059A" w:rsidP="0019059A">
      <w:pPr>
        <w:widowControl/>
        <w:tabs>
          <w:tab w:val="right" w:leader="dot" w:pos="-1728"/>
        </w:tabs>
        <w:jc w:val="both"/>
        <w:rPr>
          <w:rFonts w:ascii="Palatino Linotype" w:eastAsia="MS Mincho" w:hAnsi="Palatino Linotype" w:cs="Arial"/>
          <w:snapToGrid/>
          <w:sz w:val="22"/>
          <w:szCs w:val="22"/>
          <w:lang w:val="nl-NL"/>
        </w:rPr>
      </w:pPr>
    </w:p>
    <w:p w:rsidR="0019059A" w:rsidRPr="0019059A" w:rsidRDefault="0019059A" w:rsidP="0019059A">
      <w:pPr>
        <w:widowControl/>
        <w:autoSpaceDE w:val="0"/>
        <w:autoSpaceDN w:val="0"/>
        <w:adjustRightInd w:val="0"/>
        <w:rPr>
          <w:rFonts w:ascii="Palatino Linotype" w:eastAsia="MS Mincho" w:hAnsi="Palatino Linotype" w:cs="TTD0t00"/>
          <w:snapToGrid/>
          <w:sz w:val="22"/>
          <w:szCs w:val="22"/>
          <w:lang w:val="nl-NL"/>
        </w:rPr>
      </w:pPr>
      <w:r w:rsidRPr="0019059A">
        <w:rPr>
          <w:rFonts w:ascii="Palatino Linotype" w:eastAsia="MS Mincho" w:hAnsi="Palatino Linotype" w:cs="Arial"/>
          <w:snapToGrid/>
          <w:sz w:val="22"/>
          <w:szCs w:val="22"/>
          <w:lang w:val="nl-NL"/>
        </w:rPr>
        <w:t>Artikel VIII</w:t>
      </w:r>
    </w:p>
    <w:p w:rsidR="0019059A" w:rsidRPr="0019059A" w:rsidRDefault="0019059A" w:rsidP="0019059A">
      <w:pPr>
        <w:widowControl/>
        <w:tabs>
          <w:tab w:val="right" w:leader="dot" w:pos="-1728"/>
        </w:tab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tekst van de</w:t>
      </w:r>
      <w:r w:rsidRPr="0019059A">
        <w:rPr>
          <w:rFonts w:ascii="Palatino Linotype" w:eastAsia="MS Mincho" w:hAnsi="Palatino Linotype" w:cs="TTD1t00"/>
          <w:snapToGrid/>
          <w:sz w:val="22"/>
          <w:szCs w:val="22"/>
          <w:lang w:val="nl-NL"/>
        </w:rPr>
        <w:t xml:space="preserve"> Algemene landsverordening Landsbelastingen, de Landsverordening op de winstbelasting 1940, de Landsverordening economische zones 2000, de Landsverordening omzetbelasting 1999 en de Successiebelastingverordening 1908, zoals deze luiden na de daarin bij deze landsverordening aangebrachte wijzigingen, worden bij landsbesluit in het Publicatieblad opgenomen.</w:t>
      </w:r>
    </w:p>
    <w:p w:rsidR="0019059A" w:rsidRPr="0019059A" w:rsidRDefault="0019059A" w:rsidP="0019059A">
      <w:pPr>
        <w:widowControl/>
        <w:tabs>
          <w:tab w:val="right" w:leader="dot" w:pos="-1728"/>
        </w:tabs>
        <w:ind w:left="1260"/>
        <w:jc w:val="both"/>
        <w:rPr>
          <w:rFonts w:ascii="Palatino Linotype" w:eastAsia="MS Mincho" w:hAnsi="Palatino Linotype" w:cs="Arial"/>
          <w:snapToGrid/>
          <w:sz w:val="22"/>
          <w:szCs w:val="22"/>
          <w:lang w:val="nl-NL"/>
        </w:rPr>
      </w:pPr>
    </w:p>
    <w:p w:rsidR="0019059A" w:rsidRPr="0019059A" w:rsidRDefault="0019059A" w:rsidP="0019059A">
      <w:pPr>
        <w:widowControl/>
        <w:tabs>
          <w:tab w:val="right" w:leader="dot" w:pos="-1728"/>
        </w:tabs>
        <w:jc w:val="both"/>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Artikel IX</w:t>
      </w:r>
    </w:p>
    <w:p w:rsidR="0019059A" w:rsidRPr="0019059A" w:rsidRDefault="0019059A" w:rsidP="0019059A">
      <w:pPr>
        <w:widowControl/>
        <w:tabs>
          <w:tab w:val="right" w:leader="dot" w:pos="-1728"/>
        </w:tabs>
        <w:jc w:val="both"/>
        <w:rPr>
          <w:rFonts w:ascii="Palatino Linotype" w:eastAsia="MS Mincho" w:hAnsi="Palatino Linotype" w:cs="Arial"/>
          <w:snapToGrid/>
          <w:sz w:val="22"/>
          <w:szCs w:val="22"/>
          <w:lang w:val="nl-NL"/>
        </w:rPr>
      </w:pPr>
      <w:r w:rsidRPr="0019059A">
        <w:rPr>
          <w:rFonts w:ascii="Palatino Linotype" w:hAnsi="Palatino Linotype"/>
          <w:snapToGrid/>
          <w:sz w:val="22"/>
          <w:szCs w:val="22"/>
          <w:lang w:val="nl-NL"/>
        </w:rPr>
        <w:t>Deze landsverordening wordt aangehaald als: Landsverordening belastingherzieningen 2018.</w:t>
      </w:r>
    </w:p>
    <w:p w:rsidR="0019059A" w:rsidRPr="0019059A" w:rsidRDefault="0019059A" w:rsidP="0019059A">
      <w:pPr>
        <w:widowControl/>
        <w:rPr>
          <w:rFonts w:ascii="Palatino Linotype" w:eastAsia="MS Mincho" w:hAnsi="Palatino Linotype" w:cs="Arial"/>
          <w:snapToGrid/>
          <w:sz w:val="22"/>
          <w:szCs w:val="22"/>
          <w:lang w:val="nl-NL"/>
        </w:rPr>
      </w:pPr>
    </w:p>
    <w:p w:rsidR="0019059A" w:rsidRPr="0019059A" w:rsidRDefault="0019059A" w:rsidP="0019059A">
      <w:pPr>
        <w:widowControl/>
        <w:rPr>
          <w:rFonts w:ascii="Palatino Linotype" w:eastAsia="MS Mincho" w:hAnsi="Palatino Linotype" w:cs="Arial"/>
          <w:snapToGrid/>
          <w:sz w:val="22"/>
          <w:szCs w:val="22"/>
          <w:lang w:val="nl-NL"/>
        </w:rPr>
      </w:pPr>
    </w:p>
    <w:p w:rsidR="0019059A" w:rsidRDefault="0019059A" w:rsidP="0019059A">
      <w:pPr>
        <w:widowControl/>
        <w:ind w:left="900" w:firstLine="4140"/>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Gegeven te Willemstad,</w:t>
      </w:r>
      <w:r w:rsidR="00620B10">
        <w:rPr>
          <w:rFonts w:ascii="Palatino Linotype" w:eastAsia="MS Mincho" w:hAnsi="Palatino Linotype" w:cs="Arial"/>
          <w:snapToGrid/>
          <w:sz w:val="22"/>
          <w:szCs w:val="22"/>
          <w:lang w:val="nl-NL"/>
        </w:rPr>
        <w:t xml:space="preserve"> 27 december 2018</w:t>
      </w:r>
    </w:p>
    <w:p w:rsidR="00620B10" w:rsidRDefault="00620B10" w:rsidP="00620B10">
      <w:pPr>
        <w:pStyle w:val="NoSpacing"/>
        <w:tabs>
          <w:tab w:val="left" w:pos="5220"/>
        </w:tabs>
        <w:ind w:left="5103" w:right="96"/>
        <w:jc w:val="center"/>
      </w:pPr>
      <w:r>
        <w:rPr>
          <w:rFonts w:ascii="Palatino Linotype" w:hAnsi="Palatino Linotype"/>
          <w:sz w:val="22"/>
          <w:szCs w:val="22"/>
        </w:rPr>
        <w:t>L.A. GEORGE-WOUT</w:t>
      </w:r>
    </w:p>
    <w:p w:rsidR="00620B10" w:rsidRPr="0019059A" w:rsidRDefault="00620B10" w:rsidP="0019059A">
      <w:pPr>
        <w:widowControl/>
        <w:ind w:left="900" w:firstLine="4140"/>
        <w:rPr>
          <w:rFonts w:ascii="Palatino Linotype" w:eastAsia="MS Mincho" w:hAnsi="Palatino Linotype" w:cs="Arial"/>
          <w:snapToGrid/>
          <w:sz w:val="22"/>
          <w:szCs w:val="22"/>
          <w:lang w:val="nl-NL"/>
        </w:rPr>
      </w:pPr>
    </w:p>
    <w:p w:rsidR="0019059A" w:rsidRPr="0019059A" w:rsidRDefault="0019059A" w:rsidP="0019059A">
      <w:pPr>
        <w:widowControl/>
        <w:rPr>
          <w:rFonts w:ascii="Palatino Linotype" w:eastAsia="MS Mincho" w:hAnsi="Palatino Linotype" w:cs="Arial"/>
          <w:snapToGrid/>
          <w:sz w:val="22"/>
          <w:szCs w:val="22"/>
          <w:lang w:val="nl-NL"/>
        </w:rPr>
      </w:pPr>
    </w:p>
    <w:p w:rsidR="0019059A" w:rsidRPr="0019059A" w:rsidRDefault="0019059A" w:rsidP="0019059A">
      <w:pPr>
        <w:widowControl/>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Minister van Financiën,</w:t>
      </w:r>
    </w:p>
    <w:p w:rsidR="00620B10" w:rsidRDefault="00620B10" w:rsidP="00620B10">
      <w:pPr>
        <w:widowControl/>
        <w:ind w:left="-142" w:right="6758"/>
        <w:jc w:val="center"/>
        <w:rPr>
          <w:rFonts w:ascii="Palatino Linotype" w:eastAsia="MS Mincho" w:hAnsi="Palatino Linotype"/>
          <w:snapToGrid/>
          <w:sz w:val="22"/>
          <w:szCs w:val="22"/>
          <w:lang w:val="nl-NL"/>
        </w:rPr>
      </w:pPr>
      <w:r>
        <w:rPr>
          <w:rFonts w:ascii="Palatino Linotype" w:eastAsia="MS Mincho" w:hAnsi="Palatino Linotype"/>
          <w:sz w:val="22"/>
          <w:szCs w:val="22"/>
          <w:lang w:val="nl-NL"/>
        </w:rPr>
        <w:t>K.A. GIJSBERTHA</w:t>
      </w:r>
    </w:p>
    <w:p w:rsidR="0019059A" w:rsidRPr="0019059A" w:rsidRDefault="0019059A" w:rsidP="0019059A">
      <w:pPr>
        <w:widowControl/>
        <w:rPr>
          <w:rFonts w:ascii="Palatino Linotype" w:eastAsia="MS Mincho" w:hAnsi="Palatino Linotype" w:cs="Arial"/>
          <w:snapToGrid/>
          <w:sz w:val="22"/>
          <w:szCs w:val="22"/>
          <w:lang w:val="nl-NL"/>
        </w:rPr>
      </w:pPr>
    </w:p>
    <w:p w:rsidR="0019059A" w:rsidRPr="0019059A" w:rsidRDefault="0019059A" w:rsidP="0019059A">
      <w:pPr>
        <w:widowControl/>
        <w:rPr>
          <w:rFonts w:ascii="Palatino Linotype" w:eastAsia="MS Mincho" w:hAnsi="Palatino Linotype" w:cs="Arial"/>
          <w:snapToGrid/>
          <w:sz w:val="22"/>
          <w:szCs w:val="22"/>
          <w:lang w:val="nl-NL"/>
        </w:rPr>
      </w:pPr>
    </w:p>
    <w:p w:rsidR="0019059A" w:rsidRPr="0019059A" w:rsidRDefault="0019059A" w:rsidP="0019059A">
      <w:pPr>
        <w:widowControl/>
        <w:ind w:left="900" w:firstLine="4140"/>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 xml:space="preserve">Uitgegeven de </w:t>
      </w:r>
      <w:r w:rsidR="00620B10">
        <w:rPr>
          <w:rFonts w:ascii="Palatino Linotype" w:eastAsia="MS Mincho" w:hAnsi="Palatino Linotype" w:cs="Arial"/>
          <w:snapToGrid/>
          <w:sz w:val="22"/>
          <w:szCs w:val="22"/>
          <w:lang w:val="nl-NL"/>
        </w:rPr>
        <w:t>28</w:t>
      </w:r>
      <w:r w:rsidR="00620B10" w:rsidRPr="00620B10">
        <w:rPr>
          <w:rFonts w:ascii="Palatino Linotype" w:eastAsia="MS Mincho" w:hAnsi="Palatino Linotype" w:cs="Arial"/>
          <w:snapToGrid/>
          <w:sz w:val="22"/>
          <w:szCs w:val="22"/>
          <w:vertAlign w:val="superscript"/>
          <w:lang w:val="nl-NL"/>
        </w:rPr>
        <w:t>ste</w:t>
      </w:r>
      <w:r w:rsidR="00620B10">
        <w:rPr>
          <w:rFonts w:ascii="Palatino Linotype" w:eastAsia="MS Mincho" w:hAnsi="Palatino Linotype" w:cs="Arial"/>
          <w:snapToGrid/>
          <w:sz w:val="22"/>
          <w:szCs w:val="22"/>
          <w:lang w:val="nl-NL"/>
        </w:rPr>
        <w:t xml:space="preserve"> december 2018</w:t>
      </w:r>
    </w:p>
    <w:p w:rsidR="0019059A" w:rsidRDefault="0019059A" w:rsidP="0019059A">
      <w:pPr>
        <w:widowControl/>
        <w:ind w:left="900" w:firstLine="4140"/>
        <w:rPr>
          <w:rFonts w:ascii="Palatino Linotype" w:eastAsia="MS Mincho" w:hAnsi="Palatino Linotype" w:cs="Arial"/>
          <w:snapToGrid/>
          <w:sz w:val="22"/>
          <w:szCs w:val="22"/>
          <w:lang w:val="nl-NL"/>
        </w:rPr>
      </w:pPr>
      <w:r w:rsidRPr="0019059A">
        <w:rPr>
          <w:rFonts w:ascii="Palatino Linotype" w:eastAsia="MS Mincho" w:hAnsi="Palatino Linotype" w:cs="Arial"/>
          <w:snapToGrid/>
          <w:sz w:val="22"/>
          <w:szCs w:val="22"/>
          <w:lang w:val="nl-NL"/>
        </w:rPr>
        <w:t>De Minister van Algemene Zaken,</w:t>
      </w:r>
    </w:p>
    <w:p w:rsidR="00620B10" w:rsidRDefault="00620B10" w:rsidP="00620B10">
      <w:pPr>
        <w:suppressAutoHyphens/>
        <w:ind w:left="5103" w:right="946"/>
        <w:jc w:val="center"/>
        <w:rPr>
          <w:rFonts w:ascii="Palatino Linotype" w:hAnsi="Palatino Linotype"/>
          <w:bCs/>
          <w:snapToGrid/>
          <w:spacing w:val="-3"/>
          <w:sz w:val="22"/>
          <w:szCs w:val="22"/>
          <w:lang w:val="nl-NL"/>
        </w:rPr>
      </w:pPr>
      <w:r>
        <w:rPr>
          <w:rFonts w:ascii="Palatino Linotype" w:hAnsi="Palatino Linotype"/>
          <w:sz w:val="22"/>
          <w:szCs w:val="22"/>
        </w:rPr>
        <w:t>E. P. RHUGGENAATH</w:t>
      </w:r>
    </w:p>
    <w:p w:rsidR="00620B10" w:rsidRPr="0019059A" w:rsidRDefault="00620B10" w:rsidP="0019059A">
      <w:pPr>
        <w:widowControl/>
        <w:ind w:left="900" w:firstLine="4140"/>
        <w:rPr>
          <w:rFonts w:ascii="Palatino Linotype" w:eastAsia="MS Mincho" w:hAnsi="Palatino Linotype" w:cs="Arial"/>
          <w:snapToGrid/>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59A" w:rsidRDefault="0019059A">
      <w:pPr>
        <w:spacing w:line="20" w:lineRule="exact"/>
      </w:pPr>
    </w:p>
  </w:endnote>
  <w:endnote w:type="continuationSeparator" w:id="0">
    <w:p w:rsidR="0019059A" w:rsidRDefault="0019059A">
      <w:r>
        <w:t xml:space="preserve"> </w:t>
      </w:r>
    </w:p>
  </w:endnote>
  <w:endnote w:type="continuationNotice" w:id="1">
    <w:p w:rsidR="0019059A" w:rsidRDefault="001905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TD1t00">
    <w:panose1 w:val="00000000000000000000"/>
    <w:charset w:val="00"/>
    <w:family w:val="auto"/>
    <w:notTrueType/>
    <w:pitch w:val="default"/>
    <w:sig w:usb0="00000003" w:usb1="00000000" w:usb2="00000000" w:usb3="00000000" w:csb0="00000001" w:csb1="00000000"/>
  </w:font>
  <w:font w:name="TTD0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A" w:rsidRDefault="00874B06" w:rsidP="0019059A">
    <w:pPr>
      <w:pStyle w:val="Footer"/>
      <w:tabs>
        <w:tab w:val="clear" w:pos="8640"/>
      </w:tabs>
      <w:jc w:val="center"/>
      <w:rPr>
        <w:rFonts w:ascii="Palatino Linotype" w:hAnsi="Palatino Linotype"/>
      </w:rPr>
    </w:pPr>
    <w:r>
      <w:rPr>
        <w:rFonts w:ascii="Palatino Linotype" w:hAnsi="Palatino Linotype"/>
      </w:rPr>
      <w:t>_____________________________________________________________________________</w:t>
    </w:r>
  </w:p>
  <w:p w:rsidR="0019059A" w:rsidRDefault="0019059A" w:rsidP="0019059A">
    <w:pPr>
      <w:pStyle w:val="Footer"/>
      <w:tabs>
        <w:tab w:val="clear" w:pos="8640"/>
      </w:tabs>
      <w:jc w:val="center"/>
      <w:rPr>
        <w:rFonts w:ascii="Palatino Linotype" w:hAnsi="Palatino Linotype"/>
      </w:rPr>
    </w:pPr>
    <w:r w:rsidRPr="00726D75">
      <w:rPr>
        <w:rFonts w:ascii="Palatino Linotype" w:hAnsi="Palatino Linotype"/>
      </w:rPr>
      <w:t xml:space="preserve">Staten van </w:t>
    </w:r>
    <w:proofErr w:type="spellStart"/>
    <w:r w:rsidRPr="00726D75">
      <w:rPr>
        <w:rFonts w:ascii="Palatino Linotype" w:hAnsi="Palatino Linotype"/>
      </w:rPr>
      <w:t>Curaçao</w:t>
    </w:r>
    <w:proofErr w:type="spellEnd"/>
    <w:r w:rsidRPr="00726D75">
      <w:rPr>
        <w:rFonts w:ascii="Palatino Linotype" w:hAnsi="Palatino Linotype"/>
      </w:rPr>
      <w:t xml:space="preserve">, </w:t>
    </w:r>
    <w:proofErr w:type="spellStart"/>
    <w:r w:rsidRPr="00726D75">
      <w:rPr>
        <w:rFonts w:ascii="Palatino Linotype" w:hAnsi="Palatino Linotype"/>
      </w:rPr>
      <w:t>zittingsjaar</w:t>
    </w:r>
    <w:proofErr w:type="spellEnd"/>
    <w:r w:rsidRPr="00726D75">
      <w:rPr>
        <w:rFonts w:ascii="Palatino Linotype" w:hAnsi="Palatino Linotype"/>
      </w:rPr>
      <w:t xml:space="preserve"> 201</w:t>
    </w:r>
    <w:r>
      <w:rPr>
        <w:rFonts w:ascii="Palatino Linotype" w:hAnsi="Palatino Linotype"/>
      </w:rPr>
      <w:t>7</w:t>
    </w:r>
    <w:r w:rsidRPr="00726D75">
      <w:rPr>
        <w:rFonts w:ascii="Palatino Linotype" w:hAnsi="Palatino Linotype"/>
      </w:rPr>
      <w:t xml:space="preserve"> - 201</w:t>
    </w:r>
    <w:r>
      <w:rPr>
        <w:rFonts w:ascii="Palatino Linotype" w:hAnsi="Palatino Linotype"/>
      </w:rPr>
      <w:t>8</w:t>
    </w:r>
    <w:r w:rsidRPr="00726D75">
      <w:rPr>
        <w:rFonts w:ascii="Palatino Linotype" w:hAnsi="Palatino Linotype"/>
      </w:rPr>
      <w:t xml:space="preserve"> -</w:t>
    </w:r>
    <w:r>
      <w:rPr>
        <w:rFonts w:ascii="Palatino Linotype" w:hAnsi="Palatino Linotype"/>
      </w:rPr>
      <w:t xml:space="preserve"> 135</w:t>
    </w:r>
  </w:p>
  <w:p w:rsidR="0019059A" w:rsidRDefault="00190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59A" w:rsidRDefault="0019059A">
      <w:r>
        <w:separator/>
      </w:r>
    </w:p>
  </w:footnote>
  <w:footnote w:type="continuationSeparator" w:id="0">
    <w:p w:rsidR="0019059A" w:rsidRDefault="0019059A">
      <w:r>
        <w:continuationSeparator/>
      </w:r>
    </w:p>
  </w:footnote>
  <w:footnote w:id="1">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2013, no. 53, </w:t>
      </w:r>
      <w:proofErr w:type="spellStart"/>
      <w:r w:rsidRPr="00ED1511">
        <w:rPr>
          <w:rFonts w:ascii="Palatino Linotype" w:hAnsi="Palatino Linotype"/>
          <w:sz w:val="16"/>
          <w:szCs w:val="16"/>
        </w:rPr>
        <w:t>zoals</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laatstelijk</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gewijzigd</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bij</w:t>
      </w:r>
      <w:proofErr w:type="spellEnd"/>
      <w:r w:rsidRPr="00ED1511">
        <w:rPr>
          <w:rFonts w:ascii="Palatino Linotype" w:hAnsi="Palatino Linotype"/>
          <w:sz w:val="16"/>
          <w:szCs w:val="16"/>
        </w:rPr>
        <w:t xml:space="preserve"> P.B. 2018, no. 33</w:t>
      </w:r>
    </w:p>
  </w:footnote>
  <w:footnote w:id="2">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2002, no.54, </w:t>
      </w:r>
      <w:proofErr w:type="spellStart"/>
      <w:r w:rsidRPr="00ED1511">
        <w:rPr>
          <w:rFonts w:ascii="Palatino Linotype" w:hAnsi="Palatino Linotype"/>
          <w:sz w:val="16"/>
          <w:szCs w:val="16"/>
        </w:rPr>
        <w:t>zoals</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laatstelijk</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gewijzigd</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bij</w:t>
      </w:r>
      <w:proofErr w:type="spellEnd"/>
      <w:r w:rsidRPr="00ED1511">
        <w:rPr>
          <w:rFonts w:ascii="Palatino Linotype" w:hAnsi="Palatino Linotype"/>
          <w:sz w:val="16"/>
          <w:szCs w:val="16"/>
        </w:rPr>
        <w:t xml:space="preserve"> P.B. 2018, no. 33</w:t>
      </w:r>
    </w:p>
  </w:footnote>
  <w:footnote w:id="3">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2011, no. 17, </w:t>
      </w:r>
      <w:proofErr w:type="spellStart"/>
      <w:r w:rsidRPr="00ED1511">
        <w:rPr>
          <w:rFonts w:ascii="Palatino Linotype" w:hAnsi="Palatino Linotype"/>
          <w:sz w:val="16"/>
          <w:szCs w:val="16"/>
        </w:rPr>
        <w:t>zoals</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laatstelijk</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gewijzigd</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bij</w:t>
      </w:r>
      <w:proofErr w:type="spellEnd"/>
      <w:r w:rsidRPr="00ED1511">
        <w:rPr>
          <w:rFonts w:ascii="Palatino Linotype" w:hAnsi="Palatino Linotype"/>
          <w:sz w:val="16"/>
          <w:szCs w:val="16"/>
        </w:rPr>
        <w:t xml:space="preserve"> P.B. 2018, no. 33</w:t>
      </w:r>
    </w:p>
  </w:footnote>
  <w:footnote w:id="4">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1999, no. 43, </w:t>
      </w:r>
      <w:proofErr w:type="spellStart"/>
      <w:r w:rsidRPr="00ED1511">
        <w:rPr>
          <w:rFonts w:ascii="Palatino Linotype" w:hAnsi="Palatino Linotype"/>
          <w:sz w:val="16"/>
          <w:szCs w:val="16"/>
        </w:rPr>
        <w:t>zoals</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laatstelijk</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gewijzigd</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bij</w:t>
      </w:r>
      <w:proofErr w:type="spellEnd"/>
      <w:r w:rsidRPr="00ED1511">
        <w:rPr>
          <w:rFonts w:ascii="Palatino Linotype" w:hAnsi="Palatino Linotype"/>
          <w:sz w:val="16"/>
          <w:szCs w:val="16"/>
        </w:rPr>
        <w:t xml:space="preserve"> P.B. 2018, no. 33</w:t>
      </w:r>
    </w:p>
  </w:footnote>
  <w:footnote w:id="5">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1908, no. 48, </w:t>
      </w:r>
      <w:proofErr w:type="spellStart"/>
      <w:r w:rsidRPr="00ED1511">
        <w:rPr>
          <w:rFonts w:ascii="Palatino Linotype" w:hAnsi="Palatino Linotype"/>
          <w:sz w:val="16"/>
          <w:szCs w:val="16"/>
        </w:rPr>
        <w:t>zoals</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laatstelijk</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gewijzigd</w:t>
      </w:r>
      <w:proofErr w:type="spellEnd"/>
      <w:r w:rsidRPr="00ED1511">
        <w:rPr>
          <w:rFonts w:ascii="Palatino Linotype" w:hAnsi="Palatino Linotype"/>
          <w:sz w:val="16"/>
          <w:szCs w:val="16"/>
        </w:rPr>
        <w:t xml:space="preserve"> </w:t>
      </w:r>
      <w:proofErr w:type="spellStart"/>
      <w:r w:rsidRPr="00ED1511">
        <w:rPr>
          <w:rFonts w:ascii="Palatino Linotype" w:hAnsi="Palatino Linotype"/>
          <w:sz w:val="16"/>
          <w:szCs w:val="16"/>
        </w:rPr>
        <w:t>bij</w:t>
      </w:r>
      <w:proofErr w:type="spellEnd"/>
      <w:r w:rsidRPr="00ED1511">
        <w:rPr>
          <w:rFonts w:ascii="Palatino Linotype" w:hAnsi="Palatino Linotype"/>
          <w:sz w:val="16"/>
          <w:szCs w:val="16"/>
        </w:rPr>
        <w:t xml:space="preserve"> P.B. 2018, no</w:t>
      </w:r>
      <w:r>
        <w:rPr>
          <w:rFonts w:ascii="Palatino Linotype" w:hAnsi="Palatino Linotype"/>
          <w:sz w:val="16"/>
          <w:szCs w:val="16"/>
        </w:rPr>
        <w:t>. 59</w:t>
      </w:r>
    </w:p>
  </w:footnote>
  <w:footnote w:id="6">
    <w:p w:rsidR="0019059A" w:rsidRPr="00ED1511" w:rsidRDefault="0019059A" w:rsidP="0019059A">
      <w:pPr>
        <w:pStyle w:val="FootnoteText"/>
        <w:rPr>
          <w:rFonts w:ascii="Palatino Linotype" w:hAnsi="Palatino Linotype"/>
          <w:sz w:val="16"/>
          <w:szCs w:val="16"/>
        </w:rPr>
      </w:pPr>
      <w:r w:rsidRPr="00ED1511">
        <w:rPr>
          <w:rStyle w:val="FootnoteReference"/>
          <w:rFonts w:ascii="Palatino Linotype" w:hAnsi="Palatino Linotype"/>
          <w:sz w:val="16"/>
          <w:szCs w:val="16"/>
        </w:rPr>
        <w:footnoteRef/>
      </w:r>
      <w:r w:rsidRPr="00ED1511">
        <w:rPr>
          <w:rFonts w:ascii="Palatino Linotype" w:hAnsi="Palatino Linotype"/>
          <w:sz w:val="16"/>
          <w:szCs w:val="16"/>
        </w:rPr>
        <w:t xml:space="preserve"> P.B. 2018, no. 33</w:t>
      </w:r>
    </w:p>
  </w:footnote>
  <w:footnote w:id="7">
    <w:p w:rsidR="0019059A" w:rsidRPr="004816D2" w:rsidRDefault="0019059A" w:rsidP="0019059A">
      <w:pPr>
        <w:pStyle w:val="FootnoteText"/>
        <w:rPr>
          <w:rFonts w:ascii="Palatino Linotype" w:hAnsi="Palatino Linotype"/>
          <w:sz w:val="16"/>
          <w:szCs w:val="16"/>
        </w:rPr>
      </w:pPr>
      <w:r w:rsidRPr="004816D2">
        <w:rPr>
          <w:rStyle w:val="FootnoteReference"/>
          <w:rFonts w:ascii="Palatino Linotype" w:hAnsi="Palatino Linotype"/>
          <w:sz w:val="16"/>
          <w:szCs w:val="16"/>
        </w:rPr>
        <w:footnoteRef/>
      </w:r>
      <w:r w:rsidRPr="004816D2">
        <w:rPr>
          <w:rFonts w:ascii="Palatino Linotype" w:hAnsi="Palatino Linotype"/>
          <w:sz w:val="16"/>
          <w:szCs w:val="16"/>
        </w:rPr>
        <w:t xml:space="preserve"> A.B. 2010, no.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7202">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7202">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83708E">
      <w:rPr>
        <w:rFonts w:ascii="Times New Roman" w:hAnsi="Times New Roman"/>
        <w:b/>
        <w:spacing w:val="-4"/>
        <w:sz w:val="36"/>
      </w:rPr>
      <w:t>83</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720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720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620B10">
      <w:rPr>
        <w:rFonts w:ascii="Times New Roman" w:hAnsi="Times New Roman"/>
        <w:b/>
        <w:spacing w:val="-4"/>
        <w:sz w:val="36"/>
      </w:rPr>
      <w:t>83</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C4D00"/>
    <w:multiLevelType w:val="hybridMultilevel"/>
    <w:tmpl w:val="90326C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3579E"/>
    <w:multiLevelType w:val="hybridMultilevel"/>
    <w:tmpl w:val="96CC9CD6"/>
    <w:lvl w:ilvl="0" w:tplc="04090015">
      <w:start w:val="1"/>
      <w:numFmt w:val="upperLetter"/>
      <w:lvlText w:val="%1."/>
      <w:lvlJc w:val="left"/>
      <w:pPr>
        <w:ind w:left="810" w:hanging="360"/>
      </w:pPr>
    </w:lvl>
    <w:lvl w:ilvl="1" w:tplc="F58C7FF0">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9A"/>
    <w:rsid w:val="0001282E"/>
    <w:rsid w:val="00023DB3"/>
    <w:rsid w:val="000254C1"/>
    <w:rsid w:val="00064039"/>
    <w:rsid w:val="000829F9"/>
    <w:rsid w:val="000A0DBD"/>
    <w:rsid w:val="0014186C"/>
    <w:rsid w:val="00173FBA"/>
    <w:rsid w:val="00183EB3"/>
    <w:rsid w:val="0019059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07202"/>
    <w:rsid w:val="006147F1"/>
    <w:rsid w:val="006169E6"/>
    <w:rsid w:val="00620B10"/>
    <w:rsid w:val="006725E6"/>
    <w:rsid w:val="006C19FE"/>
    <w:rsid w:val="00781AD6"/>
    <w:rsid w:val="007A6572"/>
    <w:rsid w:val="007C7D7D"/>
    <w:rsid w:val="007D4D73"/>
    <w:rsid w:val="00831996"/>
    <w:rsid w:val="0083708E"/>
    <w:rsid w:val="00853D6F"/>
    <w:rsid w:val="00862E7C"/>
    <w:rsid w:val="00870E7E"/>
    <w:rsid w:val="00874B06"/>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1395036-194D-40C6-AF3E-0A64A34A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erChar">
    <w:name w:val="Footer Char"/>
    <w:basedOn w:val="DefaultParagraphFont"/>
    <w:link w:val="Footer"/>
    <w:uiPriority w:val="99"/>
    <w:rsid w:val="0019059A"/>
    <w:rPr>
      <w:rFonts w:ascii="Courier" w:hAnsi="Courier"/>
      <w:snapToGrid w:val="0"/>
      <w:sz w:val="24"/>
    </w:rPr>
  </w:style>
  <w:style w:type="paragraph" w:styleId="NoSpacing">
    <w:name w:val="No Spacing"/>
    <w:uiPriority w:val="1"/>
    <w:qFormat/>
    <w:rsid w:val="00620B10"/>
    <w:rPr>
      <w:sz w:val="24"/>
      <w:lang w:val="nl-NL"/>
    </w:rPr>
  </w:style>
  <w:style w:type="paragraph" w:styleId="ListParagraph">
    <w:name w:val="List Paragraph"/>
    <w:basedOn w:val="Normal"/>
    <w:uiPriority w:val="34"/>
    <w:qFormat/>
    <w:rsid w:val="00874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77544578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429816707">
      <w:bodyDiv w:val="1"/>
      <w:marLeft w:val="0"/>
      <w:marRight w:val="0"/>
      <w:marTop w:val="0"/>
      <w:marBottom w:val="0"/>
      <w:divBdr>
        <w:top w:val="none" w:sz="0" w:space="0" w:color="auto"/>
        <w:left w:val="none" w:sz="0" w:space="0" w:color="auto"/>
        <w:bottom w:val="none" w:sz="0" w:space="0" w:color="auto"/>
        <w:right w:val="none" w:sz="0" w:space="0" w:color="auto"/>
      </w:divBdr>
    </w:div>
    <w:div w:id="15262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8</Pages>
  <Words>2188</Words>
  <Characters>12742</Characters>
  <Application>Microsoft Office Word</Application>
  <DocSecurity>0</DocSecurity>
  <Lines>353</Lines>
  <Paragraphs>152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2018-12-28T21:06:00Z</dcterms:created>
  <dcterms:modified xsi:type="dcterms:W3CDTF">2018-12-28T21:06:00Z</dcterms:modified>
</cp:coreProperties>
</file>