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935EB8"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935EB8">
        <w:rPr>
          <w:b/>
          <w:sz w:val="36"/>
          <w:szCs w:val="36"/>
          <w:lang w:val="nl-NL"/>
        </w:rPr>
        <w:t>A° 20</w:t>
      </w:r>
      <w:r w:rsidR="00C00533" w:rsidRPr="00935EB8">
        <w:rPr>
          <w:b/>
          <w:sz w:val="36"/>
          <w:szCs w:val="36"/>
          <w:lang w:val="nl-NL"/>
        </w:rPr>
        <w:t>1</w:t>
      </w:r>
      <w:r w:rsidRPr="00935EB8">
        <w:rPr>
          <w:b/>
          <w:sz w:val="36"/>
          <w:szCs w:val="36"/>
          <w:lang w:val="nl-NL"/>
        </w:rPr>
        <w:t>7</w:t>
      </w:r>
      <w:r w:rsidR="003D25AC" w:rsidRPr="00935EB8">
        <w:rPr>
          <w:sz w:val="36"/>
          <w:szCs w:val="36"/>
          <w:lang w:val="nl-NL"/>
        </w:rPr>
        <w:tab/>
      </w:r>
      <w:r w:rsidR="003D25AC" w:rsidRPr="00935EB8">
        <w:rPr>
          <w:b/>
          <w:sz w:val="36"/>
          <w:szCs w:val="36"/>
          <w:lang w:val="nl-NL"/>
        </w:rPr>
        <w:t xml:space="preserve">N° </w:t>
      </w:r>
      <w:r w:rsidR="00C04FE0">
        <w:rPr>
          <w:b/>
          <w:sz w:val="36"/>
          <w:szCs w:val="36"/>
        </w:rPr>
        <w:fldChar w:fldCharType="begin">
          <w:ffData>
            <w:name w:val="Text2"/>
            <w:enabled/>
            <w:calcOnExit w:val="0"/>
            <w:textInput>
              <w:default w:val="84"/>
            </w:textInput>
          </w:ffData>
        </w:fldChar>
      </w:r>
      <w:bookmarkStart w:id="0" w:name="Text2"/>
      <w:r w:rsidR="00C04FE0" w:rsidRPr="00935EB8">
        <w:rPr>
          <w:b/>
          <w:sz w:val="36"/>
          <w:szCs w:val="36"/>
          <w:lang w:val="nl-NL"/>
        </w:rPr>
        <w:instrText xml:space="preserve"> FORMTEXT </w:instrText>
      </w:r>
      <w:r w:rsidR="00C04FE0">
        <w:rPr>
          <w:b/>
          <w:sz w:val="36"/>
          <w:szCs w:val="36"/>
        </w:rPr>
      </w:r>
      <w:r w:rsidR="00C04FE0">
        <w:rPr>
          <w:b/>
          <w:sz w:val="36"/>
          <w:szCs w:val="36"/>
        </w:rPr>
        <w:fldChar w:fldCharType="separate"/>
      </w:r>
      <w:r w:rsidR="00C04FE0" w:rsidRPr="00935EB8">
        <w:rPr>
          <w:b/>
          <w:noProof/>
          <w:sz w:val="36"/>
          <w:szCs w:val="36"/>
          <w:lang w:val="nl-NL"/>
        </w:rPr>
        <w:t>84</w:t>
      </w:r>
      <w:r w:rsidR="00C04FE0">
        <w:rPr>
          <w:b/>
          <w:sz w:val="36"/>
          <w:szCs w:val="36"/>
        </w:rPr>
        <w:fldChar w:fldCharType="end"/>
      </w:r>
      <w:bookmarkEnd w:id="0"/>
    </w:p>
    <w:p w:rsidR="003D25AC" w:rsidRPr="00935EB8" w:rsidRDefault="003D25AC">
      <w:pPr>
        <w:pStyle w:val="Header"/>
        <w:tabs>
          <w:tab w:val="clear" w:pos="4320"/>
          <w:tab w:val="clear" w:pos="8640"/>
        </w:tabs>
        <w:rPr>
          <w:sz w:val="24"/>
          <w:szCs w:val="24"/>
          <w:lang w:val="nl-NL"/>
        </w:rPr>
      </w:pPr>
    </w:p>
    <w:p w:rsidR="003D25AC" w:rsidRPr="00935EB8" w:rsidRDefault="003D25AC">
      <w:pPr>
        <w:pStyle w:val="Header"/>
        <w:tabs>
          <w:tab w:val="clear" w:pos="4320"/>
          <w:tab w:val="clear" w:pos="8640"/>
        </w:tabs>
        <w:rPr>
          <w:sz w:val="24"/>
          <w:szCs w:val="24"/>
          <w:lang w:val="nl-NL"/>
        </w:rPr>
      </w:pPr>
    </w:p>
    <w:p w:rsidR="003D25AC" w:rsidRPr="00935EB8" w:rsidRDefault="003D25AC">
      <w:pPr>
        <w:pStyle w:val="Header"/>
        <w:tabs>
          <w:tab w:val="clear" w:pos="4320"/>
          <w:tab w:val="clear" w:pos="8640"/>
        </w:tabs>
        <w:rPr>
          <w:sz w:val="24"/>
          <w:szCs w:val="24"/>
          <w:lang w:val="nl-NL"/>
        </w:rPr>
      </w:pPr>
    </w:p>
    <w:p w:rsidR="003D25AC" w:rsidRPr="00935EB8" w:rsidRDefault="003D25AC">
      <w:pPr>
        <w:pStyle w:val="Header"/>
        <w:tabs>
          <w:tab w:val="clear" w:pos="4320"/>
          <w:tab w:val="clear" w:pos="8640"/>
        </w:tabs>
        <w:rPr>
          <w:sz w:val="24"/>
          <w:szCs w:val="24"/>
          <w:lang w:val="nl-NL"/>
        </w:rPr>
      </w:pPr>
    </w:p>
    <w:p w:rsidR="003D25AC" w:rsidRPr="00935EB8" w:rsidRDefault="003D25AC">
      <w:pPr>
        <w:pStyle w:val="Heading1"/>
        <w:rPr>
          <w:b w:val="0"/>
          <w:sz w:val="44"/>
          <w:lang w:val="nl-NL"/>
        </w:rPr>
      </w:pPr>
      <w:r w:rsidRPr="00935EB8">
        <w:rPr>
          <w:b w:val="0"/>
          <w:sz w:val="44"/>
          <w:lang w:val="nl-NL"/>
        </w:rPr>
        <w:t>PUBLICATIEBLAD</w:t>
      </w:r>
    </w:p>
    <w:p w:rsidR="003D25AC" w:rsidRPr="00935EB8" w:rsidRDefault="003D25AC">
      <w:pPr>
        <w:tabs>
          <w:tab w:val="left" w:pos="-720"/>
        </w:tabs>
        <w:suppressAutoHyphens/>
        <w:jc w:val="both"/>
        <w:rPr>
          <w:rFonts w:ascii="Times New Roman" w:hAnsi="Times New Roman"/>
          <w:bCs/>
          <w:spacing w:val="-3"/>
          <w:lang w:val="nl-NL"/>
        </w:rPr>
        <w:sectPr w:rsidR="003D25AC" w:rsidRPr="00935EB8">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D25AC" w:rsidRPr="00935EB8" w:rsidRDefault="003D25AC">
      <w:pPr>
        <w:tabs>
          <w:tab w:val="left" w:pos="-720"/>
        </w:tabs>
        <w:suppressAutoHyphens/>
        <w:jc w:val="both"/>
        <w:rPr>
          <w:rFonts w:ascii="Palatino Linotype" w:hAnsi="Palatino Linotype"/>
          <w:bCs/>
          <w:spacing w:val="-3"/>
          <w:sz w:val="22"/>
          <w:szCs w:val="22"/>
          <w:lang w:val="nl-NL"/>
        </w:rPr>
      </w:pPr>
    </w:p>
    <w:p w:rsidR="00331A7B" w:rsidRPr="00935EB8" w:rsidRDefault="00331A7B">
      <w:pPr>
        <w:tabs>
          <w:tab w:val="left" w:pos="-720"/>
        </w:tabs>
        <w:suppressAutoHyphens/>
        <w:jc w:val="both"/>
        <w:rPr>
          <w:rFonts w:ascii="Palatino Linotype" w:hAnsi="Palatino Linotype"/>
          <w:bCs/>
          <w:spacing w:val="-3"/>
          <w:sz w:val="22"/>
          <w:szCs w:val="22"/>
          <w:lang w:val="nl-NL"/>
        </w:rPr>
      </w:pPr>
    </w:p>
    <w:p w:rsidR="00E01FC2" w:rsidRDefault="00CC4680" w:rsidP="00161808">
      <w:pPr>
        <w:tabs>
          <w:tab w:val="left" w:pos="-720"/>
        </w:tabs>
        <w:suppressAutoHyphens/>
        <w:jc w:val="both"/>
        <w:rPr>
          <w:rFonts w:ascii="Palatino Linotype" w:hAnsi="Palatino Linotype"/>
          <w:b/>
          <w:sz w:val="22"/>
          <w:szCs w:val="22"/>
          <w:lang w:val="nl-NL"/>
        </w:rPr>
      </w:pPr>
      <w:r w:rsidRPr="00E01FC2">
        <w:rPr>
          <w:rFonts w:ascii="Palatino Linotype" w:hAnsi="Palatino Linotype"/>
          <w:b/>
          <w:sz w:val="22"/>
          <w:szCs w:val="22"/>
          <w:lang w:val="nl-NL"/>
        </w:rPr>
        <w:t>LANDSVERORDENING van de</w:t>
      </w:r>
      <w:r w:rsidR="00161808" w:rsidRPr="00E01FC2">
        <w:rPr>
          <w:rFonts w:ascii="Palatino Linotype" w:hAnsi="Palatino Linotype"/>
          <w:b/>
          <w:sz w:val="22"/>
          <w:szCs w:val="22"/>
          <w:lang w:val="nl-NL"/>
        </w:rPr>
        <w:t xml:space="preserve"> </w:t>
      </w:r>
      <w:r w:rsidR="00E01FC2" w:rsidRPr="00E01FC2">
        <w:rPr>
          <w:rFonts w:ascii="Palatino Linotype" w:hAnsi="Palatino Linotype"/>
          <w:b/>
          <w:sz w:val="22"/>
          <w:szCs w:val="22"/>
          <w:lang w:val="nl-NL"/>
        </w:rPr>
        <w:t>15</w:t>
      </w:r>
      <w:r w:rsidR="00E01FC2" w:rsidRPr="00E01FC2">
        <w:rPr>
          <w:rFonts w:ascii="Palatino Linotype" w:hAnsi="Palatino Linotype"/>
          <w:b/>
          <w:sz w:val="22"/>
          <w:szCs w:val="22"/>
          <w:vertAlign w:val="superscript"/>
          <w:lang w:val="nl-NL"/>
        </w:rPr>
        <w:t>de</w:t>
      </w:r>
      <w:r w:rsidR="00E01FC2">
        <w:rPr>
          <w:rFonts w:ascii="Palatino Linotype" w:hAnsi="Palatino Linotype"/>
          <w:b/>
          <w:sz w:val="22"/>
          <w:szCs w:val="22"/>
          <w:vertAlign w:val="superscript"/>
          <w:lang w:val="nl-NL"/>
        </w:rPr>
        <w:t xml:space="preserve"> </w:t>
      </w:r>
      <w:r w:rsidR="00284314" w:rsidRPr="00E01FC2">
        <w:rPr>
          <w:rFonts w:ascii="Palatino Linotype" w:hAnsi="Palatino Linotype"/>
          <w:b/>
          <w:sz w:val="22"/>
          <w:szCs w:val="22"/>
          <w:lang w:val="nl-NL"/>
        </w:rPr>
        <w:t xml:space="preserve">september </w:t>
      </w:r>
      <w:r w:rsidR="009B31E2" w:rsidRPr="00E01FC2">
        <w:rPr>
          <w:rFonts w:ascii="Palatino Linotype" w:hAnsi="Palatino Linotype"/>
          <w:b/>
          <w:sz w:val="22"/>
          <w:szCs w:val="22"/>
          <w:lang w:val="nl-NL"/>
        </w:rPr>
        <w:t>2017</w:t>
      </w:r>
      <w:r w:rsidRPr="00E01FC2">
        <w:rPr>
          <w:rFonts w:ascii="Palatino Linotype" w:hAnsi="Palatino Linotype"/>
          <w:b/>
          <w:sz w:val="22"/>
          <w:szCs w:val="22"/>
          <w:lang w:val="nl-NL"/>
        </w:rPr>
        <w:t xml:space="preserve"> tot wijziging van de Landsverordening tarief van invoerrechten</w:t>
      </w:r>
      <w:r w:rsidRPr="00E01FC2">
        <w:rPr>
          <w:rFonts w:ascii="Palatino Linotype" w:hAnsi="Palatino Linotype"/>
          <w:b/>
          <w:sz w:val="22"/>
          <w:szCs w:val="22"/>
          <w:vertAlign w:val="superscript"/>
          <w:lang w:val="nl-NL"/>
        </w:rPr>
        <w:footnoteReference w:id="1"/>
      </w:r>
      <w:r w:rsidRPr="00E01FC2">
        <w:rPr>
          <w:rFonts w:ascii="Palatino Linotype" w:hAnsi="Palatino Linotype"/>
          <w:b/>
          <w:sz w:val="22"/>
          <w:szCs w:val="22"/>
          <w:lang w:val="nl-NL"/>
        </w:rPr>
        <w:t xml:space="preserve"> en de Landsverordening omzetbelasting 1999</w:t>
      </w:r>
      <w:r w:rsidRPr="00E01FC2">
        <w:rPr>
          <w:rFonts w:ascii="Palatino Linotype" w:hAnsi="Palatino Linotype"/>
          <w:b/>
          <w:sz w:val="22"/>
          <w:szCs w:val="22"/>
          <w:vertAlign w:val="superscript"/>
          <w:lang w:val="nl-NL"/>
        </w:rPr>
        <w:footnoteReference w:id="2"/>
      </w:r>
    </w:p>
    <w:p w:rsidR="00CC4680" w:rsidRPr="00E01FC2" w:rsidRDefault="00CC4680" w:rsidP="00161808">
      <w:pPr>
        <w:tabs>
          <w:tab w:val="left" w:pos="-720"/>
        </w:tabs>
        <w:suppressAutoHyphens/>
        <w:jc w:val="both"/>
        <w:rPr>
          <w:rFonts w:ascii="Palatino Linotype" w:hAnsi="Palatino Linotype"/>
          <w:b/>
          <w:bCs/>
          <w:spacing w:val="-3"/>
          <w:sz w:val="22"/>
          <w:szCs w:val="22"/>
          <w:lang w:val="nl-NL"/>
        </w:rPr>
      </w:pPr>
      <w:r w:rsidRPr="00E01FC2">
        <w:rPr>
          <w:rFonts w:ascii="Palatino Linotype" w:hAnsi="Palatino Linotype"/>
          <w:b/>
          <w:sz w:val="22"/>
          <w:szCs w:val="22"/>
          <w:lang w:val="nl-NL"/>
        </w:rPr>
        <w:t xml:space="preserve"> </w:t>
      </w:r>
    </w:p>
    <w:p w:rsidR="00CC4680" w:rsidRDefault="00E01FC2" w:rsidP="00CC4680">
      <w:pPr>
        <w:pStyle w:val="Title"/>
        <w:rPr>
          <w:rFonts w:ascii="Palatino Linotype" w:hAnsi="Palatino Linotype" w:cs="Arial"/>
          <w:b w:val="0"/>
          <w:sz w:val="22"/>
          <w:szCs w:val="22"/>
          <w:lang w:val="nl-NL"/>
        </w:rPr>
      </w:pPr>
      <w:r>
        <w:rPr>
          <w:rFonts w:ascii="Palatino Linotype" w:hAnsi="Palatino Linotype" w:cs="Arial"/>
          <w:b w:val="0"/>
          <w:sz w:val="22"/>
          <w:szCs w:val="22"/>
          <w:lang w:val="nl-NL"/>
        </w:rPr>
        <w:t>____________</w:t>
      </w:r>
    </w:p>
    <w:p w:rsidR="00E01FC2" w:rsidRPr="00BA201C" w:rsidRDefault="00E01FC2" w:rsidP="00CC4680">
      <w:pPr>
        <w:pStyle w:val="Title"/>
        <w:rPr>
          <w:rFonts w:ascii="Palatino Linotype" w:hAnsi="Palatino Linotype" w:cs="Arial"/>
          <w:b w:val="0"/>
          <w:sz w:val="22"/>
          <w:szCs w:val="22"/>
          <w:lang w:val="nl-NL"/>
        </w:rPr>
      </w:pPr>
    </w:p>
    <w:p w:rsidR="00CC4680" w:rsidRDefault="00CC4680" w:rsidP="00CC4680">
      <w:pPr>
        <w:suppressAutoHyphens/>
        <w:jc w:val="center"/>
        <w:rPr>
          <w:rFonts w:ascii="Palatino Linotype" w:hAnsi="Palatino Linotype"/>
          <w:spacing w:val="-3"/>
          <w:sz w:val="22"/>
          <w:szCs w:val="22"/>
          <w:lang w:val="nl-NL"/>
        </w:rPr>
      </w:pPr>
      <w:r w:rsidRPr="00BA201C">
        <w:rPr>
          <w:rFonts w:ascii="Palatino Linotype" w:hAnsi="Palatino Linotype"/>
          <w:spacing w:val="-3"/>
          <w:sz w:val="22"/>
          <w:szCs w:val="22"/>
          <w:lang w:val="nl-NL"/>
        </w:rPr>
        <w:t>In naam van de Koning!</w:t>
      </w:r>
    </w:p>
    <w:p w:rsidR="00E01FC2" w:rsidRPr="00BA201C" w:rsidRDefault="00E01FC2" w:rsidP="00CC4680">
      <w:pPr>
        <w:suppressAutoHyphens/>
        <w:jc w:val="center"/>
        <w:rPr>
          <w:rFonts w:ascii="Palatino Linotype" w:hAnsi="Palatino Linotype"/>
          <w:spacing w:val="-3"/>
          <w:sz w:val="22"/>
          <w:szCs w:val="22"/>
          <w:lang w:val="nl-NL"/>
        </w:rPr>
      </w:pPr>
      <w:r>
        <w:rPr>
          <w:rFonts w:ascii="Palatino Linotype" w:hAnsi="Palatino Linotype"/>
          <w:spacing w:val="-3"/>
          <w:sz w:val="22"/>
          <w:szCs w:val="22"/>
          <w:lang w:val="nl-NL"/>
        </w:rPr>
        <w:t>______</w:t>
      </w:r>
    </w:p>
    <w:p w:rsidR="00CC4680" w:rsidRPr="00BA201C" w:rsidRDefault="00CC4680" w:rsidP="00CC4680">
      <w:pPr>
        <w:suppressAutoHyphens/>
        <w:jc w:val="center"/>
        <w:rPr>
          <w:rFonts w:ascii="Palatino Linotype" w:hAnsi="Palatino Linotype"/>
          <w:spacing w:val="-3"/>
          <w:sz w:val="22"/>
          <w:szCs w:val="22"/>
          <w:lang w:val="nl-NL"/>
        </w:rPr>
      </w:pPr>
    </w:p>
    <w:p w:rsidR="00CC4680" w:rsidRPr="00BA201C" w:rsidRDefault="00CC4680" w:rsidP="00CC4680">
      <w:pPr>
        <w:suppressAutoHyphens/>
        <w:jc w:val="center"/>
        <w:rPr>
          <w:rFonts w:ascii="Palatino Linotype" w:hAnsi="Palatino Linotype"/>
          <w:spacing w:val="-3"/>
          <w:sz w:val="22"/>
          <w:szCs w:val="22"/>
          <w:lang w:val="nl-NL"/>
        </w:rPr>
      </w:pPr>
      <w:r w:rsidRPr="00BA201C">
        <w:rPr>
          <w:rFonts w:ascii="Palatino Linotype" w:hAnsi="Palatino Linotype"/>
          <w:spacing w:val="-3"/>
          <w:sz w:val="22"/>
          <w:szCs w:val="22"/>
          <w:lang w:val="nl-NL"/>
        </w:rPr>
        <w:t>De Gouverneur van Curaçao,</w:t>
      </w:r>
    </w:p>
    <w:p w:rsidR="00CC4680" w:rsidRDefault="00CC4680" w:rsidP="00CC4680">
      <w:pPr>
        <w:suppressAutoHyphens/>
        <w:jc w:val="both"/>
        <w:rPr>
          <w:rFonts w:ascii="Palatino Linotype" w:hAnsi="Palatino Linotype"/>
          <w:sz w:val="22"/>
          <w:szCs w:val="22"/>
          <w:lang w:val="nl-NL"/>
        </w:rPr>
      </w:pPr>
    </w:p>
    <w:p w:rsidR="00E01FC2" w:rsidRPr="00BA201C" w:rsidRDefault="00E01FC2" w:rsidP="00CC4680">
      <w:pPr>
        <w:suppressAutoHyphens/>
        <w:jc w:val="both"/>
        <w:rPr>
          <w:rFonts w:ascii="Palatino Linotype" w:hAnsi="Palatino Linotype"/>
          <w:sz w:val="22"/>
          <w:szCs w:val="22"/>
          <w:lang w:val="nl-NL"/>
        </w:rPr>
      </w:pPr>
    </w:p>
    <w:p w:rsidR="00CC4680" w:rsidRPr="00BA201C" w:rsidRDefault="00CC4680" w:rsidP="00CC4680">
      <w:pPr>
        <w:pStyle w:val="Title"/>
        <w:tabs>
          <w:tab w:val="left" w:pos="567"/>
        </w:tabs>
        <w:jc w:val="both"/>
        <w:rPr>
          <w:rFonts w:ascii="Palatino Linotype" w:hAnsi="Palatino Linotype"/>
          <w:b w:val="0"/>
          <w:sz w:val="22"/>
          <w:szCs w:val="22"/>
          <w:lang w:val="nl-NL"/>
        </w:rPr>
      </w:pPr>
      <w:r>
        <w:rPr>
          <w:rFonts w:ascii="Palatino Linotype" w:hAnsi="Palatino Linotype"/>
          <w:b w:val="0"/>
          <w:sz w:val="22"/>
          <w:szCs w:val="22"/>
          <w:lang w:val="nl-NL"/>
        </w:rPr>
        <w:tab/>
      </w:r>
      <w:r w:rsidRPr="00BA201C">
        <w:rPr>
          <w:rFonts w:ascii="Palatino Linotype" w:hAnsi="Palatino Linotype"/>
          <w:b w:val="0"/>
          <w:sz w:val="22"/>
          <w:szCs w:val="22"/>
          <w:lang w:val="nl-NL"/>
        </w:rPr>
        <w:t xml:space="preserve">In overweging genomen hebbende: </w:t>
      </w:r>
    </w:p>
    <w:p w:rsidR="00CC4680" w:rsidRPr="00BA201C" w:rsidRDefault="00CC4680" w:rsidP="00CC4680">
      <w:pPr>
        <w:pStyle w:val="Title"/>
        <w:jc w:val="both"/>
        <w:rPr>
          <w:rFonts w:ascii="Palatino Linotype" w:hAnsi="Palatino Linotype"/>
          <w:b w:val="0"/>
          <w:sz w:val="22"/>
          <w:szCs w:val="22"/>
          <w:lang w:val="nl-NL"/>
        </w:rPr>
      </w:pPr>
    </w:p>
    <w:p w:rsidR="00CC4680" w:rsidRPr="00BA201C" w:rsidRDefault="00CC4680" w:rsidP="00CC4680">
      <w:pPr>
        <w:pStyle w:val="Title"/>
        <w:jc w:val="both"/>
        <w:rPr>
          <w:rFonts w:ascii="Palatino Linotype" w:hAnsi="Palatino Linotype"/>
          <w:b w:val="0"/>
          <w:sz w:val="22"/>
          <w:szCs w:val="22"/>
          <w:lang w:val="nl-NL"/>
        </w:rPr>
      </w:pPr>
      <w:r w:rsidRPr="00BA201C">
        <w:rPr>
          <w:rFonts w:ascii="Palatino Linotype" w:hAnsi="Palatino Linotype"/>
          <w:b w:val="0"/>
          <w:sz w:val="22"/>
          <w:szCs w:val="22"/>
          <w:lang w:val="nl-NL"/>
        </w:rPr>
        <w:t>dat de regering streeft naar verbetering van de kwaliteit van het onderwijs, bevordering van de sportbeoefening, mede als opvoedingsmiddel, bestrijding van armoede en steun van bepaalde belangrijke zorginstellingen;</w:t>
      </w:r>
    </w:p>
    <w:p w:rsidR="00CC4680" w:rsidRPr="00BA201C" w:rsidRDefault="00CC4680" w:rsidP="00CC4680">
      <w:pPr>
        <w:pStyle w:val="Title"/>
        <w:jc w:val="both"/>
        <w:rPr>
          <w:rFonts w:ascii="Palatino Linotype" w:hAnsi="Palatino Linotype"/>
          <w:b w:val="0"/>
          <w:color w:val="000000"/>
          <w:sz w:val="22"/>
          <w:szCs w:val="22"/>
          <w:lang w:val="nl-NL"/>
        </w:rPr>
      </w:pPr>
    </w:p>
    <w:p w:rsidR="00CC4680" w:rsidRPr="00BA201C" w:rsidRDefault="00CC4680" w:rsidP="00CC4680">
      <w:pPr>
        <w:pStyle w:val="Title"/>
        <w:jc w:val="both"/>
        <w:rPr>
          <w:rFonts w:ascii="Palatino Linotype" w:hAnsi="Palatino Linotype"/>
          <w:b w:val="0"/>
          <w:color w:val="000000"/>
          <w:sz w:val="22"/>
          <w:szCs w:val="22"/>
          <w:lang w:val="nl-NL"/>
        </w:rPr>
      </w:pPr>
      <w:r w:rsidRPr="00BA201C">
        <w:rPr>
          <w:rFonts w:ascii="Palatino Linotype" w:hAnsi="Palatino Linotype"/>
          <w:b w:val="0"/>
          <w:color w:val="000000"/>
          <w:sz w:val="22"/>
          <w:szCs w:val="22"/>
          <w:lang w:val="nl-NL"/>
        </w:rPr>
        <w:t>dat geen winst beogende instellingen en instanties die op bedoelde gebieden actief zijn, in het algemeen de financiële armslag missen om de benodigde goederen aan te schaffen, waardoor in voorkomende gevallen een beroep wordt gedaan op donaties;</w:t>
      </w:r>
    </w:p>
    <w:p w:rsidR="00CC4680" w:rsidRPr="00BA201C" w:rsidRDefault="00CC4680" w:rsidP="00CC4680">
      <w:pPr>
        <w:pStyle w:val="Title"/>
        <w:jc w:val="both"/>
        <w:rPr>
          <w:rFonts w:ascii="Palatino Linotype" w:hAnsi="Palatino Linotype"/>
          <w:b w:val="0"/>
          <w:color w:val="000000"/>
          <w:sz w:val="22"/>
          <w:szCs w:val="22"/>
          <w:lang w:val="nl-NL"/>
        </w:rPr>
      </w:pPr>
    </w:p>
    <w:p w:rsidR="00CC4680" w:rsidRPr="00BA201C" w:rsidRDefault="00CC4680" w:rsidP="00CC4680">
      <w:pPr>
        <w:pStyle w:val="Title"/>
        <w:jc w:val="both"/>
        <w:rPr>
          <w:rFonts w:ascii="Palatino Linotype" w:hAnsi="Palatino Linotype"/>
          <w:b w:val="0"/>
          <w:color w:val="000000"/>
          <w:sz w:val="22"/>
          <w:szCs w:val="22"/>
          <w:lang w:val="nl-NL"/>
        </w:rPr>
      </w:pPr>
      <w:r w:rsidRPr="00BA201C">
        <w:rPr>
          <w:rFonts w:ascii="Palatino Linotype" w:hAnsi="Palatino Linotype"/>
          <w:b w:val="0"/>
          <w:color w:val="000000"/>
          <w:sz w:val="22"/>
          <w:szCs w:val="22"/>
          <w:lang w:val="nl-NL"/>
        </w:rPr>
        <w:t>dat ingeval van gedoneerde goederen die ingevoerd moeten worden, de invoerrechten conform thans geldende douaneregelingen verschuldigd zijn;</w:t>
      </w:r>
    </w:p>
    <w:p w:rsidR="00CC4680" w:rsidRPr="00BA201C" w:rsidRDefault="00CC4680" w:rsidP="00CC4680">
      <w:pPr>
        <w:pStyle w:val="Title"/>
        <w:jc w:val="both"/>
        <w:rPr>
          <w:rFonts w:ascii="Palatino Linotype" w:hAnsi="Palatino Linotype"/>
          <w:b w:val="0"/>
          <w:color w:val="000000"/>
          <w:sz w:val="22"/>
          <w:szCs w:val="22"/>
          <w:lang w:val="nl-NL"/>
        </w:rPr>
      </w:pPr>
    </w:p>
    <w:p w:rsidR="00CC4680" w:rsidRPr="00BA201C" w:rsidRDefault="00CC4680" w:rsidP="00CC4680">
      <w:pPr>
        <w:pStyle w:val="Title"/>
        <w:jc w:val="both"/>
        <w:rPr>
          <w:rFonts w:ascii="Palatino Linotype" w:hAnsi="Palatino Linotype"/>
          <w:b w:val="0"/>
          <w:color w:val="000000"/>
          <w:sz w:val="22"/>
          <w:szCs w:val="22"/>
          <w:lang w:val="nl-NL"/>
        </w:rPr>
      </w:pPr>
      <w:r w:rsidRPr="00BA201C">
        <w:rPr>
          <w:rFonts w:ascii="Palatino Linotype" w:hAnsi="Palatino Linotype"/>
          <w:b w:val="0"/>
          <w:color w:val="000000"/>
          <w:sz w:val="22"/>
          <w:szCs w:val="22"/>
          <w:lang w:val="nl-NL"/>
        </w:rPr>
        <w:t xml:space="preserve">dat het in het bovenbedoelde streven van de regering niet past dat invoerrechten worden geheven </w:t>
      </w:r>
      <w:proofErr w:type="gramStart"/>
      <w:r w:rsidRPr="00BA201C">
        <w:rPr>
          <w:rFonts w:ascii="Palatino Linotype" w:hAnsi="Palatino Linotype"/>
          <w:b w:val="0"/>
          <w:color w:val="000000"/>
          <w:sz w:val="22"/>
          <w:szCs w:val="22"/>
          <w:lang w:val="nl-NL"/>
        </w:rPr>
        <w:t>ter zake</w:t>
      </w:r>
      <w:proofErr w:type="gramEnd"/>
      <w:r w:rsidRPr="00BA201C">
        <w:rPr>
          <w:rFonts w:ascii="Palatino Linotype" w:hAnsi="Palatino Linotype"/>
          <w:b w:val="0"/>
          <w:color w:val="000000"/>
          <w:sz w:val="22"/>
          <w:szCs w:val="22"/>
          <w:lang w:val="nl-NL"/>
        </w:rPr>
        <w:t xml:space="preserve"> van de invoer van gedoneerde goederen;</w:t>
      </w:r>
    </w:p>
    <w:p w:rsidR="00CC4680" w:rsidRPr="00BA201C" w:rsidRDefault="00CC4680" w:rsidP="00CC4680">
      <w:pPr>
        <w:pStyle w:val="Title"/>
        <w:jc w:val="left"/>
        <w:rPr>
          <w:rFonts w:ascii="Palatino Linotype" w:hAnsi="Palatino Linotype"/>
          <w:b w:val="0"/>
          <w:color w:val="000000"/>
          <w:sz w:val="22"/>
          <w:szCs w:val="22"/>
          <w:lang w:val="nl-NL"/>
        </w:rPr>
      </w:pPr>
    </w:p>
    <w:p w:rsidR="00CC4680" w:rsidRPr="00BA201C" w:rsidRDefault="00CC4680" w:rsidP="00CC4680">
      <w:pPr>
        <w:pStyle w:val="Title"/>
        <w:tabs>
          <w:tab w:val="left" w:pos="567"/>
        </w:tabs>
        <w:jc w:val="both"/>
        <w:rPr>
          <w:rFonts w:ascii="Palatino Linotype" w:hAnsi="Palatino Linotype"/>
          <w:b w:val="0"/>
          <w:color w:val="000000"/>
          <w:sz w:val="22"/>
          <w:szCs w:val="22"/>
          <w:lang w:val="nl-NL"/>
        </w:rPr>
      </w:pPr>
      <w:r w:rsidRPr="00BA201C">
        <w:rPr>
          <w:rFonts w:ascii="Palatino Linotype" w:hAnsi="Palatino Linotype"/>
          <w:b w:val="0"/>
          <w:color w:val="000000"/>
          <w:sz w:val="22"/>
          <w:szCs w:val="22"/>
          <w:lang w:val="nl-NL"/>
        </w:rPr>
        <w:t>Heeft, de Raad van Advies gehoord, met gemeen overleg der Staten, vastgesteld onderstaande landsverordening:</w:t>
      </w:r>
    </w:p>
    <w:p w:rsidR="00CC4680" w:rsidRPr="00BA201C" w:rsidRDefault="00CC4680" w:rsidP="00CC4680">
      <w:pPr>
        <w:pStyle w:val="BodyText2"/>
        <w:tabs>
          <w:tab w:val="clear" w:pos="-144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right" w:leader="dot" w:pos="-1728"/>
          <w:tab w:val="left" w:pos="0"/>
        </w:tabs>
        <w:rPr>
          <w:rFonts w:ascii="Palatino Linotype" w:hAnsi="Palatino Linotype"/>
          <w:sz w:val="22"/>
          <w:szCs w:val="22"/>
        </w:rPr>
      </w:pPr>
    </w:p>
    <w:p w:rsidR="00CC4680" w:rsidRPr="00BA201C" w:rsidRDefault="00CC4680" w:rsidP="00CC4680">
      <w:pPr>
        <w:pStyle w:val="BodyText2"/>
        <w:tabs>
          <w:tab w:val="clear" w:pos="-144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right" w:leader="dot" w:pos="-1728"/>
          <w:tab w:val="left" w:pos="0"/>
        </w:tabs>
        <w:rPr>
          <w:rFonts w:ascii="Palatino Linotype" w:hAnsi="Palatino Linotype"/>
          <w:sz w:val="22"/>
          <w:szCs w:val="22"/>
        </w:rPr>
      </w:pPr>
      <w:r w:rsidRPr="00BA201C">
        <w:rPr>
          <w:rFonts w:ascii="Palatino Linotype" w:hAnsi="Palatino Linotype"/>
          <w:sz w:val="22"/>
          <w:szCs w:val="22"/>
        </w:rPr>
        <w:t>Artikel I</w:t>
      </w:r>
    </w:p>
    <w:p w:rsidR="00CC4680" w:rsidRPr="00BA201C" w:rsidRDefault="00CC4680" w:rsidP="00CC4680">
      <w:pPr>
        <w:tabs>
          <w:tab w:val="left" w:pos="284"/>
          <w:tab w:val="left" w:pos="567"/>
        </w:tabs>
        <w:jc w:val="both"/>
        <w:rPr>
          <w:rFonts w:ascii="Palatino Linotype" w:hAnsi="Palatino Linotype"/>
          <w:sz w:val="22"/>
          <w:szCs w:val="22"/>
          <w:lang w:val="nl-NL"/>
        </w:rPr>
      </w:pPr>
      <w:r w:rsidRPr="00BA201C">
        <w:rPr>
          <w:rFonts w:ascii="Palatino Linotype" w:hAnsi="Palatino Linotype"/>
          <w:sz w:val="22"/>
          <w:szCs w:val="22"/>
          <w:lang w:val="nl-NL"/>
        </w:rPr>
        <w:t>Na artikel 53 van de Landsverordening tarief van invoerrechten wordt een nieuw paragraaf 7a ingevoegd luidende:</w:t>
      </w:r>
    </w:p>
    <w:p w:rsidR="00CC4680" w:rsidRDefault="00CC4680" w:rsidP="00CC4680">
      <w:pPr>
        <w:tabs>
          <w:tab w:val="left" w:pos="284"/>
          <w:tab w:val="left" w:pos="567"/>
        </w:tabs>
        <w:rPr>
          <w:rFonts w:ascii="Palatino Linotype" w:hAnsi="Palatino Linotype"/>
          <w:sz w:val="22"/>
          <w:szCs w:val="22"/>
          <w:lang w:val="nl-NL"/>
        </w:rPr>
      </w:pPr>
    </w:p>
    <w:p w:rsidR="00ED734D" w:rsidRPr="00BA201C" w:rsidRDefault="00ED734D" w:rsidP="00CC4680">
      <w:pPr>
        <w:tabs>
          <w:tab w:val="left" w:pos="284"/>
          <w:tab w:val="left" w:pos="567"/>
        </w:tabs>
        <w:rPr>
          <w:rFonts w:ascii="Palatino Linotype" w:hAnsi="Palatino Linotype"/>
          <w:sz w:val="22"/>
          <w:szCs w:val="22"/>
          <w:lang w:val="nl-NL"/>
        </w:rPr>
      </w:pPr>
    </w:p>
    <w:p w:rsidR="00CC4680" w:rsidRPr="00BA201C" w:rsidRDefault="00CC4680" w:rsidP="00CC4680">
      <w:pPr>
        <w:tabs>
          <w:tab w:val="left" w:pos="284"/>
          <w:tab w:val="left" w:pos="567"/>
        </w:tabs>
        <w:jc w:val="center"/>
        <w:rPr>
          <w:rFonts w:ascii="Palatino Linotype" w:hAnsi="Palatino Linotype"/>
          <w:b/>
          <w:sz w:val="22"/>
          <w:szCs w:val="22"/>
          <w:lang w:val="nl-NL"/>
        </w:rPr>
      </w:pPr>
      <w:r w:rsidRPr="00BA201C">
        <w:rPr>
          <w:rFonts w:ascii="Palatino Linotype" w:hAnsi="Palatino Linotype"/>
          <w:b/>
          <w:sz w:val="22"/>
          <w:szCs w:val="22"/>
          <w:lang w:val="nl-NL"/>
        </w:rPr>
        <w:lastRenderedPageBreak/>
        <w:t>§ 7a Voorwerpen ten behoeve van onderwijs, sport, armoedebestrijding en zorg</w:t>
      </w:r>
    </w:p>
    <w:p w:rsidR="00CC4680" w:rsidRPr="00BA201C" w:rsidRDefault="00CC4680" w:rsidP="00CC4680">
      <w:pPr>
        <w:jc w:val="center"/>
        <w:rPr>
          <w:rFonts w:ascii="Palatino Linotype" w:hAnsi="Palatino Linotype"/>
          <w:sz w:val="22"/>
          <w:szCs w:val="22"/>
          <w:lang w:val="nl-NL"/>
        </w:rPr>
      </w:pPr>
    </w:p>
    <w:p w:rsidR="00CC4680" w:rsidRPr="00BA201C" w:rsidRDefault="00CC4680" w:rsidP="00CC4680">
      <w:pPr>
        <w:jc w:val="center"/>
        <w:rPr>
          <w:rFonts w:ascii="Palatino Linotype" w:hAnsi="Palatino Linotype"/>
          <w:sz w:val="22"/>
          <w:szCs w:val="22"/>
        </w:rPr>
      </w:pPr>
      <w:proofErr w:type="spellStart"/>
      <w:r w:rsidRPr="00BA201C">
        <w:rPr>
          <w:rFonts w:ascii="Palatino Linotype" w:hAnsi="Palatino Linotype"/>
          <w:sz w:val="22"/>
          <w:szCs w:val="22"/>
        </w:rPr>
        <w:t>Artikel</w:t>
      </w:r>
      <w:proofErr w:type="spellEnd"/>
      <w:r w:rsidRPr="00BA201C">
        <w:rPr>
          <w:rFonts w:ascii="Palatino Linotype" w:hAnsi="Palatino Linotype"/>
          <w:sz w:val="22"/>
          <w:szCs w:val="22"/>
        </w:rPr>
        <w:t xml:space="preserve"> 53a</w:t>
      </w:r>
    </w:p>
    <w:p w:rsidR="00CC4680" w:rsidRPr="00BA201C" w:rsidRDefault="00CC4680" w:rsidP="00CC4680">
      <w:pPr>
        <w:rPr>
          <w:rFonts w:ascii="Palatino Linotype" w:hAnsi="Palatino Linotype"/>
          <w:sz w:val="22"/>
          <w:szCs w:val="22"/>
          <w:highlight w:val="yellow"/>
        </w:rPr>
      </w:pPr>
    </w:p>
    <w:p w:rsidR="00CC4680" w:rsidRPr="00BA201C" w:rsidRDefault="00CC4680" w:rsidP="009B31E2">
      <w:pPr>
        <w:widowControl/>
        <w:numPr>
          <w:ilvl w:val="0"/>
          <w:numId w:val="1"/>
        </w:numPr>
        <w:jc w:val="both"/>
        <w:rPr>
          <w:rFonts w:ascii="Palatino Linotype" w:hAnsi="Palatino Linotype"/>
          <w:sz w:val="22"/>
          <w:szCs w:val="22"/>
          <w:lang w:val="nl-NL"/>
        </w:rPr>
      </w:pPr>
      <w:r w:rsidRPr="00BA201C">
        <w:rPr>
          <w:rFonts w:ascii="Palatino Linotype" w:hAnsi="Palatino Linotype"/>
          <w:sz w:val="22"/>
          <w:szCs w:val="22"/>
          <w:lang w:val="nl-NL"/>
        </w:rPr>
        <w:t>Vrijstelling van invoerrechten wordt verleend voor de invoer van goederen van duurzame aard, ingevoerd door de bij ministeriële regeling met algemene werking aangewezen niet-commercieel onderwijs verzorgende instellingen en organisaties en uitsluitend bestemd om te worden gebruikt bij het geven van onderricht of tot het inrichten van lokalen waarin onderricht wordt gegeven.</w:t>
      </w:r>
    </w:p>
    <w:p w:rsidR="00CC4680" w:rsidRPr="00BA201C" w:rsidRDefault="00CC4680" w:rsidP="009B31E2">
      <w:pPr>
        <w:widowControl/>
        <w:numPr>
          <w:ilvl w:val="0"/>
          <w:numId w:val="1"/>
        </w:numPr>
        <w:jc w:val="both"/>
        <w:rPr>
          <w:rFonts w:ascii="Palatino Linotype" w:hAnsi="Palatino Linotype"/>
          <w:sz w:val="22"/>
          <w:szCs w:val="22"/>
          <w:lang w:val="nl-NL"/>
        </w:rPr>
      </w:pPr>
      <w:r w:rsidRPr="00BA201C">
        <w:rPr>
          <w:rFonts w:ascii="Palatino Linotype" w:hAnsi="Palatino Linotype"/>
          <w:sz w:val="22"/>
          <w:szCs w:val="22"/>
          <w:lang w:val="nl-NL"/>
        </w:rPr>
        <w:t>De vrijstelling wordt slechts verleend indien:</w:t>
      </w:r>
    </w:p>
    <w:p w:rsidR="00CC4680" w:rsidRPr="00BA201C" w:rsidRDefault="00CC4680" w:rsidP="009B31E2">
      <w:pPr>
        <w:widowControl/>
        <w:numPr>
          <w:ilvl w:val="1"/>
          <w:numId w:val="1"/>
        </w:numPr>
        <w:tabs>
          <w:tab w:val="clear" w:pos="1080"/>
          <w:tab w:val="num" w:pos="630"/>
        </w:tabs>
        <w:ind w:left="720"/>
        <w:jc w:val="both"/>
        <w:rPr>
          <w:rFonts w:ascii="Palatino Linotype" w:hAnsi="Palatino Linotype"/>
          <w:sz w:val="22"/>
          <w:szCs w:val="22"/>
          <w:lang w:val="nl-NL"/>
        </w:rPr>
      </w:pPr>
      <w:r w:rsidRPr="00BA201C">
        <w:rPr>
          <w:rFonts w:ascii="Palatino Linotype" w:hAnsi="Palatino Linotype"/>
          <w:sz w:val="22"/>
          <w:szCs w:val="22"/>
          <w:lang w:val="nl-NL"/>
        </w:rPr>
        <w:t xml:space="preserve"> het goederen betreft die verkregen zijn uit een schenking door een in het buitenland gevestigde instelling, organisatie of natuurlijke persoon voor zover uit de aard of de hoeveelheid van de goederen geen commerciële bijbedoelingen blijken;</w:t>
      </w:r>
    </w:p>
    <w:p w:rsidR="00CC4680" w:rsidRPr="00BA201C" w:rsidRDefault="00CC4680" w:rsidP="009B31E2">
      <w:pPr>
        <w:widowControl/>
        <w:numPr>
          <w:ilvl w:val="1"/>
          <w:numId w:val="1"/>
        </w:numPr>
        <w:tabs>
          <w:tab w:val="clear" w:pos="1080"/>
          <w:tab w:val="num" w:pos="720"/>
        </w:tabs>
        <w:ind w:left="720"/>
        <w:jc w:val="both"/>
        <w:rPr>
          <w:rFonts w:ascii="Palatino Linotype" w:hAnsi="Palatino Linotype"/>
          <w:sz w:val="22"/>
          <w:szCs w:val="22"/>
          <w:lang w:val="nl-NL"/>
        </w:rPr>
      </w:pPr>
      <w:r w:rsidRPr="00BA201C">
        <w:rPr>
          <w:rFonts w:ascii="Palatino Linotype" w:hAnsi="Palatino Linotype"/>
          <w:sz w:val="22"/>
          <w:szCs w:val="22"/>
          <w:lang w:val="nl-NL"/>
        </w:rPr>
        <w:t xml:space="preserve">ingeval van gebruikte goederen, deze naar het oordeel van de douaneautoriteiten in zodanige staat verkeren dat zij onder normale omstandigheden </w:t>
      </w:r>
      <w:proofErr w:type="gramStart"/>
      <w:r w:rsidRPr="00BA201C">
        <w:rPr>
          <w:rFonts w:ascii="Palatino Linotype" w:hAnsi="Palatino Linotype"/>
          <w:sz w:val="22"/>
          <w:szCs w:val="22"/>
          <w:lang w:val="nl-NL"/>
        </w:rPr>
        <w:t>ten minste</w:t>
      </w:r>
      <w:proofErr w:type="gramEnd"/>
      <w:r w:rsidRPr="00BA201C">
        <w:rPr>
          <w:rFonts w:ascii="Palatino Linotype" w:hAnsi="Palatino Linotype"/>
          <w:sz w:val="22"/>
          <w:szCs w:val="22"/>
          <w:lang w:val="nl-NL"/>
        </w:rPr>
        <w:t xml:space="preserve"> een jaar kunnen worden gebruikt voor het doel waarvoor zij vervaardigd zijn.</w:t>
      </w:r>
    </w:p>
    <w:p w:rsidR="00CC4680" w:rsidRPr="00BA201C" w:rsidRDefault="00CC4680" w:rsidP="009B31E2">
      <w:pPr>
        <w:widowControl/>
        <w:numPr>
          <w:ilvl w:val="0"/>
          <w:numId w:val="1"/>
        </w:numPr>
        <w:jc w:val="both"/>
        <w:rPr>
          <w:rFonts w:ascii="Palatino Linotype" w:hAnsi="Palatino Linotype"/>
          <w:sz w:val="22"/>
          <w:szCs w:val="22"/>
          <w:lang w:val="nl-NL"/>
        </w:rPr>
      </w:pPr>
      <w:r w:rsidRPr="00BA201C">
        <w:rPr>
          <w:rFonts w:ascii="Palatino Linotype" w:hAnsi="Palatino Linotype"/>
          <w:sz w:val="22"/>
          <w:szCs w:val="22"/>
          <w:lang w:val="nl-NL"/>
        </w:rPr>
        <w:t xml:space="preserve">Goederen die niet voldoen aan de omschrijving van het tweede lid, onderdeel b, worden op kosten van de instelling of organisatie waarvoor de goederen bestemd zijn, onder ambtelijk toezicht vernietigd dan wel </w:t>
      </w:r>
      <w:proofErr w:type="gramStart"/>
      <w:r w:rsidRPr="00BA201C">
        <w:rPr>
          <w:rFonts w:ascii="Palatino Linotype" w:hAnsi="Palatino Linotype"/>
          <w:sz w:val="22"/>
          <w:szCs w:val="22"/>
          <w:lang w:val="nl-NL"/>
        </w:rPr>
        <w:t>weder</w:t>
      </w:r>
      <w:proofErr w:type="gramEnd"/>
      <w:r w:rsidRPr="00BA201C">
        <w:rPr>
          <w:rFonts w:ascii="Palatino Linotype" w:hAnsi="Palatino Linotype"/>
          <w:sz w:val="22"/>
          <w:szCs w:val="22"/>
          <w:lang w:val="nl-NL"/>
        </w:rPr>
        <w:t xml:space="preserve"> uitgevoerd.</w:t>
      </w:r>
    </w:p>
    <w:p w:rsidR="00CC4680" w:rsidRPr="00BA201C" w:rsidRDefault="00CC4680" w:rsidP="009B31E2">
      <w:pPr>
        <w:widowControl/>
        <w:numPr>
          <w:ilvl w:val="0"/>
          <w:numId w:val="1"/>
        </w:numPr>
        <w:jc w:val="both"/>
        <w:rPr>
          <w:rFonts w:ascii="Palatino Linotype" w:hAnsi="Palatino Linotype"/>
          <w:sz w:val="22"/>
          <w:szCs w:val="22"/>
          <w:lang w:val="nl-NL"/>
        </w:rPr>
      </w:pPr>
      <w:r w:rsidRPr="00BA201C">
        <w:rPr>
          <w:rFonts w:ascii="Palatino Linotype" w:hAnsi="Palatino Linotype"/>
          <w:sz w:val="22"/>
          <w:szCs w:val="22"/>
          <w:lang w:val="nl-NL"/>
        </w:rPr>
        <w:t xml:space="preserve">De niet-commercieel onderwijs verzorgende instellingen en organisaties zijn verantwoordelijk voor het bijhouden van een register van alle </w:t>
      </w:r>
      <w:proofErr w:type="gramStart"/>
      <w:r w:rsidRPr="00BA201C">
        <w:rPr>
          <w:rFonts w:ascii="Palatino Linotype" w:hAnsi="Palatino Linotype"/>
          <w:sz w:val="22"/>
          <w:szCs w:val="22"/>
          <w:lang w:val="nl-NL"/>
        </w:rPr>
        <w:t>krachtens</w:t>
      </w:r>
      <w:proofErr w:type="gramEnd"/>
      <w:r w:rsidRPr="00BA201C">
        <w:rPr>
          <w:rFonts w:ascii="Palatino Linotype" w:hAnsi="Palatino Linotype"/>
          <w:sz w:val="22"/>
          <w:szCs w:val="22"/>
          <w:lang w:val="nl-NL"/>
        </w:rPr>
        <w:t xml:space="preserve"> het eerste lid met vrijstelling ingevoerde goederen, onder vermelding van de datum van de invoering en de aantallen. </w:t>
      </w:r>
    </w:p>
    <w:p w:rsidR="00CC4680" w:rsidRPr="00BA201C" w:rsidRDefault="00CC4680" w:rsidP="00CC4680">
      <w:pPr>
        <w:rPr>
          <w:rFonts w:ascii="Palatino Linotype" w:hAnsi="Palatino Linotype"/>
          <w:sz w:val="22"/>
          <w:szCs w:val="22"/>
          <w:lang w:val="nl-NL"/>
        </w:rPr>
      </w:pPr>
    </w:p>
    <w:p w:rsidR="00CC4680" w:rsidRPr="00901556" w:rsidRDefault="00CC4680" w:rsidP="00CC4680">
      <w:pPr>
        <w:jc w:val="center"/>
        <w:rPr>
          <w:rFonts w:ascii="Palatino Linotype" w:hAnsi="Palatino Linotype"/>
          <w:sz w:val="22"/>
          <w:szCs w:val="22"/>
        </w:rPr>
      </w:pPr>
      <w:proofErr w:type="spellStart"/>
      <w:r w:rsidRPr="00901556">
        <w:rPr>
          <w:rFonts w:ascii="Palatino Linotype" w:hAnsi="Palatino Linotype"/>
          <w:sz w:val="22"/>
          <w:szCs w:val="22"/>
        </w:rPr>
        <w:t>Artikel</w:t>
      </w:r>
      <w:proofErr w:type="spellEnd"/>
      <w:r w:rsidRPr="00901556">
        <w:rPr>
          <w:rFonts w:ascii="Palatino Linotype" w:hAnsi="Palatino Linotype"/>
          <w:sz w:val="22"/>
          <w:szCs w:val="22"/>
        </w:rPr>
        <w:t xml:space="preserve"> 53b</w:t>
      </w:r>
    </w:p>
    <w:p w:rsidR="00CC4680" w:rsidRPr="00901556" w:rsidRDefault="00CC4680" w:rsidP="00CC4680">
      <w:pPr>
        <w:rPr>
          <w:rFonts w:ascii="Palatino Linotype" w:hAnsi="Palatino Linotype"/>
          <w:sz w:val="22"/>
          <w:szCs w:val="22"/>
          <w:highlight w:val="yellow"/>
        </w:rPr>
      </w:pPr>
    </w:p>
    <w:p w:rsidR="00CC4680" w:rsidRPr="00BA201C" w:rsidRDefault="00CC4680" w:rsidP="009B31E2">
      <w:pPr>
        <w:widowControl/>
        <w:numPr>
          <w:ilvl w:val="0"/>
          <w:numId w:val="2"/>
        </w:numPr>
        <w:jc w:val="both"/>
        <w:rPr>
          <w:rFonts w:ascii="Palatino Linotype" w:hAnsi="Palatino Linotype"/>
          <w:sz w:val="22"/>
          <w:szCs w:val="22"/>
          <w:lang w:val="nl-NL"/>
        </w:rPr>
      </w:pPr>
      <w:r w:rsidRPr="00BA201C">
        <w:rPr>
          <w:rFonts w:ascii="Palatino Linotype" w:hAnsi="Palatino Linotype"/>
          <w:sz w:val="22"/>
          <w:szCs w:val="22"/>
          <w:lang w:val="nl-NL"/>
        </w:rPr>
        <w:t xml:space="preserve">Vrijstelling van invoerrechten wordt verleend voor de invoer van: </w:t>
      </w:r>
    </w:p>
    <w:p w:rsidR="00CC4680" w:rsidRPr="00901556" w:rsidRDefault="00CC4680" w:rsidP="009B31E2">
      <w:pPr>
        <w:pStyle w:val="ListParagraph"/>
        <w:numPr>
          <w:ilvl w:val="0"/>
          <w:numId w:val="4"/>
        </w:numPr>
        <w:jc w:val="both"/>
        <w:rPr>
          <w:rFonts w:ascii="Palatino Linotype" w:hAnsi="Palatino Linotype"/>
          <w:sz w:val="22"/>
          <w:szCs w:val="22"/>
        </w:rPr>
      </w:pPr>
      <w:r>
        <w:rPr>
          <w:rFonts w:ascii="Palatino Linotype" w:hAnsi="Palatino Linotype"/>
          <w:sz w:val="22"/>
          <w:szCs w:val="22"/>
        </w:rPr>
        <w:t xml:space="preserve">de </w:t>
      </w:r>
      <w:r w:rsidRPr="00901556">
        <w:rPr>
          <w:rFonts w:ascii="Palatino Linotype" w:hAnsi="Palatino Linotype"/>
          <w:sz w:val="22"/>
          <w:szCs w:val="22"/>
        </w:rPr>
        <w:t xml:space="preserve">bij ministeriële regeling met algemene werking aangewezen artikelen die noodzakelijk zijn voor de beoefening van groepssporten, mits ingevoerd door </w:t>
      </w:r>
      <w:r>
        <w:rPr>
          <w:rFonts w:ascii="Palatino Linotype" w:hAnsi="Palatino Linotype"/>
          <w:sz w:val="22"/>
          <w:szCs w:val="22"/>
        </w:rPr>
        <w:t xml:space="preserve">de </w:t>
      </w:r>
      <w:r w:rsidRPr="00901556">
        <w:rPr>
          <w:rFonts w:ascii="Palatino Linotype" w:hAnsi="Palatino Linotype"/>
          <w:sz w:val="22"/>
          <w:szCs w:val="22"/>
        </w:rPr>
        <w:t>bij ministeriële regeling met algemene werking aangewezen groepssportfederaties en bestemd voor bij die federaties aangesloten groepssportverenigingen voor personen jonger dan achttien jaar;</w:t>
      </w:r>
    </w:p>
    <w:p w:rsidR="00CC4680" w:rsidRPr="00901556" w:rsidRDefault="00CC4680" w:rsidP="009B31E2">
      <w:pPr>
        <w:pStyle w:val="ListParagraph"/>
        <w:numPr>
          <w:ilvl w:val="0"/>
          <w:numId w:val="4"/>
        </w:numPr>
        <w:jc w:val="both"/>
        <w:rPr>
          <w:rFonts w:ascii="Palatino Linotype" w:hAnsi="Palatino Linotype"/>
          <w:sz w:val="22"/>
          <w:szCs w:val="22"/>
        </w:rPr>
      </w:pPr>
      <w:r w:rsidRPr="00901556">
        <w:rPr>
          <w:rFonts w:ascii="Palatino Linotype" w:hAnsi="Palatino Linotype"/>
          <w:sz w:val="22"/>
          <w:szCs w:val="22"/>
        </w:rPr>
        <w:t>sportartikelen verkregen uit een schenking door een in het buitenland gevestigde instelling, organisatie of natuurlijke persoon gericht aan groepssportverenigingen voor personen jonger dan achttien jaar;</w:t>
      </w:r>
    </w:p>
    <w:p w:rsidR="00CC4680" w:rsidRPr="00FF7E2E" w:rsidRDefault="00CC4680" w:rsidP="009B31E2">
      <w:pPr>
        <w:pStyle w:val="ListParagraph"/>
        <w:numPr>
          <w:ilvl w:val="0"/>
          <w:numId w:val="4"/>
        </w:numPr>
        <w:jc w:val="both"/>
        <w:rPr>
          <w:rFonts w:ascii="Palatino Linotype" w:hAnsi="Palatino Linotype"/>
          <w:sz w:val="22"/>
          <w:szCs w:val="22"/>
        </w:rPr>
      </w:pPr>
      <w:r>
        <w:rPr>
          <w:rFonts w:ascii="Palatino Linotype" w:hAnsi="Palatino Linotype"/>
          <w:sz w:val="22"/>
          <w:szCs w:val="22"/>
        </w:rPr>
        <w:t>sportartikelen</w:t>
      </w:r>
      <w:r w:rsidRPr="00901556">
        <w:rPr>
          <w:rFonts w:ascii="Palatino Linotype" w:hAnsi="Palatino Linotype"/>
          <w:sz w:val="22"/>
          <w:szCs w:val="22"/>
        </w:rPr>
        <w:t xml:space="preserve"> als bedoeld </w:t>
      </w:r>
      <w:r>
        <w:rPr>
          <w:rFonts w:ascii="Palatino Linotype" w:hAnsi="Palatino Linotype"/>
          <w:sz w:val="22"/>
          <w:szCs w:val="22"/>
        </w:rPr>
        <w:t>in de onderdelen</w:t>
      </w:r>
      <w:r w:rsidRPr="00901556">
        <w:rPr>
          <w:rFonts w:ascii="Palatino Linotype" w:hAnsi="Palatino Linotype"/>
          <w:sz w:val="22"/>
          <w:szCs w:val="22"/>
        </w:rPr>
        <w:t xml:space="preserve"> a en b bestemd voor de inrichting van gebouwen en terreinen waar groepssport wordt beoefend die onder het beheer staan van bij ministeriële regeling met algemene werking aangewezen instanties</w:t>
      </w:r>
      <w:r>
        <w:rPr>
          <w:rFonts w:ascii="Palatino Linotype" w:hAnsi="Palatino Linotype"/>
          <w:sz w:val="22"/>
          <w:szCs w:val="22"/>
        </w:rPr>
        <w:t>.</w:t>
      </w:r>
    </w:p>
    <w:p w:rsidR="00CC4680" w:rsidRDefault="00CC4680" w:rsidP="009B31E2">
      <w:pPr>
        <w:pStyle w:val="ListParagraph"/>
        <w:numPr>
          <w:ilvl w:val="0"/>
          <w:numId w:val="2"/>
        </w:numPr>
        <w:jc w:val="both"/>
        <w:rPr>
          <w:rFonts w:ascii="Palatino Linotype" w:hAnsi="Palatino Linotype"/>
          <w:sz w:val="22"/>
          <w:szCs w:val="22"/>
        </w:rPr>
      </w:pPr>
      <w:r>
        <w:rPr>
          <w:rFonts w:ascii="Palatino Linotype" w:hAnsi="Palatino Linotype"/>
          <w:sz w:val="22"/>
          <w:szCs w:val="22"/>
        </w:rPr>
        <w:t xml:space="preserve">De vrijstelling wordt, ingeval van </w:t>
      </w:r>
      <w:r w:rsidRPr="00540E2A">
        <w:rPr>
          <w:rFonts w:ascii="Palatino Linotype" w:hAnsi="Palatino Linotype"/>
          <w:sz w:val="22"/>
          <w:szCs w:val="22"/>
        </w:rPr>
        <w:t xml:space="preserve">gebruikte </w:t>
      </w:r>
      <w:r>
        <w:rPr>
          <w:rFonts w:ascii="Palatino Linotype" w:hAnsi="Palatino Linotype"/>
          <w:sz w:val="22"/>
          <w:szCs w:val="22"/>
        </w:rPr>
        <w:t>sportartikelen, slechts verleend indien</w:t>
      </w:r>
      <w:r w:rsidRPr="00901556">
        <w:rPr>
          <w:rFonts w:ascii="Palatino Linotype" w:hAnsi="Palatino Linotype"/>
          <w:sz w:val="22"/>
          <w:szCs w:val="22"/>
        </w:rPr>
        <w:t xml:space="preserve"> </w:t>
      </w:r>
      <w:r>
        <w:rPr>
          <w:rFonts w:ascii="Palatino Linotype" w:hAnsi="Palatino Linotype"/>
          <w:sz w:val="22"/>
          <w:szCs w:val="22"/>
        </w:rPr>
        <w:t xml:space="preserve">deze </w:t>
      </w:r>
      <w:r w:rsidRPr="00901556">
        <w:rPr>
          <w:rFonts w:ascii="Palatino Linotype" w:hAnsi="Palatino Linotype"/>
          <w:sz w:val="22"/>
          <w:szCs w:val="22"/>
        </w:rPr>
        <w:t xml:space="preserve">naar het oordeel van de douaneautoriteiten in zodanige staat verkeren dat zij onder normale omstandigheden </w:t>
      </w:r>
      <w:proofErr w:type="gramStart"/>
      <w:r w:rsidRPr="00901556">
        <w:rPr>
          <w:rFonts w:ascii="Palatino Linotype" w:hAnsi="Palatino Linotype"/>
          <w:sz w:val="22"/>
          <w:szCs w:val="22"/>
        </w:rPr>
        <w:t>tenminste</w:t>
      </w:r>
      <w:proofErr w:type="gramEnd"/>
      <w:r w:rsidRPr="00901556">
        <w:rPr>
          <w:rFonts w:ascii="Palatino Linotype" w:hAnsi="Palatino Linotype"/>
          <w:sz w:val="22"/>
          <w:szCs w:val="22"/>
        </w:rPr>
        <w:t xml:space="preserve"> een jaar kunnen worden gebruikt voor het doel waarvoor zij vervaardigd zijn</w:t>
      </w:r>
      <w:r>
        <w:rPr>
          <w:rFonts w:ascii="Palatino Linotype" w:hAnsi="Palatino Linotype"/>
          <w:sz w:val="22"/>
          <w:szCs w:val="22"/>
        </w:rPr>
        <w:t>.</w:t>
      </w:r>
    </w:p>
    <w:p w:rsidR="00CC4680" w:rsidRPr="00901556" w:rsidRDefault="00CC4680" w:rsidP="009B31E2">
      <w:pPr>
        <w:pStyle w:val="ListParagraph"/>
        <w:numPr>
          <w:ilvl w:val="0"/>
          <w:numId w:val="2"/>
        </w:numPr>
        <w:jc w:val="both"/>
        <w:rPr>
          <w:rFonts w:ascii="Palatino Linotype" w:hAnsi="Palatino Linotype"/>
          <w:sz w:val="22"/>
          <w:szCs w:val="22"/>
        </w:rPr>
      </w:pPr>
      <w:r w:rsidRPr="00901556">
        <w:rPr>
          <w:rFonts w:ascii="Palatino Linotype" w:hAnsi="Palatino Linotype"/>
          <w:sz w:val="22"/>
          <w:szCs w:val="22"/>
        </w:rPr>
        <w:t>Onder groepssporten als bedoeld in het eerste lid, onderdeel a</w:t>
      </w:r>
      <w:r>
        <w:rPr>
          <w:rFonts w:ascii="Palatino Linotype" w:hAnsi="Palatino Linotype"/>
          <w:sz w:val="22"/>
          <w:szCs w:val="22"/>
        </w:rPr>
        <w:t>,</w:t>
      </w:r>
      <w:r w:rsidRPr="00901556">
        <w:rPr>
          <w:rFonts w:ascii="Palatino Linotype" w:hAnsi="Palatino Linotype"/>
          <w:sz w:val="22"/>
          <w:szCs w:val="22"/>
        </w:rPr>
        <w:t xml:space="preserve"> worden verstaan</w:t>
      </w:r>
      <w:r>
        <w:rPr>
          <w:rFonts w:ascii="Palatino Linotype" w:hAnsi="Palatino Linotype"/>
          <w:sz w:val="22"/>
          <w:szCs w:val="22"/>
        </w:rPr>
        <w:t>, de</w:t>
      </w:r>
      <w:r w:rsidRPr="00901556">
        <w:rPr>
          <w:rFonts w:ascii="Palatino Linotype" w:hAnsi="Palatino Linotype"/>
          <w:sz w:val="22"/>
          <w:szCs w:val="22"/>
        </w:rPr>
        <w:t xml:space="preserve"> bij ministeriële regeling met algemene werking aangewezen sporten die uitsluitend in teamverband kunnen worden beoefend, alsmede atletiek.</w:t>
      </w:r>
    </w:p>
    <w:p w:rsidR="00CC4680" w:rsidRPr="00901556" w:rsidRDefault="00CC4680" w:rsidP="009B31E2">
      <w:pPr>
        <w:pStyle w:val="ListParagraph"/>
        <w:numPr>
          <w:ilvl w:val="0"/>
          <w:numId w:val="2"/>
        </w:numPr>
        <w:jc w:val="both"/>
        <w:rPr>
          <w:rFonts w:ascii="Palatino Linotype" w:hAnsi="Palatino Linotype"/>
          <w:sz w:val="22"/>
          <w:szCs w:val="22"/>
        </w:rPr>
      </w:pPr>
      <w:r w:rsidRPr="00901556">
        <w:rPr>
          <w:rFonts w:ascii="Palatino Linotype" w:hAnsi="Palatino Linotype"/>
          <w:sz w:val="22"/>
          <w:szCs w:val="22"/>
        </w:rPr>
        <w:lastRenderedPageBreak/>
        <w:t>De vrijstelling wordt slechts verleend voor zover uit de aard of de hoeveelheid van de goederen geen commerciële bijbedoelingen blijken.</w:t>
      </w:r>
      <w:r>
        <w:rPr>
          <w:rFonts w:ascii="Palatino Linotype" w:hAnsi="Palatino Linotype"/>
          <w:sz w:val="22"/>
          <w:szCs w:val="22"/>
        </w:rPr>
        <w:t xml:space="preserve"> </w:t>
      </w:r>
      <w:r w:rsidRPr="00901556">
        <w:rPr>
          <w:rFonts w:ascii="Palatino Linotype" w:hAnsi="Palatino Linotype"/>
          <w:sz w:val="22"/>
          <w:szCs w:val="22"/>
        </w:rPr>
        <w:t xml:space="preserve">Groepssportfederaties leveren de </w:t>
      </w:r>
      <w:proofErr w:type="gramStart"/>
      <w:r w:rsidRPr="00901556">
        <w:rPr>
          <w:rFonts w:ascii="Palatino Linotype" w:hAnsi="Palatino Linotype"/>
          <w:sz w:val="22"/>
          <w:szCs w:val="22"/>
        </w:rPr>
        <w:t>krachtens</w:t>
      </w:r>
      <w:proofErr w:type="gramEnd"/>
      <w:r w:rsidRPr="00901556">
        <w:rPr>
          <w:rFonts w:ascii="Palatino Linotype" w:hAnsi="Palatino Linotype"/>
          <w:sz w:val="22"/>
          <w:szCs w:val="22"/>
        </w:rPr>
        <w:t xml:space="preserve"> het eerste lid, onderdeel a, met vrijstelling ingevoerde artikelen uitsluitend aan de aangesloten groepssportverenigingen of stellen die te hunner beschikking en mogen een deel behouden ten behoeve van wedstrijden. Zij houden een register bij van alle geleverde of ter beschikking gestelde artikelen, onder vermelding van de datum van de levering of de terbeschikkingstelling, de aantallen en de naam van de ontvangende groepssportverenigingen.</w:t>
      </w:r>
    </w:p>
    <w:p w:rsidR="00CC4680" w:rsidRDefault="00CC4680" w:rsidP="009B31E2">
      <w:pPr>
        <w:pStyle w:val="ListParagraph"/>
        <w:numPr>
          <w:ilvl w:val="0"/>
          <w:numId w:val="2"/>
        </w:numPr>
        <w:jc w:val="both"/>
        <w:rPr>
          <w:rFonts w:ascii="Palatino Linotype" w:hAnsi="Palatino Linotype"/>
          <w:sz w:val="22"/>
          <w:szCs w:val="22"/>
        </w:rPr>
      </w:pPr>
      <w:r w:rsidRPr="00901556">
        <w:rPr>
          <w:rFonts w:ascii="Palatino Linotype" w:hAnsi="Palatino Linotype"/>
          <w:sz w:val="22"/>
          <w:szCs w:val="22"/>
        </w:rPr>
        <w:t xml:space="preserve">Groepssportverenigingen houden een register bij van alle </w:t>
      </w:r>
      <w:proofErr w:type="gramStart"/>
      <w:r w:rsidRPr="00901556">
        <w:rPr>
          <w:rFonts w:ascii="Palatino Linotype" w:hAnsi="Palatino Linotype"/>
          <w:sz w:val="22"/>
          <w:szCs w:val="22"/>
        </w:rPr>
        <w:t>krachtens</w:t>
      </w:r>
      <w:proofErr w:type="gramEnd"/>
      <w:r w:rsidRPr="00901556">
        <w:rPr>
          <w:rFonts w:ascii="Palatino Linotype" w:hAnsi="Palatino Linotype"/>
          <w:sz w:val="22"/>
          <w:szCs w:val="22"/>
        </w:rPr>
        <w:t xml:space="preserve"> het eerste lid met vrijstelling ingevoerde artikelen. Zij geven kwijting aan de groepssportfederaties voor de ontvangen artikelen en zijn verantwoordelijk voor het beheer daarvan. </w:t>
      </w:r>
    </w:p>
    <w:p w:rsidR="00CC4680" w:rsidRPr="00901556" w:rsidRDefault="00CC4680" w:rsidP="009B31E2">
      <w:pPr>
        <w:pStyle w:val="ListParagraph"/>
        <w:numPr>
          <w:ilvl w:val="0"/>
          <w:numId w:val="2"/>
        </w:numPr>
        <w:jc w:val="both"/>
        <w:rPr>
          <w:rFonts w:ascii="Palatino Linotype" w:hAnsi="Palatino Linotype"/>
          <w:sz w:val="22"/>
          <w:szCs w:val="22"/>
        </w:rPr>
      </w:pPr>
      <w:r w:rsidRPr="00901556">
        <w:rPr>
          <w:rFonts w:ascii="Palatino Linotype" w:hAnsi="Palatino Linotype"/>
          <w:sz w:val="22"/>
          <w:szCs w:val="22"/>
        </w:rPr>
        <w:t xml:space="preserve">Goederen die niet voldoen aan de omschrijving van het </w:t>
      </w:r>
      <w:r>
        <w:rPr>
          <w:rFonts w:ascii="Palatino Linotype" w:hAnsi="Palatino Linotype"/>
          <w:sz w:val="22"/>
          <w:szCs w:val="22"/>
        </w:rPr>
        <w:t>tweede</w:t>
      </w:r>
      <w:r w:rsidRPr="00901556">
        <w:rPr>
          <w:rFonts w:ascii="Palatino Linotype" w:hAnsi="Palatino Linotype"/>
          <w:sz w:val="22"/>
          <w:szCs w:val="22"/>
        </w:rPr>
        <w:t xml:space="preserve"> lid worden op kosten van de vereniging of federatie waarvoor de goederen bestemd zijn, onder ambtelijk toezicht vernietigd dan wel </w:t>
      </w:r>
      <w:proofErr w:type="gramStart"/>
      <w:r w:rsidRPr="00901556">
        <w:rPr>
          <w:rFonts w:ascii="Palatino Linotype" w:hAnsi="Palatino Linotype"/>
          <w:sz w:val="22"/>
          <w:szCs w:val="22"/>
        </w:rPr>
        <w:t>weder</w:t>
      </w:r>
      <w:proofErr w:type="gramEnd"/>
      <w:r w:rsidRPr="00901556">
        <w:rPr>
          <w:rFonts w:ascii="Palatino Linotype" w:hAnsi="Palatino Linotype"/>
          <w:sz w:val="22"/>
          <w:szCs w:val="22"/>
        </w:rPr>
        <w:t xml:space="preserve"> uitgevoerd.</w:t>
      </w:r>
    </w:p>
    <w:p w:rsidR="00CC4680" w:rsidRPr="00901556" w:rsidRDefault="00CC4680" w:rsidP="009B31E2">
      <w:pPr>
        <w:pStyle w:val="ListParagraph"/>
        <w:numPr>
          <w:ilvl w:val="0"/>
          <w:numId w:val="2"/>
        </w:numPr>
        <w:jc w:val="both"/>
        <w:rPr>
          <w:rFonts w:ascii="Palatino Linotype" w:hAnsi="Palatino Linotype"/>
          <w:sz w:val="22"/>
          <w:szCs w:val="22"/>
        </w:rPr>
      </w:pPr>
      <w:r>
        <w:rPr>
          <w:rFonts w:ascii="Palatino Linotype" w:hAnsi="Palatino Linotype"/>
          <w:sz w:val="22"/>
          <w:szCs w:val="22"/>
        </w:rPr>
        <w:t>Bij ministeriële regeling met algemene werking kunnen ter uitvoering van het vierde en vijfde lid nadere regels worden vastgesteld.</w:t>
      </w:r>
    </w:p>
    <w:p w:rsidR="00CC4680" w:rsidRPr="00BA201C" w:rsidRDefault="00CC4680" w:rsidP="00CC4680">
      <w:pPr>
        <w:rPr>
          <w:rFonts w:ascii="Palatino Linotype" w:hAnsi="Palatino Linotype"/>
          <w:sz w:val="22"/>
          <w:szCs w:val="22"/>
          <w:lang w:val="nl-NL"/>
        </w:rPr>
      </w:pPr>
    </w:p>
    <w:p w:rsidR="00CC4680" w:rsidRPr="00901556" w:rsidRDefault="00CC4680" w:rsidP="00CC4680">
      <w:pPr>
        <w:jc w:val="center"/>
        <w:rPr>
          <w:rFonts w:ascii="Palatino Linotype" w:hAnsi="Palatino Linotype"/>
          <w:sz w:val="22"/>
          <w:szCs w:val="22"/>
        </w:rPr>
      </w:pPr>
      <w:proofErr w:type="spellStart"/>
      <w:r w:rsidRPr="00901556">
        <w:rPr>
          <w:rFonts w:ascii="Palatino Linotype" w:hAnsi="Palatino Linotype"/>
          <w:sz w:val="22"/>
          <w:szCs w:val="22"/>
        </w:rPr>
        <w:t>Artikel</w:t>
      </w:r>
      <w:proofErr w:type="spellEnd"/>
      <w:r w:rsidRPr="00901556">
        <w:rPr>
          <w:rFonts w:ascii="Palatino Linotype" w:hAnsi="Palatino Linotype"/>
          <w:sz w:val="22"/>
          <w:szCs w:val="22"/>
        </w:rPr>
        <w:t xml:space="preserve"> 53c</w:t>
      </w:r>
    </w:p>
    <w:p w:rsidR="00CC4680" w:rsidRPr="00901556" w:rsidRDefault="00CC4680" w:rsidP="00CC4680">
      <w:pPr>
        <w:jc w:val="center"/>
        <w:rPr>
          <w:rFonts w:ascii="Palatino Linotype" w:hAnsi="Palatino Linotype"/>
          <w:sz w:val="22"/>
          <w:szCs w:val="22"/>
        </w:rPr>
      </w:pPr>
    </w:p>
    <w:p w:rsidR="00CC4680" w:rsidRPr="00BA201C" w:rsidRDefault="00CC4680" w:rsidP="009B31E2">
      <w:pPr>
        <w:widowControl/>
        <w:numPr>
          <w:ilvl w:val="0"/>
          <w:numId w:val="3"/>
        </w:numPr>
        <w:jc w:val="both"/>
        <w:rPr>
          <w:rFonts w:ascii="Palatino Linotype" w:hAnsi="Palatino Linotype"/>
          <w:sz w:val="22"/>
          <w:szCs w:val="22"/>
          <w:lang w:val="nl-NL"/>
        </w:rPr>
      </w:pPr>
      <w:r w:rsidRPr="00BA201C">
        <w:rPr>
          <w:rFonts w:ascii="Palatino Linotype" w:hAnsi="Palatino Linotype"/>
          <w:sz w:val="22"/>
          <w:szCs w:val="22"/>
          <w:lang w:val="nl-NL"/>
        </w:rPr>
        <w:t xml:space="preserve">Vrijstelling van invoerrechten wordt verleend voor de invoer van de bij ministeriële regeling met algemene werking aangewezen goederen die in primaire levensbehoeften voorzien en worden ingevoerd door de bij ministeriële regeling met algemene werking aangewezen openbare instellingen en organisaties met een liefdadig of filantropisch karakter, ten einde gratis aan behoeftigen te worden uitgereikt. </w:t>
      </w:r>
    </w:p>
    <w:p w:rsidR="00CC4680" w:rsidRPr="00901556" w:rsidRDefault="00CC4680" w:rsidP="009B31E2">
      <w:pPr>
        <w:pStyle w:val="ListParagraph"/>
        <w:numPr>
          <w:ilvl w:val="0"/>
          <w:numId w:val="3"/>
        </w:numPr>
        <w:jc w:val="both"/>
        <w:rPr>
          <w:rFonts w:ascii="Palatino Linotype" w:hAnsi="Palatino Linotype"/>
          <w:sz w:val="22"/>
          <w:szCs w:val="22"/>
        </w:rPr>
      </w:pPr>
      <w:r>
        <w:rPr>
          <w:rFonts w:ascii="Palatino Linotype" w:hAnsi="Palatino Linotype"/>
          <w:sz w:val="22"/>
          <w:szCs w:val="22"/>
        </w:rPr>
        <w:t>D</w:t>
      </w:r>
      <w:r w:rsidRPr="00901556">
        <w:rPr>
          <w:rFonts w:ascii="Palatino Linotype" w:hAnsi="Palatino Linotype"/>
          <w:sz w:val="22"/>
          <w:szCs w:val="22"/>
        </w:rPr>
        <w:t xml:space="preserve">e vrijstelling wordt slechts verleend indien </w:t>
      </w:r>
      <w:r>
        <w:rPr>
          <w:rFonts w:ascii="Palatino Linotype" w:hAnsi="Palatino Linotype"/>
          <w:sz w:val="22"/>
          <w:szCs w:val="22"/>
        </w:rPr>
        <w:t>de</w:t>
      </w:r>
      <w:r w:rsidRPr="000D36FD">
        <w:rPr>
          <w:rFonts w:ascii="Palatino Linotype" w:hAnsi="Palatino Linotype"/>
          <w:sz w:val="22"/>
          <w:szCs w:val="22"/>
        </w:rPr>
        <w:t xml:space="preserve"> goederen </w:t>
      </w:r>
      <w:r>
        <w:rPr>
          <w:rFonts w:ascii="Palatino Linotype" w:hAnsi="Palatino Linotype"/>
          <w:sz w:val="22"/>
          <w:szCs w:val="22"/>
        </w:rPr>
        <w:t xml:space="preserve">betreft die </w:t>
      </w:r>
      <w:r w:rsidRPr="000D36FD">
        <w:rPr>
          <w:rFonts w:ascii="Palatino Linotype" w:hAnsi="Palatino Linotype"/>
          <w:sz w:val="22"/>
          <w:szCs w:val="22"/>
        </w:rPr>
        <w:t xml:space="preserve">verkregen </w:t>
      </w:r>
      <w:r w:rsidRPr="00901556">
        <w:rPr>
          <w:rFonts w:ascii="Palatino Linotype" w:hAnsi="Palatino Linotype"/>
          <w:sz w:val="22"/>
          <w:szCs w:val="22"/>
        </w:rPr>
        <w:t>zijn uit een schenking door een in het buitenland gevestigde instelling, organisatie of natuurlijke persoon en voor zover uit de aard of de hoeveelheid van de goederen geen commerciële bijbedoelingen blijken.</w:t>
      </w:r>
    </w:p>
    <w:p w:rsidR="00CC4680" w:rsidRPr="00BA201C" w:rsidRDefault="00CC4680" w:rsidP="009B31E2">
      <w:pPr>
        <w:widowControl/>
        <w:numPr>
          <w:ilvl w:val="0"/>
          <w:numId w:val="3"/>
        </w:numPr>
        <w:jc w:val="both"/>
        <w:rPr>
          <w:rFonts w:ascii="Palatino Linotype" w:hAnsi="Palatino Linotype"/>
          <w:sz w:val="22"/>
          <w:szCs w:val="22"/>
          <w:lang w:val="nl-NL"/>
        </w:rPr>
      </w:pPr>
      <w:r w:rsidRPr="00BA201C">
        <w:rPr>
          <w:rFonts w:ascii="Palatino Linotype" w:hAnsi="Palatino Linotype"/>
          <w:sz w:val="22"/>
          <w:szCs w:val="22"/>
          <w:lang w:val="nl-NL"/>
        </w:rPr>
        <w:t>Onder goederen die in primaire levensbehoeften voorzien als bedoeld in het eerste lid worden verstaan: goederen die absoluut noodzakelijk zijn om te voorzien in de onmiddellijke behoeften van personen, met uitzondering van de goederen, bedoeld in artikel 46, tweede lid. De vrijstelling wordt slechts verleend aan instellingen en organisaties waarvan de administratie het de douaneautoriteiten mogelijk maakt de verrichtingen te controleren, die alle noodzakelijk geachte waarborgen bieden.</w:t>
      </w:r>
    </w:p>
    <w:p w:rsidR="00CC4680" w:rsidRPr="00901556" w:rsidRDefault="00CC4680" w:rsidP="009B31E2">
      <w:pPr>
        <w:pStyle w:val="ListParagraph"/>
        <w:numPr>
          <w:ilvl w:val="0"/>
          <w:numId w:val="3"/>
        </w:numPr>
        <w:jc w:val="both"/>
        <w:rPr>
          <w:rFonts w:ascii="Palatino Linotype" w:hAnsi="Palatino Linotype"/>
          <w:sz w:val="22"/>
          <w:szCs w:val="22"/>
        </w:rPr>
      </w:pPr>
      <w:r>
        <w:rPr>
          <w:rFonts w:ascii="Palatino Linotype" w:hAnsi="Palatino Linotype"/>
          <w:sz w:val="22"/>
          <w:szCs w:val="22"/>
        </w:rPr>
        <w:t>Bij ministeriële regeling met algemene werking kunnen ter uitvoering van het derde lid nadere regels worden vastgesteld.</w:t>
      </w:r>
    </w:p>
    <w:p w:rsidR="00CC4680" w:rsidRPr="00BA201C" w:rsidRDefault="00CC4680" w:rsidP="00CC4680">
      <w:pPr>
        <w:rPr>
          <w:rFonts w:ascii="Palatino Linotype" w:hAnsi="Palatino Linotype"/>
          <w:sz w:val="22"/>
          <w:szCs w:val="22"/>
          <w:lang w:val="nl-NL"/>
        </w:rPr>
      </w:pPr>
    </w:p>
    <w:p w:rsidR="00CC4680" w:rsidRPr="00901556" w:rsidRDefault="00CC4680" w:rsidP="00CC4680">
      <w:pPr>
        <w:jc w:val="center"/>
        <w:rPr>
          <w:rFonts w:ascii="Palatino Linotype" w:hAnsi="Palatino Linotype"/>
          <w:sz w:val="22"/>
          <w:szCs w:val="22"/>
        </w:rPr>
      </w:pPr>
      <w:proofErr w:type="spellStart"/>
      <w:r w:rsidRPr="00901556">
        <w:rPr>
          <w:rFonts w:ascii="Palatino Linotype" w:hAnsi="Palatino Linotype"/>
          <w:sz w:val="22"/>
          <w:szCs w:val="22"/>
        </w:rPr>
        <w:t>Artikel</w:t>
      </w:r>
      <w:proofErr w:type="spellEnd"/>
      <w:r w:rsidRPr="00901556">
        <w:rPr>
          <w:rFonts w:ascii="Palatino Linotype" w:hAnsi="Palatino Linotype"/>
          <w:sz w:val="22"/>
          <w:szCs w:val="22"/>
        </w:rPr>
        <w:t xml:space="preserve"> 53d</w:t>
      </w:r>
    </w:p>
    <w:p w:rsidR="00CC4680" w:rsidRPr="00901556" w:rsidRDefault="00CC4680" w:rsidP="00CC4680">
      <w:pPr>
        <w:jc w:val="center"/>
        <w:rPr>
          <w:rFonts w:ascii="Palatino Linotype" w:hAnsi="Palatino Linotype"/>
          <w:sz w:val="22"/>
          <w:szCs w:val="22"/>
          <w:highlight w:val="yellow"/>
        </w:rPr>
      </w:pPr>
    </w:p>
    <w:p w:rsidR="00CC4680" w:rsidRDefault="00CC4680" w:rsidP="009B31E2">
      <w:pPr>
        <w:pStyle w:val="ListParagraph"/>
        <w:numPr>
          <w:ilvl w:val="0"/>
          <w:numId w:val="5"/>
        </w:numPr>
        <w:ind w:left="360"/>
        <w:jc w:val="both"/>
        <w:rPr>
          <w:rFonts w:ascii="Palatino Linotype" w:hAnsi="Palatino Linotype"/>
          <w:sz w:val="22"/>
          <w:szCs w:val="22"/>
        </w:rPr>
      </w:pPr>
      <w:r w:rsidRPr="00480AB1">
        <w:rPr>
          <w:rFonts w:ascii="Palatino Linotype" w:hAnsi="Palatino Linotype"/>
          <w:sz w:val="22"/>
          <w:szCs w:val="22"/>
        </w:rPr>
        <w:t>Vrijstelling van invoerrechten wordt verleend voor de invoer van artikelen van duurzame aard, bestemd voor de inrichting van de bij ministeriele regeling met algemene werking aangewezen bejaardentehuizen, kindertehuizen, verpleeghuizen, sterftehuizen, revalidatiecentra die geen winst beogen mits de goederen uitsluitend zijn bestemd om te worden gebruikt door de personen opgenomen in bedoelde instellingen dan wel bij hun directe verzorging.</w:t>
      </w:r>
    </w:p>
    <w:p w:rsidR="00CC4680" w:rsidRDefault="00CC4680" w:rsidP="009B31E2">
      <w:pPr>
        <w:pStyle w:val="ListParagraph"/>
        <w:numPr>
          <w:ilvl w:val="0"/>
          <w:numId w:val="5"/>
        </w:numPr>
        <w:ind w:left="360"/>
        <w:jc w:val="both"/>
        <w:rPr>
          <w:rFonts w:ascii="Palatino Linotype" w:hAnsi="Palatino Linotype"/>
          <w:sz w:val="22"/>
          <w:szCs w:val="22"/>
        </w:rPr>
      </w:pPr>
      <w:r w:rsidRPr="00480AB1">
        <w:rPr>
          <w:rFonts w:ascii="Palatino Linotype" w:hAnsi="Palatino Linotype"/>
          <w:sz w:val="22"/>
          <w:szCs w:val="22"/>
        </w:rPr>
        <w:t>De vrijstelling wordt slechts verleend indien</w:t>
      </w:r>
      <w:r>
        <w:rPr>
          <w:rFonts w:ascii="Palatino Linotype" w:hAnsi="Palatino Linotype"/>
          <w:sz w:val="22"/>
          <w:szCs w:val="22"/>
        </w:rPr>
        <w:t>:</w:t>
      </w:r>
    </w:p>
    <w:p w:rsidR="00CC4680" w:rsidRDefault="00CC4680" w:rsidP="009B31E2">
      <w:pPr>
        <w:pStyle w:val="ListParagraph"/>
        <w:numPr>
          <w:ilvl w:val="1"/>
          <w:numId w:val="5"/>
        </w:numPr>
        <w:ind w:left="720"/>
        <w:jc w:val="both"/>
        <w:rPr>
          <w:rFonts w:ascii="Palatino Linotype" w:hAnsi="Palatino Linotype"/>
          <w:sz w:val="22"/>
          <w:szCs w:val="22"/>
        </w:rPr>
      </w:pPr>
      <w:r>
        <w:rPr>
          <w:rFonts w:ascii="Palatino Linotype" w:hAnsi="Palatino Linotype"/>
          <w:sz w:val="22"/>
          <w:szCs w:val="22"/>
        </w:rPr>
        <w:lastRenderedPageBreak/>
        <w:t>het</w:t>
      </w:r>
      <w:r w:rsidRPr="000D36FD">
        <w:rPr>
          <w:rFonts w:ascii="Palatino Linotype" w:hAnsi="Palatino Linotype"/>
          <w:sz w:val="22"/>
          <w:szCs w:val="22"/>
        </w:rPr>
        <w:t xml:space="preserve"> goederen </w:t>
      </w:r>
      <w:r>
        <w:rPr>
          <w:rFonts w:ascii="Palatino Linotype" w:hAnsi="Palatino Linotype"/>
          <w:sz w:val="22"/>
          <w:szCs w:val="22"/>
        </w:rPr>
        <w:t xml:space="preserve">betreft die </w:t>
      </w:r>
      <w:r w:rsidRPr="000D36FD">
        <w:rPr>
          <w:rFonts w:ascii="Palatino Linotype" w:hAnsi="Palatino Linotype"/>
          <w:sz w:val="22"/>
          <w:szCs w:val="22"/>
        </w:rPr>
        <w:t xml:space="preserve">verkregen zijn uit </w:t>
      </w:r>
      <w:r w:rsidRPr="00480AB1">
        <w:rPr>
          <w:rFonts w:ascii="Palatino Linotype" w:hAnsi="Palatino Linotype"/>
          <w:sz w:val="22"/>
          <w:szCs w:val="22"/>
        </w:rPr>
        <w:t>een schenking door een in het buitenland gevestigde instelling, organisatie of natuurlijke persoon voor zover uit de aard of de hoeveelheid van de goederen geen commerciële bijbedoelingen blijken;</w:t>
      </w:r>
    </w:p>
    <w:p w:rsidR="00CC4680" w:rsidRDefault="00CC4680" w:rsidP="009B31E2">
      <w:pPr>
        <w:pStyle w:val="ListParagraph"/>
        <w:numPr>
          <w:ilvl w:val="1"/>
          <w:numId w:val="5"/>
        </w:numPr>
        <w:ind w:left="720"/>
        <w:jc w:val="both"/>
        <w:rPr>
          <w:rFonts w:ascii="Palatino Linotype" w:hAnsi="Palatino Linotype"/>
          <w:sz w:val="22"/>
          <w:szCs w:val="22"/>
        </w:rPr>
      </w:pPr>
      <w:r>
        <w:rPr>
          <w:rFonts w:ascii="Palatino Linotype" w:hAnsi="Palatino Linotype"/>
          <w:sz w:val="22"/>
          <w:szCs w:val="22"/>
        </w:rPr>
        <w:t xml:space="preserve">ingeval van </w:t>
      </w:r>
      <w:r w:rsidRPr="00540E2A">
        <w:rPr>
          <w:rFonts w:ascii="Palatino Linotype" w:hAnsi="Palatino Linotype"/>
          <w:sz w:val="22"/>
          <w:szCs w:val="22"/>
        </w:rPr>
        <w:t xml:space="preserve">gebruikte </w:t>
      </w:r>
      <w:r>
        <w:rPr>
          <w:rFonts w:ascii="Palatino Linotype" w:hAnsi="Palatino Linotype"/>
          <w:sz w:val="22"/>
          <w:szCs w:val="22"/>
        </w:rPr>
        <w:t xml:space="preserve">goederen, deze </w:t>
      </w:r>
      <w:r w:rsidRPr="00901556">
        <w:rPr>
          <w:rFonts w:ascii="Palatino Linotype" w:hAnsi="Palatino Linotype"/>
          <w:sz w:val="22"/>
          <w:szCs w:val="22"/>
        </w:rPr>
        <w:t xml:space="preserve">naar het oordeel van de douaneautoriteiten in zodanige staat </w:t>
      </w:r>
      <w:r w:rsidRPr="00D73281">
        <w:rPr>
          <w:rFonts w:ascii="Palatino Linotype" w:hAnsi="Palatino Linotype"/>
          <w:sz w:val="22"/>
          <w:szCs w:val="22"/>
        </w:rPr>
        <w:t xml:space="preserve">verkeren dat zij onder normale omstandigheden </w:t>
      </w:r>
      <w:proofErr w:type="gramStart"/>
      <w:r w:rsidRPr="00D73281">
        <w:rPr>
          <w:rFonts w:ascii="Palatino Linotype" w:hAnsi="Palatino Linotype"/>
          <w:sz w:val="22"/>
          <w:szCs w:val="22"/>
        </w:rPr>
        <w:t>ten minste</w:t>
      </w:r>
      <w:proofErr w:type="gramEnd"/>
      <w:r w:rsidRPr="00D73281">
        <w:rPr>
          <w:rFonts w:ascii="Palatino Linotype" w:hAnsi="Palatino Linotype"/>
          <w:sz w:val="22"/>
          <w:szCs w:val="22"/>
        </w:rPr>
        <w:t xml:space="preserve"> een jaar kunnen worden gebruikt voor het doel waarvoor zij vervaardigd zijn</w:t>
      </w:r>
    </w:p>
    <w:p w:rsidR="00CC4680" w:rsidRPr="00011697" w:rsidRDefault="00CC4680" w:rsidP="009B31E2">
      <w:pPr>
        <w:pStyle w:val="ListParagraph"/>
        <w:numPr>
          <w:ilvl w:val="0"/>
          <w:numId w:val="5"/>
        </w:numPr>
        <w:ind w:left="360"/>
        <w:jc w:val="both"/>
        <w:rPr>
          <w:rFonts w:ascii="Palatino Linotype" w:hAnsi="Palatino Linotype"/>
          <w:sz w:val="22"/>
          <w:szCs w:val="22"/>
        </w:rPr>
      </w:pPr>
      <w:r w:rsidRPr="00480AB1">
        <w:rPr>
          <w:rFonts w:ascii="Palatino Linotype" w:hAnsi="Palatino Linotype"/>
          <w:sz w:val="22"/>
          <w:szCs w:val="22"/>
        </w:rPr>
        <w:t xml:space="preserve">Goederen die niet voldoen aan de omschrijving van het </w:t>
      </w:r>
      <w:r>
        <w:rPr>
          <w:rFonts w:ascii="Palatino Linotype" w:hAnsi="Palatino Linotype"/>
          <w:sz w:val="22"/>
          <w:szCs w:val="22"/>
        </w:rPr>
        <w:t>tweede</w:t>
      </w:r>
      <w:r w:rsidRPr="00480AB1">
        <w:rPr>
          <w:rFonts w:ascii="Palatino Linotype" w:hAnsi="Palatino Linotype"/>
          <w:sz w:val="22"/>
          <w:szCs w:val="22"/>
        </w:rPr>
        <w:t xml:space="preserve"> lid, onderdeel b, worden op kosten van de instelling of organisatie waarvoor de goederen bestemd zijn, onder ambtelijk toezicht vernietigd dan wel </w:t>
      </w:r>
      <w:proofErr w:type="gramStart"/>
      <w:r w:rsidRPr="00480AB1">
        <w:rPr>
          <w:rFonts w:ascii="Palatino Linotype" w:hAnsi="Palatino Linotype"/>
          <w:sz w:val="22"/>
          <w:szCs w:val="22"/>
        </w:rPr>
        <w:t>weder</w:t>
      </w:r>
      <w:proofErr w:type="gramEnd"/>
      <w:r w:rsidRPr="00480AB1">
        <w:rPr>
          <w:rFonts w:ascii="Palatino Linotype" w:hAnsi="Palatino Linotype"/>
          <w:sz w:val="22"/>
          <w:szCs w:val="22"/>
        </w:rPr>
        <w:t xml:space="preserve"> uitgevoerd. </w:t>
      </w:r>
    </w:p>
    <w:p w:rsidR="00CC4680" w:rsidRPr="00480AB1" w:rsidRDefault="00CC4680" w:rsidP="009B31E2">
      <w:pPr>
        <w:pStyle w:val="ListParagraph"/>
        <w:numPr>
          <w:ilvl w:val="0"/>
          <w:numId w:val="5"/>
        </w:numPr>
        <w:ind w:left="360"/>
        <w:jc w:val="both"/>
        <w:rPr>
          <w:rFonts w:ascii="Palatino Linotype" w:hAnsi="Palatino Linotype"/>
          <w:sz w:val="22"/>
          <w:szCs w:val="22"/>
        </w:rPr>
      </w:pPr>
      <w:r w:rsidRPr="00011697">
        <w:rPr>
          <w:rFonts w:ascii="Palatino Linotype" w:hAnsi="Palatino Linotype"/>
          <w:sz w:val="22"/>
          <w:szCs w:val="22"/>
        </w:rPr>
        <w:t xml:space="preserve">De instellingen en organisaties zijn verantwoordelijk voor het bijhouden van een register van alle </w:t>
      </w:r>
      <w:proofErr w:type="gramStart"/>
      <w:r w:rsidRPr="00011697">
        <w:rPr>
          <w:rFonts w:ascii="Palatino Linotype" w:hAnsi="Palatino Linotype"/>
          <w:sz w:val="22"/>
          <w:szCs w:val="22"/>
        </w:rPr>
        <w:t>krachtens</w:t>
      </w:r>
      <w:proofErr w:type="gramEnd"/>
      <w:r w:rsidRPr="00011697">
        <w:rPr>
          <w:rFonts w:ascii="Palatino Linotype" w:hAnsi="Palatino Linotype"/>
          <w:sz w:val="22"/>
          <w:szCs w:val="22"/>
        </w:rPr>
        <w:t xml:space="preserve"> het eerste lid met vrijstelling ingevoerde goederen, onder vermelding van de datum van de invoering</w:t>
      </w:r>
      <w:r w:rsidRPr="002B27D3">
        <w:rPr>
          <w:rFonts w:ascii="Palatino Linotype" w:hAnsi="Palatino Linotype"/>
          <w:sz w:val="22"/>
          <w:szCs w:val="22"/>
        </w:rPr>
        <w:t xml:space="preserve"> en de aantallen</w:t>
      </w:r>
      <w:r>
        <w:rPr>
          <w:rFonts w:ascii="Palatino Linotype" w:hAnsi="Palatino Linotype"/>
          <w:sz w:val="22"/>
          <w:szCs w:val="22"/>
        </w:rPr>
        <w:t>.</w:t>
      </w:r>
    </w:p>
    <w:p w:rsidR="00CC4680" w:rsidRDefault="00CC4680" w:rsidP="00CC4680">
      <w:pPr>
        <w:pStyle w:val="BodyText2"/>
        <w:tabs>
          <w:tab w:val="clear" w:pos="-144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right" w:leader="dot" w:pos="-1728"/>
          <w:tab w:val="left" w:pos="0"/>
        </w:tabs>
        <w:rPr>
          <w:rFonts w:ascii="Palatino Linotype" w:hAnsi="Palatino Linotype"/>
          <w:sz w:val="22"/>
          <w:szCs w:val="22"/>
        </w:rPr>
      </w:pPr>
    </w:p>
    <w:p w:rsidR="00CC4680" w:rsidRPr="00BA201C" w:rsidRDefault="00CC4680" w:rsidP="00CC4680">
      <w:pPr>
        <w:tabs>
          <w:tab w:val="left" w:pos="284"/>
          <w:tab w:val="left" w:pos="567"/>
        </w:tabs>
        <w:jc w:val="both"/>
        <w:rPr>
          <w:rFonts w:ascii="Palatino Linotype" w:hAnsi="Palatino Linotype"/>
          <w:sz w:val="22"/>
          <w:szCs w:val="22"/>
          <w:lang w:val="nl-NL"/>
        </w:rPr>
      </w:pPr>
      <w:r w:rsidRPr="00BA201C">
        <w:rPr>
          <w:rFonts w:ascii="Palatino Linotype" w:hAnsi="Palatino Linotype"/>
          <w:sz w:val="22"/>
          <w:szCs w:val="22"/>
          <w:lang w:val="nl-NL"/>
        </w:rPr>
        <w:t>Artikel II</w:t>
      </w:r>
    </w:p>
    <w:p w:rsidR="00CC4680" w:rsidRPr="00BA201C" w:rsidRDefault="00CC4680" w:rsidP="00CC4680">
      <w:pPr>
        <w:jc w:val="both"/>
        <w:rPr>
          <w:rFonts w:ascii="Palatino Linotype" w:hAnsi="Palatino Linotype"/>
          <w:sz w:val="22"/>
          <w:szCs w:val="22"/>
          <w:lang w:val="nl-NL"/>
        </w:rPr>
      </w:pPr>
      <w:r w:rsidRPr="00BA201C">
        <w:rPr>
          <w:rFonts w:ascii="Palatino Linotype" w:hAnsi="Palatino Linotype"/>
          <w:sz w:val="22"/>
          <w:szCs w:val="22"/>
          <w:lang w:val="nl-NL"/>
        </w:rPr>
        <w:t>Na artikel 53 van de Landsverordening tarief van invoerrechten wordt een nieuw paragraaf 7a ingevoegd luidende:</w:t>
      </w:r>
    </w:p>
    <w:p w:rsidR="00CC4680" w:rsidRPr="00BA201C" w:rsidRDefault="00CC4680" w:rsidP="00CC4680">
      <w:pPr>
        <w:tabs>
          <w:tab w:val="left" w:pos="284"/>
          <w:tab w:val="left" w:pos="567"/>
        </w:tabs>
        <w:rPr>
          <w:rFonts w:ascii="Palatino Linotype" w:hAnsi="Palatino Linotype"/>
          <w:sz w:val="22"/>
          <w:szCs w:val="22"/>
          <w:lang w:val="nl-NL"/>
        </w:rPr>
      </w:pPr>
    </w:p>
    <w:p w:rsidR="00CC4680" w:rsidRPr="00BA201C" w:rsidRDefault="00CC4680" w:rsidP="00CC4680">
      <w:pPr>
        <w:tabs>
          <w:tab w:val="left" w:pos="284"/>
          <w:tab w:val="left" w:pos="567"/>
        </w:tabs>
        <w:jc w:val="center"/>
        <w:rPr>
          <w:rFonts w:ascii="Palatino Linotype" w:hAnsi="Palatino Linotype"/>
          <w:b/>
          <w:sz w:val="22"/>
          <w:szCs w:val="22"/>
          <w:lang w:val="nl-NL"/>
        </w:rPr>
      </w:pPr>
      <w:r w:rsidRPr="00BA201C">
        <w:rPr>
          <w:rFonts w:ascii="Palatino Linotype" w:hAnsi="Palatino Linotype"/>
          <w:b/>
          <w:sz w:val="22"/>
          <w:szCs w:val="22"/>
          <w:lang w:val="nl-NL"/>
        </w:rPr>
        <w:t>§ 7a Voorwerpen ten behoeve van onderwijs, sport, armoedebestrijding en zorg</w:t>
      </w:r>
    </w:p>
    <w:p w:rsidR="00CC4680" w:rsidRPr="00BA201C" w:rsidRDefault="00CC4680" w:rsidP="00CC4680">
      <w:pPr>
        <w:jc w:val="center"/>
        <w:rPr>
          <w:rFonts w:ascii="Palatino Linotype" w:hAnsi="Palatino Linotype"/>
          <w:sz w:val="22"/>
          <w:szCs w:val="22"/>
          <w:lang w:val="nl-NL"/>
        </w:rPr>
      </w:pPr>
    </w:p>
    <w:p w:rsidR="00CC4680" w:rsidRDefault="00CC4680" w:rsidP="00CC4680">
      <w:pPr>
        <w:jc w:val="center"/>
        <w:rPr>
          <w:rFonts w:ascii="Palatino Linotype" w:hAnsi="Palatino Linotype"/>
          <w:sz w:val="22"/>
          <w:szCs w:val="22"/>
        </w:rPr>
      </w:pPr>
      <w:proofErr w:type="spellStart"/>
      <w:r w:rsidRPr="00901556">
        <w:rPr>
          <w:rFonts w:ascii="Palatino Linotype" w:hAnsi="Palatino Linotype"/>
          <w:sz w:val="22"/>
          <w:szCs w:val="22"/>
        </w:rPr>
        <w:t>Artikel</w:t>
      </w:r>
      <w:proofErr w:type="spellEnd"/>
      <w:r w:rsidRPr="00901556">
        <w:rPr>
          <w:rFonts w:ascii="Palatino Linotype" w:hAnsi="Palatino Linotype"/>
          <w:sz w:val="22"/>
          <w:szCs w:val="22"/>
        </w:rPr>
        <w:t xml:space="preserve"> 5</w:t>
      </w:r>
      <w:bookmarkStart w:id="1" w:name="_GoBack"/>
      <w:bookmarkEnd w:id="1"/>
      <w:r w:rsidRPr="00901556">
        <w:rPr>
          <w:rFonts w:ascii="Palatino Linotype" w:hAnsi="Palatino Linotype"/>
          <w:sz w:val="22"/>
          <w:szCs w:val="22"/>
        </w:rPr>
        <w:t>3a</w:t>
      </w:r>
    </w:p>
    <w:p w:rsidR="00CC4680" w:rsidRDefault="00CC4680" w:rsidP="00CC4680">
      <w:pPr>
        <w:jc w:val="center"/>
        <w:rPr>
          <w:rFonts w:ascii="Palatino Linotype" w:hAnsi="Palatino Linotype"/>
          <w:sz w:val="22"/>
          <w:szCs w:val="22"/>
        </w:rPr>
      </w:pPr>
    </w:p>
    <w:p w:rsidR="00CC4680" w:rsidRPr="00FB2CFD" w:rsidRDefault="00CC4680" w:rsidP="009B31E2">
      <w:pPr>
        <w:pStyle w:val="ListParagraph"/>
        <w:numPr>
          <w:ilvl w:val="0"/>
          <w:numId w:val="7"/>
        </w:numPr>
        <w:ind w:left="360"/>
        <w:jc w:val="both"/>
        <w:rPr>
          <w:rFonts w:ascii="Palatino Linotype" w:hAnsi="Palatino Linotype"/>
          <w:sz w:val="22"/>
          <w:szCs w:val="22"/>
        </w:rPr>
      </w:pPr>
      <w:r w:rsidRPr="00FB2CFD">
        <w:rPr>
          <w:rFonts w:ascii="Palatino Linotype" w:hAnsi="Palatino Linotype"/>
          <w:sz w:val="22"/>
          <w:szCs w:val="22"/>
        </w:rPr>
        <w:t>Vrijstelling van invoerrechten wordt verleend voor de invoer van goederen van duurzame aard, ingevoerd door de bij ministeriële regeling met algemene werking aangewezen niet-commercieel onderwijs verzorgende instellingen en organisaties en uitsluitend bestemd om te worden gebruikt bij het geven van onderricht of tot het inrichten van lokalen waarin onderricht wordt gegeven.</w:t>
      </w:r>
    </w:p>
    <w:p w:rsidR="00CC4680" w:rsidRPr="00FB2CFD" w:rsidRDefault="00CC4680" w:rsidP="009B31E2">
      <w:pPr>
        <w:pStyle w:val="ListParagraph"/>
        <w:numPr>
          <w:ilvl w:val="0"/>
          <w:numId w:val="7"/>
        </w:numPr>
        <w:ind w:left="360"/>
        <w:jc w:val="both"/>
        <w:rPr>
          <w:rFonts w:ascii="Palatino Linotype" w:hAnsi="Palatino Linotype"/>
          <w:sz w:val="22"/>
          <w:szCs w:val="22"/>
        </w:rPr>
      </w:pPr>
      <w:r w:rsidRPr="00FB2CFD">
        <w:rPr>
          <w:rFonts w:ascii="Palatino Linotype" w:hAnsi="Palatino Linotype"/>
          <w:sz w:val="22"/>
          <w:szCs w:val="22"/>
        </w:rPr>
        <w:t>Vrijstelling van invoerrechten wordt verleend voor de invoer van de bij ministeriële regeling met algemene werking aangewezen primaire goederen bestemd voor onderwijs.</w:t>
      </w:r>
    </w:p>
    <w:p w:rsidR="00CC4680" w:rsidRPr="00FB2CFD" w:rsidRDefault="00CC4680" w:rsidP="009B31E2">
      <w:pPr>
        <w:pStyle w:val="ListParagraph"/>
        <w:numPr>
          <w:ilvl w:val="0"/>
          <w:numId w:val="7"/>
        </w:numPr>
        <w:ind w:left="360"/>
        <w:jc w:val="both"/>
        <w:rPr>
          <w:rFonts w:ascii="Palatino Linotype" w:hAnsi="Palatino Linotype"/>
          <w:sz w:val="22"/>
          <w:szCs w:val="22"/>
        </w:rPr>
      </w:pPr>
      <w:r w:rsidRPr="00FB2CFD">
        <w:rPr>
          <w:rFonts w:ascii="Palatino Linotype" w:hAnsi="Palatino Linotype"/>
          <w:sz w:val="22"/>
          <w:szCs w:val="22"/>
        </w:rPr>
        <w:t>De vrijstelling, genoemd in het eerste lid, wordt slechts verleend indien:</w:t>
      </w:r>
    </w:p>
    <w:p w:rsidR="00CC4680" w:rsidRPr="00FB2CFD" w:rsidRDefault="00CC4680" w:rsidP="009B31E2">
      <w:pPr>
        <w:pStyle w:val="ListParagraph"/>
        <w:numPr>
          <w:ilvl w:val="0"/>
          <w:numId w:val="8"/>
        </w:numPr>
        <w:tabs>
          <w:tab w:val="num" w:pos="630"/>
        </w:tabs>
        <w:ind w:left="720"/>
        <w:jc w:val="both"/>
        <w:rPr>
          <w:rFonts w:ascii="Palatino Linotype" w:hAnsi="Palatino Linotype"/>
          <w:sz w:val="22"/>
          <w:szCs w:val="22"/>
        </w:rPr>
      </w:pPr>
      <w:r>
        <w:rPr>
          <w:rFonts w:ascii="Palatino Linotype" w:hAnsi="Palatino Linotype"/>
          <w:sz w:val="22"/>
          <w:szCs w:val="22"/>
        </w:rPr>
        <w:t xml:space="preserve">  </w:t>
      </w:r>
      <w:r w:rsidRPr="00FB2CFD">
        <w:rPr>
          <w:rFonts w:ascii="Palatino Linotype" w:hAnsi="Palatino Linotype"/>
          <w:sz w:val="22"/>
          <w:szCs w:val="22"/>
        </w:rPr>
        <w:t>het goederen betreft die verkregen zijn uit een schenking door een in het buitenland gevestigde instelling, organisatie of natuurlijke persoon voor zover uit de aard of de hoeveelheid van de goederen geen commerciële bijbedoelingen blijken;</w:t>
      </w:r>
    </w:p>
    <w:p w:rsidR="00CC4680" w:rsidRPr="00FB2CFD" w:rsidRDefault="00CC4680" w:rsidP="009B31E2">
      <w:pPr>
        <w:pStyle w:val="ListParagraph"/>
        <w:numPr>
          <w:ilvl w:val="0"/>
          <w:numId w:val="8"/>
        </w:numPr>
        <w:tabs>
          <w:tab w:val="num" w:pos="720"/>
        </w:tabs>
        <w:ind w:left="720"/>
        <w:jc w:val="both"/>
        <w:rPr>
          <w:rFonts w:ascii="Palatino Linotype" w:hAnsi="Palatino Linotype"/>
          <w:sz w:val="22"/>
          <w:szCs w:val="22"/>
        </w:rPr>
      </w:pPr>
      <w:r w:rsidRPr="00FB2CFD">
        <w:rPr>
          <w:rFonts w:ascii="Palatino Linotype" w:hAnsi="Palatino Linotype"/>
          <w:sz w:val="22"/>
          <w:szCs w:val="22"/>
        </w:rPr>
        <w:t xml:space="preserve">ingeval van gebruikte goederen, deze naar het oordeel van de douaneautoriteiten in zodanige staat verkeren dat zij onder normale omstandigheden </w:t>
      </w:r>
      <w:proofErr w:type="gramStart"/>
      <w:r w:rsidRPr="00FB2CFD">
        <w:rPr>
          <w:rFonts w:ascii="Palatino Linotype" w:hAnsi="Palatino Linotype"/>
          <w:sz w:val="22"/>
          <w:szCs w:val="22"/>
        </w:rPr>
        <w:t>ten minste</w:t>
      </w:r>
      <w:proofErr w:type="gramEnd"/>
      <w:r w:rsidRPr="00FB2CFD">
        <w:rPr>
          <w:rFonts w:ascii="Palatino Linotype" w:hAnsi="Palatino Linotype"/>
          <w:sz w:val="22"/>
          <w:szCs w:val="22"/>
        </w:rPr>
        <w:t xml:space="preserve"> een jaar kunnen worden gebruikt voor het doel waarvoor zij vervaardigd zijn.</w:t>
      </w:r>
    </w:p>
    <w:p w:rsidR="00CC4680" w:rsidRPr="00FB2CFD" w:rsidRDefault="00CC4680" w:rsidP="009B31E2">
      <w:pPr>
        <w:pStyle w:val="ListParagraph"/>
        <w:numPr>
          <w:ilvl w:val="0"/>
          <w:numId w:val="7"/>
        </w:numPr>
        <w:ind w:left="360"/>
        <w:jc w:val="both"/>
        <w:rPr>
          <w:rFonts w:ascii="Palatino Linotype" w:hAnsi="Palatino Linotype"/>
          <w:sz w:val="22"/>
          <w:szCs w:val="22"/>
        </w:rPr>
      </w:pPr>
      <w:r w:rsidRPr="00FB2CFD">
        <w:rPr>
          <w:rFonts w:ascii="Palatino Linotype" w:hAnsi="Palatino Linotype"/>
          <w:sz w:val="22"/>
          <w:szCs w:val="22"/>
        </w:rPr>
        <w:t xml:space="preserve">Goederen die niet voldoen aan de omschrijving van het derde lid, onderdeel b, worden op kosten van de instelling of organisatie waarvoor de goederen bestemd zijn, onder ambtelijk toezicht vernietigd dan wel </w:t>
      </w:r>
      <w:proofErr w:type="gramStart"/>
      <w:r w:rsidRPr="00FB2CFD">
        <w:rPr>
          <w:rFonts w:ascii="Palatino Linotype" w:hAnsi="Palatino Linotype"/>
          <w:sz w:val="22"/>
          <w:szCs w:val="22"/>
        </w:rPr>
        <w:t>weder</w:t>
      </w:r>
      <w:proofErr w:type="gramEnd"/>
      <w:r w:rsidRPr="00FB2CFD">
        <w:rPr>
          <w:rFonts w:ascii="Palatino Linotype" w:hAnsi="Palatino Linotype"/>
          <w:sz w:val="22"/>
          <w:szCs w:val="22"/>
        </w:rPr>
        <w:t xml:space="preserve"> uitgevoerd.</w:t>
      </w:r>
    </w:p>
    <w:p w:rsidR="00CC4680" w:rsidRPr="00FB2CFD" w:rsidRDefault="00CC4680" w:rsidP="009B31E2">
      <w:pPr>
        <w:pStyle w:val="ListParagraph"/>
        <w:numPr>
          <w:ilvl w:val="0"/>
          <w:numId w:val="7"/>
        </w:numPr>
        <w:ind w:left="360"/>
        <w:jc w:val="both"/>
        <w:rPr>
          <w:rFonts w:ascii="Palatino Linotype" w:hAnsi="Palatino Linotype"/>
          <w:sz w:val="22"/>
          <w:szCs w:val="22"/>
        </w:rPr>
      </w:pPr>
      <w:r w:rsidRPr="00FB2CFD">
        <w:rPr>
          <w:rFonts w:ascii="Palatino Linotype" w:hAnsi="Palatino Linotype"/>
          <w:sz w:val="22"/>
          <w:szCs w:val="22"/>
        </w:rPr>
        <w:t xml:space="preserve">De niet-commercieel onderwijs verzorgende instellingen en organisaties zijn verantwoordelijk voor het bijhouden van een register van alle </w:t>
      </w:r>
      <w:proofErr w:type="gramStart"/>
      <w:r w:rsidRPr="00FB2CFD">
        <w:rPr>
          <w:rFonts w:ascii="Palatino Linotype" w:hAnsi="Palatino Linotype"/>
          <w:sz w:val="22"/>
          <w:szCs w:val="22"/>
        </w:rPr>
        <w:t>krachtens</w:t>
      </w:r>
      <w:proofErr w:type="gramEnd"/>
      <w:r w:rsidRPr="00FB2CFD">
        <w:rPr>
          <w:rFonts w:ascii="Palatino Linotype" w:hAnsi="Palatino Linotype"/>
          <w:sz w:val="22"/>
          <w:szCs w:val="22"/>
        </w:rPr>
        <w:t xml:space="preserve"> het eerste lid met vrijstelling ingevoerde goederen, onder vermelding van de datum van de invoering en de aantallen. </w:t>
      </w:r>
    </w:p>
    <w:p w:rsidR="00CC4680" w:rsidRPr="00BA201C" w:rsidRDefault="00CC4680" w:rsidP="00CC4680">
      <w:pPr>
        <w:ind w:left="1620" w:hanging="360"/>
        <w:jc w:val="both"/>
        <w:rPr>
          <w:rFonts w:ascii="Palatino Linotype" w:hAnsi="Palatino Linotype"/>
          <w:sz w:val="22"/>
          <w:szCs w:val="22"/>
          <w:lang w:val="nl-NL"/>
        </w:rPr>
      </w:pPr>
    </w:p>
    <w:p w:rsidR="00935EB8" w:rsidRPr="006B1707" w:rsidRDefault="00935EB8">
      <w:pPr>
        <w:widowControl/>
        <w:rPr>
          <w:rFonts w:ascii="Palatino Linotype" w:hAnsi="Palatino Linotype"/>
          <w:sz w:val="22"/>
          <w:szCs w:val="22"/>
          <w:lang w:val="nl-NL"/>
        </w:rPr>
      </w:pPr>
      <w:r w:rsidRPr="006B1707">
        <w:rPr>
          <w:rFonts w:ascii="Palatino Linotype" w:hAnsi="Palatino Linotype"/>
          <w:sz w:val="22"/>
          <w:szCs w:val="22"/>
          <w:lang w:val="nl-NL"/>
        </w:rPr>
        <w:br w:type="page"/>
      </w:r>
    </w:p>
    <w:p w:rsidR="00CC4680" w:rsidRDefault="00CC4680" w:rsidP="00CC4680">
      <w:pPr>
        <w:ind w:left="360" w:hanging="360"/>
        <w:jc w:val="center"/>
        <w:rPr>
          <w:rFonts w:ascii="Palatino Linotype" w:hAnsi="Palatino Linotype"/>
          <w:sz w:val="22"/>
          <w:szCs w:val="22"/>
        </w:rPr>
      </w:pPr>
      <w:proofErr w:type="spellStart"/>
      <w:r>
        <w:rPr>
          <w:rFonts w:ascii="Palatino Linotype" w:hAnsi="Palatino Linotype"/>
          <w:sz w:val="22"/>
          <w:szCs w:val="22"/>
        </w:rPr>
        <w:lastRenderedPageBreak/>
        <w:t>Artikel</w:t>
      </w:r>
      <w:proofErr w:type="spellEnd"/>
      <w:r>
        <w:rPr>
          <w:rFonts w:ascii="Palatino Linotype" w:hAnsi="Palatino Linotype"/>
          <w:sz w:val="22"/>
          <w:szCs w:val="22"/>
        </w:rPr>
        <w:t xml:space="preserve"> 53b</w:t>
      </w:r>
    </w:p>
    <w:p w:rsidR="00CC4680" w:rsidRDefault="00CC4680" w:rsidP="00CC4680">
      <w:pPr>
        <w:ind w:left="360" w:hanging="360"/>
        <w:jc w:val="center"/>
        <w:rPr>
          <w:rFonts w:ascii="Palatino Linotype" w:hAnsi="Palatino Linotype"/>
          <w:sz w:val="22"/>
          <w:szCs w:val="22"/>
        </w:rPr>
      </w:pPr>
    </w:p>
    <w:p w:rsidR="00CC4680" w:rsidRPr="006F54A8" w:rsidRDefault="00CC4680" w:rsidP="009B31E2">
      <w:pPr>
        <w:pStyle w:val="ListParagraph"/>
        <w:numPr>
          <w:ilvl w:val="0"/>
          <w:numId w:val="6"/>
        </w:numPr>
        <w:tabs>
          <w:tab w:val="right" w:leader="dot" w:pos="-1728"/>
        </w:tabs>
        <w:ind w:left="360"/>
        <w:jc w:val="both"/>
        <w:rPr>
          <w:rFonts w:ascii="Palatino Linotype" w:hAnsi="Palatino Linotype"/>
          <w:sz w:val="22"/>
          <w:szCs w:val="22"/>
        </w:rPr>
      </w:pPr>
      <w:r w:rsidRPr="006F54A8">
        <w:rPr>
          <w:rFonts w:ascii="Palatino Linotype" w:hAnsi="Palatino Linotype"/>
          <w:sz w:val="22"/>
          <w:szCs w:val="22"/>
        </w:rPr>
        <w:t>Vrijstelling van invoerrechten wordt verleend voor de invoer van de bij ministeriële regeling met algemene werking aangewezen goederen die noodzakelijk zijn voor de beoefening van sport als bedoeld in het derde lid.</w:t>
      </w:r>
    </w:p>
    <w:p w:rsidR="00CC4680" w:rsidRPr="006F54A8" w:rsidRDefault="00CC4680" w:rsidP="009B31E2">
      <w:pPr>
        <w:pStyle w:val="ListParagraph"/>
        <w:numPr>
          <w:ilvl w:val="0"/>
          <w:numId w:val="6"/>
        </w:numPr>
        <w:tabs>
          <w:tab w:val="right" w:leader="dot" w:pos="-1728"/>
        </w:tabs>
        <w:ind w:left="360"/>
        <w:jc w:val="both"/>
        <w:rPr>
          <w:rFonts w:ascii="Palatino Linotype" w:hAnsi="Palatino Linotype"/>
          <w:sz w:val="22"/>
          <w:szCs w:val="22"/>
        </w:rPr>
      </w:pPr>
      <w:r w:rsidRPr="006F54A8">
        <w:rPr>
          <w:rFonts w:ascii="Palatino Linotype" w:hAnsi="Palatino Linotype"/>
          <w:sz w:val="22"/>
          <w:szCs w:val="22"/>
        </w:rPr>
        <w:t xml:space="preserve">Vrijstelling van invoerrechten wordt verleend voor de invoer </w:t>
      </w:r>
      <w:r>
        <w:rPr>
          <w:rFonts w:ascii="Palatino Linotype" w:hAnsi="Palatino Linotype"/>
          <w:sz w:val="22"/>
          <w:szCs w:val="22"/>
        </w:rPr>
        <w:t>van goederen</w:t>
      </w:r>
      <w:r w:rsidRPr="006F54A8">
        <w:rPr>
          <w:rFonts w:ascii="Palatino Linotype" w:hAnsi="Palatino Linotype"/>
          <w:sz w:val="22"/>
          <w:szCs w:val="22"/>
        </w:rPr>
        <w:t xml:space="preserve"> bestemd voor de inrichting van gebouwen en terreinen waar sport </w:t>
      </w:r>
      <w:r>
        <w:rPr>
          <w:rFonts w:ascii="Palatino Linotype" w:hAnsi="Palatino Linotype"/>
          <w:sz w:val="22"/>
          <w:szCs w:val="22"/>
        </w:rPr>
        <w:t xml:space="preserve">als bedoeld in het derde lid </w:t>
      </w:r>
      <w:r w:rsidRPr="006F54A8">
        <w:rPr>
          <w:rFonts w:ascii="Palatino Linotype" w:hAnsi="Palatino Linotype"/>
          <w:sz w:val="22"/>
          <w:szCs w:val="22"/>
        </w:rPr>
        <w:t>wordt beoefend.</w:t>
      </w:r>
    </w:p>
    <w:p w:rsidR="00CC4680" w:rsidRPr="006F54A8" w:rsidRDefault="00CC4680" w:rsidP="009B31E2">
      <w:pPr>
        <w:pStyle w:val="ListParagraph"/>
        <w:numPr>
          <w:ilvl w:val="0"/>
          <w:numId w:val="6"/>
        </w:numPr>
        <w:tabs>
          <w:tab w:val="right" w:leader="dot" w:pos="-1728"/>
        </w:tabs>
        <w:ind w:left="360"/>
        <w:jc w:val="both"/>
        <w:rPr>
          <w:rFonts w:ascii="Palatino Linotype" w:hAnsi="Palatino Linotype"/>
          <w:sz w:val="22"/>
          <w:szCs w:val="22"/>
        </w:rPr>
      </w:pPr>
      <w:r w:rsidRPr="006F54A8">
        <w:rPr>
          <w:rFonts w:ascii="Palatino Linotype" w:hAnsi="Palatino Linotype"/>
          <w:sz w:val="22"/>
          <w:szCs w:val="22"/>
        </w:rPr>
        <w:t>Onder sport wordt verstaan allerlei lichamelijke oefeningen waarbij vaardigheid, kracht en inzicht vereist is.</w:t>
      </w:r>
    </w:p>
    <w:p w:rsidR="00CC4680" w:rsidRPr="00F76223" w:rsidRDefault="00CC4680" w:rsidP="00CC4680">
      <w:pPr>
        <w:pStyle w:val="BodyText2"/>
        <w:tabs>
          <w:tab w:val="right" w:leader="dot" w:pos="-1728"/>
          <w:tab w:val="left" w:pos="1980"/>
        </w:tabs>
        <w:rPr>
          <w:rFonts w:ascii="Palatino Linotype" w:hAnsi="Palatino Linotype"/>
          <w:sz w:val="22"/>
          <w:szCs w:val="22"/>
        </w:rPr>
      </w:pPr>
    </w:p>
    <w:p w:rsidR="00CC4680" w:rsidRPr="00901556" w:rsidRDefault="00CC4680" w:rsidP="00CC4680">
      <w:pPr>
        <w:ind w:left="1260" w:hanging="1260"/>
        <w:jc w:val="center"/>
        <w:rPr>
          <w:rFonts w:ascii="Palatino Linotype" w:hAnsi="Palatino Linotype"/>
          <w:sz w:val="22"/>
          <w:szCs w:val="22"/>
        </w:rPr>
      </w:pPr>
      <w:proofErr w:type="spellStart"/>
      <w:r w:rsidRPr="00901556">
        <w:rPr>
          <w:rFonts w:ascii="Palatino Linotype" w:hAnsi="Palatino Linotype"/>
          <w:sz w:val="22"/>
          <w:szCs w:val="22"/>
        </w:rPr>
        <w:t>Artikel</w:t>
      </w:r>
      <w:proofErr w:type="spellEnd"/>
      <w:r w:rsidRPr="00901556">
        <w:rPr>
          <w:rFonts w:ascii="Palatino Linotype" w:hAnsi="Palatino Linotype"/>
          <w:sz w:val="22"/>
          <w:szCs w:val="22"/>
        </w:rPr>
        <w:t xml:space="preserve"> 53c</w:t>
      </w:r>
    </w:p>
    <w:p w:rsidR="00CC4680" w:rsidRPr="00901556" w:rsidRDefault="00CC4680" w:rsidP="00CC4680">
      <w:pPr>
        <w:ind w:left="1260"/>
        <w:jc w:val="center"/>
        <w:rPr>
          <w:rFonts w:ascii="Palatino Linotype" w:hAnsi="Palatino Linotype"/>
          <w:sz w:val="22"/>
          <w:szCs w:val="22"/>
        </w:rPr>
      </w:pPr>
    </w:p>
    <w:p w:rsidR="00CC4680" w:rsidRPr="00CF58B8" w:rsidRDefault="00CC4680" w:rsidP="009B31E2">
      <w:pPr>
        <w:pStyle w:val="ListParagraph"/>
        <w:numPr>
          <w:ilvl w:val="0"/>
          <w:numId w:val="9"/>
        </w:numPr>
        <w:ind w:left="360"/>
        <w:jc w:val="both"/>
        <w:rPr>
          <w:rFonts w:ascii="Palatino Linotype" w:hAnsi="Palatino Linotype"/>
          <w:sz w:val="22"/>
          <w:szCs w:val="22"/>
        </w:rPr>
      </w:pPr>
      <w:r w:rsidRPr="00CF58B8">
        <w:rPr>
          <w:rFonts w:ascii="Palatino Linotype" w:hAnsi="Palatino Linotype"/>
          <w:sz w:val="22"/>
          <w:szCs w:val="22"/>
        </w:rPr>
        <w:t xml:space="preserve">Vrijstelling van invoerrechten wordt verleend voor de invoer van de bij ministeriële regeling met algemene werking aangewezen goederen die in primaire levensbehoeften voorzien en worden ingevoerd door de bij ministeriële regeling met algemene werking aangewezen openbare instellingen en organisaties met een liefdadig of filantropisch karakter, ten einde gratis aan behoeftigen te worden uitgereikt. </w:t>
      </w:r>
    </w:p>
    <w:p w:rsidR="00CC4680" w:rsidRPr="00CF58B8" w:rsidRDefault="00CC4680" w:rsidP="009B31E2">
      <w:pPr>
        <w:pStyle w:val="ListParagraph"/>
        <w:numPr>
          <w:ilvl w:val="0"/>
          <w:numId w:val="9"/>
        </w:numPr>
        <w:ind w:left="360"/>
        <w:jc w:val="both"/>
        <w:rPr>
          <w:rFonts w:ascii="Palatino Linotype" w:hAnsi="Palatino Linotype"/>
          <w:sz w:val="22"/>
          <w:szCs w:val="22"/>
        </w:rPr>
      </w:pPr>
      <w:r w:rsidRPr="00CF58B8">
        <w:rPr>
          <w:rFonts w:ascii="Palatino Linotype" w:hAnsi="Palatino Linotype"/>
          <w:sz w:val="22"/>
          <w:szCs w:val="22"/>
        </w:rPr>
        <w:t>De vrijstelling wordt slechts verleend indien de goederen betreft die verkregen zijn uit een schenking door een in het buitenland gevestigde instelling, organisatie of natuurlijke persoon en voor zover uit de aard of de hoeveelheid van de goederen geen commerciële bijbedoelingen blijken.</w:t>
      </w:r>
    </w:p>
    <w:p w:rsidR="00CC4680" w:rsidRPr="00CF58B8" w:rsidRDefault="00CC4680" w:rsidP="009B31E2">
      <w:pPr>
        <w:pStyle w:val="ListParagraph"/>
        <w:numPr>
          <w:ilvl w:val="0"/>
          <w:numId w:val="9"/>
        </w:numPr>
        <w:ind w:left="360"/>
        <w:jc w:val="both"/>
        <w:rPr>
          <w:rFonts w:ascii="Palatino Linotype" w:hAnsi="Palatino Linotype"/>
          <w:sz w:val="22"/>
          <w:szCs w:val="22"/>
        </w:rPr>
      </w:pPr>
      <w:r w:rsidRPr="00CF58B8">
        <w:rPr>
          <w:rFonts w:ascii="Palatino Linotype" w:hAnsi="Palatino Linotype"/>
          <w:sz w:val="22"/>
          <w:szCs w:val="22"/>
        </w:rPr>
        <w:t xml:space="preserve">Onder goederen die in primaire levensbehoeften voorzien als bedoeld in het eerste lid worden verstaan: goederen die absoluut noodzakelijk zijn om te voorzien in de onmiddellijke behoeften van personen, met uitzondering van de goederen, bedoeld in artikel 46, tweede lid. </w:t>
      </w:r>
    </w:p>
    <w:p w:rsidR="00CC4680" w:rsidRPr="00CF58B8" w:rsidRDefault="00CC4680" w:rsidP="009B31E2">
      <w:pPr>
        <w:pStyle w:val="ListParagraph"/>
        <w:numPr>
          <w:ilvl w:val="0"/>
          <w:numId w:val="9"/>
        </w:numPr>
        <w:ind w:left="360"/>
        <w:jc w:val="both"/>
        <w:rPr>
          <w:rFonts w:ascii="Palatino Linotype" w:hAnsi="Palatino Linotype"/>
          <w:sz w:val="22"/>
          <w:szCs w:val="22"/>
        </w:rPr>
      </w:pPr>
      <w:r w:rsidRPr="00CF58B8">
        <w:rPr>
          <w:rFonts w:ascii="Palatino Linotype" w:hAnsi="Palatino Linotype"/>
          <w:sz w:val="22"/>
          <w:szCs w:val="22"/>
        </w:rPr>
        <w:t>De vrijstelling wordt slechts verleend aan instellingen en organisaties waarvan de administratie het de douaneautoriteiten mogelijk maakt de verrichtingen te controleren, die alle noodzakelijk geachte waarborgen bieden.</w:t>
      </w:r>
    </w:p>
    <w:p w:rsidR="00CC4680" w:rsidRPr="00CF58B8" w:rsidRDefault="00CC4680" w:rsidP="009B31E2">
      <w:pPr>
        <w:pStyle w:val="ListParagraph"/>
        <w:numPr>
          <w:ilvl w:val="0"/>
          <w:numId w:val="9"/>
        </w:numPr>
        <w:ind w:left="360"/>
        <w:jc w:val="both"/>
        <w:rPr>
          <w:rFonts w:ascii="Palatino Linotype" w:hAnsi="Palatino Linotype"/>
          <w:sz w:val="22"/>
          <w:szCs w:val="22"/>
        </w:rPr>
      </w:pPr>
      <w:r w:rsidRPr="00CF58B8">
        <w:rPr>
          <w:rFonts w:ascii="Palatino Linotype" w:hAnsi="Palatino Linotype"/>
          <w:sz w:val="22"/>
          <w:szCs w:val="22"/>
        </w:rPr>
        <w:t>Bij ministeriële regeling met algemene werking kunnen ter uitvoering van het derde en vierde lid nadere regels worden vastgesteld.</w:t>
      </w:r>
    </w:p>
    <w:p w:rsidR="00CC4680" w:rsidRPr="00BA201C" w:rsidRDefault="00CC4680" w:rsidP="00CC4680">
      <w:pPr>
        <w:ind w:left="1260"/>
        <w:rPr>
          <w:rFonts w:ascii="Palatino Linotype" w:hAnsi="Palatino Linotype"/>
          <w:sz w:val="22"/>
          <w:szCs w:val="22"/>
          <w:lang w:val="nl-NL"/>
        </w:rPr>
      </w:pPr>
    </w:p>
    <w:p w:rsidR="00CC4680" w:rsidRPr="00901556" w:rsidRDefault="00CC4680" w:rsidP="00C81E3E">
      <w:pPr>
        <w:ind w:left="1260" w:hanging="1260"/>
        <w:jc w:val="center"/>
        <w:rPr>
          <w:rFonts w:ascii="Palatino Linotype" w:hAnsi="Palatino Linotype"/>
          <w:sz w:val="22"/>
          <w:szCs w:val="22"/>
        </w:rPr>
      </w:pPr>
      <w:proofErr w:type="spellStart"/>
      <w:r w:rsidRPr="00901556">
        <w:rPr>
          <w:rFonts w:ascii="Palatino Linotype" w:hAnsi="Palatino Linotype"/>
          <w:sz w:val="22"/>
          <w:szCs w:val="22"/>
        </w:rPr>
        <w:t>Artikel</w:t>
      </w:r>
      <w:proofErr w:type="spellEnd"/>
      <w:r w:rsidRPr="00901556">
        <w:rPr>
          <w:rFonts w:ascii="Palatino Linotype" w:hAnsi="Palatino Linotype"/>
          <w:sz w:val="22"/>
          <w:szCs w:val="22"/>
        </w:rPr>
        <w:t xml:space="preserve"> 53d</w:t>
      </w:r>
    </w:p>
    <w:p w:rsidR="00CC4680" w:rsidRPr="00901556" w:rsidRDefault="00CC4680" w:rsidP="00CC4680">
      <w:pPr>
        <w:ind w:left="1260"/>
        <w:jc w:val="center"/>
        <w:rPr>
          <w:rFonts w:ascii="Palatino Linotype" w:hAnsi="Palatino Linotype"/>
          <w:sz w:val="22"/>
          <w:szCs w:val="22"/>
          <w:highlight w:val="yellow"/>
        </w:rPr>
      </w:pPr>
    </w:p>
    <w:p w:rsidR="00CC4680" w:rsidRPr="007B3988" w:rsidRDefault="00CC4680" w:rsidP="009B31E2">
      <w:pPr>
        <w:pStyle w:val="ListParagraph"/>
        <w:numPr>
          <w:ilvl w:val="0"/>
          <w:numId w:val="10"/>
        </w:numPr>
        <w:ind w:left="360"/>
        <w:jc w:val="both"/>
        <w:rPr>
          <w:rFonts w:ascii="Palatino Linotype" w:hAnsi="Palatino Linotype"/>
          <w:sz w:val="22"/>
          <w:szCs w:val="22"/>
        </w:rPr>
      </w:pPr>
      <w:r w:rsidRPr="007B3988">
        <w:rPr>
          <w:rFonts w:ascii="Palatino Linotype" w:hAnsi="Palatino Linotype"/>
          <w:sz w:val="22"/>
          <w:szCs w:val="22"/>
        </w:rPr>
        <w:t>Vrijstelling van invoerrechten wordt verleend voor de invoer van artikelen van duurzame aard, bestemd voor de inrichting van de bij ministeri</w:t>
      </w:r>
      <w:r>
        <w:rPr>
          <w:rFonts w:ascii="Palatino Linotype" w:hAnsi="Palatino Linotype"/>
          <w:sz w:val="22"/>
          <w:szCs w:val="22"/>
        </w:rPr>
        <w:t>ë</w:t>
      </w:r>
      <w:r w:rsidRPr="007B3988">
        <w:rPr>
          <w:rFonts w:ascii="Palatino Linotype" w:hAnsi="Palatino Linotype"/>
          <w:sz w:val="22"/>
          <w:szCs w:val="22"/>
        </w:rPr>
        <w:t>le regeling met algemene werking aangewezen bejaardentehuizen, kindertehuizen, verpleeghuizen, sterftehuizen, revalidatiecentra die geen winst beogen mits de goederen uitsluitend zijn bestemd om te worden gebruikt door de personen opgenomen in bedoelde instellingen dan wel bij hun directe verzorging.</w:t>
      </w:r>
    </w:p>
    <w:p w:rsidR="00CC4680" w:rsidRPr="007B3988" w:rsidRDefault="00CC4680" w:rsidP="009B31E2">
      <w:pPr>
        <w:pStyle w:val="ListParagraph"/>
        <w:numPr>
          <w:ilvl w:val="0"/>
          <w:numId w:val="10"/>
        </w:numPr>
        <w:ind w:left="360"/>
        <w:jc w:val="both"/>
        <w:rPr>
          <w:rFonts w:ascii="Palatino Linotype" w:hAnsi="Palatino Linotype"/>
          <w:sz w:val="22"/>
          <w:szCs w:val="22"/>
        </w:rPr>
      </w:pPr>
      <w:r w:rsidRPr="007B3988">
        <w:rPr>
          <w:rFonts w:ascii="Palatino Linotype" w:hAnsi="Palatino Linotype"/>
          <w:sz w:val="22"/>
          <w:szCs w:val="22"/>
        </w:rPr>
        <w:t>De vrijstelling wordt slechts verleend indien:</w:t>
      </w:r>
    </w:p>
    <w:p w:rsidR="00CC4680" w:rsidRPr="007B3988" w:rsidRDefault="00CC4680" w:rsidP="009B31E2">
      <w:pPr>
        <w:pStyle w:val="ListParagraph"/>
        <w:numPr>
          <w:ilvl w:val="0"/>
          <w:numId w:val="11"/>
        </w:numPr>
        <w:jc w:val="both"/>
        <w:rPr>
          <w:rFonts w:ascii="Palatino Linotype" w:hAnsi="Palatino Linotype"/>
          <w:sz w:val="22"/>
          <w:szCs w:val="22"/>
        </w:rPr>
      </w:pPr>
      <w:r w:rsidRPr="007B3988">
        <w:rPr>
          <w:rFonts w:ascii="Palatino Linotype" w:hAnsi="Palatino Linotype"/>
          <w:sz w:val="22"/>
          <w:szCs w:val="22"/>
        </w:rPr>
        <w:t>het goederen betreft die verkregen zijn uit een schenking door een in het buitenland gevestigde instelling, organisatie of natuurlijke persoon voor zover uit de aard of de hoeveelheid van de goederen geen commerciële bijbedoelingen blijken;</w:t>
      </w:r>
    </w:p>
    <w:p w:rsidR="00CC4680" w:rsidRPr="007B3988" w:rsidRDefault="00CC4680" w:rsidP="009B31E2">
      <w:pPr>
        <w:pStyle w:val="ListParagraph"/>
        <w:numPr>
          <w:ilvl w:val="0"/>
          <w:numId w:val="11"/>
        </w:numPr>
        <w:jc w:val="both"/>
        <w:rPr>
          <w:rFonts w:ascii="Palatino Linotype" w:hAnsi="Palatino Linotype"/>
          <w:sz w:val="22"/>
          <w:szCs w:val="22"/>
        </w:rPr>
      </w:pPr>
      <w:r w:rsidRPr="007B3988">
        <w:rPr>
          <w:rFonts w:ascii="Palatino Linotype" w:hAnsi="Palatino Linotype"/>
          <w:sz w:val="22"/>
          <w:szCs w:val="22"/>
        </w:rPr>
        <w:t xml:space="preserve">ingeval van gebruikte goederen, deze naar het oordeel van de douaneautoriteiten in zodanige staat verkeren dat zij onder normale omstandigheden </w:t>
      </w:r>
      <w:proofErr w:type="gramStart"/>
      <w:r w:rsidRPr="007B3988">
        <w:rPr>
          <w:rFonts w:ascii="Palatino Linotype" w:hAnsi="Palatino Linotype"/>
          <w:sz w:val="22"/>
          <w:szCs w:val="22"/>
        </w:rPr>
        <w:t>ten minste</w:t>
      </w:r>
      <w:proofErr w:type="gramEnd"/>
      <w:r w:rsidRPr="007B3988">
        <w:rPr>
          <w:rFonts w:ascii="Palatino Linotype" w:hAnsi="Palatino Linotype"/>
          <w:sz w:val="22"/>
          <w:szCs w:val="22"/>
        </w:rPr>
        <w:t xml:space="preserve"> een jaar kunnen worden gebruikt voor het doel waarvoor zij vervaardigd zijn</w:t>
      </w:r>
      <w:r>
        <w:rPr>
          <w:rFonts w:ascii="Palatino Linotype" w:hAnsi="Palatino Linotype"/>
          <w:sz w:val="22"/>
          <w:szCs w:val="22"/>
        </w:rPr>
        <w:t>.</w:t>
      </w:r>
    </w:p>
    <w:p w:rsidR="00CC4680" w:rsidRPr="007B3988" w:rsidRDefault="00CC4680" w:rsidP="009B31E2">
      <w:pPr>
        <w:pStyle w:val="ListParagraph"/>
        <w:numPr>
          <w:ilvl w:val="0"/>
          <w:numId w:val="10"/>
        </w:numPr>
        <w:ind w:left="360"/>
        <w:jc w:val="both"/>
        <w:rPr>
          <w:rFonts w:ascii="Palatino Linotype" w:hAnsi="Palatino Linotype"/>
          <w:sz w:val="22"/>
          <w:szCs w:val="22"/>
        </w:rPr>
      </w:pPr>
      <w:r w:rsidRPr="007B3988">
        <w:rPr>
          <w:rFonts w:ascii="Palatino Linotype" w:hAnsi="Palatino Linotype"/>
          <w:sz w:val="22"/>
          <w:szCs w:val="22"/>
        </w:rPr>
        <w:lastRenderedPageBreak/>
        <w:t xml:space="preserve">Goederen die niet voldoen aan de omschrijving van het tweede lid, onderdeel b, worden op kosten van de instelling of organisatie waarvoor de goederen bestemd zijn, onder ambtelijk toezicht vernietigd dan wel </w:t>
      </w:r>
      <w:proofErr w:type="gramStart"/>
      <w:r w:rsidRPr="007B3988">
        <w:rPr>
          <w:rFonts w:ascii="Palatino Linotype" w:hAnsi="Palatino Linotype"/>
          <w:sz w:val="22"/>
          <w:szCs w:val="22"/>
        </w:rPr>
        <w:t>weder</w:t>
      </w:r>
      <w:proofErr w:type="gramEnd"/>
      <w:r w:rsidRPr="007B3988">
        <w:rPr>
          <w:rFonts w:ascii="Palatino Linotype" w:hAnsi="Palatino Linotype"/>
          <w:sz w:val="22"/>
          <w:szCs w:val="22"/>
        </w:rPr>
        <w:t xml:space="preserve"> uitgevoerd. </w:t>
      </w:r>
    </w:p>
    <w:p w:rsidR="00CC4680" w:rsidRPr="007B3988" w:rsidRDefault="00CC4680" w:rsidP="009B31E2">
      <w:pPr>
        <w:pStyle w:val="ListParagraph"/>
        <w:numPr>
          <w:ilvl w:val="0"/>
          <w:numId w:val="10"/>
        </w:numPr>
        <w:ind w:left="360"/>
        <w:jc w:val="both"/>
        <w:rPr>
          <w:rFonts w:ascii="Palatino Linotype" w:hAnsi="Palatino Linotype"/>
          <w:sz w:val="22"/>
          <w:szCs w:val="22"/>
        </w:rPr>
      </w:pPr>
      <w:r w:rsidRPr="007B3988">
        <w:rPr>
          <w:rFonts w:ascii="Palatino Linotype" w:hAnsi="Palatino Linotype"/>
          <w:sz w:val="22"/>
          <w:szCs w:val="22"/>
        </w:rPr>
        <w:t xml:space="preserve">De instellingen en organisaties zijn verantwoordelijk voor het bijhouden van een register van alle </w:t>
      </w:r>
      <w:proofErr w:type="gramStart"/>
      <w:r w:rsidRPr="007B3988">
        <w:rPr>
          <w:rFonts w:ascii="Palatino Linotype" w:hAnsi="Palatino Linotype"/>
          <w:sz w:val="22"/>
          <w:szCs w:val="22"/>
        </w:rPr>
        <w:t>krachtens</w:t>
      </w:r>
      <w:proofErr w:type="gramEnd"/>
      <w:r w:rsidRPr="007B3988">
        <w:rPr>
          <w:rFonts w:ascii="Palatino Linotype" w:hAnsi="Palatino Linotype"/>
          <w:sz w:val="22"/>
          <w:szCs w:val="22"/>
        </w:rPr>
        <w:t xml:space="preserve"> het eerste lid met vrijstelling ingevoerde goederen, onder vermelding van de datum van de invoering en de aantallen.</w:t>
      </w:r>
    </w:p>
    <w:p w:rsidR="00CC4680" w:rsidRDefault="00CC4680" w:rsidP="00CC4680">
      <w:pPr>
        <w:pStyle w:val="BodyText2"/>
        <w:tabs>
          <w:tab w:val="right" w:leader="dot" w:pos="-1728"/>
          <w:tab w:val="left" w:pos="1980"/>
        </w:tabs>
        <w:ind w:left="1260"/>
        <w:rPr>
          <w:rFonts w:ascii="Palatino Linotype" w:hAnsi="Palatino Linotype"/>
          <w:sz w:val="22"/>
          <w:szCs w:val="22"/>
        </w:rPr>
      </w:pPr>
    </w:p>
    <w:p w:rsidR="00CC4680" w:rsidRDefault="00CC4680" w:rsidP="00CC4680">
      <w:pPr>
        <w:pStyle w:val="BodyText2"/>
        <w:tabs>
          <w:tab w:val="right" w:leader="dot" w:pos="-1728"/>
          <w:tab w:val="left" w:pos="1980"/>
        </w:tabs>
        <w:ind w:left="1260"/>
        <w:rPr>
          <w:rFonts w:ascii="Palatino Linotype" w:hAnsi="Palatino Linotype"/>
          <w:sz w:val="22"/>
          <w:szCs w:val="22"/>
        </w:rPr>
      </w:pPr>
    </w:p>
    <w:p w:rsidR="00CC4680" w:rsidRDefault="00CC4680" w:rsidP="00CC4680">
      <w:pPr>
        <w:pStyle w:val="BodyText2"/>
        <w:tabs>
          <w:tab w:val="right" w:leader="dot" w:pos="-1728"/>
          <w:tab w:val="left" w:pos="1980"/>
        </w:tabs>
        <w:ind w:left="1260"/>
        <w:rPr>
          <w:rFonts w:ascii="Palatino Linotype" w:hAnsi="Palatino Linotype"/>
          <w:sz w:val="22"/>
          <w:szCs w:val="22"/>
        </w:rPr>
      </w:pPr>
    </w:p>
    <w:p w:rsidR="00CC4680" w:rsidRPr="00BA201C" w:rsidRDefault="00CC4680" w:rsidP="00CC4680">
      <w:pPr>
        <w:tabs>
          <w:tab w:val="left" w:pos="284"/>
          <w:tab w:val="left" w:pos="567"/>
        </w:tabs>
        <w:jc w:val="both"/>
        <w:rPr>
          <w:rFonts w:ascii="Palatino Linotype" w:hAnsi="Palatino Linotype"/>
          <w:sz w:val="22"/>
          <w:szCs w:val="22"/>
          <w:lang w:val="nl-NL"/>
        </w:rPr>
      </w:pPr>
      <w:r w:rsidRPr="00BA201C">
        <w:rPr>
          <w:rFonts w:ascii="Palatino Linotype" w:hAnsi="Palatino Linotype"/>
          <w:sz w:val="22"/>
          <w:szCs w:val="22"/>
          <w:lang w:val="nl-NL"/>
        </w:rPr>
        <w:t>Artikel III</w:t>
      </w:r>
    </w:p>
    <w:p w:rsidR="00CC4680" w:rsidRPr="00F76223" w:rsidRDefault="00CC4680" w:rsidP="00CC4680">
      <w:pPr>
        <w:pStyle w:val="BodyText2"/>
        <w:tabs>
          <w:tab w:val="right" w:leader="dot" w:pos="-1728"/>
          <w:tab w:val="left" w:pos="1980"/>
        </w:tabs>
        <w:jc w:val="both"/>
        <w:rPr>
          <w:rFonts w:ascii="Palatino Linotype" w:hAnsi="Palatino Linotype"/>
          <w:sz w:val="22"/>
          <w:szCs w:val="22"/>
        </w:rPr>
      </w:pPr>
      <w:r w:rsidRPr="00F76223">
        <w:rPr>
          <w:rFonts w:ascii="Palatino Linotype" w:hAnsi="Palatino Linotype"/>
          <w:sz w:val="22"/>
          <w:szCs w:val="22"/>
        </w:rPr>
        <w:t xml:space="preserve">Het </w:t>
      </w:r>
      <w:r>
        <w:rPr>
          <w:rFonts w:ascii="Palatino Linotype" w:hAnsi="Palatino Linotype"/>
          <w:sz w:val="22"/>
          <w:szCs w:val="22"/>
        </w:rPr>
        <w:t xml:space="preserve">percentage, </w:t>
      </w:r>
      <w:r w:rsidRPr="00F76223">
        <w:rPr>
          <w:rFonts w:ascii="Palatino Linotype" w:hAnsi="Palatino Linotype"/>
          <w:sz w:val="22"/>
          <w:szCs w:val="22"/>
        </w:rPr>
        <w:t xml:space="preserve">bedoeld in artikel 1, tweede lid, onderdeel c, </w:t>
      </w:r>
      <w:r>
        <w:rPr>
          <w:rFonts w:ascii="Palatino Linotype" w:hAnsi="Palatino Linotype"/>
          <w:sz w:val="22"/>
          <w:szCs w:val="22"/>
        </w:rPr>
        <w:t xml:space="preserve">van de </w:t>
      </w:r>
      <w:r w:rsidRPr="00901556">
        <w:rPr>
          <w:rFonts w:ascii="Palatino Linotype" w:hAnsi="Palatino Linotype"/>
          <w:sz w:val="22"/>
          <w:szCs w:val="22"/>
        </w:rPr>
        <w:t xml:space="preserve">Landsverordening tarief van invoerrechten </w:t>
      </w:r>
      <w:r>
        <w:rPr>
          <w:rFonts w:ascii="Palatino Linotype" w:hAnsi="Palatino Linotype"/>
          <w:sz w:val="22"/>
          <w:szCs w:val="22"/>
        </w:rPr>
        <w:t>wordt 0 procent voor de goederen opgenomen</w:t>
      </w:r>
      <w:r w:rsidRPr="00F76223">
        <w:rPr>
          <w:rFonts w:ascii="Palatino Linotype" w:hAnsi="Palatino Linotype"/>
          <w:sz w:val="22"/>
          <w:szCs w:val="22"/>
        </w:rPr>
        <w:t xml:space="preserve"> in </w:t>
      </w:r>
      <w:r>
        <w:rPr>
          <w:rFonts w:ascii="Palatino Linotype" w:hAnsi="Palatino Linotype"/>
          <w:sz w:val="22"/>
          <w:szCs w:val="22"/>
        </w:rPr>
        <w:t>afdeling XII, hoofdstuk 42, goederencode 4203.2100, afdeling XVII, hoofdstuk 87, goederencode 8712.0000 en a</w:t>
      </w:r>
      <w:r w:rsidRPr="00F76223">
        <w:rPr>
          <w:rFonts w:ascii="Palatino Linotype" w:hAnsi="Palatino Linotype"/>
          <w:sz w:val="22"/>
          <w:szCs w:val="22"/>
        </w:rPr>
        <w:t>fdeling X</w:t>
      </w:r>
      <w:r w:rsidRPr="008E6E19">
        <w:rPr>
          <w:rFonts w:ascii="Palatino Linotype" w:hAnsi="Palatino Linotype"/>
          <w:sz w:val="22"/>
          <w:szCs w:val="22"/>
        </w:rPr>
        <w:t>X</w:t>
      </w:r>
      <w:r w:rsidRPr="00F76223">
        <w:rPr>
          <w:rFonts w:ascii="Palatino Linotype" w:hAnsi="Palatino Linotype"/>
          <w:sz w:val="22"/>
          <w:szCs w:val="22"/>
        </w:rPr>
        <w:t xml:space="preserve">, hoofdstuk </w:t>
      </w:r>
      <w:r w:rsidRPr="008E6E19">
        <w:rPr>
          <w:rFonts w:ascii="Palatino Linotype" w:hAnsi="Palatino Linotype"/>
          <w:sz w:val="22"/>
          <w:szCs w:val="22"/>
        </w:rPr>
        <w:t>95</w:t>
      </w:r>
      <w:r>
        <w:rPr>
          <w:rFonts w:ascii="Palatino Linotype" w:hAnsi="Palatino Linotype"/>
          <w:sz w:val="22"/>
          <w:szCs w:val="22"/>
        </w:rPr>
        <w:t>, goederencode 9504.2000 en posten 95.06 en 95.07.</w:t>
      </w:r>
    </w:p>
    <w:p w:rsidR="00CC4680" w:rsidRDefault="00CC4680" w:rsidP="00CC4680">
      <w:pPr>
        <w:pStyle w:val="BodyText2"/>
        <w:tabs>
          <w:tab w:val="right" w:leader="dot" w:pos="-1728"/>
          <w:tab w:val="left" w:pos="1980"/>
        </w:tabs>
        <w:ind w:left="1260"/>
        <w:jc w:val="both"/>
        <w:rPr>
          <w:rFonts w:ascii="Palatino Linotype" w:hAnsi="Palatino Linotype"/>
          <w:sz w:val="22"/>
          <w:szCs w:val="22"/>
        </w:rPr>
      </w:pPr>
    </w:p>
    <w:p w:rsidR="00CC4680" w:rsidRPr="00BA201C" w:rsidRDefault="00CC4680" w:rsidP="00CC4680">
      <w:pPr>
        <w:tabs>
          <w:tab w:val="left" w:pos="284"/>
          <w:tab w:val="left" w:pos="567"/>
        </w:tabs>
        <w:jc w:val="both"/>
        <w:rPr>
          <w:rFonts w:ascii="Palatino Linotype" w:hAnsi="Palatino Linotype"/>
          <w:sz w:val="22"/>
          <w:szCs w:val="22"/>
          <w:lang w:val="nl-NL"/>
        </w:rPr>
      </w:pPr>
      <w:r w:rsidRPr="00BA201C">
        <w:rPr>
          <w:rFonts w:ascii="Palatino Linotype" w:hAnsi="Palatino Linotype"/>
          <w:sz w:val="22"/>
          <w:szCs w:val="22"/>
          <w:lang w:val="nl-NL"/>
        </w:rPr>
        <w:t>Artikel IV</w:t>
      </w:r>
    </w:p>
    <w:p w:rsidR="00CC4680" w:rsidRDefault="00CC4680" w:rsidP="00CC4680">
      <w:pPr>
        <w:pStyle w:val="BodyText2"/>
        <w:tabs>
          <w:tab w:val="right" w:leader="dot" w:pos="-1728"/>
          <w:tab w:val="left" w:pos="1980"/>
        </w:tabs>
        <w:jc w:val="both"/>
        <w:rPr>
          <w:rFonts w:ascii="Palatino Linotype" w:hAnsi="Palatino Linotype"/>
          <w:sz w:val="22"/>
          <w:szCs w:val="22"/>
        </w:rPr>
      </w:pPr>
      <w:r>
        <w:rPr>
          <w:rFonts w:ascii="Palatino Linotype" w:hAnsi="Palatino Linotype"/>
          <w:sz w:val="22"/>
          <w:szCs w:val="22"/>
        </w:rPr>
        <w:t>De L</w:t>
      </w:r>
      <w:r w:rsidRPr="00EE59E7">
        <w:rPr>
          <w:rFonts w:ascii="Palatino Linotype" w:hAnsi="Palatino Linotype"/>
          <w:sz w:val="22"/>
          <w:szCs w:val="22"/>
        </w:rPr>
        <w:t xml:space="preserve">andverordening </w:t>
      </w:r>
      <w:r>
        <w:rPr>
          <w:rFonts w:ascii="Palatino Linotype" w:hAnsi="Palatino Linotype"/>
          <w:sz w:val="22"/>
          <w:szCs w:val="22"/>
        </w:rPr>
        <w:t>omzetbelasting 1999 wordt als volgt gewijzigd:</w:t>
      </w:r>
    </w:p>
    <w:p w:rsidR="00CC4680" w:rsidRDefault="00CC4680" w:rsidP="00CC4680">
      <w:pPr>
        <w:pStyle w:val="BodyText2"/>
        <w:tabs>
          <w:tab w:val="right" w:leader="dot" w:pos="-1728"/>
          <w:tab w:val="left" w:pos="1980"/>
        </w:tabs>
        <w:jc w:val="both"/>
        <w:rPr>
          <w:rFonts w:ascii="Palatino Linotype" w:hAnsi="Palatino Linotype"/>
          <w:sz w:val="22"/>
          <w:szCs w:val="22"/>
        </w:rPr>
      </w:pPr>
    </w:p>
    <w:p w:rsidR="00CC4680" w:rsidRDefault="00CC4680" w:rsidP="00CC4680">
      <w:pPr>
        <w:pStyle w:val="BodyText2"/>
        <w:tabs>
          <w:tab w:val="right" w:leader="dot" w:pos="-1728"/>
          <w:tab w:val="left" w:pos="1980"/>
        </w:tabs>
        <w:jc w:val="both"/>
        <w:rPr>
          <w:rFonts w:ascii="Palatino Linotype" w:hAnsi="Palatino Linotype"/>
          <w:sz w:val="22"/>
          <w:szCs w:val="22"/>
        </w:rPr>
      </w:pPr>
      <w:r>
        <w:rPr>
          <w:rFonts w:ascii="Palatino Linotype" w:hAnsi="Palatino Linotype"/>
          <w:sz w:val="22"/>
          <w:szCs w:val="22"/>
        </w:rPr>
        <w:t>Na artikel 14c, tweede lid, wordt een nieuw derde</w:t>
      </w:r>
      <w:r w:rsidRPr="00B0137A">
        <w:rPr>
          <w:rFonts w:ascii="Palatino Linotype" w:hAnsi="Palatino Linotype"/>
          <w:sz w:val="22"/>
          <w:szCs w:val="22"/>
        </w:rPr>
        <w:t xml:space="preserve"> lid toe</w:t>
      </w:r>
      <w:r>
        <w:rPr>
          <w:rFonts w:ascii="Palatino Linotype" w:hAnsi="Palatino Linotype"/>
          <w:sz w:val="22"/>
          <w:szCs w:val="22"/>
        </w:rPr>
        <w:t>gevoegd, luidende:</w:t>
      </w:r>
    </w:p>
    <w:p w:rsidR="00CC4680" w:rsidRPr="00B0137A" w:rsidRDefault="00CC4680" w:rsidP="00CC4680">
      <w:pPr>
        <w:pStyle w:val="BodyText2"/>
        <w:tabs>
          <w:tab w:val="right" w:leader="dot" w:pos="-1728"/>
          <w:tab w:val="left" w:pos="1980"/>
        </w:tabs>
        <w:ind w:left="1260"/>
        <w:jc w:val="both"/>
        <w:rPr>
          <w:rFonts w:ascii="Palatino Linotype" w:hAnsi="Palatino Linotype"/>
          <w:sz w:val="22"/>
          <w:szCs w:val="22"/>
        </w:rPr>
      </w:pPr>
    </w:p>
    <w:p w:rsidR="00CC4680" w:rsidRDefault="00CC4680" w:rsidP="00CC4680">
      <w:pPr>
        <w:pStyle w:val="BodyText2"/>
        <w:tabs>
          <w:tab w:val="clear" w:pos="144"/>
          <w:tab w:val="clear" w:pos="450"/>
          <w:tab w:val="right" w:leader="dot" w:pos="-1728"/>
          <w:tab w:val="left" w:pos="284"/>
          <w:tab w:val="left" w:pos="1980"/>
        </w:tabs>
        <w:ind w:left="284" w:hanging="284"/>
        <w:jc w:val="both"/>
        <w:rPr>
          <w:rFonts w:ascii="Palatino Linotype" w:hAnsi="Palatino Linotype"/>
          <w:sz w:val="22"/>
          <w:szCs w:val="22"/>
        </w:rPr>
      </w:pPr>
      <w:r>
        <w:rPr>
          <w:rFonts w:ascii="Palatino Linotype" w:hAnsi="Palatino Linotype"/>
          <w:sz w:val="22"/>
          <w:szCs w:val="22"/>
        </w:rPr>
        <w:t xml:space="preserve">3. </w:t>
      </w:r>
      <w:r>
        <w:rPr>
          <w:rFonts w:ascii="Palatino Linotype" w:hAnsi="Palatino Linotype"/>
          <w:sz w:val="22"/>
          <w:szCs w:val="22"/>
        </w:rPr>
        <w:tab/>
        <w:t xml:space="preserve">In afwijking van het eerste lid bedraagt de belasting 0 procent voor de invoer van </w:t>
      </w:r>
      <w:r w:rsidRPr="008E6E19">
        <w:rPr>
          <w:rFonts w:ascii="Palatino Linotype" w:hAnsi="Palatino Linotype"/>
          <w:sz w:val="22"/>
          <w:szCs w:val="22"/>
        </w:rPr>
        <w:t>goederen</w:t>
      </w:r>
      <w:r>
        <w:rPr>
          <w:rFonts w:ascii="Palatino Linotype" w:hAnsi="Palatino Linotype"/>
          <w:sz w:val="22"/>
          <w:szCs w:val="22"/>
        </w:rPr>
        <w:t xml:space="preserve"> opgenomen</w:t>
      </w:r>
      <w:r w:rsidRPr="00F76223">
        <w:rPr>
          <w:rFonts w:ascii="Palatino Linotype" w:hAnsi="Palatino Linotype"/>
          <w:sz w:val="22"/>
          <w:szCs w:val="22"/>
        </w:rPr>
        <w:t xml:space="preserve"> in </w:t>
      </w:r>
      <w:r>
        <w:rPr>
          <w:rFonts w:ascii="Palatino Linotype" w:hAnsi="Palatino Linotype"/>
          <w:sz w:val="22"/>
          <w:szCs w:val="22"/>
        </w:rPr>
        <w:t>afdeling XII, hoofdstuk 42, goederencode 4203.2100, afdeling XVII, hoofdstuk 87, goederencode 8712.0000 en a</w:t>
      </w:r>
      <w:r w:rsidRPr="00F76223">
        <w:rPr>
          <w:rFonts w:ascii="Palatino Linotype" w:hAnsi="Palatino Linotype"/>
          <w:sz w:val="22"/>
          <w:szCs w:val="22"/>
        </w:rPr>
        <w:t>fdeling X</w:t>
      </w:r>
      <w:r w:rsidRPr="008E6E19">
        <w:rPr>
          <w:rFonts w:ascii="Palatino Linotype" w:hAnsi="Palatino Linotype"/>
          <w:sz w:val="22"/>
          <w:szCs w:val="22"/>
        </w:rPr>
        <w:t>X</w:t>
      </w:r>
      <w:r w:rsidRPr="00F76223">
        <w:rPr>
          <w:rFonts w:ascii="Palatino Linotype" w:hAnsi="Palatino Linotype"/>
          <w:sz w:val="22"/>
          <w:szCs w:val="22"/>
        </w:rPr>
        <w:t xml:space="preserve">, hoofdstuk </w:t>
      </w:r>
      <w:r w:rsidRPr="008E6E19">
        <w:rPr>
          <w:rFonts w:ascii="Palatino Linotype" w:hAnsi="Palatino Linotype"/>
          <w:sz w:val="22"/>
          <w:szCs w:val="22"/>
        </w:rPr>
        <w:t>95</w:t>
      </w:r>
      <w:r>
        <w:rPr>
          <w:rFonts w:ascii="Palatino Linotype" w:hAnsi="Palatino Linotype"/>
          <w:sz w:val="22"/>
          <w:szCs w:val="22"/>
        </w:rPr>
        <w:t xml:space="preserve">, goederencode 9504.2000 en posten 95.06 en 95.07, van de bijlage bij de </w:t>
      </w:r>
      <w:r w:rsidRPr="00901556">
        <w:rPr>
          <w:rFonts w:ascii="Palatino Linotype" w:hAnsi="Palatino Linotype"/>
          <w:sz w:val="22"/>
          <w:szCs w:val="22"/>
        </w:rPr>
        <w:t>Landsverordening tarief van invoerrechten</w:t>
      </w:r>
      <w:r>
        <w:rPr>
          <w:rFonts w:ascii="Palatino Linotype" w:hAnsi="Palatino Linotype"/>
          <w:sz w:val="22"/>
          <w:szCs w:val="22"/>
        </w:rPr>
        <w:t>.</w:t>
      </w:r>
    </w:p>
    <w:p w:rsidR="00CC4680" w:rsidRDefault="00CC4680" w:rsidP="00CC4680">
      <w:pPr>
        <w:pStyle w:val="BodyText2"/>
        <w:tabs>
          <w:tab w:val="clear" w:pos="-144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right" w:leader="dot" w:pos="-1728"/>
          <w:tab w:val="left" w:pos="0"/>
        </w:tabs>
        <w:jc w:val="both"/>
        <w:rPr>
          <w:rFonts w:ascii="Palatino Linotype" w:hAnsi="Palatino Linotype"/>
          <w:sz w:val="22"/>
          <w:szCs w:val="22"/>
        </w:rPr>
      </w:pPr>
    </w:p>
    <w:p w:rsidR="00CC4680" w:rsidRPr="00901556" w:rsidRDefault="00CC4680" w:rsidP="00CC4680">
      <w:pPr>
        <w:pStyle w:val="BodyText2"/>
        <w:tabs>
          <w:tab w:val="clear" w:pos="-1440"/>
          <w:tab w:val="clear" w:pos="144"/>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16"/>
          <w:tab w:val="clear" w:pos="10080"/>
          <w:tab w:val="clear" w:pos="10800"/>
          <w:tab w:val="right" w:leader="dot" w:pos="-1728"/>
          <w:tab w:val="left" w:pos="0"/>
        </w:tabs>
        <w:jc w:val="both"/>
        <w:rPr>
          <w:rFonts w:ascii="Palatino Linotype" w:hAnsi="Palatino Linotype"/>
          <w:sz w:val="22"/>
          <w:szCs w:val="22"/>
        </w:rPr>
      </w:pPr>
      <w:r>
        <w:rPr>
          <w:rFonts w:ascii="Palatino Linotype" w:hAnsi="Palatino Linotype"/>
          <w:sz w:val="22"/>
          <w:szCs w:val="22"/>
        </w:rPr>
        <w:t>Artikel V</w:t>
      </w:r>
    </w:p>
    <w:p w:rsidR="00CC4680" w:rsidRPr="006F54A8" w:rsidRDefault="00CC4680" w:rsidP="009B31E2">
      <w:pPr>
        <w:pStyle w:val="ListParagraph"/>
        <w:numPr>
          <w:ilvl w:val="0"/>
          <w:numId w:val="12"/>
        </w:numPr>
        <w:tabs>
          <w:tab w:val="left" w:pos="284"/>
          <w:tab w:val="left" w:pos="1260"/>
        </w:tabs>
        <w:ind w:left="284" w:hanging="284"/>
        <w:jc w:val="both"/>
        <w:rPr>
          <w:rFonts w:ascii="Palatino Linotype" w:hAnsi="Palatino Linotype"/>
          <w:sz w:val="22"/>
          <w:szCs w:val="22"/>
        </w:rPr>
      </w:pPr>
      <w:r w:rsidRPr="006F54A8">
        <w:rPr>
          <w:rFonts w:ascii="Palatino Linotype" w:hAnsi="Palatino Linotype"/>
          <w:sz w:val="22"/>
          <w:szCs w:val="22"/>
        </w:rPr>
        <w:t>Artikel I treedt in werking met ingang van 1 juni 2015 en vervalt met ingang van de dag na de datum van bekendmaking van deze landsverordening.</w:t>
      </w:r>
    </w:p>
    <w:p w:rsidR="00CC4680" w:rsidRPr="006F54A8" w:rsidRDefault="00CC4680" w:rsidP="009B31E2">
      <w:pPr>
        <w:pStyle w:val="ListParagraph"/>
        <w:numPr>
          <w:ilvl w:val="0"/>
          <w:numId w:val="12"/>
        </w:numPr>
        <w:tabs>
          <w:tab w:val="left" w:pos="90"/>
          <w:tab w:val="left" w:pos="284"/>
          <w:tab w:val="left" w:pos="1260"/>
        </w:tabs>
        <w:ind w:left="284" w:hanging="284"/>
        <w:jc w:val="both"/>
        <w:rPr>
          <w:rFonts w:ascii="Palatino Linotype" w:hAnsi="Palatino Linotype"/>
          <w:sz w:val="22"/>
          <w:szCs w:val="22"/>
        </w:rPr>
      </w:pPr>
      <w:r>
        <w:rPr>
          <w:rFonts w:ascii="Palatino Linotype" w:hAnsi="Palatino Linotype"/>
          <w:sz w:val="22"/>
          <w:szCs w:val="22"/>
        </w:rPr>
        <w:t>De artikelen</w:t>
      </w:r>
      <w:r w:rsidRPr="006F54A8">
        <w:rPr>
          <w:rFonts w:ascii="Palatino Linotype" w:hAnsi="Palatino Linotype"/>
          <w:sz w:val="22"/>
          <w:szCs w:val="22"/>
        </w:rPr>
        <w:t xml:space="preserve"> I</w:t>
      </w:r>
      <w:r>
        <w:rPr>
          <w:rFonts w:ascii="Palatino Linotype" w:hAnsi="Palatino Linotype"/>
          <w:sz w:val="22"/>
          <w:szCs w:val="22"/>
        </w:rPr>
        <w:t xml:space="preserve">I, </w:t>
      </w:r>
      <w:r w:rsidRPr="006F54A8">
        <w:rPr>
          <w:rFonts w:ascii="Palatino Linotype" w:hAnsi="Palatino Linotype"/>
          <w:sz w:val="22"/>
          <w:szCs w:val="22"/>
        </w:rPr>
        <w:t xml:space="preserve">III </w:t>
      </w:r>
      <w:r>
        <w:rPr>
          <w:rFonts w:ascii="Palatino Linotype" w:hAnsi="Palatino Linotype"/>
          <w:sz w:val="22"/>
          <w:szCs w:val="22"/>
        </w:rPr>
        <w:t xml:space="preserve">en IV </w:t>
      </w:r>
      <w:r w:rsidRPr="006F54A8">
        <w:rPr>
          <w:rFonts w:ascii="Palatino Linotype" w:hAnsi="Palatino Linotype"/>
          <w:sz w:val="22"/>
          <w:szCs w:val="22"/>
        </w:rPr>
        <w:t>treden in werking met ingang van de dag na de datum van bekendmaking.</w:t>
      </w:r>
    </w:p>
    <w:p w:rsidR="00CC4680" w:rsidRPr="00BA201C" w:rsidRDefault="00CC4680" w:rsidP="00CC4680">
      <w:pPr>
        <w:suppressAutoHyphens/>
        <w:ind w:left="3600"/>
        <w:jc w:val="both"/>
        <w:rPr>
          <w:rFonts w:ascii="Palatino Linotype" w:hAnsi="Palatino Linotype"/>
          <w:sz w:val="22"/>
          <w:szCs w:val="22"/>
          <w:lang w:val="nl-NL"/>
        </w:rPr>
      </w:pPr>
    </w:p>
    <w:p w:rsidR="00CC4680" w:rsidRPr="00BA201C" w:rsidRDefault="00CC4680" w:rsidP="00CC4680">
      <w:pPr>
        <w:suppressAutoHyphens/>
        <w:ind w:left="3600"/>
        <w:rPr>
          <w:rFonts w:ascii="Palatino Linotype" w:hAnsi="Palatino Linotype"/>
          <w:sz w:val="22"/>
          <w:szCs w:val="22"/>
          <w:lang w:val="nl-NL"/>
        </w:rPr>
      </w:pPr>
    </w:p>
    <w:p w:rsidR="00CC4680" w:rsidRPr="00BA201C" w:rsidRDefault="00CC4680" w:rsidP="00CC4680">
      <w:pPr>
        <w:suppressAutoHyphens/>
        <w:rPr>
          <w:rFonts w:ascii="Palatino Linotype" w:hAnsi="Palatino Linotype"/>
          <w:sz w:val="22"/>
          <w:szCs w:val="22"/>
          <w:lang w:val="nl-NL"/>
        </w:rPr>
      </w:pPr>
    </w:p>
    <w:p w:rsidR="00CC4680" w:rsidRDefault="00CC4680" w:rsidP="00CC4680">
      <w:pPr>
        <w:suppressAutoHyphens/>
        <w:ind w:left="2160" w:firstLine="720"/>
        <w:rPr>
          <w:rFonts w:ascii="Palatino Linotype" w:hAnsi="Palatino Linotype"/>
          <w:sz w:val="22"/>
          <w:szCs w:val="22"/>
          <w:lang w:val="nl-NL"/>
        </w:rPr>
      </w:pPr>
      <w:r w:rsidRPr="00BA201C">
        <w:rPr>
          <w:rFonts w:ascii="Palatino Linotype" w:hAnsi="Palatino Linotype"/>
          <w:sz w:val="22"/>
          <w:szCs w:val="22"/>
          <w:lang w:val="nl-NL"/>
        </w:rPr>
        <w:tab/>
      </w:r>
      <w:r w:rsidR="00E01FC2">
        <w:rPr>
          <w:rFonts w:ascii="Palatino Linotype" w:hAnsi="Palatino Linotype"/>
          <w:sz w:val="22"/>
          <w:szCs w:val="22"/>
          <w:lang w:val="nl-NL"/>
        </w:rPr>
        <w:tab/>
      </w:r>
      <w:r w:rsidR="00E01FC2">
        <w:rPr>
          <w:rFonts w:ascii="Palatino Linotype" w:hAnsi="Palatino Linotype"/>
          <w:sz w:val="22"/>
          <w:szCs w:val="22"/>
          <w:lang w:val="nl-NL"/>
        </w:rPr>
        <w:tab/>
      </w:r>
      <w:r w:rsidRPr="00BA201C">
        <w:rPr>
          <w:rFonts w:ascii="Palatino Linotype" w:hAnsi="Palatino Linotype"/>
          <w:sz w:val="22"/>
          <w:szCs w:val="22"/>
          <w:lang w:val="nl-NL"/>
        </w:rPr>
        <w:t xml:space="preserve">Gegeven te Willemstad, </w:t>
      </w:r>
      <w:r w:rsidR="009B15CF">
        <w:rPr>
          <w:rFonts w:ascii="Palatino Linotype" w:hAnsi="Palatino Linotype"/>
          <w:sz w:val="22"/>
          <w:szCs w:val="22"/>
          <w:lang w:val="nl-NL"/>
        </w:rPr>
        <w:t>15 september 2017</w:t>
      </w:r>
    </w:p>
    <w:p w:rsidR="009B15CF" w:rsidRPr="00BA201C" w:rsidRDefault="009B15CF" w:rsidP="00CC4680">
      <w:pPr>
        <w:suppressAutoHyphens/>
        <w:ind w:left="2160" w:firstLine="720"/>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L.A. GEORGE-WOUT</w:t>
      </w:r>
    </w:p>
    <w:p w:rsidR="00CC4680" w:rsidRPr="00BA201C" w:rsidRDefault="00CC4680" w:rsidP="00CC4680">
      <w:pPr>
        <w:suppressAutoHyphens/>
        <w:ind w:left="2160" w:firstLine="720"/>
        <w:rPr>
          <w:rFonts w:ascii="Palatino Linotype" w:hAnsi="Palatino Linotype"/>
          <w:sz w:val="22"/>
          <w:szCs w:val="22"/>
          <w:lang w:val="nl-NL"/>
        </w:rPr>
      </w:pPr>
    </w:p>
    <w:p w:rsidR="00CC4680" w:rsidRPr="00BA201C" w:rsidRDefault="00CC4680" w:rsidP="00CC4680">
      <w:pPr>
        <w:suppressAutoHyphens/>
        <w:ind w:left="2160" w:firstLine="720"/>
        <w:rPr>
          <w:rFonts w:ascii="Palatino Linotype" w:hAnsi="Palatino Linotype"/>
          <w:sz w:val="22"/>
          <w:szCs w:val="22"/>
          <w:lang w:val="nl-NL"/>
        </w:rPr>
      </w:pPr>
    </w:p>
    <w:p w:rsidR="00CC4680" w:rsidRPr="00BA201C" w:rsidRDefault="00CC4680" w:rsidP="00CC4680">
      <w:pPr>
        <w:suppressAutoHyphens/>
        <w:ind w:left="2160" w:firstLine="720"/>
        <w:rPr>
          <w:rFonts w:ascii="Palatino Linotype" w:hAnsi="Palatino Linotype"/>
          <w:sz w:val="22"/>
          <w:szCs w:val="22"/>
          <w:lang w:val="nl-NL"/>
        </w:rPr>
      </w:pPr>
    </w:p>
    <w:p w:rsidR="00CC4680" w:rsidRPr="00BA201C" w:rsidRDefault="00CC4680" w:rsidP="00CC4680">
      <w:pPr>
        <w:suppressAutoHyphens/>
        <w:ind w:left="2880" w:hanging="2880"/>
        <w:rPr>
          <w:rFonts w:ascii="Palatino Linotype" w:hAnsi="Palatino Linotype"/>
          <w:sz w:val="22"/>
          <w:szCs w:val="22"/>
          <w:lang w:val="nl-NL"/>
        </w:rPr>
      </w:pPr>
      <w:r w:rsidRPr="00BA201C">
        <w:rPr>
          <w:rFonts w:ascii="Palatino Linotype" w:hAnsi="Palatino Linotype"/>
          <w:sz w:val="22"/>
          <w:szCs w:val="22"/>
          <w:lang w:val="nl-NL"/>
        </w:rPr>
        <w:t xml:space="preserve">De Minister van Financiën, </w:t>
      </w:r>
    </w:p>
    <w:p w:rsidR="00CC4680" w:rsidRPr="00BA201C" w:rsidRDefault="009B15CF" w:rsidP="00CC4680">
      <w:pPr>
        <w:suppressAutoHyphens/>
        <w:rPr>
          <w:rFonts w:ascii="Palatino Linotype" w:hAnsi="Palatino Linotype"/>
          <w:sz w:val="22"/>
          <w:szCs w:val="22"/>
          <w:lang w:val="nl-NL"/>
        </w:rPr>
      </w:pPr>
      <w:r>
        <w:rPr>
          <w:rFonts w:ascii="Palatino Linotype" w:hAnsi="Palatino Linotype"/>
          <w:sz w:val="22"/>
          <w:szCs w:val="22"/>
          <w:lang w:val="nl-NL"/>
        </w:rPr>
        <w:t xml:space="preserve">      K.A. GIJSBERTHA</w:t>
      </w:r>
      <w:r w:rsidR="00CC4680" w:rsidRPr="00BA201C">
        <w:rPr>
          <w:rFonts w:ascii="Palatino Linotype" w:hAnsi="Palatino Linotype"/>
          <w:sz w:val="22"/>
          <w:szCs w:val="22"/>
          <w:lang w:val="nl-NL"/>
        </w:rPr>
        <w:tab/>
      </w:r>
      <w:r w:rsidR="00CC4680" w:rsidRPr="00BA201C">
        <w:rPr>
          <w:rFonts w:ascii="Palatino Linotype" w:hAnsi="Palatino Linotype"/>
          <w:sz w:val="22"/>
          <w:szCs w:val="22"/>
          <w:lang w:val="nl-NL"/>
        </w:rPr>
        <w:tab/>
      </w:r>
      <w:r w:rsidR="00CC4680" w:rsidRPr="00BA201C">
        <w:rPr>
          <w:rFonts w:ascii="Palatino Linotype" w:hAnsi="Palatino Linotype"/>
          <w:sz w:val="22"/>
          <w:szCs w:val="22"/>
          <w:lang w:val="nl-NL"/>
        </w:rPr>
        <w:tab/>
      </w:r>
      <w:r w:rsidR="00CC4680" w:rsidRPr="00BA201C">
        <w:rPr>
          <w:rFonts w:ascii="Palatino Linotype" w:hAnsi="Palatino Linotype"/>
          <w:sz w:val="22"/>
          <w:szCs w:val="22"/>
          <w:lang w:val="nl-NL"/>
        </w:rPr>
        <w:tab/>
      </w:r>
    </w:p>
    <w:p w:rsidR="00CC4680" w:rsidRDefault="00CC4680" w:rsidP="00CC4680">
      <w:pPr>
        <w:suppressAutoHyphens/>
        <w:rPr>
          <w:rFonts w:ascii="Palatino Linotype" w:hAnsi="Palatino Linotype"/>
          <w:sz w:val="22"/>
          <w:szCs w:val="22"/>
          <w:lang w:val="nl-NL"/>
        </w:rPr>
      </w:pPr>
    </w:p>
    <w:p w:rsidR="00935EB8" w:rsidRPr="00BA201C" w:rsidRDefault="00935EB8" w:rsidP="00CC4680">
      <w:pPr>
        <w:suppressAutoHyphens/>
        <w:rPr>
          <w:rFonts w:ascii="Palatino Linotype" w:hAnsi="Palatino Linotype"/>
          <w:sz w:val="22"/>
          <w:szCs w:val="22"/>
          <w:lang w:val="nl-NL"/>
        </w:rPr>
      </w:pPr>
    </w:p>
    <w:p w:rsidR="00CC4680" w:rsidRPr="00BA201C" w:rsidRDefault="00CC4680" w:rsidP="00CC4680">
      <w:pPr>
        <w:suppressAutoHyphens/>
        <w:rPr>
          <w:rFonts w:ascii="Palatino Linotype" w:hAnsi="Palatino Linotype"/>
          <w:sz w:val="22"/>
          <w:szCs w:val="22"/>
          <w:lang w:val="nl-NL"/>
        </w:rPr>
      </w:pPr>
    </w:p>
    <w:p w:rsidR="00CC4680" w:rsidRPr="00BA201C" w:rsidRDefault="00CC4680" w:rsidP="00CC4680">
      <w:pPr>
        <w:suppressAutoHyphens/>
        <w:rPr>
          <w:rFonts w:ascii="Palatino Linotype" w:hAnsi="Palatino Linotype"/>
          <w:sz w:val="22"/>
          <w:szCs w:val="22"/>
          <w:lang w:val="nl-NL"/>
        </w:rPr>
      </w:pPr>
      <w:r w:rsidRPr="00BA201C">
        <w:rPr>
          <w:rFonts w:ascii="Palatino Linotype" w:hAnsi="Palatino Linotype"/>
          <w:sz w:val="22"/>
          <w:szCs w:val="22"/>
          <w:lang w:val="nl-NL"/>
        </w:rPr>
        <w:tab/>
      </w:r>
      <w:r w:rsidRPr="00BA201C">
        <w:rPr>
          <w:rFonts w:ascii="Palatino Linotype" w:hAnsi="Palatino Linotype"/>
          <w:sz w:val="22"/>
          <w:szCs w:val="22"/>
          <w:lang w:val="nl-NL"/>
        </w:rPr>
        <w:tab/>
      </w:r>
      <w:r w:rsidRPr="00BA201C">
        <w:rPr>
          <w:rFonts w:ascii="Palatino Linotype" w:hAnsi="Palatino Linotype"/>
          <w:sz w:val="22"/>
          <w:szCs w:val="22"/>
          <w:lang w:val="nl-NL"/>
        </w:rPr>
        <w:tab/>
      </w:r>
      <w:r w:rsidRPr="00BA201C">
        <w:rPr>
          <w:rFonts w:ascii="Palatino Linotype" w:hAnsi="Palatino Linotype"/>
          <w:sz w:val="22"/>
          <w:szCs w:val="22"/>
          <w:lang w:val="nl-NL"/>
        </w:rPr>
        <w:tab/>
      </w:r>
      <w:r w:rsidRPr="00BA201C">
        <w:rPr>
          <w:rFonts w:ascii="Palatino Linotype" w:hAnsi="Palatino Linotype"/>
          <w:sz w:val="22"/>
          <w:szCs w:val="22"/>
          <w:lang w:val="nl-NL"/>
        </w:rPr>
        <w:tab/>
      </w:r>
      <w:r w:rsidR="00E01FC2">
        <w:rPr>
          <w:rFonts w:ascii="Palatino Linotype" w:hAnsi="Palatino Linotype"/>
          <w:sz w:val="22"/>
          <w:szCs w:val="22"/>
          <w:lang w:val="nl-NL"/>
        </w:rPr>
        <w:tab/>
      </w:r>
      <w:r w:rsidR="00E01FC2">
        <w:rPr>
          <w:rFonts w:ascii="Palatino Linotype" w:hAnsi="Palatino Linotype"/>
          <w:sz w:val="22"/>
          <w:szCs w:val="22"/>
          <w:lang w:val="nl-NL"/>
        </w:rPr>
        <w:tab/>
      </w:r>
      <w:r w:rsidRPr="00BA201C">
        <w:rPr>
          <w:rFonts w:ascii="Palatino Linotype" w:hAnsi="Palatino Linotype"/>
          <w:sz w:val="22"/>
          <w:szCs w:val="22"/>
          <w:lang w:val="nl-NL"/>
        </w:rPr>
        <w:t>Uitgegeven de</w:t>
      </w:r>
      <w:r w:rsidR="009B15CF">
        <w:rPr>
          <w:rFonts w:ascii="Palatino Linotype" w:hAnsi="Palatino Linotype"/>
          <w:sz w:val="22"/>
          <w:szCs w:val="22"/>
          <w:lang w:val="nl-NL"/>
        </w:rPr>
        <w:t xml:space="preserve"> </w:t>
      </w:r>
      <w:r w:rsidR="006B1707">
        <w:rPr>
          <w:rFonts w:ascii="Palatino Linotype" w:hAnsi="Palatino Linotype"/>
          <w:sz w:val="22"/>
          <w:szCs w:val="22"/>
          <w:lang w:val="nl-NL"/>
        </w:rPr>
        <w:t>17</w:t>
      </w:r>
      <w:r w:rsidR="009970C3" w:rsidRPr="009970C3">
        <w:rPr>
          <w:rFonts w:ascii="Palatino Linotype" w:hAnsi="Palatino Linotype"/>
          <w:sz w:val="22"/>
          <w:szCs w:val="22"/>
          <w:vertAlign w:val="superscript"/>
          <w:lang w:val="nl-NL"/>
        </w:rPr>
        <w:t>de</w:t>
      </w:r>
      <w:r w:rsidR="009970C3">
        <w:rPr>
          <w:rFonts w:ascii="Palatino Linotype" w:hAnsi="Palatino Linotype"/>
          <w:sz w:val="22"/>
          <w:szCs w:val="22"/>
          <w:lang w:val="nl-NL"/>
        </w:rPr>
        <w:t xml:space="preserve"> </w:t>
      </w:r>
      <w:r w:rsidR="00BD3575">
        <w:rPr>
          <w:rFonts w:ascii="Palatino Linotype" w:hAnsi="Palatino Linotype"/>
          <w:sz w:val="22"/>
          <w:szCs w:val="22"/>
          <w:lang w:val="nl-NL"/>
        </w:rPr>
        <w:t>oktober</w:t>
      </w:r>
      <w:r w:rsidR="009970C3">
        <w:rPr>
          <w:rFonts w:ascii="Palatino Linotype" w:hAnsi="Palatino Linotype"/>
          <w:sz w:val="22"/>
          <w:szCs w:val="22"/>
          <w:lang w:val="nl-NL"/>
        </w:rPr>
        <w:t xml:space="preserve"> 2017</w:t>
      </w:r>
    </w:p>
    <w:p w:rsidR="00CC4680" w:rsidRPr="00BA201C" w:rsidRDefault="00E01FC2" w:rsidP="00CC4680">
      <w:pPr>
        <w:suppressAutoHyphens/>
        <w:ind w:left="3544"/>
        <w:rPr>
          <w:rFonts w:ascii="Palatino Linotype" w:hAnsi="Palatino Linotype"/>
          <w:sz w:val="22"/>
          <w:szCs w:val="22"/>
          <w:lang w:val="nl-NL"/>
        </w:rPr>
      </w:pPr>
      <w:r>
        <w:rPr>
          <w:rFonts w:ascii="Palatino Linotype" w:hAnsi="Palatino Linotype"/>
          <w:sz w:val="22"/>
          <w:szCs w:val="22"/>
          <w:lang w:val="nl-NL"/>
        </w:rPr>
        <w:tab/>
      </w:r>
      <w:r w:rsidR="00CC4680" w:rsidRPr="00BA201C">
        <w:rPr>
          <w:rFonts w:ascii="Palatino Linotype" w:hAnsi="Palatino Linotype"/>
          <w:sz w:val="22"/>
          <w:szCs w:val="22"/>
          <w:lang w:val="nl-NL"/>
        </w:rPr>
        <w:tab/>
      </w:r>
      <w:r>
        <w:rPr>
          <w:rFonts w:ascii="Palatino Linotype" w:hAnsi="Palatino Linotype"/>
          <w:sz w:val="22"/>
          <w:szCs w:val="22"/>
          <w:lang w:val="nl-NL"/>
        </w:rPr>
        <w:tab/>
      </w:r>
      <w:r w:rsidR="00CC4680" w:rsidRPr="00BA201C">
        <w:rPr>
          <w:rFonts w:ascii="Palatino Linotype" w:hAnsi="Palatino Linotype"/>
          <w:sz w:val="22"/>
          <w:szCs w:val="22"/>
          <w:lang w:val="nl-NL"/>
        </w:rPr>
        <w:t>De Minister van Algemene Zaken,</w:t>
      </w:r>
    </w:p>
    <w:p w:rsidR="003D25AC" w:rsidRPr="000A0DBD" w:rsidRDefault="009B15CF" w:rsidP="00935EB8">
      <w:pPr>
        <w:tabs>
          <w:tab w:val="left" w:pos="5175"/>
        </w:tabs>
        <w:rPr>
          <w:rFonts w:ascii="Palatino Linotype" w:hAnsi="Palatino Linotype"/>
          <w:bCs/>
          <w:spacing w:val="-3"/>
          <w:sz w:val="22"/>
          <w:szCs w:val="22"/>
          <w:lang w:val="nl-NL"/>
        </w:rPr>
      </w:pPr>
      <w:r>
        <w:rPr>
          <w:rFonts w:ascii="Palatino Linotype" w:hAnsi="Palatino Linotype"/>
          <w:sz w:val="22"/>
          <w:szCs w:val="22"/>
          <w:lang w:val="nl-NL"/>
        </w:rPr>
        <w:tab/>
        <w:t xml:space="preserve">     E.P. RHUGGENAATH</w:t>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80" w:rsidRDefault="00CC4680">
      <w:pPr>
        <w:spacing w:line="20" w:lineRule="exact"/>
      </w:pPr>
    </w:p>
  </w:endnote>
  <w:endnote w:type="continuationSeparator" w:id="0">
    <w:p w:rsidR="00CC4680" w:rsidRDefault="00CC4680">
      <w:r>
        <w:t xml:space="preserve"> </w:t>
      </w:r>
    </w:p>
  </w:endnote>
  <w:endnote w:type="continuationNotice" w:id="1">
    <w:p w:rsidR="00CC4680" w:rsidRDefault="00CC46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B8" w:rsidRPr="00726D75" w:rsidRDefault="00935EB8" w:rsidP="00935EB8">
    <w:pPr>
      <w:pStyle w:val="Footer"/>
      <w:tabs>
        <w:tab w:val="clear" w:pos="8640"/>
      </w:tabs>
      <w:jc w:val="center"/>
      <w:rPr>
        <w:rFonts w:ascii="Palatino Linotype" w:hAnsi="Palatino Linotype"/>
      </w:rPr>
    </w:pPr>
    <w:r w:rsidRPr="00726D75">
      <w:rPr>
        <w:rFonts w:ascii="Palatino Linotype" w:hAnsi="Palatino Linotype"/>
      </w:rPr>
      <w:t xml:space="preserve">Staten van </w:t>
    </w:r>
    <w:proofErr w:type="spellStart"/>
    <w:r w:rsidRPr="00726D75">
      <w:rPr>
        <w:rFonts w:ascii="Palatino Linotype" w:hAnsi="Palatino Linotype"/>
      </w:rPr>
      <w:t>Curaçao</w:t>
    </w:r>
    <w:proofErr w:type="spellEnd"/>
    <w:r w:rsidRPr="00726D75">
      <w:rPr>
        <w:rFonts w:ascii="Palatino Linotype" w:hAnsi="Palatino Linotype"/>
      </w:rPr>
      <w:t xml:space="preserve">, </w:t>
    </w:r>
    <w:proofErr w:type="spellStart"/>
    <w:r w:rsidRPr="00726D75">
      <w:rPr>
        <w:rFonts w:ascii="Palatino Linotype" w:hAnsi="Palatino Linotype"/>
      </w:rPr>
      <w:t>zittingsjaar</w:t>
    </w:r>
    <w:proofErr w:type="spellEnd"/>
    <w:r w:rsidRPr="00726D75">
      <w:rPr>
        <w:rFonts w:ascii="Palatino Linotype" w:hAnsi="Palatino Linotype"/>
      </w:rPr>
      <w:t xml:space="preserve"> 201</w:t>
    </w:r>
    <w:r w:rsidR="00052A7A">
      <w:rPr>
        <w:rFonts w:ascii="Palatino Linotype" w:hAnsi="Palatino Linotype"/>
      </w:rPr>
      <w:t>7</w:t>
    </w:r>
    <w:r w:rsidRPr="00726D75">
      <w:rPr>
        <w:rFonts w:ascii="Palatino Linotype" w:hAnsi="Palatino Linotype"/>
      </w:rPr>
      <w:t xml:space="preserve"> - 201</w:t>
    </w:r>
    <w:r w:rsidR="00052A7A">
      <w:rPr>
        <w:rFonts w:ascii="Palatino Linotype" w:hAnsi="Palatino Linotype"/>
      </w:rPr>
      <w:t>8</w:t>
    </w:r>
    <w:r w:rsidRPr="00726D75">
      <w:rPr>
        <w:rFonts w:ascii="Palatino Linotype" w:hAnsi="Palatino Linotype"/>
      </w:rPr>
      <w:t xml:space="preserve"> - </w:t>
    </w:r>
    <w:r>
      <w:rPr>
        <w:rFonts w:ascii="Palatino Linotype" w:hAnsi="Palatino Linotype"/>
      </w:rPr>
      <w:t>089</w:t>
    </w:r>
  </w:p>
  <w:p w:rsidR="00935EB8" w:rsidRDefault="0093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80" w:rsidRDefault="00CC4680">
      <w:r>
        <w:separator/>
      </w:r>
    </w:p>
  </w:footnote>
  <w:footnote w:type="continuationSeparator" w:id="0">
    <w:p w:rsidR="00CC4680" w:rsidRDefault="00CC4680">
      <w:r>
        <w:continuationSeparator/>
      </w:r>
    </w:p>
  </w:footnote>
  <w:footnote w:id="1">
    <w:p w:rsidR="00CC4680" w:rsidRPr="00BA201C" w:rsidRDefault="00CC4680" w:rsidP="00CC4680">
      <w:pPr>
        <w:pStyle w:val="FootnoteText"/>
        <w:rPr>
          <w:rFonts w:ascii="Palatino Linotype" w:hAnsi="Palatino Linotype"/>
          <w:sz w:val="18"/>
          <w:szCs w:val="18"/>
        </w:rPr>
      </w:pPr>
      <w:r w:rsidRPr="00BA201C">
        <w:rPr>
          <w:rStyle w:val="FootnoteReference"/>
          <w:rFonts w:ascii="Palatino Linotype" w:hAnsi="Palatino Linotype"/>
          <w:sz w:val="18"/>
          <w:szCs w:val="18"/>
        </w:rPr>
        <w:footnoteRef/>
      </w:r>
      <w:r w:rsidRPr="00BA201C">
        <w:rPr>
          <w:rFonts w:ascii="Palatino Linotype" w:hAnsi="Palatino Linotype"/>
          <w:sz w:val="18"/>
          <w:szCs w:val="18"/>
        </w:rPr>
        <w:t>P.B. 2007, no. 11.</w:t>
      </w:r>
    </w:p>
  </w:footnote>
  <w:footnote w:id="2">
    <w:p w:rsidR="00CC4680" w:rsidRPr="00BA201C" w:rsidRDefault="00CC4680" w:rsidP="00CC4680">
      <w:pPr>
        <w:pStyle w:val="FootnoteText"/>
        <w:rPr>
          <w:rFonts w:ascii="Palatino Linotype" w:hAnsi="Palatino Linotype"/>
          <w:sz w:val="18"/>
          <w:szCs w:val="18"/>
        </w:rPr>
      </w:pPr>
      <w:r w:rsidRPr="00BA201C">
        <w:rPr>
          <w:rStyle w:val="FootnoteReference"/>
          <w:rFonts w:ascii="Palatino Linotype" w:hAnsi="Palatino Linotype"/>
          <w:sz w:val="18"/>
          <w:szCs w:val="18"/>
        </w:rPr>
        <w:footnoteRef/>
      </w:r>
      <w:r w:rsidRPr="00BA201C">
        <w:rPr>
          <w:rFonts w:ascii="Palatino Linotype" w:hAnsi="Palatino Linotype"/>
          <w:sz w:val="18"/>
          <w:szCs w:val="18"/>
        </w:rPr>
        <w:t xml:space="preserve"> P.B. 2013, no.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81E3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81E3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C04FE0">
      <w:rPr>
        <w:rFonts w:ascii="Times New Roman" w:hAnsi="Times New Roman"/>
        <w:b/>
        <w:spacing w:val="-4"/>
        <w:sz w:val="36"/>
      </w:rPr>
      <w:t>84</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81E3E">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81E3E">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C04FE0">
      <w:rPr>
        <w:rFonts w:ascii="Times New Roman" w:hAnsi="Times New Roman"/>
        <w:b/>
        <w:spacing w:val="-4"/>
        <w:sz w:val="36"/>
      </w:rPr>
      <w:t>84</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AD5"/>
    <w:multiLevelType w:val="hybridMultilevel"/>
    <w:tmpl w:val="D3BE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6AD0"/>
    <w:multiLevelType w:val="hybridMultilevel"/>
    <w:tmpl w:val="1632E2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9543CA"/>
    <w:multiLevelType w:val="hybridMultilevel"/>
    <w:tmpl w:val="9FE8FC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7746E5"/>
    <w:multiLevelType w:val="hybridMultilevel"/>
    <w:tmpl w:val="FAF8C63A"/>
    <w:lvl w:ilvl="0" w:tplc="0413000F">
      <w:start w:val="1"/>
      <w:numFmt w:val="decimal"/>
      <w:lvlText w:val="%1."/>
      <w:lvlJc w:val="left"/>
      <w:pPr>
        <w:ind w:left="1980" w:hanging="360"/>
      </w:pPr>
    </w:lvl>
    <w:lvl w:ilvl="1" w:tplc="04130019" w:tentative="1">
      <w:start w:val="1"/>
      <w:numFmt w:val="lowerLetter"/>
      <w:lvlText w:val="%2."/>
      <w:lvlJc w:val="left"/>
      <w:pPr>
        <w:ind w:left="2700" w:hanging="360"/>
      </w:pPr>
    </w:lvl>
    <w:lvl w:ilvl="2" w:tplc="0413001B" w:tentative="1">
      <w:start w:val="1"/>
      <w:numFmt w:val="lowerRoman"/>
      <w:lvlText w:val="%3."/>
      <w:lvlJc w:val="right"/>
      <w:pPr>
        <w:ind w:left="3420" w:hanging="180"/>
      </w:pPr>
    </w:lvl>
    <w:lvl w:ilvl="3" w:tplc="0413000F" w:tentative="1">
      <w:start w:val="1"/>
      <w:numFmt w:val="decimal"/>
      <w:lvlText w:val="%4."/>
      <w:lvlJc w:val="left"/>
      <w:pPr>
        <w:ind w:left="4140" w:hanging="360"/>
      </w:pPr>
    </w:lvl>
    <w:lvl w:ilvl="4" w:tplc="04130019" w:tentative="1">
      <w:start w:val="1"/>
      <w:numFmt w:val="lowerLetter"/>
      <w:lvlText w:val="%5."/>
      <w:lvlJc w:val="left"/>
      <w:pPr>
        <w:ind w:left="4860" w:hanging="360"/>
      </w:pPr>
    </w:lvl>
    <w:lvl w:ilvl="5" w:tplc="0413001B" w:tentative="1">
      <w:start w:val="1"/>
      <w:numFmt w:val="lowerRoman"/>
      <w:lvlText w:val="%6."/>
      <w:lvlJc w:val="right"/>
      <w:pPr>
        <w:ind w:left="5580" w:hanging="180"/>
      </w:pPr>
    </w:lvl>
    <w:lvl w:ilvl="6" w:tplc="0413000F" w:tentative="1">
      <w:start w:val="1"/>
      <w:numFmt w:val="decimal"/>
      <w:lvlText w:val="%7."/>
      <w:lvlJc w:val="left"/>
      <w:pPr>
        <w:ind w:left="6300" w:hanging="360"/>
      </w:pPr>
    </w:lvl>
    <w:lvl w:ilvl="7" w:tplc="04130019" w:tentative="1">
      <w:start w:val="1"/>
      <w:numFmt w:val="lowerLetter"/>
      <w:lvlText w:val="%8."/>
      <w:lvlJc w:val="left"/>
      <w:pPr>
        <w:ind w:left="7020" w:hanging="360"/>
      </w:pPr>
    </w:lvl>
    <w:lvl w:ilvl="8" w:tplc="0413001B" w:tentative="1">
      <w:start w:val="1"/>
      <w:numFmt w:val="lowerRoman"/>
      <w:lvlText w:val="%9."/>
      <w:lvlJc w:val="right"/>
      <w:pPr>
        <w:ind w:left="7740" w:hanging="180"/>
      </w:pPr>
    </w:lvl>
  </w:abstractNum>
  <w:abstractNum w:abstractNumId="4" w15:restartNumberingAfterBreak="0">
    <w:nsid w:val="20F62DC1"/>
    <w:multiLevelType w:val="hybridMultilevel"/>
    <w:tmpl w:val="8FAC4A7C"/>
    <w:lvl w:ilvl="0" w:tplc="0413000F">
      <w:start w:val="1"/>
      <w:numFmt w:val="decimal"/>
      <w:lvlText w:val="%1."/>
      <w:lvlJc w:val="left"/>
      <w:pPr>
        <w:ind w:left="2160" w:hanging="360"/>
      </w:pPr>
    </w:lvl>
    <w:lvl w:ilvl="1" w:tplc="04130019">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5" w15:restartNumberingAfterBreak="0">
    <w:nsid w:val="278973A6"/>
    <w:multiLevelType w:val="hybridMultilevel"/>
    <w:tmpl w:val="7EB6A2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0B1AB5"/>
    <w:multiLevelType w:val="hybridMultilevel"/>
    <w:tmpl w:val="2E7008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965B3F"/>
    <w:multiLevelType w:val="hybridMultilevel"/>
    <w:tmpl w:val="8FD6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35B01"/>
    <w:multiLevelType w:val="hybridMultilevel"/>
    <w:tmpl w:val="FB708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62772"/>
    <w:multiLevelType w:val="hybridMultilevel"/>
    <w:tmpl w:val="D710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D227E"/>
    <w:multiLevelType w:val="hybridMultilevel"/>
    <w:tmpl w:val="EEC82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9457D"/>
    <w:multiLevelType w:val="hybridMultilevel"/>
    <w:tmpl w:val="02221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10"/>
  </w:num>
  <w:num w:numId="5">
    <w:abstractNumId w:val="11"/>
  </w:num>
  <w:num w:numId="6">
    <w:abstractNumId w:val="3"/>
  </w:num>
  <w:num w:numId="7">
    <w:abstractNumId w:val="7"/>
  </w:num>
  <w:num w:numId="8">
    <w:abstractNumId w:val="2"/>
  </w:num>
  <w:num w:numId="9">
    <w:abstractNumId w:val="9"/>
  </w:num>
  <w:num w:numId="10">
    <w:abstractNumId w:val="0"/>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80"/>
    <w:rsid w:val="0001282E"/>
    <w:rsid w:val="00023DB3"/>
    <w:rsid w:val="000254C1"/>
    <w:rsid w:val="00052A7A"/>
    <w:rsid w:val="000829F9"/>
    <w:rsid w:val="000A0DBD"/>
    <w:rsid w:val="0014186C"/>
    <w:rsid w:val="00161808"/>
    <w:rsid w:val="00173FBA"/>
    <w:rsid w:val="001A7D22"/>
    <w:rsid w:val="001C27B0"/>
    <w:rsid w:val="001C384D"/>
    <w:rsid w:val="00213227"/>
    <w:rsid w:val="00282C3F"/>
    <w:rsid w:val="00284314"/>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B1707"/>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35EB8"/>
    <w:rsid w:val="00957572"/>
    <w:rsid w:val="009970C3"/>
    <w:rsid w:val="009B15CF"/>
    <w:rsid w:val="009B31E2"/>
    <w:rsid w:val="009E45FD"/>
    <w:rsid w:val="00A0173D"/>
    <w:rsid w:val="00AA53B3"/>
    <w:rsid w:val="00AC5F65"/>
    <w:rsid w:val="00B14BB9"/>
    <w:rsid w:val="00B41F4D"/>
    <w:rsid w:val="00B42035"/>
    <w:rsid w:val="00B73573"/>
    <w:rsid w:val="00B747D5"/>
    <w:rsid w:val="00B84E49"/>
    <w:rsid w:val="00B920FE"/>
    <w:rsid w:val="00BD3575"/>
    <w:rsid w:val="00BE36FD"/>
    <w:rsid w:val="00BF3E97"/>
    <w:rsid w:val="00C00533"/>
    <w:rsid w:val="00C04FE0"/>
    <w:rsid w:val="00C81E3E"/>
    <w:rsid w:val="00CC4680"/>
    <w:rsid w:val="00CC6CA3"/>
    <w:rsid w:val="00CE18CE"/>
    <w:rsid w:val="00CE5C4F"/>
    <w:rsid w:val="00D03A15"/>
    <w:rsid w:val="00D50DA5"/>
    <w:rsid w:val="00D67282"/>
    <w:rsid w:val="00D95F17"/>
    <w:rsid w:val="00DC4B4C"/>
    <w:rsid w:val="00E01FC2"/>
    <w:rsid w:val="00E42D6B"/>
    <w:rsid w:val="00ED69A7"/>
    <w:rsid w:val="00ED734D"/>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4514BB3-4F71-4283-9303-E4B198E9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link w:val="FooterChar"/>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Title">
    <w:name w:val="Title"/>
    <w:basedOn w:val="Normal"/>
    <w:link w:val="TitleChar"/>
    <w:qFormat/>
    <w:rsid w:val="00CC4680"/>
    <w:pPr>
      <w:widowControl/>
      <w:jc w:val="center"/>
    </w:pPr>
    <w:rPr>
      <w:rFonts w:ascii="Arial" w:hAnsi="Arial"/>
      <w:b/>
      <w:snapToGrid/>
      <w:sz w:val="32"/>
    </w:rPr>
  </w:style>
  <w:style w:type="character" w:customStyle="1" w:styleId="TitleChar">
    <w:name w:val="Title Char"/>
    <w:basedOn w:val="DefaultParagraphFont"/>
    <w:link w:val="Title"/>
    <w:rsid w:val="00CC4680"/>
    <w:rPr>
      <w:rFonts w:ascii="Arial" w:hAnsi="Arial"/>
      <w:b/>
      <w:sz w:val="32"/>
    </w:rPr>
  </w:style>
  <w:style w:type="character" w:customStyle="1" w:styleId="FootnoteTextChar">
    <w:name w:val="Footnote Text Char"/>
    <w:basedOn w:val="DefaultParagraphFont"/>
    <w:link w:val="FootnoteText"/>
    <w:rsid w:val="00CC4680"/>
    <w:rPr>
      <w:rFonts w:ascii="Courier" w:hAnsi="Courier"/>
      <w:snapToGrid w:val="0"/>
      <w:sz w:val="24"/>
    </w:rPr>
  </w:style>
  <w:style w:type="paragraph" w:styleId="BodyText2">
    <w:name w:val="Body Text 2"/>
    <w:basedOn w:val="Normal"/>
    <w:link w:val="BodyText2Char"/>
    <w:rsid w:val="00CC4680"/>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pPr>
    <w:rPr>
      <w:rFonts w:ascii="Times New Roman" w:hAnsi="Times New Roman"/>
      <w:snapToGrid/>
      <w:lang w:val="nl-NL"/>
    </w:rPr>
  </w:style>
  <w:style w:type="character" w:customStyle="1" w:styleId="BodyText2Char">
    <w:name w:val="Body Text 2 Char"/>
    <w:basedOn w:val="DefaultParagraphFont"/>
    <w:link w:val="BodyText2"/>
    <w:rsid w:val="00CC4680"/>
    <w:rPr>
      <w:sz w:val="24"/>
      <w:lang w:val="nl-NL"/>
    </w:rPr>
  </w:style>
  <w:style w:type="paragraph" w:styleId="ListParagraph">
    <w:name w:val="List Paragraph"/>
    <w:basedOn w:val="Normal"/>
    <w:uiPriority w:val="34"/>
    <w:qFormat/>
    <w:rsid w:val="00CC4680"/>
    <w:pPr>
      <w:widowControl/>
      <w:ind w:left="720"/>
      <w:contextualSpacing/>
    </w:pPr>
    <w:rPr>
      <w:rFonts w:ascii="Times New Roman" w:hAnsi="Times New Roman"/>
      <w:snapToGrid/>
      <w:sz w:val="20"/>
      <w:lang w:val="nl-NL"/>
    </w:rPr>
  </w:style>
  <w:style w:type="character" w:customStyle="1" w:styleId="FooterChar">
    <w:name w:val="Footer Char"/>
    <w:basedOn w:val="DefaultParagraphFont"/>
    <w:link w:val="Footer"/>
    <w:rsid w:val="00935EB8"/>
    <w:rPr>
      <w:rFonts w:ascii="Courier" w:hAnsi="Courier"/>
      <w:snapToGrid w:val="0"/>
      <w:sz w:val="24"/>
    </w:rPr>
  </w:style>
  <w:style w:type="paragraph" w:styleId="BalloonText">
    <w:name w:val="Balloon Text"/>
    <w:basedOn w:val="Normal"/>
    <w:link w:val="BalloonTextChar"/>
    <w:rsid w:val="00052A7A"/>
    <w:rPr>
      <w:rFonts w:ascii="Segoe UI" w:hAnsi="Segoe UI" w:cs="Segoe UI"/>
      <w:sz w:val="18"/>
      <w:szCs w:val="18"/>
    </w:rPr>
  </w:style>
  <w:style w:type="character" w:customStyle="1" w:styleId="BalloonTextChar">
    <w:name w:val="Balloon Text Char"/>
    <w:basedOn w:val="DefaultParagraphFont"/>
    <w:link w:val="BalloonText"/>
    <w:rsid w:val="00052A7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127</TotalTime>
  <Pages>6</Pages>
  <Words>2081</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Djurick Comenentia</cp:lastModifiedBy>
  <cp:revision>9</cp:revision>
  <cp:lastPrinted>2017-10-17T16:20:00Z</cp:lastPrinted>
  <dcterms:created xsi:type="dcterms:W3CDTF">2017-10-02T14:14:00Z</dcterms:created>
  <dcterms:modified xsi:type="dcterms:W3CDTF">2017-10-17T16:22:00Z</dcterms:modified>
</cp:coreProperties>
</file>