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25AC" w:rsidRPr="00E567ED" w:rsidRDefault="000A0DBD">
      <w:pPr>
        <w:pStyle w:val="Heading2"/>
        <w:tabs>
          <w:tab w:val="right" w:pos="9356"/>
        </w:tabs>
        <w:rPr>
          <w:sz w:val="36"/>
          <w:szCs w:val="36"/>
          <w:lang w:val="nl-NL"/>
        </w:rPr>
      </w:pPr>
      <w:r w:rsidRPr="00B920FE">
        <w:rPr>
          <w:b/>
          <w:noProof/>
          <w:sz w:val="36"/>
          <w:szCs w:val="36"/>
        </w:rPr>
        <w:drawing>
          <wp:anchor distT="0" distB="0" distL="114300" distR="114300" simplePos="0" relativeHeight="251657728" behindDoc="0" locked="0" layoutInCell="1" allowOverlap="1">
            <wp:simplePos x="0" y="0"/>
            <wp:positionH relativeFrom="column">
              <wp:posOffset>2675255</wp:posOffset>
            </wp:positionH>
            <wp:positionV relativeFrom="paragraph">
              <wp:posOffset>-260350</wp:posOffset>
            </wp:positionV>
            <wp:extent cx="612775" cy="914400"/>
            <wp:effectExtent l="0" t="0" r="0" b="0"/>
            <wp:wrapNone/>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77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3D25AC" w:rsidRPr="00E567ED">
        <w:rPr>
          <w:b/>
          <w:sz w:val="36"/>
          <w:szCs w:val="36"/>
          <w:lang w:val="nl-NL"/>
        </w:rPr>
        <w:t>A° 20</w:t>
      </w:r>
      <w:r w:rsidR="00C00533" w:rsidRPr="00E567ED">
        <w:rPr>
          <w:b/>
          <w:sz w:val="36"/>
          <w:szCs w:val="36"/>
          <w:lang w:val="nl-NL"/>
        </w:rPr>
        <w:t>1</w:t>
      </w:r>
      <w:r w:rsidRPr="00E567ED">
        <w:rPr>
          <w:b/>
          <w:sz w:val="36"/>
          <w:szCs w:val="36"/>
          <w:lang w:val="nl-NL"/>
        </w:rPr>
        <w:t>7</w:t>
      </w:r>
      <w:r w:rsidR="003D25AC" w:rsidRPr="00E567ED">
        <w:rPr>
          <w:sz w:val="36"/>
          <w:szCs w:val="36"/>
          <w:lang w:val="nl-NL"/>
        </w:rPr>
        <w:tab/>
      </w:r>
      <w:r w:rsidR="003D25AC" w:rsidRPr="00E567ED">
        <w:rPr>
          <w:b/>
          <w:sz w:val="36"/>
          <w:szCs w:val="36"/>
          <w:lang w:val="nl-NL"/>
        </w:rPr>
        <w:t xml:space="preserve">N° </w:t>
      </w:r>
      <w:r w:rsidR="00E567ED" w:rsidRPr="00F16916">
        <w:rPr>
          <w:b/>
          <w:sz w:val="36"/>
          <w:szCs w:val="36"/>
          <w:lang w:val="nl-NL"/>
        </w:rPr>
        <w:t>91</w:t>
      </w:r>
    </w:p>
    <w:p w:rsidR="003D25AC" w:rsidRPr="00E567ED" w:rsidRDefault="003D25AC">
      <w:pPr>
        <w:pStyle w:val="Header"/>
        <w:tabs>
          <w:tab w:val="clear" w:pos="4320"/>
          <w:tab w:val="clear" w:pos="8640"/>
        </w:tabs>
        <w:rPr>
          <w:sz w:val="24"/>
          <w:szCs w:val="24"/>
          <w:lang w:val="nl-NL"/>
        </w:rPr>
      </w:pPr>
    </w:p>
    <w:p w:rsidR="003D25AC" w:rsidRPr="00F16916" w:rsidRDefault="003D25AC">
      <w:pPr>
        <w:pStyle w:val="Header"/>
        <w:tabs>
          <w:tab w:val="clear" w:pos="4320"/>
          <w:tab w:val="clear" w:pos="8640"/>
        </w:tabs>
        <w:rPr>
          <w:sz w:val="24"/>
          <w:szCs w:val="24"/>
          <w:lang w:val="nl-NL"/>
        </w:rPr>
      </w:pPr>
    </w:p>
    <w:p w:rsidR="003D25AC" w:rsidRPr="00E567ED" w:rsidRDefault="003D25AC">
      <w:pPr>
        <w:pStyle w:val="Header"/>
        <w:tabs>
          <w:tab w:val="clear" w:pos="4320"/>
          <w:tab w:val="clear" w:pos="8640"/>
        </w:tabs>
        <w:rPr>
          <w:sz w:val="24"/>
          <w:szCs w:val="24"/>
          <w:lang w:val="nl-NL"/>
        </w:rPr>
      </w:pPr>
    </w:p>
    <w:p w:rsidR="003D25AC" w:rsidRPr="00E567ED" w:rsidRDefault="003D25AC">
      <w:pPr>
        <w:pStyle w:val="Header"/>
        <w:tabs>
          <w:tab w:val="clear" w:pos="4320"/>
          <w:tab w:val="clear" w:pos="8640"/>
        </w:tabs>
        <w:rPr>
          <w:sz w:val="24"/>
          <w:szCs w:val="24"/>
          <w:lang w:val="nl-NL"/>
        </w:rPr>
      </w:pPr>
    </w:p>
    <w:p w:rsidR="003D25AC" w:rsidRPr="00E567ED" w:rsidRDefault="003D25AC">
      <w:pPr>
        <w:pStyle w:val="Heading1"/>
        <w:rPr>
          <w:b w:val="0"/>
          <w:sz w:val="44"/>
          <w:lang w:val="nl-NL"/>
        </w:rPr>
      </w:pPr>
      <w:r w:rsidRPr="00E567ED">
        <w:rPr>
          <w:b w:val="0"/>
          <w:sz w:val="44"/>
          <w:lang w:val="nl-NL"/>
        </w:rPr>
        <w:t>PUBLICATIEBLAD</w:t>
      </w:r>
    </w:p>
    <w:p w:rsidR="003D25AC" w:rsidRPr="00E567ED" w:rsidRDefault="003D25AC">
      <w:pPr>
        <w:tabs>
          <w:tab w:val="left" w:pos="-720"/>
        </w:tabs>
        <w:suppressAutoHyphens/>
        <w:jc w:val="both"/>
        <w:rPr>
          <w:rFonts w:ascii="Times New Roman" w:hAnsi="Times New Roman"/>
          <w:bCs/>
          <w:spacing w:val="-3"/>
          <w:lang w:val="nl-NL"/>
        </w:rPr>
        <w:sectPr w:rsidR="003D25AC" w:rsidRPr="00E567ED">
          <w:headerReference w:type="even" r:id="rId8"/>
          <w:headerReference w:type="default" r:id="rId9"/>
          <w:endnotePr>
            <w:numFmt w:val="decimal"/>
          </w:endnotePr>
          <w:pgSz w:w="11906" w:h="16838"/>
          <w:pgMar w:top="1560" w:right="1298" w:bottom="958" w:left="1298" w:header="1440" w:footer="958" w:gutter="0"/>
          <w:pgNumType w:start="1"/>
          <w:cols w:space="720"/>
          <w:noEndnote/>
          <w:titlePg/>
        </w:sectPr>
      </w:pPr>
    </w:p>
    <w:p w:rsidR="003D25AC" w:rsidRPr="00E567ED" w:rsidRDefault="003D25AC">
      <w:pPr>
        <w:tabs>
          <w:tab w:val="left" w:pos="-720"/>
        </w:tabs>
        <w:suppressAutoHyphens/>
        <w:jc w:val="both"/>
        <w:rPr>
          <w:rFonts w:ascii="Palatino Linotype" w:hAnsi="Palatino Linotype"/>
          <w:bCs/>
          <w:spacing w:val="-3"/>
          <w:sz w:val="22"/>
          <w:szCs w:val="22"/>
          <w:lang w:val="nl-NL"/>
        </w:rPr>
      </w:pPr>
    </w:p>
    <w:p w:rsidR="00331A7B" w:rsidRPr="00E567ED" w:rsidRDefault="00331A7B">
      <w:pPr>
        <w:tabs>
          <w:tab w:val="left" w:pos="-720"/>
        </w:tabs>
        <w:suppressAutoHyphens/>
        <w:jc w:val="both"/>
        <w:rPr>
          <w:rFonts w:ascii="Palatino Linotype" w:hAnsi="Palatino Linotype"/>
          <w:bCs/>
          <w:spacing w:val="-3"/>
          <w:sz w:val="22"/>
          <w:szCs w:val="22"/>
          <w:lang w:val="nl-NL"/>
        </w:rPr>
      </w:pPr>
    </w:p>
    <w:p w:rsidR="00E567ED" w:rsidRPr="00E567ED" w:rsidRDefault="00E567ED" w:rsidP="00E567ED">
      <w:pPr>
        <w:widowControl/>
        <w:jc w:val="both"/>
        <w:rPr>
          <w:rFonts w:ascii="Palatino Linotype" w:hAnsi="Palatino Linotype"/>
          <w:b/>
          <w:i/>
          <w:snapToGrid/>
          <w:sz w:val="22"/>
          <w:szCs w:val="22"/>
          <w:lang w:val="nl-NL"/>
        </w:rPr>
      </w:pPr>
      <w:r w:rsidRPr="00E567ED">
        <w:rPr>
          <w:rFonts w:ascii="Palatino Linotype" w:hAnsi="Palatino Linotype"/>
          <w:b/>
          <w:snapToGrid/>
          <w:sz w:val="22"/>
          <w:szCs w:val="22"/>
          <w:lang w:val="nl-NL"/>
        </w:rPr>
        <w:t>MINISTERIËLE REGELING MET ALGEMENE WERKING van de 30</w:t>
      </w:r>
      <w:r w:rsidRPr="00E567ED">
        <w:rPr>
          <w:rFonts w:ascii="Palatino Linotype" w:hAnsi="Palatino Linotype"/>
          <w:b/>
          <w:snapToGrid/>
          <w:sz w:val="22"/>
          <w:szCs w:val="22"/>
          <w:vertAlign w:val="superscript"/>
          <w:lang w:val="nl-NL"/>
        </w:rPr>
        <w:t>ste</w:t>
      </w:r>
      <w:r w:rsidRPr="00E567ED">
        <w:rPr>
          <w:rFonts w:ascii="Palatino Linotype" w:hAnsi="Palatino Linotype"/>
          <w:b/>
          <w:snapToGrid/>
          <w:sz w:val="22"/>
          <w:szCs w:val="22"/>
          <w:lang w:val="nl-NL"/>
        </w:rPr>
        <w:t xml:space="preserve"> oktober 2017 ter uitvoering van artikelen 2, 3, tweede lid en 16 van de Landsverordening openbare orde</w:t>
      </w:r>
      <w:r w:rsidRPr="00E567ED">
        <w:rPr>
          <w:rFonts w:ascii="Palatino Linotype" w:hAnsi="Palatino Linotype"/>
          <w:b/>
          <w:snapToGrid/>
          <w:sz w:val="22"/>
          <w:szCs w:val="22"/>
          <w:vertAlign w:val="superscript"/>
          <w:lang w:val="nl-NL"/>
        </w:rPr>
        <w:footnoteReference w:id="1"/>
      </w:r>
      <w:r w:rsidRPr="00E567ED">
        <w:rPr>
          <w:rFonts w:ascii="Palatino Linotype" w:hAnsi="Palatino Linotype"/>
          <w:b/>
          <w:snapToGrid/>
          <w:sz w:val="22"/>
          <w:szCs w:val="22"/>
          <w:lang w:val="nl-NL"/>
        </w:rPr>
        <w:t>, houdende regels met betrekking tot het aanvragen van een ontheffing (Procedures ontheffing reclame)</w:t>
      </w:r>
    </w:p>
    <w:p w:rsidR="00E567ED" w:rsidRPr="00E567ED" w:rsidRDefault="00E567ED" w:rsidP="00E567ED">
      <w:pPr>
        <w:widowControl/>
        <w:rPr>
          <w:rFonts w:ascii="Palatino Linotype" w:hAnsi="Palatino Linotype"/>
          <w:b/>
          <w:i/>
          <w:snapToGrid/>
          <w:sz w:val="22"/>
          <w:szCs w:val="22"/>
          <w:lang w:val="nl-NL"/>
        </w:rPr>
      </w:pPr>
    </w:p>
    <w:p w:rsidR="00E567ED" w:rsidRPr="00E567ED" w:rsidRDefault="00E567ED" w:rsidP="00E567ED">
      <w:pPr>
        <w:widowControl/>
        <w:rPr>
          <w:rFonts w:ascii="Palatino Linotype" w:hAnsi="Palatino Linotype"/>
          <w:snapToGrid/>
          <w:sz w:val="22"/>
          <w:szCs w:val="22"/>
          <w:lang w:val="nl-NL"/>
        </w:rPr>
      </w:pPr>
      <w:r w:rsidRPr="00E567ED">
        <w:rPr>
          <w:rFonts w:ascii="Palatino Linotype" w:hAnsi="Palatino Linotype"/>
          <w:snapToGrid/>
          <w:sz w:val="22"/>
          <w:szCs w:val="22"/>
          <w:lang w:val="nl-NL"/>
        </w:rPr>
        <w:tab/>
      </w:r>
      <w:r w:rsidRPr="00E567ED">
        <w:rPr>
          <w:rFonts w:ascii="Palatino Linotype" w:hAnsi="Palatino Linotype"/>
          <w:snapToGrid/>
          <w:sz w:val="22"/>
          <w:szCs w:val="22"/>
          <w:lang w:val="nl-NL"/>
        </w:rPr>
        <w:tab/>
      </w:r>
      <w:r w:rsidRPr="00E567ED">
        <w:rPr>
          <w:rFonts w:ascii="Palatino Linotype" w:hAnsi="Palatino Linotype"/>
          <w:snapToGrid/>
          <w:sz w:val="22"/>
          <w:szCs w:val="22"/>
          <w:lang w:val="nl-NL"/>
        </w:rPr>
        <w:tab/>
      </w:r>
      <w:r w:rsidRPr="00E567ED">
        <w:rPr>
          <w:rFonts w:ascii="Palatino Linotype" w:hAnsi="Palatino Linotype"/>
          <w:snapToGrid/>
          <w:sz w:val="22"/>
          <w:szCs w:val="22"/>
          <w:lang w:val="nl-NL"/>
        </w:rPr>
        <w:tab/>
      </w:r>
      <w:r w:rsidRPr="00E567ED">
        <w:rPr>
          <w:rFonts w:ascii="Palatino Linotype" w:hAnsi="Palatino Linotype"/>
          <w:snapToGrid/>
          <w:sz w:val="22"/>
          <w:szCs w:val="22"/>
          <w:lang w:val="nl-NL"/>
        </w:rPr>
        <w:tab/>
        <w:t xml:space="preserve"> ____________ </w:t>
      </w:r>
    </w:p>
    <w:p w:rsidR="00E567ED" w:rsidRPr="00E567ED" w:rsidRDefault="00E567ED" w:rsidP="00E567ED">
      <w:pPr>
        <w:widowControl/>
        <w:rPr>
          <w:rFonts w:ascii="Palatino Linotype" w:hAnsi="Palatino Linotype"/>
          <w:snapToGrid/>
          <w:sz w:val="22"/>
          <w:szCs w:val="22"/>
          <w:lang w:val="nl-NL"/>
        </w:rPr>
      </w:pPr>
    </w:p>
    <w:p w:rsidR="00E567ED" w:rsidRPr="00E567ED" w:rsidRDefault="00E567ED" w:rsidP="00E567ED">
      <w:pPr>
        <w:widowControl/>
        <w:jc w:val="center"/>
        <w:rPr>
          <w:rFonts w:ascii="Palatino Linotype" w:hAnsi="Palatino Linotype"/>
          <w:snapToGrid/>
          <w:sz w:val="22"/>
          <w:szCs w:val="22"/>
          <w:lang w:val="nl-NL"/>
        </w:rPr>
      </w:pPr>
      <w:r w:rsidRPr="00E567ED">
        <w:rPr>
          <w:rFonts w:ascii="Palatino Linotype" w:hAnsi="Palatino Linotype"/>
          <w:snapToGrid/>
          <w:sz w:val="22"/>
          <w:szCs w:val="22"/>
          <w:lang w:val="nl-NL"/>
        </w:rPr>
        <w:t>De Minister van Verkeer, Vervoer en Ruimtelijke Planning,</w:t>
      </w:r>
    </w:p>
    <w:p w:rsidR="00E567ED" w:rsidRPr="00E567ED" w:rsidRDefault="00E567ED" w:rsidP="00E567ED">
      <w:pPr>
        <w:widowControl/>
        <w:rPr>
          <w:rFonts w:ascii="Palatino Linotype" w:hAnsi="Palatino Linotype"/>
          <w:snapToGrid/>
          <w:sz w:val="22"/>
          <w:szCs w:val="22"/>
          <w:lang w:val="nl-NL"/>
        </w:rPr>
      </w:pPr>
    </w:p>
    <w:p w:rsidR="00E567ED" w:rsidRPr="00E567ED" w:rsidRDefault="00E567ED" w:rsidP="00E567ED">
      <w:pPr>
        <w:widowControl/>
        <w:tabs>
          <w:tab w:val="left" w:pos="567"/>
        </w:tabs>
        <w:ind w:left="567" w:hanging="567"/>
        <w:rPr>
          <w:rFonts w:ascii="Palatino Linotype" w:hAnsi="Palatino Linotype"/>
          <w:snapToGrid/>
          <w:sz w:val="22"/>
          <w:szCs w:val="22"/>
          <w:lang w:val="nl-NL"/>
        </w:rPr>
      </w:pPr>
    </w:p>
    <w:p w:rsidR="00E567ED" w:rsidRPr="00E567ED" w:rsidRDefault="00E567ED" w:rsidP="00E567ED">
      <w:pPr>
        <w:widowControl/>
        <w:tabs>
          <w:tab w:val="left" w:pos="567"/>
        </w:tabs>
        <w:ind w:left="567" w:hanging="567"/>
        <w:rPr>
          <w:rFonts w:ascii="Palatino Linotype" w:hAnsi="Palatino Linotype"/>
          <w:snapToGrid/>
          <w:sz w:val="22"/>
          <w:szCs w:val="22"/>
          <w:lang w:val="nl-NL"/>
        </w:rPr>
      </w:pPr>
      <w:r w:rsidRPr="00E567ED">
        <w:rPr>
          <w:rFonts w:ascii="Palatino Linotype" w:hAnsi="Palatino Linotype"/>
          <w:snapToGrid/>
          <w:sz w:val="22"/>
          <w:szCs w:val="22"/>
          <w:lang w:val="nl-NL"/>
        </w:rPr>
        <w:tab/>
        <w:t>Overwegende:</w:t>
      </w:r>
    </w:p>
    <w:p w:rsidR="00E567ED" w:rsidRPr="00E567ED" w:rsidRDefault="00E567ED" w:rsidP="00E567ED">
      <w:pPr>
        <w:widowControl/>
        <w:rPr>
          <w:rFonts w:ascii="Palatino Linotype" w:hAnsi="Palatino Linotype"/>
          <w:snapToGrid/>
          <w:sz w:val="22"/>
          <w:szCs w:val="22"/>
          <w:lang w:val="nl-NL"/>
        </w:rPr>
      </w:pPr>
    </w:p>
    <w:p w:rsidR="00E567ED" w:rsidRPr="00E567ED" w:rsidRDefault="00E567ED" w:rsidP="00F16916">
      <w:pPr>
        <w:keepNext/>
        <w:widowControl/>
        <w:tabs>
          <w:tab w:val="left" w:pos="142"/>
        </w:tabs>
        <w:jc w:val="both"/>
        <w:outlineLvl w:val="0"/>
        <w:rPr>
          <w:rFonts w:ascii="Palatino Linotype" w:hAnsi="Palatino Linotype"/>
          <w:snapToGrid/>
          <w:sz w:val="22"/>
          <w:szCs w:val="22"/>
          <w:lang w:val="nl-NL"/>
        </w:rPr>
      </w:pPr>
      <w:r w:rsidRPr="00E567ED">
        <w:rPr>
          <w:rFonts w:ascii="Palatino Linotype" w:hAnsi="Palatino Linotype"/>
          <w:snapToGrid/>
          <w:sz w:val="22"/>
          <w:szCs w:val="22"/>
          <w:lang w:val="nl-NL"/>
        </w:rPr>
        <w:t>dat de Minister van Verkeer, Vervoer en Ruimtelijke Planning de bevoegdheid heeft om ontheffingen te verlenen ten behoeve van het aanbrengen van handelsreclame op of aan een roerende of onroerende zaak welke vanaf de openbare weg zichtbaar is;</w:t>
      </w:r>
    </w:p>
    <w:p w:rsidR="00E567ED" w:rsidRPr="00E567ED" w:rsidRDefault="00E567ED" w:rsidP="00E567ED">
      <w:pPr>
        <w:widowControl/>
        <w:rPr>
          <w:rFonts w:ascii="Palatino Linotype" w:hAnsi="Palatino Linotype"/>
          <w:snapToGrid/>
          <w:sz w:val="22"/>
          <w:szCs w:val="22"/>
          <w:lang w:val="nl-NL"/>
        </w:rPr>
      </w:pPr>
    </w:p>
    <w:p w:rsidR="00E567ED" w:rsidRPr="00E567ED" w:rsidRDefault="00E567ED" w:rsidP="00F16916">
      <w:pPr>
        <w:widowControl/>
        <w:tabs>
          <w:tab w:val="left" w:pos="142"/>
        </w:tabs>
        <w:jc w:val="both"/>
        <w:rPr>
          <w:rFonts w:ascii="Palatino Linotype" w:hAnsi="Palatino Linotype"/>
          <w:snapToGrid/>
          <w:sz w:val="22"/>
          <w:szCs w:val="22"/>
          <w:lang w:val="nl-NL"/>
        </w:rPr>
      </w:pPr>
      <w:r w:rsidRPr="00E567ED">
        <w:rPr>
          <w:rFonts w:ascii="Palatino Linotype" w:hAnsi="Palatino Linotype"/>
          <w:snapToGrid/>
          <w:sz w:val="22"/>
          <w:szCs w:val="22"/>
          <w:lang w:val="nl-NL"/>
        </w:rPr>
        <w:t>dat het wenselijk is ten aanzien van de beoordeling van de aanvragen voor onderhavige ontheffingen nadere regels vast te stellen alsmede met betrekking tot het aanvragen en behandelen van een aanvraag voor ontheffing;</w:t>
      </w:r>
    </w:p>
    <w:p w:rsidR="00E567ED" w:rsidRPr="00E567ED" w:rsidRDefault="00E567ED" w:rsidP="00E567ED">
      <w:pPr>
        <w:widowControl/>
        <w:rPr>
          <w:rFonts w:ascii="Palatino Linotype" w:hAnsi="Palatino Linotype"/>
          <w:snapToGrid/>
          <w:sz w:val="22"/>
          <w:szCs w:val="22"/>
          <w:lang w:val="nl-NL"/>
        </w:rPr>
      </w:pPr>
    </w:p>
    <w:p w:rsidR="00E567ED" w:rsidRPr="00E567ED" w:rsidRDefault="00E567ED" w:rsidP="00E567ED">
      <w:pPr>
        <w:widowControl/>
        <w:rPr>
          <w:rFonts w:ascii="Palatino Linotype" w:hAnsi="Palatino Linotype"/>
          <w:snapToGrid/>
          <w:sz w:val="22"/>
          <w:szCs w:val="22"/>
          <w:lang w:val="nl-NL"/>
        </w:rPr>
      </w:pPr>
    </w:p>
    <w:p w:rsidR="00E567ED" w:rsidRPr="00E567ED" w:rsidRDefault="00E567ED" w:rsidP="00E567ED">
      <w:pPr>
        <w:widowControl/>
        <w:jc w:val="center"/>
        <w:rPr>
          <w:rFonts w:ascii="Palatino Linotype" w:hAnsi="Palatino Linotype"/>
          <w:snapToGrid/>
          <w:sz w:val="22"/>
          <w:szCs w:val="22"/>
          <w:lang w:val="nl-NL"/>
        </w:rPr>
      </w:pPr>
      <w:proofErr w:type="gramStart"/>
      <w:r w:rsidRPr="00E567ED">
        <w:rPr>
          <w:rFonts w:ascii="Palatino Linotype" w:hAnsi="Palatino Linotype"/>
          <w:snapToGrid/>
          <w:sz w:val="22"/>
          <w:szCs w:val="22"/>
          <w:lang w:val="nl-NL"/>
        </w:rPr>
        <w:t>Heeft besloten:</w:t>
      </w:r>
      <w:proofErr w:type="gramEnd"/>
    </w:p>
    <w:p w:rsidR="00E567ED" w:rsidRPr="00E567ED" w:rsidRDefault="00E567ED" w:rsidP="00E567ED">
      <w:pPr>
        <w:widowControl/>
        <w:jc w:val="both"/>
        <w:rPr>
          <w:rFonts w:ascii="Palatino Linotype" w:hAnsi="Palatino Linotype"/>
          <w:snapToGrid/>
          <w:sz w:val="22"/>
          <w:szCs w:val="22"/>
          <w:lang w:val="nl-NL"/>
        </w:rPr>
      </w:pPr>
    </w:p>
    <w:p w:rsidR="00E567ED" w:rsidRPr="00E567ED" w:rsidRDefault="00E567ED" w:rsidP="00E567ED">
      <w:pPr>
        <w:widowControl/>
        <w:jc w:val="center"/>
        <w:rPr>
          <w:rFonts w:ascii="Palatino Linotype" w:hAnsi="Palatino Linotype"/>
          <w:snapToGrid/>
          <w:sz w:val="22"/>
          <w:szCs w:val="22"/>
          <w:lang w:val="nl-NL"/>
        </w:rPr>
      </w:pPr>
      <w:r w:rsidRPr="00E567ED">
        <w:rPr>
          <w:rFonts w:ascii="Palatino Linotype" w:hAnsi="Palatino Linotype"/>
          <w:snapToGrid/>
          <w:sz w:val="22"/>
          <w:szCs w:val="22"/>
          <w:lang w:val="nl-NL"/>
        </w:rPr>
        <w:t xml:space="preserve">Hoofdstuk I </w:t>
      </w:r>
    </w:p>
    <w:p w:rsidR="00E567ED" w:rsidRPr="00E567ED" w:rsidRDefault="00E567ED" w:rsidP="00E567ED">
      <w:pPr>
        <w:widowControl/>
        <w:jc w:val="center"/>
        <w:rPr>
          <w:rFonts w:ascii="Palatino Linotype" w:hAnsi="Palatino Linotype"/>
          <w:snapToGrid/>
          <w:sz w:val="22"/>
          <w:szCs w:val="22"/>
          <w:lang w:val="nl-NL"/>
        </w:rPr>
      </w:pPr>
      <w:r w:rsidRPr="00E567ED">
        <w:rPr>
          <w:rFonts w:ascii="Palatino Linotype" w:hAnsi="Palatino Linotype"/>
          <w:snapToGrid/>
          <w:sz w:val="22"/>
          <w:szCs w:val="22"/>
          <w:lang w:val="nl-NL"/>
        </w:rPr>
        <w:t>Algemene Bepalingen</w:t>
      </w:r>
    </w:p>
    <w:p w:rsidR="00E567ED" w:rsidRPr="00E567ED" w:rsidRDefault="00E567ED" w:rsidP="00E567ED">
      <w:pPr>
        <w:widowControl/>
        <w:jc w:val="both"/>
        <w:rPr>
          <w:rFonts w:ascii="Palatino Linotype" w:hAnsi="Palatino Linotype"/>
          <w:snapToGrid/>
          <w:sz w:val="22"/>
          <w:szCs w:val="22"/>
          <w:lang w:val="nl-NL"/>
        </w:rPr>
      </w:pPr>
    </w:p>
    <w:p w:rsidR="00E567ED" w:rsidRPr="00E567ED" w:rsidRDefault="00E567ED" w:rsidP="00E567ED">
      <w:pPr>
        <w:widowControl/>
        <w:jc w:val="center"/>
        <w:rPr>
          <w:rFonts w:ascii="Palatino Linotype" w:hAnsi="Palatino Linotype"/>
          <w:snapToGrid/>
          <w:sz w:val="22"/>
          <w:szCs w:val="22"/>
          <w:lang w:val="nl-NL"/>
        </w:rPr>
      </w:pPr>
      <w:r w:rsidRPr="00E567ED">
        <w:rPr>
          <w:rFonts w:ascii="Palatino Linotype" w:hAnsi="Palatino Linotype"/>
          <w:snapToGrid/>
          <w:sz w:val="22"/>
          <w:szCs w:val="22"/>
          <w:lang w:val="nl-NL"/>
        </w:rPr>
        <w:t>Artikel 1</w:t>
      </w:r>
    </w:p>
    <w:p w:rsidR="00E567ED" w:rsidRPr="00E567ED" w:rsidRDefault="00E567ED" w:rsidP="00E567ED">
      <w:pPr>
        <w:widowControl/>
        <w:jc w:val="center"/>
        <w:rPr>
          <w:rFonts w:ascii="Palatino Linotype" w:hAnsi="Palatino Linotype"/>
          <w:snapToGrid/>
          <w:sz w:val="22"/>
          <w:szCs w:val="22"/>
          <w:lang w:val="nl-NL"/>
        </w:rPr>
      </w:pPr>
      <w:r w:rsidRPr="00E567ED">
        <w:rPr>
          <w:rFonts w:ascii="Palatino Linotype" w:hAnsi="Palatino Linotype"/>
          <w:snapToGrid/>
          <w:sz w:val="22"/>
          <w:szCs w:val="22"/>
          <w:lang w:val="nl-NL"/>
        </w:rPr>
        <w:t>Definitiebepaling</w:t>
      </w:r>
    </w:p>
    <w:p w:rsidR="00E567ED" w:rsidRPr="00E567ED" w:rsidRDefault="00E567ED" w:rsidP="00E567ED">
      <w:pPr>
        <w:widowControl/>
        <w:jc w:val="both"/>
        <w:rPr>
          <w:rFonts w:ascii="Palatino Linotype" w:hAnsi="Palatino Linotype"/>
          <w:snapToGrid/>
          <w:sz w:val="22"/>
          <w:szCs w:val="22"/>
          <w:lang w:val="nl-NL"/>
        </w:rPr>
      </w:pPr>
    </w:p>
    <w:p w:rsidR="00E567ED" w:rsidRPr="00E567ED" w:rsidRDefault="00E567ED" w:rsidP="00E567ED">
      <w:pPr>
        <w:widowControl/>
        <w:jc w:val="both"/>
        <w:rPr>
          <w:rFonts w:ascii="Palatino Linotype" w:hAnsi="Palatino Linotype"/>
          <w:snapToGrid/>
          <w:sz w:val="22"/>
          <w:szCs w:val="22"/>
          <w:lang w:val="nl-NL"/>
        </w:rPr>
      </w:pPr>
      <w:r w:rsidRPr="00E567ED">
        <w:rPr>
          <w:rFonts w:ascii="Palatino Linotype" w:hAnsi="Palatino Linotype"/>
          <w:snapToGrid/>
          <w:sz w:val="22"/>
          <w:szCs w:val="22"/>
          <w:lang w:val="nl-NL"/>
        </w:rPr>
        <w:t>minister: de Minister van Verkeer, Vervoer en Ruimtelijke Planning.</w:t>
      </w:r>
    </w:p>
    <w:p w:rsidR="00E567ED" w:rsidRPr="00E567ED" w:rsidRDefault="00E567ED" w:rsidP="00E567ED">
      <w:pPr>
        <w:widowControl/>
        <w:jc w:val="both"/>
        <w:rPr>
          <w:rFonts w:ascii="Palatino Linotype" w:hAnsi="Palatino Linotype"/>
          <w:snapToGrid/>
          <w:sz w:val="22"/>
          <w:szCs w:val="22"/>
          <w:lang w:val="nl-NL"/>
        </w:rPr>
      </w:pPr>
    </w:p>
    <w:p w:rsidR="00E567ED" w:rsidRPr="00E567ED" w:rsidRDefault="00E567ED" w:rsidP="00E567ED">
      <w:pPr>
        <w:widowControl/>
        <w:jc w:val="center"/>
        <w:rPr>
          <w:rFonts w:ascii="Palatino Linotype" w:hAnsi="Palatino Linotype"/>
          <w:snapToGrid/>
          <w:sz w:val="22"/>
          <w:szCs w:val="22"/>
          <w:lang w:val="nl-NL"/>
        </w:rPr>
      </w:pPr>
      <w:r w:rsidRPr="00E567ED">
        <w:rPr>
          <w:rFonts w:ascii="Palatino Linotype" w:hAnsi="Palatino Linotype"/>
          <w:snapToGrid/>
          <w:sz w:val="22"/>
          <w:szCs w:val="22"/>
          <w:lang w:val="nl-NL"/>
        </w:rPr>
        <w:t>Artikel 2</w:t>
      </w:r>
    </w:p>
    <w:p w:rsidR="00E567ED" w:rsidRPr="00E567ED" w:rsidRDefault="00E567ED" w:rsidP="00E567ED">
      <w:pPr>
        <w:widowControl/>
        <w:jc w:val="center"/>
        <w:rPr>
          <w:rFonts w:ascii="Palatino Linotype" w:hAnsi="Palatino Linotype"/>
          <w:snapToGrid/>
          <w:sz w:val="22"/>
          <w:szCs w:val="22"/>
          <w:lang w:val="nl-NL"/>
        </w:rPr>
      </w:pPr>
      <w:r w:rsidRPr="00E567ED">
        <w:rPr>
          <w:rFonts w:ascii="Palatino Linotype" w:hAnsi="Palatino Linotype"/>
          <w:snapToGrid/>
          <w:sz w:val="22"/>
          <w:szCs w:val="22"/>
          <w:lang w:val="nl-NL"/>
        </w:rPr>
        <w:t>Indiening en afhandeling van een aanvraag</w:t>
      </w:r>
    </w:p>
    <w:p w:rsidR="00E567ED" w:rsidRPr="00E567ED" w:rsidRDefault="00E567ED" w:rsidP="00E567ED">
      <w:pPr>
        <w:widowControl/>
        <w:jc w:val="both"/>
        <w:rPr>
          <w:rFonts w:ascii="Palatino Linotype" w:hAnsi="Palatino Linotype"/>
          <w:snapToGrid/>
          <w:sz w:val="22"/>
          <w:szCs w:val="22"/>
          <w:lang w:val="nl-NL"/>
        </w:rPr>
      </w:pPr>
    </w:p>
    <w:p w:rsidR="00E567ED" w:rsidRPr="00E567ED" w:rsidRDefault="00E567ED" w:rsidP="00E567ED">
      <w:pPr>
        <w:widowControl/>
        <w:jc w:val="both"/>
        <w:rPr>
          <w:rFonts w:ascii="Palatino Linotype" w:hAnsi="Palatino Linotype"/>
          <w:snapToGrid/>
          <w:sz w:val="22"/>
          <w:szCs w:val="22"/>
          <w:lang w:val="nl-NL"/>
        </w:rPr>
      </w:pPr>
      <w:r w:rsidRPr="00E567ED">
        <w:rPr>
          <w:rFonts w:ascii="Palatino Linotype" w:hAnsi="Palatino Linotype"/>
          <w:snapToGrid/>
          <w:sz w:val="22"/>
          <w:szCs w:val="22"/>
          <w:lang w:val="nl-NL"/>
        </w:rPr>
        <w:t xml:space="preserve">De aanvraag voor een ontheffing wordt schriftelijk ingediend bij de minister. </w:t>
      </w:r>
    </w:p>
    <w:p w:rsidR="00E567ED" w:rsidRPr="00E567ED" w:rsidRDefault="00E567ED" w:rsidP="00E567ED">
      <w:pPr>
        <w:widowControl/>
        <w:ind w:left="720"/>
        <w:jc w:val="both"/>
        <w:rPr>
          <w:rFonts w:ascii="Palatino Linotype" w:hAnsi="Palatino Linotype"/>
          <w:snapToGrid/>
          <w:sz w:val="22"/>
          <w:szCs w:val="22"/>
          <w:lang w:val="nl-NL"/>
        </w:rPr>
      </w:pPr>
      <w:r w:rsidRPr="00E567ED">
        <w:rPr>
          <w:rFonts w:ascii="Palatino Linotype" w:hAnsi="Palatino Linotype"/>
          <w:snapToGrid/>
          <w:sz w:val="22"/>
          <w:szCs w:val="22"/>
          <w:lang w:val="nl-NL"/>
        </w:rPr>
        <w:t xml:space="preserve"> </w:t>
      </w:r>
    </w:p>
    <w:p w:rsidR="00F16916" w:rsidRDefault="00F16916">
      <w:pPr>
        <w:widowControl/>
        <w:rPr>
          <w:rFonts w:ascii="Palatino Linotype" w:hAnsi="Palatino Linotype"/>
          <w:snapToGrid/>
          <w:sz w:val="22"/>
          <w:szCs w:val="22"/>
          <w:lang w:val="nl-NL"/>
        </w:rPr>
      </w:pPr>
      <w:r>
        <w:rPr>
          <w:rFonts w:ascii="Palatino Linotype" w:hAnsi="Palatino Linotype"/>
          <w:snapToGrid/>
          <w:sz w:val="22"/>
          <w:szCs w:val="22"/>
          <w:lang w:val="nl-NL"/>
        </w:rPr>
        <w:br w:type="page"/>
      </w:r>
    </w:p>
    <w:p w:rsidR="00E567ED" w:rsidRPr="00E567ED" w:rsidRDefault="00E567ED" w:rsidP="00E567ED">
      <w:pPr>
        <w:widowControl/>
        <w:jc w:val="center"/>
        <w:rPr>
          <w:rFonts w:ascii="Palatino Linotype" w:hAnsi="Palatino Linotype"/>
          <w:snapToGrid/>
          <w:sz w:val="22"/>
          <w:szCs w:val="22"/>
          <w:lang w:val="nl-NL"/>
        </w:rPr>
      </w:pPr>
      <w:r w:rsidRPr="00E567ED">
        <w:rPr>
          <w:rFonts w:ascii="Palatino Linotype" w:hAnsi="Palatino Linotype"/>
          <w:snapToGrid/>
          <w:sz w:val="22"/>
          <w:szCs w:val="22"/>
          <w:lang w:val="nl-NL"/>
        </w:rPr>
        <w:lastRenderedPageBreak/>
        <w:t>Artikel 3</w:t>
      </w:r>
    </w:p>
    <w:p w:rsidR="00E567ED" w:rsidRPr="00E567ED" w:rsidRDefault="00E567ED" w:rsidP="00E567ED">
      <w:pPr>
        <w:widowControl/>
        <w:jc w:val="center"/>
        <w:rPr>
          <w:rFonts w:ascii="Palatino Linotype" w:hAnsi="Palatino Linotype"/>
          <w:snapToGrid/>
          <w:sz w:val="22"/>
          <w:szCs w:val="22"/>
          <w:lang w:val="nl-NL"/>
        </w:rPr>
      </w:pPr>
      <w:r w:rsidRPr="00E567ED">
        <w:rPr>
          <w:rFonts w:ascii="Palatino Linotype" w:hAnsi="Palatino Linotype"/>
          <w:snapToGrid/>
          <w:sz w:val="22"/>
          <w:szCs w:val="22"/>
          <w:lang w:val="nl-NL"/>
        </w:rPr>
        <w:t>Eisen aan de aanvraag</w:t>
      </w:r>
    </w:p>
    <w:p w:rsidR="00E567ED" w:rsidRPr="00E567ED" w:rsidRDefault="00E567ED" w:rsidP="00E567ED">
      <w:pPr>
        <w:widowControl/>
        <w:jc w:val="center"/>
        <w:rPr>
          <w:rFonts w:ascii="Palatino Linotype" w:hAnsi="Palatino Linotype"/>
          <w:b/>
          <w:snapToGrid/>
          <w:sz w:val="22"/>
          <w:szCs w:val="22"/>
          <w:lang w:val="nl-NL"/>
        </w:rPr>
      </w:pPr>
    </w:p>
    <w:p w:rsidR="00E567ED" w:rsidRPr="00E567ED" w:rsidRDefault="00E567ED" w:rsidP="00614439">
      <w:pPr>
        <w:widowControl/>
        <w:numPr>
          <w:ilvl w:val="0"/>
          <w:numId w:val="1"/>
        </w:numPr>
        <w:ind w:left="360"/>
        <w:jc w:val="both"/>
        <w:rPr>
          <w:rFonts w:ascii="Palatino Linotype" w:hAnsi="Palatino Linotype"/>
          <w:snapToGrid/>
          <w:sz w:val="22"/>
          <w:szCs w:val="22"/>
          <w:lang w:val="nl-NL"/>
        </w:rPr>
      </w:pPr>
      <w:r w:rsidRPr="00E567ED">
        <w:rPr>
          <w:rFonts w:ascii="Palatino Linotype" w:hAnsi="Palatino Linotype"/>
          <w:snapToGrid/>
          <w:sz w:val="22"/>
          <w:szCs w:val="22"/>
          <w:lang w:val="nl-NL"/>
        </w:rPr>
        <w:t xml:space="preserve">De aanvraag wordt ondertekend en bevat </w:t>
      </w:r>
      <w:proofErr w:type="gramStart"/>
      <w:r w:rsidRPr="00E567ED">
        <w:rPr>
          <w:rFonts w:ascii="Palatino Linotype" w:hAnsi="Palatino Linotype"/>
          <w:snapToGrid/>
          <w:sz w:val="22"/>
          <w:szCs w:val="22"/>
          <w:lang w:val="nl-NL"/>
        </w:rPr>
        <w:t>tenminste</w:t>
      </w:r>
      <w:proofErr w:type="gramEnd"/>
      <w:r w:rsidRPr="00E567ED">
        <w:rPr>
          <w:rFonts w:ascii="Palatino Linotype" w:hAnsi="Palatino Linotype"/>
          <w:snapToGrid/>
          <w:sz w:val="22"/>
          <w:szCs w:val="22"/>
          <w:lang w:val="nl-NL"/>
        </w:rPr>
        <w:t xml:space="preserve"> de volgende informatie:</w:t>
      </w:r>
    </w:p>
    <w:p w:rsidR="00E567ED" w:rsidRPr="00E567ED" w:rsidRDefault="00E567ED" w:rsidP="00614439">
      <w:pPr>
        <w:widowControl/>
        <w:numPr>
          <w:ilvl w:val="0"/>
          <w:numId w:val="3"/>
        </w:numPr>
        <w:jc w:val="both"/>
        <w:rPr>
          <w:rFonts w:ascii="Palatino Linotype" w:hAnsi="Palatino Linotype"/>
          <w:snapToGrid/>
          <w:sz w:val="22"/>
          <w:szCs w:val="22"/>
          <w:lang w:val="nl-NL" w:eastAsia="nl-NL"/>
        </w:rPr>
      </w:pPr>
      <w:r w:rsidRPr="00E567ED">
        <w:rPr>
          <w:rFonts w:ascii="Palatino Linotype" w:hAnsi="Palatino Linotype"/>
          <w:snapToGrid/>
          <w:sz w:val="22"/>
          <w:szCs w:val="22"/>
          <w:lang w:val="nl-NL" w:eastAsia="nl-NL"/>
        </w:rPr>
        <w:t>de naam, voornamen en het adres van de aanvrager;</w:t>
      </w:r>
    </w:p>
    <w:p w:rsidR="00E567ED" w:rsidRPr="00E567ED" w:rsidRDefault="00E567ED" w:rsidP="00614439">
      <w:pPr>
        <w:widowControl/>
        <w:numPr>
          <w:ilvl w:val="0"/>
          <w:numId w:val="3"/>
        </w:numPr>
        <w:jc w:val="both"/>
        <w:rPr>
          <w:rFonts w:ascii="Palatino Linotype" w:hAnsi="Palatino Linotype"/>
          <w:snapToGrid/>
          <w:sz w:val="22"/>
          <w:szCs w:val="22"/>
          <w:lang w:val="nl-NL" w:eastAsia="nl-NL"/>
        </w:rPr>
      </w:pPr>
      <w:r w:rsidRPr="00E567ED">
        <w:rPr>
          <w:rFonts w:ascii="Palatino Linotype" w:hAnsi="Palatino Linotype"/>
          <w:snapToGrid/>
          <w:sz w:val="22"/>
          <w:szCs w:val="22"/>
          <w:lang w:val="nl-NL" w:eastAsia="nl-NL"/>
        </w:rPr>
        <w:t>dagtekening;</w:t>
      </w:r>
    </w:p>
    <w:p w:rsidR="00E567ED" w:rsidRPr="00E567ED" w:rsidRDefault="00E567ED" w:rsidP="00614439">
      <w:pPr>
        <w:widowControl/>
        <w:numPr>
          <w:ilvl w:val="0"/>
          <w:numId w:val="3"/>
        </w:numPr>
        <w:jc w:val="both"/>
        <w:rPr>
          <w:rFonts w:ascii="Palatino Linotype" w:hAnsi="Palatino Linotype"/>
          <w:snapToGrid/>
          <w:sz w:val="22"/>
          <w:szCs w:val="22"/>
          <w:lang w:val="nl-NL" w:eastAsia="nl-NL"/>
        </w:rPr>
      </w:pPr>
      <w:r w:rsidRPr="00E567ED">
        <w:rPr>
          <w:rFonts w:ascii="Palatino Linotype" w:hAnsi="Palatino Linotype"/>
          <w:snapToGrid/>
          <w:sz w:val="22"/>
          <w:szCs w:val="22"/>
          <w:lang w:val="nl-NL" w:eastAsia="nl-NL"/>
        </w:rPr>
        <w:t>een beschrijving van de activiteiten waarvoor ontheffing wordt gevraagd en de locatie.</w:t>
      </w:r>
    </w:p>
    <w:p w:rsidR="00E567ED" w:rsidRPr="00E567ED" w:rsidRDefault="00E567ED" w:rsidP="00614439">
      <w:pPr>
        <w:widowControl/>
        <w:numPr>
          <w:ilvl w:val="0"/>
          <w:numId w:val="1"/>
        </w:numPr>
        <w:ind w:left="360"/>
        <w:jc w:val="both"/>
        <w:rPr>
          <w:rFonts w:ascii="Palatino Linotype" w:hAnsi="Palatino Linotype"/>
          <w:snapToGrid/>
          <w:sz w:val="22"/>
          <w:szCs w:val="22"/>
          <w:lang w:val="nl-NL" w:eastAsia="nl-NL"/>
        </w:rPr>
      </w:pPr>
      <w:r w:rsidRPr="00E567ED">
        <w:rPr>
          <w:rFonts w:ascii="Palatino Linotype" w:hAnsi="Palatino Linotype"/>
          <w:snapToGrid/>
          <w:sz w:val="22"/>
          <w:szCs w:val="22"/>
          <w:lang w:val="nl-NL" w:eastAsia="nl-NL"/>
        </w:rPr>
        <w:t xml:space="preserve">De aanvrager is verplicht alle nadere inlichtingen, die relevant zijn voor de beoordeling van de aanvraag en waarover hij redelijkerwijs kan beschikken, te verschaffen. </w:t>
      </w:r>
    </w:p>
    <w:p w:rsidR="00E567ED" w:rsidRPr="00F16916" w:rsidRDefault="00E567ED" w:rsidP="00E567ED">
      <w:pPr>
        <w:widowControl/>
        <w:numPr>
          <w:ilvl w:val="0"/>
          <w:numId w:val="1"/>
        </w:numPr>
        <w:ind w:left="360"/>
        <w:jc w:val="both"/>
        <w:rPr>
          <w:rFonts w:ascii="Palatino Linotype" w:hAnsi="Palatino Linotype"/>
          <w:snapToGrid/>
          <w:sz w:val="22"/>
          <w:szCs w:val="22"/>
          <w:lang w:val="nl-NL" w:eastAsia="nl-NL"/>
        </w:rPr>
      </w:pPr>
      <w:r w:rsidRPr="00E567ED">
        <w:rPr>
          <w:rFonts w:ascii="Palatino Linotype" w:hAnsi="Palatino Linotype"/>
          <w:snapToGrid/>
          <w:sz w:val="22"/>
          <w:szCs w:val="22"/>
          <w:lang w:val="nl-NL"/>
        </w:rPr>
        <w:t>De beslistermijn vangt aan, vanaf het tijdstip waarop de aanvrager een bevestiging heeft ontvangen dat de aanvraag volledig is.</w:t>
      </w:r>
    </w:p>
    <w:p w:rsidR="00E567ED" w:rsidRPr="00E567ED" w:rsidRDefault="00E567ED" w:rsidP="00614439">
      <w:pPr>
        <w:widowControl/>
        <w:numPr>
          <w:ilvl w:val="0"/>
          <w:numId w:val="1"/>
        </w:numPr>
        <w:tabs>
          <w:tab w:val="left" w:pos="284"/>
        </w:tabs>
        <w:ind w:left="284" w:hanging="284"/>
        <w:jc w:val="both"/>
        <w:rPr>
          <w:rFonts w:ascii="Palatino Linotype" w:hAnsi="Palatino Linotype"/>
          <w:snapToGrid/>
          <w:sz w:val="22"/>
          <w:szCs w:val="22"/>
          <w:lang w:val="nl-NL"/>
        </w:rPr>
      </w:pPr>
      <w:r w:rsidRPr="00E567ED">
        <w:rPr>
          <w:rFonts w:ascii="Palatino Linotype" w:hAnsi="Palatino Linotype"/>
          <w:snapToGrid/>
          <w:sz w:val="22"/>
          <w:szCs w:val="22"/>
          <w:lang w:val="nl-NL"/>
        </w:rPr>
        <w:t xml:space="preserve">Een aanvraag wordt niet in behandeling genomen zolang de </w:t>
      </w:r>
      <w:proofErr w:type="gramStart"/>
      <w:r w:rsidRPr="00E567ED">
        <w:rPr>
          <w:rFonts w:ascii="Palatino Linotype" w:hAnsi="Palatino Linotype"/>
          <w:snapToGrid/>
          <w:sz w:val="22"/>
          <w:szCs w:val="22"/>
          <w:lang w:val="nl-NL"/>
        </w:rPr>
        <w:t>krachtens</w:t>
      </w:r>
      <w:proofErr w:type="gramEnd"/>
      <w:r w:rsidRPr="00E567ED">
        <w:rPr>
          <w:rFonts w:ascii="Palatino Linotype" w:hAnsi="Palatino Linotype"/>
          <w:snapToGrid/>
          <w:sz w:val="22"/>
          <w:szCs w:val="22"/>
          <w:lang w:val="nl-NL"/>
        </w:rPr>
        <w:t xml:space="preserve"> het eerste lid vereiste gegevens of inlichtingen niet of niet volledig zijn verstrekt onderscheidenlijk overgelegd.</w:t>
      </w:r>
    </w:p>
    <w:p w:rsidR="00E567ED" w:rsidRPr="00E567ED" w:rsidRDefault="00E567ED" w:rsidP="00614439">
      <w:pPr>
        <w:widowControl/>
        <w:numPr>
          <w:ilvl w:val="0"/>
          <w:numId w:val="1"/>
        </w:numPr>
        <w:tabs>
          <w:tab w:val="left" w:pos="284"/>
        </w:tabs>
        <w:ind w:left="284" w:hanging="284"/>
        <w:jc w:val="both"/>
        <w:rPr>
          <w:rFonts w:ascii="Palatino Linotype" w:hAnsi="Palatino Linotype"/>
          <w:snapToGrid/>
          <w:sz w:val="22"/>
          <w:szCs w:val="22"/>
          <w:lang w:val="nl-NL"/>
        </w:rPr>
      </w:pPr>
      <w:r w:rsidRPr="00E567ED">
        <w:rPr>
          <w:rFonts w:ascii="Palatino Linotype" w:hAnsi="Palatino Linotype"/>
          <w:snapToGrid/>
          <w:sz w:val="22"/>
          <w:szCs w:val="22"/>
          <w:lang w:val="nl-NL"/>
        </w:rPr>
        <w:t xml:space="preserve">Indien het vierde lid van toepassing is, wordt het aanvraagformulier en de daarbij overgelegde </w:t>
      </w:r>
      <w:proofErr w:type="gramStart"/>
      <w:r w:rsidRPr="00E567ED">
        <w:rPr>
          <w:rFonts w:ascii="Palatino Linotype" w:hAnsi="Palatino Linotype"/>
          <w:snapToGrid/>
          <w:sz w:val="22"/>
          <w:szCs w:val="22"/>
          <w:lang w:val="nl-NL"/>
        </w:rPr>
        <w:t>bescheiden</w:t>
      </w:r>
      <w:proofErr w:type="gramEnd"/>
      <w:r w:rsidRPr="00E567ED">
        <w:rPr>
          <w:rFonts w:ascii="Palatino Linotype" w:hAnsi="Palatino Linotype"/>
          <w:snapToGrid/>
          <w:sz w:val="22"/>
          <w:szCs w:val="22"/>
          <w:lang w:val="nl-NL"/>
        </w:rPr>
        <w:t xml:space="preserve"> aan de aanvrager teruggezonden, binnen een termijn van twee weken na ontvangst van de aanvraag, onder schriftelijke mededeling van de reden waarom de aanvraag niet in behandeling wordt genomen. </w:t>
      </w:r>
    </w:p>
    <w:p w:rsidR="00E567ED" w:rsidRPr="00E567ED" w:rsidRDefault="00E567ED" w:rsidP="00614439">
      <w:pPr>
        <w:widowControl/>
        <w:numPr>
          <w:ilvl w:val="0"/>
          <w:numId w:val="1"/>
        </w:numPr>
        <w:ind w:left="284"/>
        <w:jc w:val="both"/>
        <w:rPr>
          <w:rFonts w:ascii="Palatino Linotype" w:hAnsi="Palatino Linotype"/>
          <w:snapToGrid/>
          <w:sz w:val="22"/>
          <w:szCs w:val="22"/>
          <w:lang w:val="nl-NL"/>
        </w:rPr>
      </w:pPr>
      <w:r w:rsidRPr="00E567ED">
        <w:rPr>
          <w:rFonts w:ascii="Palatino Linotype" w:hAnsi="Palatino Linotype"/>
          <w:snapToGrid/>
          <w:sz w:val="22"/>
          <w:szCs w:val="22"/>
          <w:lang w:val="nl-NL"/>
        </w:rPr>
        <w:t>De minister beslist, zo spoedig mogelijk, doch uiterlijk acht weken na de indiening van de aanvraag.</w:t>
      </w:r>
    </w:p>
    <w:p w:rsidR="00E567ED" w:rsidRPr="00E567ED" w:rsidRDefault="00E567ED" w:rsidP="00E567ED">
      <w:pPr>
        <w:widowControl/>
        <w:jc w:val="both"/>
        <w:rPr>
          <w:rFonts w:ascii="Palatino Linotype" w:hAnsi="Palatino Linotype"/>
          <w:snapToGrid/>
          <w:sz w:val="22"/>
          <w:szCs w:val="22"/>
          <w:lang w:val="nl-NL" w:eastAsia="nl-NL"/>
        </w:rPr>
      </w:pPr>
    </w:p>
    <w:p w:rsidR="00E567ED" w:rsidRPr="00E567ED" w:rsidRDefault="00E567ED" w:rsidP="00E567ED">
      <w:pPr>
        <w:widowControl/>
        <w:jc w:val="center"/>
        <w:rPr>
          <w:rFonts w:ascii="Palatino Linotype" w:hAnsi="Palatino Linotype"/>
          <w:snapToGrid/>
          <w:sz w:val="22"/>
          <w:szCs w:val="22"/>
          <w:lang w:val="nl-NL"/>
        </w:rPr>
      </w:pPr>
      <w:r w:rsidRPr="00E567ED">
        <w:rPr>
          <w:rFonts w:ascii="Palatino Linotype" w:hAnsi="Palatino Linotype"/>
          <w:snapToGrid/>
          <w:sz w:val="22"/>
          <w:szCs w:val="22"/>
          <w:lang w:val="nl-NL"/>
        </w:rPr>
        <w:t>Artikel 4</w:t>
      </w:r>
    </w:p>
    <w:p w:rsidR="00E567ED" w:rsidRPr="00E567ED" w:rsidRDefault="00E567ED" w:rsidP="00E567ED">
      <w:pPr>
        <w:widowControl/>
        <w:jc w:val="center"/>
        <w:rPr>
          <w:rFonts w:ascii="Palatino Linotype" w:hAnsi="Palatino Linotype"/>
          <w:snapToGrid/>
          <w:sz w:val="22"/>
          <w:szCs w:val="22"/>
          <w:lang w:val="nl-NL"/>
        </w:rPr>
      </w:pPr>
      <w:r w:rsidRPr="00E567ED">
        <w:rPr>
          <w:rFonts w:ascii="Palatino Linotype" w:hAnsi="Palatino Linotype"/>
          <w:snapToGrid/>
          <w:sz w:val="22"/>
          <w:szCs w:val="22"/>
          <w:lang w:val="nl-NL"/>
        </w:rPr>
        <w:t>Voorwaarden</w:t>
      </w:r>
    </w:p>
    <w:p w:rsidR="00E567ED" w:rsidRPr="00E567ED" w:rsidRDefault="00E567ED" w:rsidP="00E567ED">
      <w:pPr>
        <w:widowControl/>
        <w:jc w:val="both"/>
        <w:rPr>
          <w:rFonts w:ascii="Palatino Linotype" w:hAnsi="Palatino Linotype"/>
          <w:snapToGrid/>
          <w:sz w:val="22"/>
          <w:szCs w:val="22"/>
          <w:lang w:val="nl-NL"/>
        </w:rPr>
      </w:pPr>
    </w:p>
    <w:p w:rsidR="00E567ED" w:rsidRPr="00E567ED" w:rsidRDefault="00E567ED" w:rsidP="00614439">
      <w:pPr>
        <w:widowControl/>
        <w:numPr>
          <w:ilvl w:val="0"/>
          <w:numId w:val="8"/>
        </w:numPr>
        <w:tabs>
          <w:tab w:val="left" w:pos="284"/>
        </w:tabs>
        <w:ind w:left="284" w:hanging="284"/>
        <w:jc w:val="both"/>
        <w:rPr>
          <w:rFonts w:ascii="Palatino Linotype" w:hAnsi="Palatino Linotype"/>
          <w:snapToGrid/>
          <w:sz w:val="22"/>
          <w:szCs w:val="22"/>
          <w:lang w:val="nl-NL"/>
        </w:rPr>
      </w:pPr>
      <w:r w:rsidRPr="00E567ED">
        <w:rPr>
          <w:rFonts w:ascii="Palatino Linotype" w:hAnsi="Palatino Linotype"/>
          <w:snapToGrid/>
          <w:sz w:val="22"/>
          <w:szCs w:val="22"/>
          <w:lang w:val="nl-NL"/>
        </w:rPr>
        <w:t>Aan de ontheffing kunnen voorwaarden worden verbonden. Deze voorwaarden kunnen betrekking hebben op:</w:t>
      </w:r>
    </w:p>
    <w:p w:rsidR="00E567ED" w:rsidRPr="00E567ED" w:rsidRDefault="00E567ED" w:rsidP="00614439">
      <w:pPr>
        <w:widowControl/>
        <w:numPr>
          <w:ilvl w:val="0"/>
          <w:numId w:val="4"/>
        </w:numPr>
        <w:tabs>
          <w:tab w:val="left" w:pos="567"/>
        </w:tabs>
        <w:ind w:left="567" w:hanging="283"/>
        <w:jc w:val="both"/>
        <w:rPr>
          <w:rFonts w:ascii="Palatino Linotype" w:hAnsi="Palatino Linotype"/>
          <w:snapToGrid/>
          <w:sz w:val="22"/>
          <w:szCs w:val="22"/>
          <w:lang w:val="nl-NL"/>
        </w:rPr>
      </w:pPr>
      <w:r w:rsidRPr="00E567ED">
        <w:rPr>
          <w:rFonts w:ascii="Palatino Linotype" w:hAnsi="Palatino Linotype"/>
          <w:snapToGrid/>
          <w:sz w:val="22"/>
          <w:szCs w:val="22"/>
          <w:lang w:val="nl-NL"/>
        </w:rPr>
        <w:t>de technische en constructieve eisen;</w:t>
      </w:r>
    </w:p>
    <w:p w:rsidR="00E567ED" w:rsidRPr="00E567ED" w:rsidRDefault="00E567ED" w:rsidP="00614439">
      <w:pPr>
        <w:widowControl/>
        <w:numPr>
          <w:ilvl w:val="0"/>
          <w:numId w:val="4"/>
        </w:numPr>
        <w:tabs>
          <w:tab w:val="left" w:pos="567"/>
        </w:tabs>
        <w:ind w:left="567" w:hanging="283"/>
        <w:jc w:val="both"/>
        <w:rPr>
          <w:rFonts w:ascii="Palatino Linotype" w:hAnsi="Palatino Linotype"/>
          <w:snapToGrid/>
          <w:sz w:val="22"/>
          <w:szCs w:val="22"/>
          <w:lang w:val="nl-NL"/>
        </w:rPr>
      </w:pPr>
      <w:r w:rsidRPr="00E567ED">
        <w:rPr>
          <w:rFonts w:ascii="Palatino Linotype" w:hAnsi="Palatino Linotype"/>
          <w:snapToGrid/>
          <w:sz w:val="22"/>
          <w:szCs w:val="22"/>
          <w:lang w:val="nl-NL"/>
        </w:rPr>
        <w:t>de wijze van plaatsing van de handelsreclame op het betreffende perceel grond of gebouw;</w:t>
      </w:r>
    </w:p>
    <w:p w:rsidR="00E567ED" w:rsidRPr="00E567ED" w:rsidRDefault="00E567ED" w:rsidP="00614439">
      <w:pPr>
        <w:widowControl/>
        <w:numPr>
          <w:ilvl w:val="0"/>
          <w:numId w:val="4"/>
        </w:numPr>
        <w:tabs>
          <w:tab w:val="left" w:pos="567"/>
        </w:tabs>
        <w:ind w:left="567" w:hanging="283"/>
        <w:jc w:val="both"/>
        <w:rPr>
          <w:rFonts w:ascii="Palatino Linotype" w:hAnsi="Palatino Linotype"/>
          <w:snapToGrid/>
          <w:sz w:val="22"/>
          <w:szCs w:val="22"/>
          <w:lang w:val="nl-NL"/>
        </w:rPr>
      </w:pPr>
      <w:r w:rsidRPr="00E567ED">
        <w:rPr>
          <w:rFonts w:ascii="Palatino Linotype" w:hAnsi="Palatino Linotype"/>
          <w:snapToGrid/>
          <w:sz w:val="22"/>
          <w:szCs w:val="22"/>
          <w:lang w:val="nl-NL"/>
        </w:rPr>
        <w:t>het beperken van ontoelaatbare schending van de welstand;</w:t>
      </w:r>
    </w:p>
    <w:p w:rsidR="00E567ED" w:rsidRPr="00E567ED" w:rsidRDefault="00E567ED" w:rsidP="00614439">
      <w:pPr>
        <w:widowControl/>
        <w:numPr>
          <w:ilvl w:val="0"/>
          <w:numId w:val="4"/>
        </w:numPr>
        <w:tabs>
          <w:tab w:val="left" w:pos="567"/>
        </w:tabs>
        <w:ind w:left="567" w:hanging="283"/>
        <w:jc w:val="both"/>
        <w:rPr>
          <w:rFonts w:ascii="Palatino Linotype" w:hAnsi="Palatino Linotype"/>
          <w:snapToGrid/>
          <w:sz w:val="22"/>
          <w:szCs w:val="22"/>
          <w:lang w:val="nl-NL"/>
        </w:rPr>
      </w:pPr>
      <w:r w:rsidRPr="00E567ED">
        <w:rPr>
          <w:rFonts w:ascii="Palatino Linotype" w:hAnsi="Palatino Linotype"/>
          <w:snapToGrid/>
          <w:sz w:val="22"/>
          <w:szCs w:val="22"/>
          <w:lang w:val="nl-NL"/>
        </w:rPr>
        <w:t>veiligheidsaspecten.</w:t>
      </w:r>
    </w:p>
    <w:p w:rsidR="00E567ED" w:rsidRPr="00E567ED" w:rsidRDefault="00E567ED" w:rsidP="00614439">
      <w:pPr>
        <w:widowControl/>
        <w:numPr>
          <w:ilvl w:val="0"/>
          <w:numId w:val="8"/>
        </w:numPr>
        <w:tabs>
          <w:tab w:val="left" w:pos="284"/>
        </w:tabs>
        <w:ind w:left="284" w:hanging="284"/>
        <w:jc w:val="both"/>
        <w:rPr>
          <w:rFonts w:ascii="Palatino Linotype" w:hAnsi="Palatino Linotype"/>
          <w:snapToGrid/>
          <w:sz w:val="22"/>
          <w:szCs w:val="22"/>
          <w:lang w:val="nl-NL"/>
        </w:rPr>
      </w:pPr>
      <w:r w:rsidRPr="00E567ED">
        <w:rPr>
          <w:rFonts w:ascii="Palatino Linotype" w:hAnsi="Palatino Linotype"/>
          <w:snapToGrid/>
          <w:sz w:val="22"/>
          <w:szCs w:val="22"/>
          <w:lang w:val="nl-NL"/>
        </w:rPr>
        <w:t>De vergunninghouder wordt geacht zonder vergunning te hebben gehandeld indien hij de voorwaarden verbonden aan deze vergunning niet nakomt.</w:t>
      </w:r>
    </w:p>
    <w:p w:rsidR="00E567ED" w:rsidRPr="00E567ED" w:rsidRDefault="00E567ED" w:rsidP="00E567ED">
      <w:pPr>
        <w:widowControl/>
        <w:ind w:left="720"/>
        <w:jc w:val="both"/>
        <w:rPr>
          <w:rFonts w:ascii="Palatino Linotype" w:hAnsi="Palatino Linotype"/>
          <w:snapToGrid/>
          <w:sz w:val="22"/>
          <w:szCs w:val="22"/>
          <w:lang w:val="nl-NL"/>
        </w:rPr>
      </w:pPr>
    </w:p>
    <w:p w:rsidR="00E567ED" w:rsidRPr="00E567ED" w:rsidRDefault="00E567ED" w:rsidP="00E567ED">
      <w:pPr>
        <w:widowControl/>
        <w:jc w:val="center"/>
        <w:rPr>
          <w:rFonts w:ascii="Palatino Linotype" w:hAnsi="Palatino Linotype"/>
          <w:snapToGrid/>
          <w:sz w:val="22"/>
          <w:szCs w:val="22"/>
          <w:lang w:val="nl-NL"/>
        </w:rPr>
      </w:pPr>
      <w:r w:rsidRPr="00E567ED">
        <w:rPr>
          <w:rFonts w:ascii="Palatino Linotype" w:hAnsi="Palatino Linotype"/>
          <w:snapToGrid/>
          <w:sz w:val="22"/>
          <w:szCs w:val="22"/>
          <w:lang w:val="nl-NL"/>
        </w:rPr>
        <w:t>Artikel 5</w:t>
      </w:r>
    </w:p>
    <w:p w:rsidR="00E567ED" w:rsidRPr="00E567ED" w:rsidRDefault="00E567ED" w:rsidP="00E567ED">
      <w:pPr>
        <w:widowControl/>
        <w:jc w:val="center"/>
        <w:rPr>
          <w:rFonts w:ascii="Palatino Linotype" w:hAnsi="Palatino Linotype"/>
          <w:snapToGrid/>
          <w:sz w:val="22"/>
          <w:szCs w:val="22"/>
          <w:lang w:val="nl-NL"/>
        </w:rPr>
      </w:pPr>
      <w:r w:rsidRPr="00E567ED">
        <w:rPr>
          <w:rFonts w:ascii="Palatino Linotype" w:hAnsi="Palatino Linotype"/>
          <w:snapToGrid/>
          <w:sz w:val="22"/>
          <w:szCs w:val="22"/>
          <w:lang w:val="nl-NL"/>
        </w:rPr>
        <w:t xml:space="preserve">Weigering </w:t>
      </w:r>
    </w:p>
    <w:p w:rsidR="00E567ED" w:rsidRPr="00E567ED" w:rsidRDefault="00E567ED" w:rsidP="00E567ED">
      <w:pPr>
        <w:widowControl/>
        <w:jc w:val="both"/>
        <w:rPr>
          <w:rFonts w:ascii="Palatino Linotype" w:hAnsi="Palatino Linotype"/>
          <w:snapToGrid/>
          <w:sz w:val="22"/>
          <w:szCs w:val="22"/>
          <w:lang w:val="nl-NL"/>
        </w:rPr>
      </w:pPr>
    </w:p>
    <w:p w:rsidR="00E567ED" w:rsidRPr="00E567ED" w:rsidRDefault="00E567ED" w:rsidP="00614439">
      <w:pPr>
        <w:widowControl/>
        <w:numPr>
          <w:ilvl w:val="0"/>
          <w:numId w:val="7"/>
        </w:numPr>
        <w:tabs>
          <w:tab w:val="left" w:pos="284"/>
        </w:tabs>
        <w:ind w:left="284" w:hanging="284"/>
        <w:jc w:val="both"/>
        <w:rPr>
          <w:rFonts w:ascii="Palatino Linotype" w:hAnsi="Palatino Linotype"/>
          <w:snapToGrid/>
          <w:sz w:val="22"/>
          <w:szCs w:val="22"/>
          <w:lang w:val="nl-NL"/>
        </w:rPr>
      </w:pPr>
      <w:r w:rsidRPr="00E567ED">
        <w:rPr>
          <w:rFonts w:ascii="Palatino Linotype" w:hAnsi="Palatino Linotype"/>
          <w:snapToGrid/>
          <w:sz w:val="22"/>
          <w:szCs w:val="22"/>
          <w:lang w:val="nl-NL"/>
        </w:rPr>
        <w:t>Een ontheffing wordt geweigerd indien:</w:t>
      </w:r>
    </w:p>
    <w:p w:rsidR="00E567ED" w:rsidRPr="00E567ED" w:rsidRDefault="00E567ED" w:rsidP="00614439">
      <w:pPr>
        <w:widowControl/>
        <w:numPr>
          <w:ilvl w:val="0"/>
          <w:numId w:val="2"/>
        </w:numPr>
        <w:tabs>
          <w:tab w:val="left" w:pos="284"/>
          <w:tab w:val="left" w:pos="567"/>
        </w:tabs>
        <w:ind w:left="567" w:hanging="283"/>
        <w:jc w:val="both"/>
        <w:rPr>
          <w:rFonts w:ascii="Palatino Linotype" w:hAnsi="Palatino Linotype"/>
          <w:snapToGrid/>
          <w:sz w:val="22"/>
          <w:szCs w:val="22"/>
          <w:lang w:val="nl-NL"/>
        </w:rPr>
      </w:pPr>
      <w:r w:rsidRPr="00E567ED">
        <w:rPr>
          <w:rFonts w:ascii="Palatino Linotype" w:hAnsi="Palatino Linotype"/>
          <w:snapToGrid/>
          <w:sz w:val="22"/>
          <w:szCs w:val="22"/>
          <w:lang w:val="nl-NL"/>
        </w:rPr>
        <w:t>de handelsreclame in strijd is met de goede zeden;</w:t>
      </w:r>
    </w:p>
    <w:p w:rsidR="00E567ED" w:rsidRPr="00E567ED" w:rsidRDefault="00E567ED" w:rsidP="00614439">
      <w:pPr>
        <w:widowControl/>
        <w:numPr>
          <w:ilvl w:val="0"/>
          <w:numId w:val="2"/>
        </w:numPr>
        <w:tabs>
          <w:tab w:val="left" w:pos="284"/>
          <w:tab w:val="left" w:pos="567"/>
        </w:tabs>
        <w:ind w:left="567" w:hanging="283"/>
        <w:jc w:val="both"/>
        <w:rPr>
          <w:rFonts w:ascii="Palatino Linotype" w:hAnsi="Palatino Linotype"/>
          <w:snapToGrid/>
          <w:sz w:val="22"/>
          <w:szCs w:val="22"/>
          <w:lang w:val="nl-NL"/>
        </w:rPr>
      </w:pPr>
      <w:r w:rsidRPr="00E567ED">
        <w:rPr>
          <w:rFonts w:ascii="Palatino Linotype" w:hAnsi="Palatino Linotype"/>
          <w:snapToGrid/>
          <w:sz w:val="22"/>
          <w:szCs w:val="22"/>
          <w:lang w:val="nl-NL"/>
        </w:rPr>
        <w:t>de activiteiten, de duur van de activiteiten of de wijze waarop de activiteiten zullen plaatsvinden overmatige hinder zullen veroorzaken voor de omgeving;</w:t>
      </w:r>
    </w:p>
    <w:p w:rsidR="00E567ED" w:rsidRPr="00E567ED" w:rsidRDefault="00E567ED" w:rsidP="00614439">
      <w:pPr>
        <w:widowControl/>
        <w:numPr>
          <w:ilvl w:val="0"/>
          <w:numId w:val="2"/>
        </w:numPr>
        <w:tabs>
          <w:tab w:val="left" w:pos="284"/>
          <w:tab w:val="left" w:pos="567"/>
        </w:tabs>
        <w:ind w:left="567" w:hanging="283"/>
        <w:jc w:val="both"/>
        <w:rPr>
          <w:rFonts w:ascii="Palatino Linotype" w:hAnsi="Palatino Linotype"/>
          <w:snapToGrid/>
          <w:sz w:val="22"/>
          <w:szCs w:val="22"/>
          <w:lang w:val="nl-NL"/>
        </w:rPr>
      </w:pPr>
      <w:r w:rsidRPr="00E567ED">
        <w:rPr>
          <w:rFonts w:ascii="Palatino Linotype" w:hAnsi="Palatino Linotype"/>
          <w:snapToGrid/>
          <w:sz w:val="22"/>
          <w:szCs w:val="22"/>
          <w:lang w:val="nl-NL"/>
        </w:rPr>
        <w:t>de handelsreclame de welstand op ontoelaatbare wijze schaadt;</w:t>
      </w:r>
    </w:p>
    <w:p w:rsidR="00E567ED" w:rsidRPr="00E567ED" w:rsidRDefault="00E567ED" w:rsidP="00614439">
      <w:pPr>
        <w:widowControl/>
        <w:numPr>
          <w:ilvl w:val="0"/>
          <w:numId w:val="2"/>
        </w:numPr>
        <w:tabs>
          <w:tab w:val="left" w:pos="284"/>
          <w:tab w:val="left" w:pos="567"/>
        </w:tabs>
        <w:ind w:left="567" w:hanging="283"/>
        <w:jc w:val="both"/>
        <w:rPr>
          <w:rFonts w:ascii="Palatino Linotype" w:hAnsi="Palatino Linotype"/>
          <w:snapToGrid/>
          <w:sz w:val="22"/>
          <w:szCs w:val="22"/>
          <w:lang w:val="nl-NL"/>
        </w:rPr>
      </w:pPr>
      <w:r w:rsidRPr="00E567ED">
        <w:rPr>
          <w:rFonts w:ascii="Palatino Linotype" w:hAnsi="Palatino Linotype"/>
          <w:snapToGrid/>
          <w:sz w:val="22"/>
          <w:szCs w:val="22"/>
          <w:lang w:val="nl-NL"/>
        </w:rPr>
        <w:t>de handelsreclame, dan wel de wijze waarop de handelsreclame zou worden geplaatst, een zodanig gevaar oplevert voor het verkeer.</w:t>
      </w:r>
    </w:p>
    <w:p w:rsidR="00E567ED" w:rsidRPr="00E567ED" w:rsidRDefault="00E567ED" w:rsidP="00614439">
      <w:pPr>
        <w:widowControl/>
        <w:numPr>
          <w:ilvl w:val="0"/>
          <w:numId w:val="7"/>
        </w:numPr>
        <w:tabs>
          <w:tab w:val="left" w:pos="284"/>
        </w:tabs>
        <w:ind w:left="284" w:hanging="284"/>
        <w:jc w:val="both"/>
        <w:rPr>
          <w:rFonts w:ascii="Palatino Linotype" w:hAnsi="Palatino Linotype"/>
          <w:snapToGrid/>
          <w:sz w:val="22"/>
          <w:szCs w:val="22"/>
          <w:lang w:val="nl-NL"/>
        </w:rPr>
      </w:pPr>
      <w:r w:rsidRPr="00E567ED">
        <w:rPr>
          <w:rFonts w:ascii="Palatino Linotype" w:hAnsi="Palatino Linotype"/>
          <w:snapToGrid/>
          <w:sz w:val="22"/>
          <w:szCs w:val="22"/>
          <w:lang w:val="nl-NL"/>
        </w:rPr>
        <w:t>Een ontheffing kan worden geweigerd, indien. de activiteit of de wijze waarop de activiteit plaats zal vinden in strijd is met de goede zeden.</w:t>
      </w:r>
    </w:p>
    <w:p w:rsidR="00E567ED" w:rsidRPr="00E567ED" w:rsidRDefault="00E567ED" w:rsidP="00E567ED">
      <w:pPr>
        <w:widowControl/>
        <w:jc w:val="both"/>
        <w:rPr>
          <w:rFonts w:ascii="Palatino Linotype" w:hAnsi="Palatino Linotype"/>
          <w:snapToGrid/>
          <w:sz w:val="22"/>
          <w:szCs w:val="22"/>
          <w:lang w:val="nl-NL"/>
        </w:rPr>
      </w:pPr>
    </w:p>
    <w:p w:rsidR="00F16916" w:rsidRDefault="00F16916">
      <w:pPr>
        <w:widowControl/>
        <w:rPr>
          <w:rFonts w:ascii="Palatino Linotype" w:hAnsi="Palatino Linotype"/>
          <w:snapToGrid/>
          <w:sz w:val="22"/>
          <w:szCs w:val="22"/>
          <w:lang w:val="nl-NL"/>
        </w:rPr>
      </w:pPr>
      <w:r>
        <w:rPr>
          <w:rFonts w:ascii="Palatino Linotype" w:hAnsi="Palatino Linotype"/>
          <w:snapToGrid/>
          <w:sz w:val="22"/>
          <w:szCs w:val="22"/>
          <w:lang w:val="nl-NL"/>
        </w:rPr>
        <w:br w:type="page"/>
      </w:r>
    </w:p>
    <w:p w:rsidR="00E567ED" w:rsidRPr="00E567ED" w:rsidRDefault="00E567ED" w:rsidP="00E567ED">
      <w:pPr>
        <w:widowControl/>
        <w:jc w:val="center"/>
        <w:rPr>
          <w:rFonts w:ascii="Palatino Linotype" w:hAnsi="Palatino Linotype"/>
          <w:snapToGrid/>
          <w:sz w:val="22"/>
          <w:szCs w:val="22"/>
          <w:lang w:val="nl-NL"/>
        </w:rPr>
      </w:pPr>
      <w:r w:rsidRPr="00E567ED">
        <w:rPr>
          <w:rFonts w:ascii="Palatino Linotype" w:hAnsi="Palatino Linotype"/>
          <w:snapToGrid/>
          <w:sz w:val="22"/>
          <w:szCs w:val="22"/>
          <w:lang w:val="nl-NL"/>
        </w:rPr>
        <w:lastRenderedPageBreak/>
        <w:t>Artikel 6</w:t>
      </w:r>
    </w:p>
    <w:p w:rsidR="00E567ED" w:rsidRPr="00E567ED" w:rsidRDefault="00E567ED" w:rsidP="00E567ED">
      <w:pPr>
        <w:widowControl/>
        <w:jc w:val="center"/>
        <w:rPr>
          <w:rFonts w:ascii="Palatino Linotype" w:hAnsi="Palatino Linotype"/>
          <w:snapToGrid/>
          <w:sz w:val="22"/>
          <w:szCs w:val="22"/>
          <w:lang w:val="nl-NL"/>
        </w:rPr>
      </w:pPr>
      <w:r w:rsidRPr="00E567ED">
        <w:rPr>
          <w:rFonts w:ascii="Palatino Linotype" w:hAnsi="Palatino Linotype"/>
          <w:snapToGrid/>
          <w:sz w:val="22"/>
          <w:szCs w:val="22"/>
          <w:lang w:val="nl-NL"/>
        </w:rPr>
        <w:t xml:space="preserve">Schorsing en intrekking </w:t>
      </w:r>
    </w:p>
    <w:p w:rsidR="00E567ED" w:rsidRPr="00E567ED" w:rsidRDefault="00E567ED" w:rsidP="00E567ED">
      <w:pPr>
        <w:widowControl/>
        <w:jc w:val="both"/>
        <w:rPr>
          <w:rFonts w:ascii="Palatino Linotype" w:hAnsi="Palatino Linotype"/>
          <w:snapToGrid/>
          <w:sz w:val="22"/>
          <w:szCs w:val="22"/>
          <w:lang w:val="nl-NL"/>
        </w:rPr>
      </w:pPr>
    </w:p>
    <w:p w:rsidR="00E567ED" w:rsidRPr="00E567ED" w:rsidRDefault="00E567ED" w:rsidP="00614439">
      <w:pPr>
        <w:widowControl/>
        <w:numPr>
          <w:ilvl w:val="0"/>
          <w:numId w:val="5"/>
        </w:numPr>
        <w:ind w:left="284" w:hanging="284"/>
        <w:jc w:val="both"/>
        <w:rPr>
          <w:rFonts w:ascii="Palatino Linotype" w:hAnsi="Palatino Linotype"/>
          <w:snapToGrid/>
          <w:sz w:val="22"/>
          <w:szCs w:val="22"/>
          <w:lang w:val="nl-NL"/>
        </w:rPr>
      </w:pPr>
      <w:r w:rsidRPr="00E567ED">
        <w:rPr>
          <w:rFonts w:ascii="Palatino Linotype" w:hAnsi="Palatino Linotype"/>
          <w:snapToGrid/>
          <w:sz w:val="22"/>
          <w:szCs w:val="22"/>
          <w:lang w:val="nl-NL"/>
        </w:rPr>
        <w:t>De ontheffing wordt geschorst of ingetrokken indien:</w:t>
      </w:r>
    </w:p>
    <w:p w:rsidR="00E567ED" w:rsidRPr="00E567ED" w:rsidRDefault="00E567ED" w:rsidP="00614439">
      <w:pPr>
        <w:widowControl/>
        <w:numPr>
          <w:ilvl w:val="0"/>
          <w:numId w:val="6"/>
        </w:numPr>
        <w:tabs>
          <w:tab w:val="left" w:pos="284"/>
          <w:tab w:val="left" w:pos="567"/>
          <w:tab w:val="left" w:pos="1134"/>
          <w:tab w:val="left" w:pos="1418"/>
          <w:tab w:val="left" w:pos="1701"/>
          <w:tab w:val="left" w:pos="1985"/>
          <w:tab w:val="left" w:pos="2268"/>
          <w:tab w:val="left" w:pos="2552"/>
          <w:tab w:val="left" w:pos="2835"/>
          <w:tab w:val="left" w:pos="3119"/>
          <w:tab w:val="left" w:pos="3402"/>
          <w:tab w:val="left" w:pos="3686"/>
          <w:tab w:val="left" w:pos="3969"/>
        </w:tabs>
        <w:spacing w:line="288" w:lineRule="auto"/>
        <w:ind w:left="567" w:hanging="282"/>
        <w:jc w:val="both"/>
        <w:rPr>
          <w:rFonts w:ascii="Palatino Linotype" w:hAnsi="Palatino Linotype"/>
          <w:snapToGrid/>
          <w:sz w:val="22"/>
          <w:szCs w:val="22"/>
          <w:lang w:val="nl-NL"/>
        </w:rPr>
      </w:pPr>
      <w:r w:rsidRPr="00E567ED">
        <w:rPr>
          <w:rFonts w:ascii="Palatino Linotype" w:hAnsi="Palatino Linotype"/>
          <w:snapToGrid/>
          <w:sz w:val="22"/>
          <w:szCs w:val="22"/>
          <w:lang w:val="nl-NL"/>
        </w:rPr>
        <w:t xml:space="preserve">de </w:t>
      </w:r>
      <w:proofErr w:type="spellStart"/>
      <w:r w:rsidRPr="00E567ED">
        <w:rPr>
          <w:rFonts w:ascii="Palatino Linotype" w:hAnsi="Palatino Linotype"/>
          <w:snapToGrid/>
          <w:sz w:val="22"/>
          <w:szCs w:val="22"/>
          <w:lang w:val="nl-NL"/>
        </w:rPr>
        <w:t>ontheffinghouder</w:t>
      </w:r>
      <w:proofErr w:type="spellEnd"/>
      <w:r w:rsidRPr="00E567ED">
        <w:rPr>
          <w:rFonts w:ascii="Palatino Linotype" w:hAnsi="Palatino Linotype"/>
          <w:snapToGrid/>
          <w:sz w:val="22"/>
          <w:szCs w:val="22"/>
          <w:lang w:val="nl-NL"/>
        </w:rPr>
        <w:t xml:space="preserve"> niet handelt in overeenstemming met de bij de ontheffing verbonden voorwaarden; </w:t>
      </w:r>
    </w:p>
    <w:p w:rsidR="00E567ED" w:rsidRPr="00E567ED" w:rsidRDefault="00E567ED" w:rsidP="00E567ED">
      <w:pPr>
        <w:tabs>
          <w:tab w:val="left" w:pos="284"/>
          <w:tab w:val="left" w:pos="567"/>
          <w:tab w:val="left" w:pos="1134"/>
          <w:tab w:val="left" w:pos="1418"/>
          <w:tab w:val="left" w:pos="1701"/>
          <w:tab w:val="left" w:pos="1985"/>
          <w:tab w:val="left" w:pos="2268"/>
          <w:tab w:val="left" w:pos="2552"/>
          <w:tab w:val="left" w:pos="2835"/>
          <w:tab w:val="left" w:pos="3119"/>
          <w:tab w:val="left" w:pos="3402"/>
          <w:tab w:val="left" w:pos="3686"/>
          <w:tab w:val="left" w:pos="3969"/>
        </w:tabs>
        <w:spacing w:line="288" w:lineRule="auto"/>
        <w:ind w:left="567" w:hanging="282"/>
        <w:rPr>
          <w:rFonts w:ascii="Palatino Linotype" w:hAnsi="Palatino Linotype"/>
          <w:snapToGrid/>
          <w:sz w:val="22"/>
          <w:szCs w:val="22"/>
          <w:lang w:val="nl-NL"/>
        </w:rPr>
      </w:pPr>
      <w:r w:rsidRPr="00E567ED">
        <w:rPr>
          <w:rFonts w:ascii="Palatino Linotype" w:hAnsi="Palatino Linotype"/>
          <w:snapToGrid/>
          <w:sz w:val="22"/>
          <w:szCs w:val="22"/>
          <w:lang w:val="nl-NL"/>
        </w:rPr>
        <w:t>b.</w:t>
      </w:r>
      <w:r w:rsidRPr="00E567ED">
        <w:rPr>
          <w:rFonts w:ascii="Palatino Linotype" w:hAnsi="Palatino Linotype"/>
          <w:snapToGrid/>
          <w:sz w:val="22"/>
          <w:szCs w:val="22"/>
          <w:lang w:val="nl-NL"/>
        </w:rPr>
        <w:tab/>
        <w:t xml:space="preserve">de ontheffing is verleend op grond van onjuiste of onvolledige gegevens; </w:t>
      </w:r>
    </w:p>
    <w:p w:rsidR="00E567ED" w:rsidRPr="00E567ED" w:rsidRDefault="00E567ED" w:rsidP="00E567ED">
      <w:pPr>
        <w:tabs>
          <w:tab w:val="left" w:pos="284"/>
          <w:tab w:val="left" w:pos="567"/>
          <w:tab w:val="left" w:pos="1134"/>
          <w:tab w:val="left" w:pos="1418"/>
          <w:tab w:val="left" w:pos="1701"/>
          <w:tab w:val="left" w:pos="1985"/>
          <w:tab w:val="left" w:pos="2268"/>
          <w:tab w:val="left" w:pos="2552"/>
          <w:tab w:val="left" w:pos="2835"/>
          <w:tab w:val="left" w:pos="3119"/>
          <w:tab w:val="left" w:pos="3402"/>
          <w:tab w:val="left" w:pos="3686"/>
          <w:tab w:val="left" w:pos="3969"/>
        </w:tabs>
        <w:spacing w:line="288" w:lineRule="auto"/>
        <w:ind w:left="567" w:hanging="282"/>
        <w:rPr>
          <w:rFonts w:ascii="Palatino Linotype" w:hAnsi="Palatino Linotype"/>
          <w:snapToGrid/>
          <w:sz w:val="22"/>
          <w:szCs w:val="22"/>
          <w:lang w:val="nl-NL"/>
        </w:rPr>
      </w:pPr>
      <w:r w:rsidRPr="00E567ED">
        <w:rPr>
          <w:rFonts w:ascii="Palatino Linotype" w:hAnsi="Palatino Linotype"/>
          <w:snapToGrid/>
          <w:sz w:val="22"/>
          <w:szCs w:val="22"/>
          <w:lang w:val="nl-NL"/>
        </w:rPr>
        <w:t xml:space="preserve">c. de </w:t>
      </w:r>
      <w:proofErr w:type="spellStart"/>
      <w:r w:rsidR="00F16916" w:rsidRPr="00E567ED">
        <w:rPr>
          <w:rFonts w:ascii="Palatino Linotype" w:hAnsi="Palatino Linotype"/>
          <w:snapToGrid/>
          <w:sz w:val="22"/>
          <w:szCs w:val="22"/>
          <w:lang w:val="nl-NL"/>
        </w:rPr>
        <w:t>ontheffinghouder</w:t>
      </w:r>
      <w:proofErr w:type="spellEnd"/>
      <w:r w:rsidRPr="00E567ED">
        <w:rPr>
          <w:rFonts w:ascii="Palatino Linotype" w:hAnsi="Palatino Linotype"/>
          <w:snapToGrid/>
          <w:sz w:val="22"/>
          <w:szCs w:val="22"/>
          <w:lang w:val="nl-NL"/>
        </w:rPr>
        <w:t xml:space="preserve"> zulks schriftelijk verzoekt.</w:t>
      </w:r>
    </w:p>
    <w:p w:rsidR="00E567ED" w:rsidRPr="00E567ED" w:rsidRDefault="00E567ED" w:rsidP="00E567ED">
      <w:pPr>
        <w:tabs>
          <w:tab w:val="left" w:pos="284"/>
          <w:tab w:val="left" w:pos="1134"/>
          <w:tab w:val="left" w:pos="1418"/>
          <w:tab w:val="left" w:pos="1701"/>
          <w:tab w:val="left" w:pos="1985"/>
          <w:tab w:val="left" w:pos="2268"/>
          <w:tab w:val="left" w:pos="2552"/>
          <w:tab w:val="left" w:pos="2835"/>
          <w:tab w:val="left" w:pos="3119"/>
          <w:tab w:val="left" w:pos="3402"/>
          <w:tab w:val="left" w:pos="3686"/>
          <w:tab w:val="left" w:pos="3969"/>
        </w:tabs>
        <w:spacing w:line="288" w:lineRule="auto"/>
        <w:ind w:left="284" w:hanging="284"/>
        <w:jc w:val="both"/>
        <w:rPr>
          <w:rFonts w:ascii="Palatino Linotype" w:hAnsi="Palatino Linotype"/>
          <w:snapToGrid/>
          <w:sz w:val="22"/>
          <w:szCs w:val="22"/>
          <w:lang w:val="nl-NL"/>
        </w:rPr>
      </w:pPr>
      <w:r w:rsidRPr="00E567ED">
        <w:rPr>
          <w:rFonts w:ascii="Palatino Linotype" w:hAnsi="Palatino Linotype"/>
          <w:snapToGrid/>
          <w:sz w:val="22"/>
          <w:szCs w:val="22"/>
          <w:lang w:val="nl-NL"/>
        </w:rPr>
        <w:t>2.</w:t>
      </w:r>
      <w:r w:rsidRPr="00E567ED">
        <w:rPr>
          <w:rFonts w:ascii="Palatino Linotype" w:hAnsi="Palatino Linotype"/>
          <w:snapToGrid/>
          <w:sz w:val="22"/>
          <w:szCs w:val="22"/>
          <w:lang w:val="nl-NL"/>
        </w:rPr>
        <w:tab/>
        <w:t xml:space="preserve">Bij intrekking van de ontheffing, moet de </w:t>
      </w:r>
      <w:proofErr w:type="spellStart"/>
      <w:r w:rsidRPr="00E567ED">
        <w:rPr>
          <w:rFonts w:ascii="Palatino Linotype" w:hAnsi="Palatino Linotype"/>
          <w:snapToGrid/>
          <w:sz w:val="22"/>
          <w:szCs w:val="22"/>
          <w:lang w:val="nl-NL"/>
        </w:rPr>
        <w:t>ontheffinghouder</w:t>
      </w:r>
      <w:proofErr w:type="spellEnd"/>
      <w:r w:rsidRPr="00E567ED">
        <w:rPr>
          <w:rFonts w:ascii="Palatino Linotype" w:hAnsi="Palatino Linotype"/>
          <w:snapToGrid/>
          <w:sz w:val="22"/>
          <w:szCs w:val="22"/>
          <w:lang w:val="nl-NL"/>
        </w:rPr>
        <w:t xml:space="preserve"> de reclame-uiting binnen 24 uur na dagtekening van de beschikking tot intrekking doen wegnemen; indien hieraan niet binnen deze termijn wordt voldaan, zal deze door de toezichthouder bedoeld in artikel 74 van de Landsverordening openbare orde, op kosten van de </w:t>
      </w:r>
      <w:proofErr w:type="spellStart"/>
      <w:r w:rsidRPr="00E567ED">
        <w:rPr>
          <w:rFonts w:ascii="Palatino Linotype" w:hAnsi="Palatino Linotype"/>
          <w:snapToGrid/>
          <w:sz w:val="22"/>
          <w:szCs w:val="22"/>
          <w:lang w:val="nl-NL"/>
        </w:rPr>
        <w:t>ontheffinghouder</w:t>
      </w:r>
      <w:proofErr w:type="spellEnd"/>
      <w:r w:rsidRPr="00E567ED">
        <w:rPr>
          <w:rFonts w:ascii="Palatino Linotype" w:hAnsi="Palatino Linotype"/>
          <w:snapToGrid/>
          <w:sz w:val="22"/>
          <w:szCs w:val="22"/>
          <w:lang w:val="nl-NL"/>
        </w:rPr>
        <w:t xml:space="preserve"> worden opgeruimd.</w:t>
      </w:r>
    </w:p>
    <w:p w:rsidR="00E567ED" w:rsidRPr="00E567ED" w:rsidRDefault="00E567ED" w:rsidP="00E567ED">
      <w:pPr>
        <w:widowControl/>
        <w:jc w:val="center"/>
        <w:rPr>
          <w:rFonts w:ascii="Palatino Linotype" w:hAnsi="Palatino Linotype"/>
          <w:snapToGrid/>
          <w:sz w:val="22"/>
          <w:szCs w:val="22"/>
          <w:lang w:val="nl-NL"/>
        </w:rPr>
      </w:pPr>
    </w:p>
    <w:p w:rsidR="00E567ED" w:rsidRPr="00E567ED" w:rsidRDefault="00E567ED" w:rsidP="00E567ED">
      <w:pPr>
        <w:widowControl/>
        <w:jc w:val="center"/>
        <w:rPr>
          <w:rFonts w:ascii="Palatino Linotype" w:hAnsi="Palatino Linotype"/>
          <w:snapToGrid/>
          <w:sz w:val="22"/>
          <w:szCs w:val="22"/>
          <w:lang w:val="nl-NL"/>
        </w:rPr>
      </w:pPr>
      <w:r w:rsidRPr="00E567ED">
        <w:rPr>
          <w:rFonts w:ascii="Palatino Linotype" w:hAnsi="Palatino Linotype"/>
          <w:snapToGrid/>
          <w:sz w:val="22"/>
          <w:szCs w:val="22"/>
          <w:lang w:val="nl-NL"/>
        </w:rPr>
        <w:t>HOOFDSTUK II</w:t>
      </w:r>
    </w:p>
    <w:p w:rsidR="00E567ED" w:rsidRPr="00E567ED" w:rsidRDefault="00E567ED" w:rsidP="00E567ED">
      <w:pPr>
        <w:widowControl/>
        <w:jc w:val="center"/>
        <w:rPr>
          <w:rFonts w:ascii="Palatino Linotype" w:hAnsi="Palatino Linotype"/>
          <w:snapToGrid/>
          <w:sz w:val="22"/>
          <w:szCs w:val="22"/>
          <w:lang w:val="nl-NL"/>
        </w:rPr>
      </w:pPr>
      <w:r w:rsidRPr="00E567ED">
        <w:rPr>
          <w:rFonts w:ascii="Palatino Linotype" w:hAnsi="Palatino Linotype"/>
          <w:snapToGrid/>
          <w:sz w:val="22"/>
          <w:szCs w:val="22"/>
          <w:lang w:val="nl-NL"/>
        </w:rPr>
        <w:t>Inwerkintreding en citeertitel</w:t>
      </w:r>
    </w:p>
    <w:p w:rsidR="00E567ED" w:rsidRPr="00E567ED" w:rsidRDefault="00E567ED" w:rsidP="00E567ED">
      <w:pPr>
        <w:widowControl/>
        <w:jc w:val="center"/>
        <w:rPr>
          <w:rFonts w:ascii="Palatino Linotype" w:hAnsi="Palatino Linotype"/>
          <w:snapToGrid/>
          <w:sz w:val="22"/>
          <w:szCs w:val="22"/>
          <w:lang w:val="nl-NL"/>
        </w:rPr>
      </w:pPr>
    </w:p>
    <w:p w:rsidR="00E567ED" w:rsidRPr="00E567ED" w:rsidRDefault="00E567ED" w:rsidP="00E567ED">
      <w:pPr>
        <w:widowControl/>
        <w:jc w:val="center"/>
        <w:rPr>
          <w:rFonts w:ascii="Palatino Linotype" w:hAnsi="Palatino Linotype"/>
          <w:snapToGrid/>
          <w:sz w:val="22"/>
          <w:szCs w:val="22"/>
          <w:lang w:val="nl-NL"/>
        </w:rPr>
      </w:pPr>
      <w:r w:rsidRPr="00E567ED">
        <w:rPr>
          <w:rFonts w:ascii="Palatino Linotype" w:hAnsi="Palatino Linotype"/>
          <w:snapToGrid/>
          <w:sz w:val="22"/>
          <w:szCs w:val="22"/>
          <w:lang w:val="nl-NL"/>
        </w:rPr>
        <w:t>Artikel 7</w:t>
      </w:r>
    </w:p>
    <w:p w:rsidR="00E567ED" w:rsidRPr="00E567ED" w:rsidRDefault="00E567ED" w:rsidP="00E567ED">
      <w:pPr>
        <w:widowControl/>
        <w:jc w:val="both"/>
        <w:rPr>
          <w:rFonts w:ascii="Palatino Linotype" w:hAnsi="Palatino Linotype"/>
          <w:snapToGrid/>
          <w:sz w:val="22"/>
          <w:szCs w:val="22"/>
          <w:lang w:val="nl-NL"/>
        </w:rPr>
      </w:pPr>
    </w:p>
    <w:p w:rsidR="00E567ED" w:rsidRPr="00E567ED" w:rsidRDefault="00E567ED" w:rsidP="00E567ED">
      <w:pPr>
        <w:widowControl/>
        <w:jc w:val="both"/>
        <w:rPr>
          <w:rFonts w:ascii="Palatino Linotype" w:hAnsi="Palatino Linotype"/>
          <w:snapToGrid/>
          <w:sz w:val="22"/>
          <w:szCs w:val="22"/>
          <w:lang w:val="nl-NL"/>
        </w:rPr>
      </w:pPr>
      <w:r w:rsidRPr="00E567ED">
        <w:rPr>
          <w:rFonts w:ascii="Palatino Linotype" w:hAnsi="Palatino Linotype"/>
          <w:snapToGrid/>
          <w:sz w:val="22"/>
          <w:szCs w:val="22"/>
          <w:lang w:val="nl-NL"/>
        </w:rPr>
        <w:t>Deze regeling treedt in werking met ingang van de dag na de datum van bekendmaking.</w:t>
      </w:r>
    </w:p>
    <w:p w:rsidR="00E567ED" w:rsidRPr="00E567ED" w:rsidRDefault="00E567ED" w:rsidP="00E567ED">
      <w:pPr>
        <w:widowControl/>
        <w:jc w:val="both"/>
        <w:rPr>
          <w:rFonts w:ascii="Palatino Linotype" w:hAnsi="Palatino Linotype"/>
          <w:snapToGrid/>
          <w:sz w:val="22"/>
          <w:szCs w:val="22"/>
          <w:lang w:val="nl-NL"/>
        </w:rPr>
      </w:pPr>
    </w:p>
    <w:p w:rsidR="00E567ED" w:rsidRPr="00E567ED" w:rsidRDefault="00E567ED" w:rsidP="00E567ED">
      <w:pPr>
        <w:widowControl/>
        <w:jc w:val="center"/>
        <w:rPr>
          <w:rFonts w:ascii="Palatino Linotype" w:hAnsi="Palatino Linotype"/>
          <w:snapToGrid/>
          <w:sz w:val="22"/>
          <w:szCs w:val="22"/>
          <w:lang w:val="nl-NL"/>
        </w:rPr>
      </w:pPr>
      <w:r w:rsidRPr="00E567ED">
        <w:rPr>
          <w:rFonts w:ascii="Palatino Linotype" w:hAnsi="Palatino Linotype"/>
          <w:snapToGrid/>
          <w:sz w:val="22"/>
          <w:szCs w:val="22"/>
          <w:lang w:val="nl-NL"/>
        </w:rPr>
        <w:t>Artikel 8</w:t>
      </w:r>
    </w:p>
    <w:p w:rsidR="00E567ED" w:rsidRPr="00E567ED" w:rsidRDefault="00E567ED" w:rsidP="00E567ED">
      <w:pPr>
        <w:widowControl/>
        <w:jc w:val="center"/>
        <w:rPr>
          <w:rFonts w:ascii="Palatino Linotype" w:hAnsi="Palatino Linotype"/>
          <w:snapToGrid/>
          <w:sz w:val="22"/>
          <w:szCs w:val="22"/>
          <w:lang w:val="nl-NL"/>
        </w:rPr>
      </w:pPr>
    </w:p>
    <w:p w:rsidR="00E567ED" w:rsidRPr="00E567ED" w:rsidRDefault="00E567ED" w:rsidP="00E567ED">
      <w:pPr>
        <w:widowControl/>
        <w:rPr>
          <w:rFonts w:ascii="Palatino Linotype" w:hAnsi="Palatino Linotype"/>
          <w:snapToGrid/>
          <w:sz w:val="22"/>
          <w:szCs w:val="22"/>
          <w:lang w:val="nl-NL"/>
        </w:rPr>
      </w:pPr>
      <w:r w:rsidRPr="00E567ED">
        <w:rPr>
          <w:rFonts w:ascii="Palatino Linotype" w:hAnsi="Palatino Linotype"/>
          <w:snapToGrid/>
          <w:sz w:val="22"/>
          <w:szCs w:val="22"/>
          <w:lang w:val="nl-NL"/>
        </w:rPr>
        <w:t>Deze regeling wordt aangehaald als: Procedures ontheffing reclame.</w:t>
      </w:r>
    </w:p>
    <w:p w:rsidR="00E567ED" w:rsidRPr="00E567ED" w:rsidRDefault="00E567ED" w:rsidP="00E567ED">
      <w:pPr>
        <w:widowControl/>
        <w:jc w:val="both"/>
        <w:rPr>
          <w:rFonts w:ascii="Palatino Linotype" w:hAnsi="Palatino Linotype"/>
          <w:snapToGrid/>
          <w:sz w:val="22"/>
          <w:szCs w:val="22"/>
          <w:lang w:val="nl-NL"/>
        </w:rPr>
      </w:pPr>
    </w:p>
    <w:p w:rsidR="00E567ED" w:rsidRPr="00E567ED" w:rsidRDefault="00E567ED" w:rsidP="00E567ED">
      <w:pPr>
        <w:widowControl/>
        <w:jc w:val="both"/>
        <w:rPr>
          <w:rFonts w:ascii="Palatino Linotype" w:hAnsi="Palatino Linotype"/>
          <w:snapToGrid/>
          <w:sz w:val="22"/>
          <w:szCs w:val="22"/>
          <w:lang w:val="nl-NL"/>
        </w:rPr>
      </w:pPr>
    </w:p>
    <w:p w:rsidR="00E567ED" w:rsidRPr="00E567ED" w:rsidRDefault="00E567ED" w:rsidP="00E567ED">
      <w:pPr>
        <w:widowControl/>
        <w:jc w:val="both"/>
        <w:rPr>
          <w:rFonts w:ascii="Palatino Linotype" w:hAnsi="Palatino Linotype"/>
          <w:snapToGrid/>
          <w:sz w:val="22"/>
          <w:szCs w:val="22"/>
          <w:lang w:val="nl-NL"/>
        </w:rPr>
      </w:pPr>
    </w:p>
    <w:p w:rsidR="00E567ED" w:rsidRPr="00E567ED" w:rsidRDefault="00E567ED" w:rsidP="00E567ED">
      <w:pPr>
        <w:widowControl/>
        <w:jc w:val="both"/>
        <w:rPr>
          <w:rFonts w:ascii="Palatino Linotype" w:hAnsi="Palatino Linotype"/>
          <w:snapToGrid/>
          <w:sz w:val="22"/>
          <w:szCs w:val="22"/>
          <w:lang w:val="nl-NL"/>
        </w:rPr>
      </w:pPr>
    </w:p>
    <w:p w:rsidR="00E567ED" w:rsidRPr="00E567ED" w:rsidRDefault="00E567ED" w:rsidP="00E567ED">
      <w:pPr>
        <w:widowControl/>
        <w:ind w:left="5103"/>
        <w:rPr>
          <w:rFonts w:ascii="Palatino Linotype" w:hAnsi="Palatino Linotype"/>
          <w:snapToGrid/>
          <w:sz w:val="22"/>
          <w:szCs w:val="22"/>
          <w:lang w:val="nl-NL"/>
        </w:rPr>
      </w:pPr>
      <w:r w:rsidRPr="00E567ED">
        <w:rPr>
          <w:rFonts w:ascii="Palatino Linotype" w:hAnsi="Palatino Linotype"/>
          <w:snapToGrid/>
          <w:sz w:val="22"/>
          <w:szCs w:val="22"/>
          <w:lang w:val="nl-NL"/>
        </w:rPr>
        <w:t xml:space="preserve">Gegeven te Willemstad, </w:t>
      </w:r>
      <w:r>
        <w:rPr>
          <w:rFonts w:ascii="Palatino Linotype" w:hAnsi="Palatino Linotype"/>
          <w:snapToGrid/>
          <w:sz w:val="22"/>
          <w:szCs w:val="22"/>
          <w:lang w:val="nl-NL"/>
        </w:rPr>
        <w:t>30 oktober 2017</w:t>
      </w:r>
    </w:p>
    <w:p w:rsidR="00E567ED" w:rsidRPr="00E567ED" w:rsidRDefault="00E567ED" w:rsidP="00E567ED">
      <w:pPr>
        <w:widowControl/>
        <w:ind w:left="5103"/>
        <w:rPr>
          <w:rFonts w:ascii="Palatino Linotype" w:hAnsi="Palatino Linotype"/>
          <w:snapToGrid/>
          <w:sz w:val="22"/>
          <w:szCs w:val="22"/>
          <w:lang w:val="nl-NL"/>
        </w:rPr>
      </w:pPr>
      <w:r w:rsidRPr="00E567ED">
        <w:rPr>
          <w:rFonts w:ascii="Palatino Linotype" w:hAnsi="Palatino Linotype"/>
          <w:snapToGrid/>
          <w:sz w:val="22"/>
          <w:szCs w:val="22"/>
          <w:lang w:val="nl-NL"/>
        </w:rPr>
        <w:t>De Minister van Verkeer, Vervoer en Ruimtelijke Planning,</w:t>
      </w:r>
    </w:p>
    <w:p w:rsidR="00E567ED" w:rsidRPr="00AA4076" w:rsidRDefault="00F16916" w:rsidP="00F16916">
      <w:pPr>
        <w:widowControl/>
        <w:tabs>
          <w:tab w:val="left" w:pos="6096"/>
        </w:tabs>
        <w:ind w:left="5103"/>
        <w:rPr>
          <w:rFonts w:ascii="Palatino Linotype" w:hAnsi="Palatino Linotype"/>
          <w:snapToGrid/>
          <w:sz w:val="22"/>
          <w:szCs w:val="22"/>
          <w:lang w:val="nl-NL"/>
        </w:rPr>
      </w:pPr>
      <w:r>
        <w:rPr>
          <w:rFonts w:ascii="Palatino Linotype" w:hAnsi="Palatino Linotype"/>
          <w:sz w:val="22"/>
          <w:szCs w:val="22"/>
          <w:lang w:val="nl-NL"/>
        </w:rPr>
        <w:tab/>
      </w:r>
      <w:r w:rsidR="00E567ED" w:rsidRPr="00A55FFD">
        <w:rPr>
          <w:rFonts w:ascii="Palatino Linotype" w:hAnsi="Palatino Linotype"/>
          <w:sz w:val="22"/>
          <w:szCs w:val="22"/>
          <w:lang w:val="nl-NL"/>
        </w:rPr>
        <w:t>Z.A.M. JESUS-LEITO</w:t>
      </w:r>
    </w:p>
    <w:p w:rsidR="00E567ED" w:rsidRPr="00E567ED" w:rsidRDefault="00E567ED" w:rsidP="00E567ED">
      <w:pPr>
        <w:widowControl/>
        <w:ind w:left="5103"/>
        <w:rPr>
          <w:rFonts w:ascii="Palatino Linotype" w:hAnsi="Palatino Linotype"/>
          <w:snapToGrid/>
          <w:sz w:val="22"/>
          <w:szCs w:val="22"/>
          <w:lang w:val="nl-NL"/>
        </w:rPr>
      </w:pPr>
    </w:p>
    <w:p w:rsidR="00E567ED" w:rsidRPr="00E567ED" w:rsidRDefault="00E567ED" w:rsidP="00E567ED">
      <w:pPr>
        <w:widowControl/>
        <w:jc w:val="both"/>
        <w:rPr>
          <w:rFonts w:ascii="Palatino Linotype" w:hAnsi="Palatino Linotype"/>
          <w:snapToGrid/>
          <w:sz w:val="22"/>
          <w:szCs w:val="22"/>
          <w:lang w:val="nl-NL"/>
        </w:rPr>
      </w:pPr>
    </w:p>
    <w:p w:rsidR="00E567ED" w:rsidRPr="00E567ED" w:rsidRDefault="00E567ED" w:rsidP="00E567ED">
      <w:pPr>
        <w:widowControl/>
        <w:jc w:val="both"/>
        <w:rPr>
          <w:rFonts w:ascii="Palatino Linotype" w:hAnsi="Palatino Linotype"/>
          <w:snapToGrid/>
          <w:sz w:val="22"/>
          <w:szCs w:val="22"/>
          <w:lang w:val="nl-NL"/>
        </w:rPr>
      </w:pPr>
    </w:p>
    <w:p w:rsidR="00E567ED" w:rsidRPr="00E567ED" w:rsidRDefault="00E567ED" w:rsidP="00E567ED">
      <w:pPr>
        <w:widowControl/>
        <w:jc w:val="both"/>
        <w:rPr>
          <w:rFonts w:ascii="Palatino Linotype" w:hAnsi="Palatino Linotype"/>
          <w:snapToGrid/>
          <w:sz w:val="22"/>
          <w:szCs w:val="22"/>
          <w:lang w:val="nl-NL"/>
        </w:rPr>
      </w:pPr>
    </w:p>
    <w:p w:rsidR="00E567ED" w:rsidRPr="00E567ED" w:rsidRDefault="00E567ED" w:rsidP="00E567ED">
      <w:pPr>
        <w:widowControl/>
        <w:jc w:val="both"/>
        <w:rPr>
          <w:rFonts w:ascii="Palatino Linotype" w:hAnsi="Palatino Linotype"/>
          <w:snapToGrid/>
          <w:sz w:val="22"/>
          <w:szCs w:val="22"/>
          <w:lang w:val="nl-NL"/>
        </w:rPr>
      </w:pPr>
    </w:p>
    <w:p w:rsidR="00E567ED" w:rsidRPr="00E567ED" w:rsidRDefault="00E567ED" w:rsidP="00E567ED">
      <w:pPr>
        <w:widowControl/>
        <w:ind w:left="5103"/>
        <w:jc w:val="both"/>
        <w:rPr>
          <w:rFonts w:ascii="Palatino Linotype" w:hAnsi="Palatino Linotype"/>
          <w:snapToGrid/>
          <w:sz w:val="22"/>
          <w:szCs w:val="22"/>
          <w:lang w:val="nl-NL"/>
        </w:rPr>
      </w:pPr>
      <w:r w:rsidRPr="00E567ED">
        <w:rPr>
          <w:rFonts w:ascii="Palatino Linotype" w:hAnsi="Palatino Linotype"/>
          <w:snapToGrid/>
          <w:sz w:val="22"/>
          <w:szCs w:val="22"/>
          <w:lang w:val="nl-NL"/>
        </w:rPr>
        <w:t xml:space="preserve">Uitgegeven de </w:t>
      </w:r>
      <w:r>
        <w:rPr>
          <w:rFonts w:ascii="Palatino Linotype" w:hAnsi="Palatino Linotype"/>
          <w:snapToGrid/>
          <w:sz w:val="22"/>
          <w:szCs w:val="22"/>
          <w:lang w:val="nl-NL"/>
        </w:rPr>
        <w:t>31</w:t>
      </w:r>
      <w:r w:rsidRPr="00E567ED">
        <w:rPr>
          <w:rFonts w:ascii="Palatino Linotype" w:hAnsi="Palatino Linotype"/>
          <w:snapToGrid/>
          <w:sz w:val="22"/>
          <w:szCs w:val="22"/>
          <w:vertAlign w:val="superscript"/>
          <w:lang w:val="nl-NL"/>
        </w:rPr>
        <w:t>ste</w:t>
      </w:r>
      <w:r>
        <w:rPr>
          <w:rFonts w:ascii="Palatino Linotype" w:hAnsi="Palatino Linotype"/>
          <w:snapToGrid/>
          <w:sz w:val="22"/>
          <w:szCs w:val="22"/>
          <w:lang w:val="nl-NL"/>
        </w:rPr>
        <w:t xml:space="preserve"> oktober 2017</w:t>
      </w:r>
    </w:p>
    <w:p w:rsidR="00E567ED" w:rsidRPr="00E567ED" w:rsidRDefault="00E567ED" w:rsidP="00E567ED">
      <w:pPr>
        <w:widowControl/>
        <w:ind w:left="5103"/>
        <w:jc w:val="both"/>
        <w:rPr>
          <w:rFonts w:ascii="Palatino Linotype" w:hAnsi="Palatino Linotype"/>
          <w:bCs/>
          <w:snapToGrid/>
          <w:sz w:val="22"/>
          <w:szCs w:val="22"/>
          <w:lang w:val="nl-NL"/>
        </w:rPr>
      </w:pPr>
      <w:r w:rsidRPr="00E567ED">
        <w:rPr>
          <w:rFonts w:ascii="Palatino Linotype" w:hAnsi="Palatino Linotype"/>
          <w:snapToGrid/>
          <w:sz w:val="22"/>
          <w:szCs w:val="22"/>
          <w:lang w:val="nl-NL"/>
        </w:rPr>
        <w:t>De Minister van Algemene Zaken,</w:t>
      </w:r>
      <w:r w:rsidRPr="00E567ED">
        <w:rPr>
          <w:rFonts w:ascii="Palatino Linotype" w:hAnsi="Palatino Linotype"/>
          <w:bCs/>
          <w:snapToGrid/>
          <w:sz w:val="22"/>
          <w:szCs w:val="22"/>
          <w:lang w:val="nl-NL"/>
        </w:rPr>
        <w:t xml:space="preserve"> </w:t>
      </w:r>
    </w:p>
    <w:p w:rsidR="00E567ED" w:rsidRPr="00E567ED" w:rsidRDefault="00F16916" w:rsidP="00F16916">
      <w:pPr>
        <w:widowControl/>
        <w:tabs>
          <w:tab w:val="left" w:pos="5529"/>
        </w:tabs>
        <w:ind w:left="5103"/>
        <w:jc w:val="both"/>
        <w:rPr>
          <w:rFonts w:ascii="Palatino Linotype" w:hAnsi="Palatino Linotype"/>
          <w:snapToGrid/>
          <w:sz w:val="22"/>
          <w:szCs w:val="22"/>
          <w:lang w:val="nl-NL"/>
        </w:rPr>
      </w:pPr>
      <w:r>
        <w:rPr>
          <w:rFonts w:ascii="Palatino Linotype" w:hAnsi="Palatino Linotype"/>
          <w:bCs/>
          <w:sz w:val="22"/>
          <w:szCs w:val="22"/>
          <w:lang w:val="nl-NL"/>
        </w:rPr>
        <w:tab/>
      </w:r>
      <w:r w:rsidR="00614439" w:rsidRPr="008C47A5">
        <w:rPr>
          <w:rFonts w:ascii="Palatino Linotype" w:hAnsi="Palatino Linotype"/>
          <w:bCs/>
          <w:sz w:val="22"/>
          <w:szCs w:val="22"/>
          <w:lang w:val="nl-NL"/>
        </w:rPr>
        <w:t>E.P. RHUGGENAATH</w:t>
      </w:r>
    </w:p>
    <w:p w:rsidR="00E567ED" w:rsidRPr="00E567ED" w:rsidRDefault="00E567ED" w:rsidP="00E567ED">
      <w:pPr>
        <w:widowControl/>
        <w:ind w:left="5103"/>
        <w:jc w:val="both"/>
        <w:rPr>
          <w:rFonts w:ascii="Palatino Linotype" w:hAnsi="Palatino Linotype"/>
          <w:snapToGrid/>
          <w:sz w:val="22"/>
          <w:szCs w:val="22"/>
          <w:lang w:val="nl-NL"/>
        </w:rPr>
      </w:pPr>
      <w:r w:rsidRPr="00E567ED">
        <w:rPr>
          <w:rFonts w:ascii="Palatino Linotype" w:hAnsi="Palatino Linotype"/>
          <w:snapToGrid/>
          <w:szCs w:val="24"/>
          <w:lang w:val="nl-NL"/>
        </w:rPr>
        <w:br w:type="page"/>
      </w:r>
    </w:p>
    <w:p w:rsidR="00E567ED" w:rsidRPr="00F16916" w:rsidRDefault="00E567ED" w:rsidP="00E567ED">
      <w:pPr>
        <w:widowControl/>
        <w:tabs>
          <w:tab w:val="left" w:pos="284"/>
        </w:tabs>
        <w:ind w:left="284" w:hanging="284"/>
        <w:rPr>
          <w:rFonts w:ascii="Palatino Linotype" w:hAnsi="Palatino Linotype"/>
          <w:snapToGrid/>
          <w:sz w:val="22"/>
          <w:szCs w:val="24"/>
          <w:lang w:val="nl-NL"/>
        </w:rPr>
      </w:pPr>
    </w:p>
    <w:p w:rsidR="00E567ED" w:rsidRPr="00F16916" w:rsidRDefault="00E567ED" w:rsidP="00E567ED">
      <w:pPr>
        <w:widowControl/>
        <w:jc w:val="both"/>
        <w:rPr>
          <w:rFonts w:ascii="Palatino Linotype" w:hAnsi="Palatino Linotype"/>
          <w:snapToGrid/>
          <w:sz w:val="22"/>
          <w:szCs w:val="24"/>
          <w:lang w:val="nl-NL"/>
        </w:rPr>
      </w:pPr>
      <w:r w:rsidRPr="00F16916">
        <w:rPr>
          <w:rFonts w:ascii="Palatino Linotype" w:hAnsi="Palatino Linotype"/>
          <w:b/>
          <w:bCs/>
          <w:snapToGrid/>
          <w:sz w:val="22"/>
          <w:szCs w:val="24"/>
          <w:lang w:val="nl-NL"/>
        </w:rPr>
        <w:t>Nota van toelichting behorende bij Procedures ontheffing reclame</w:t>
      </w:r>
    </w:p>
    <w:p w:rsidR="00E567ED" w:rsidRPr="00F16916" w:rsidRDefault="00E567ED" w:rsidP="00E567ED">
      <w:pPr>
        <w:widowControl/>
        <w:jc w:val="both"/>
        <w:rPr>
          <w:rFonts w:ascii="Palatino Linotype" w:hAnsi="Palatino Linotype"/>
          <w:snapToGrid/>
          <w:sz w:val="22"/>
          <w:szCs w:val="24"/>
          <w:lang w:val="nl-NL"/>
        </w:rPr>
      </w:pPr>
    </w:p>
    <w:p w:rsidR="00E567ED" w:rsidRPr="00F16916" w:rsidRDefault="00E567ED" w:rsidP="00E567ED">
      <w:pPr>
        <w:widowControl/>
        <w:jc w:val="both"/>
        <w:rPr>
          <w:rFonts w:ascii="Palatino Linotype" w:hAnsi="Palatino Linotype"/>
          <w:snapToGrid/>
          <w:sz w:val="22"/>
          <w:szCs w:val="24"/>
          <w:lang w:val="nl-NL"/>
        </w:rPr>
      </w:pPr>
      <w:r w:rsidRPr="00F16916">
        <w:rPr>
          <w:rFonts w:ascii="Palatino Linotype" w:hAnsi="Palatino Linotype"/>
          <w:snapToGrid/>
          <w:sz w:val="22"/>
          <w:szCs w:val="24"/>
          <w:lang w:val="nl-NL"/>
        </w:rPr>
        <w:t xml:space="preserve">De Minister van Verkeer, Vervoer en Ruimtelijke Planning is verantwoordelijk voor het behandelen van aanvragen voor ontheffingen voor het plaatsen van </w:t>
      </w:r>
      <w:r w:rsidRPr="00F16916">
        <w:rPr>
          <w:rFonts w:ascii="Palatino Linotype" w:hAnsi="Palatino Linotype"/>
          <w:snapToGrid/>
          <w:sz w:val="22"/>
          <w:szCs w:val="24"/>
          <w:u w:val="single"/>
          <w:lang w:val="nl-NL"/>
        </w:rPr>
        <w:t>onder meer</w:t>
      </w:r>
      <w:r w:rsidRPr="00F16916">
        <w:rPr>
          <w:rFonts w:ascii="Palatino Linotype" w:hAnsi="Palatino Linotype"/>
          <w:snapToGrid/>
          <w:sz w:val="22"/>
          <w:szCs w:val="24"/>
          <w:lang w:val="nl-NL"/>
        </w:rPr>
        <w:t xml:space="preserve"> reclame in, op, aan of over de openbare weg en op of aan een onroerende zaak. In dit kader is het wenselijk om regels vast te stellen ten aanzien van het aanbrengen van reclame en de afhandeling van verzoeken voor aanvragen voor het aanbrengen van reclame.</w:t>
      </w:r>
    </w:p>
    <w:p w:rsidR="00E567ED" w:rsidRPr="00F16916" w:rsidRDefault="00E567ED" w:rsidP="00E567ED">
      <w:pPr>
        <w:widowControl/>
        <w:jc w:val="both"/>
        <w:rPr>
          <w:rFonts w:ascii="Palatino Linotype" w:hAnsi="Palatino Linotype"/>
          <w:snapToGrid/>
          <w:sz w:val="22"/>
          <w:szCs w:val="24"/>
          <w:lang w:val="nl-NL"/>
        </w:rPr>
      </w:pPr>
    </w:p>
    <w:p w:rsidR="00E567ED" w:rsidRPr="00F16916" w:rsidRDefault="00E567ED" w:rsidP="00E567ED">
      <w:pPr>
        <w:widowControl/>
        <w:jc w:val="both"/>
        <w:rPr>
          <w:rFonts w:ascii="Palatino Linotype" w:hAnsi="Palatino Linotype"/>
          <w:snapToGrid/>
          <w:sz w:val="22"/>
          <w:szCs w:val="24"/>
          <w:lang w:val="nl-NL"/>
        </w:rPr>
      </w:pPr>
      <w:r w:rsidRPr="00F16916">
        <w:rPr>
          <w:rFonts w:ascii="Palatino Linotype" w:hAnsi="Palatino Linotype"/>
          <w:snapToGrid/>
          <w:sz w:val="22"/>
          <w:szCs w:val="24"/>
          <w:lang w:val="nl-NL"/>
        </w:rPr>
        <w:t xml:space="preserve">Het komt voor dat de ligging van de reclame, dan wel de wijze waarop de reclame wordt geplaatst hinderlijk is, dan wel een gevaar kan opleveren voor het verkeer. Ook wordt rekening gehouden met het stadsbeeld. Indien en voor zover de reclame wordt geplaatst in de binnenstad, spelen ook afwegingen op het gebied van stads- en dorpsgezicht (welstand) een rol. Verder kan een aanvraag voor ontheffing reclame in verband met strijdigheid met de goede zeden geweigerd worden. </w:t>
      </w:r>
    </w:p>
    <w:p w:rsidR="00E567ED" w:rsidRPr="00F16916" w:rsidRDefault="00E567ED" w:rsidP="00E567ED">
      <w:pPr>
        <w:widowControl/>
        <w:jc w:val="both"/>
        <w:rPr>
          <w:rFonts w:ascii="Palatino Linotype" w:hAnsi="Palatino Linotype"/>
          <w:snapToGrid/>
          <w:sz w:val="22"/>
          <w:szCs w:val="24"/>
          <w:lang w:val="nl-NL"/>
        </w:rPr>
      </w:pPr>
    </w:p>
    <w:p w:rsidR="00E567ED" w:rsidRPr="00F16916" w:rsidRDefault="00E567ED" w:rsidP="00E567ED">
      <w:pPr>
        <w:widowControl/>
        <w:jc w:val="both"/>
        <w:rPr>
          <w:rFonts w:ascii="Palatino Linotype" w:hAnsi="Palatino Linotype"/>
          <w:snapToGrid/>
          <w:sz w:val="22"/>
          <w:szCs w:val="24"/>
          <w:lang w:val="nl-NL"/>
        </w:rPr>
      </w:pPr>
    </w:p>
    <w:p w:rsidR="00E567ED" w:rsidRPr="00F16916" w:rsidRDefault="00E567ED" w:rsidP="00E567ED">
      <w:pPr>
        <w:widowControl/>
        <w:jc w:val="both"/>
        <w:rPr>
          <w:rFonts w:ascii="Palatino Linotype" w:hAnsi="Palatino Linotype"/>
          <w:snapToGrid/>
          <w:sz w:val="22"/>
          <w:szCs w:val="24"/>
          <w:lang w:val="nl-NL"/>
        </w:rPr>
      </w:pPr>
    </w:p>
    <w:p w:rsidR="00E567ED" w:rsidRPr="00F16916" w:rsidRDefault="00E567ED" w:rsidP="00E567ED">
      <w:pPr>
        <w:widowControl/>
        <w:ind w:left="5103"/>
        <w:rPr>
          <w:rFonts w:ascii="Palatino Linotype" w:hAnsi="Palatino Linotype"/>
          <w:snapToGrid/>
          <w:sz w:val="22"/>
          <w:szCs w:val="24"/>
          <w:lang w:val="nl-NL"/>
        </w:rPr>
      </w:pPr>
      <w:r w:rsidRPr="00F16916">
        <w:rPr>
          <w:rFonts w:ascii="Palatino Linotype" w:hAnsi="Palatino Linotype"/>
          <w:snapToGrid/>
          <w:sz w:val="22"/>
          <w:szCs w:val="24"/>
          <w:lang w:val="nl-NL"/>
        </w:rPr>
        <w:t>Minister van Verkeer, Vervoer en Ruimtelijke Planning,</w:t>
      </w:r>
    </w:p>
    <w:p w:rsidR="00331A7B" w:rsidRPr="00F16916" w:rsidRDefault="00614439" w:rsidP="00331A7B">
      <w:pPr>
        <w:tabs>
          <w:tab w:val="left" w:pos="-720"/>
        </w:tabs>
        <w:suppressAutoHyphens/>
        <w:jc w:val="both"/>
        <w:rPr>
          <w:rFonts w:ascii="Palatino Linotype" w:hAnsi="Palatino Linotype"/>
          <w:bCs/>
          <w:spacing w:val="-3"/>
          <w:sz w:val="22"/>
          <w:szCs w:val="24"/>
          <w:lang w:val="nl-NL"/>
        </w:rPr>
      </w:pPr>
      <w:r w:rsidRPr="00F16916">
        <w:rPr>
          <w:rFonts w:ascii="Palatino Linotype" w:hAnsi="Palatino Linotype"/>
          <w:sz w:val="22"/>
          <w:szCs w:val="24"/>
          <w:lang w:val="nl-NL"/>
        </w:rPr>
        <w:tab/>
      </w:r>
      <w:r w:rsidRPr="00F16916">
        <w:rPr>
          <w:rFonts w:ascii="Palatino Linotype" w:hAnsi="Palatino Linotype"/>
          <w:sz w:val="22"/>
          <w:szCs w:val="24"/>
          <w:lang w:val="nl-NL"/>
        </w:rPr>
        <w:tab/>
      </w:r>
      <w:r w:rsidRPr="00F16916">
        <w:rPr>
          <w:rFonts w:ascii="Palatino Linotype" w:hAnsi="Palatino Linotype"/>
          <w:sz w:val="22"/>
          <w:szCs w:val="24"/>
          <w:lang w:val="nl-NL"/>
        </w:rPr>
        <w:tab/>
      </w:r>
      <w:r w:rsidRPr="00F16916">
        <w:rPr>
          <w:rFonts w:ascii="Palatino Linotype" w:hAnsi="Palatino Linotype"/>
          <w:sz w:val="22"/>
          <w:szCs w:val="24"/>
          <w:lang w:val="nl-NL"/>
        </w:rPr>
        <w:tab/>
      </w:r>
      <w:r w:rsidRPr="00F16916">
        <w:rPr>
          <w:rFonts w:ascii="Palatino Linotype" w:hAnsi="Palatino Linotype"/>
          <w:sz w:val="22"/>
          <w:szCs w:val="24"/>
          <w:lang w:val="nl-NL"/>
        </w:rPr>
        <w:tab/>
      </w:r>
      <w:r w:rsidRPr="00F16916">
        <w:rPr>
          <w:rFonts w:ascii="Palatino Linotype" w:hAnsi="Palatino Linotype"/>
          <w:sz w:val="22"/>
          <w:szCs w:val="24"/>
          <w:lang w:val="nl-NL"/>
        </w:rPr>
        <w:tab/>
      </w:r>
      <w:r w:rsidRPr="00F16916">
        <w:rPr>
          <w:rFonts w:ascii="Palatino Linotype" w:hAnsi="Palatino Linotype"/>
          <w:sz w:val="22"/>
          <w:szCs w:val="24"/>
          <w:lang w:val="nl-NL"/>
        </w:rPr>
        <w:tab/>
      </w:r>
      <w:r w:rsidR="00F16916" w:rsidRPr="00F16916">
        <w:rPr>
          <w:rFonts w:ascii="Palatino Linotype" w:hAnsi="Palatino Linotype"/>
          <w:sz w:val="22"/>
          <w:szCs w:val="24"/>
          <w:lang w:val="nl-NL"/>
        </w:rPr>
        <w:t xml:space="preserve">          </w:t>
      </w:r>
      <w:r w:rsidRPr="00F16916">
        <w:rPr>
          <w:rFonts w:ascii="Palatino Linotype" w:hAnsi="Palatino Linotype"/>
          <w:sz w:val="22"/>
          <w:szCs w:val="24"/>
          <w:lang w:val="nl-NL"/>
        </w:rPr>
        <w:t xml:space="preserve">  </w:t>
      </w:r>
      <w:bookmarkStart w:id="0" w:name="_GoBack"/>
      <w:bookmarkEnd w:id="0"/>
      <w:r w:rsidRPr="00F16916">
        <w:rPr>
          <w:rFonts w:ascii="Palatino Linotype" w:hAnsi="Palatino Linotype"/>
          <w:sz w:val="22"/>
          <w:szCs w:val="24"/>
          <w:lang w:val="nl-NL"/>
        </w:rPr>
        <w:t>Z.A.M. JESUS-LEITO</w:t>
      </w:r>
    </w:p>
    <w:p w:rsidR="00E567ED" w:rsidRDefault="00E567ED">
      <w:pPr>
        <w:tabs>
          <w:tab w:val="left" w:pos="-720"/>
        </w:tabs>
        <w:suppressAutoHyphens/>
        <w:jc w:val="both"/>
        <w:rPr>
          <w:rFonts w:ascii="Palatino Linotype" w:hAnsi="Palatino Linotype"/>
          <w:bCs/>
          <w:spacing w:val="-3"/>
          <w:szCs w:val="24"/>
          <w:lang w:val="nl-NL"/>
        </w:rPr>
      </w:pPr>
    </w:p>
    <w:p w:rsidR="00E567ED" w:rsidRPr="00E567ED" w:rsidRDefault="00E567ED" w:rsidP="00E567ED">
      <w:pPr>
        <w:rPr>
          <w:rFonts w:ascii="Palatino Linotype" w:hAnsi="Palatino Linotype"/>
          <w:szCs w:val="24"/>
          <w:lang w:val="nl-NL"/>
        </w:rPr>
      </w:pPr>
    </w:p>
    <w:p w:rsidR="00E567ED" w:rsidRPr="00E567ED" w:rsidRDefault="00E567ED" w:rsidP="00E567ED">
      <w:pPr>
        <w:rPr>
          <w:rFonts w:ascii="Palatino Linotype" w:hAnsi="Palatino Linotype"/>
          <w:szCs w:val="24"/>
          <w:lang w:val="nl-NL"/>
        </w:rPr>
      </w:pPr>
    </w:p>
    <w:p w:rsidR="00E567ED" w:rsidRPr="00E567ED" w:rsidRDefault="00E567ED" w:rsidP="00E567ED">
      <w:pPr>
        <w:rPr>
          <w:rFonts w:ascii="Palatino Linotype" w:hAnsi="Palatino Linotype"/>
          <w:szCs w:val="24"/>
          <w:lang w:val="nl-NL"/>
        </w:rPr>
      </w:pPr>
    </w:p>
    <w:p w:rsidR="00E567ED" w:rsidRPr="00E567ED" w:rsidRDefault="00E567ED" w:rsidP="00E567ED">
      <w:pPr>
        <w:rPr>
          <w:rFonts w:ascii="Palatino Linotype" w:hAnsi="Palatino Linotype"/>
          <w:szCs w:val="24"/>
          <w:lang w:val="nl-NL"/>
        </w:rPr>
      </w:pPr>
    </w:p>
    <w:p w:rsidR="00E567ED" w:rsidRPr="00E567ED" w:rsidRDefault="00E567ED" w:rsidP="00E567ED">
      <w:pPr>
        <w:rPr>
          <w:rFonts w:ascii="Palatino Linotype" w:hAnsi="Palatino Linotype"/>
          <w:szCs w:val="24"/>
          <w:lang w:val="nl-NL"/>
        </w:rPr>
      </w:pPr>
    </w:p>
    <w:p w:rsidR="00E567ED" w:rsidRPr="00E567ED" w:rsidRDefault="00E567ED" w:rsidP="00E567ED">
      <w:pPr>
        <w:rPr>
          <w:rFonts w:ascii="Palatino Linotype" w:hAnsi="Palatino Linotype"/>
          <w:szCs w:val="24"/>
          <w:lang w:val="nl-NL"/>
        </w:rPr>
      </w:pPr>
    </w:p>
    <w:p w:rsidR="00E567ED" w:rsidRPr="00E567ED" w:rsidRDefault="00E567ED" w:rsidP="00E567ED">
      <w:pPr>
        <w:rPr>
          <w:rFonts w:ascii="Palatino Linotype" w:hAnsi="Palatino Linotype"/>
          <w:szCs w:val="24"/>
          <w:lang w:val="nl-NL"/>
        </w:rPr>
      </w:pPr>
    </w:p>
    <w:p w:rsidR="00E567ED" w:rsidRDefault="00E567ED">
      <w:pPr>
        <w:tabs>
          <w:tab w:val="left" w:pos="-720"/>
        </w:tabs>
        <w:suppressAutoHyphens/>
        <w:jc w:val="both"/>
        <w:rPr>
          <w:rFonts w:ascii="Palatino Linotype" w:hAnsi="Palatino Linotype"/>
          <w:szCs w:val="24"/>
          <w:lang w:val="nl-NL"/>
        </w:rPr>
      </w:pPr>
    </w:p>
    <w:p w:rsidR="003D25AC" w:rsidRPr="00E567ED" w:rsidRDefault="00E567ED" w:rsidP="00E567ED">
      <w:pPr>
        <w:tabs>
          <w:tab w:val="left" w:pos="-720"/>
          <w:tab w:val="left" w:pos="2490"/>
        </w:tabs>
        <w:suppressAutoHyphens/>
        <w:jc w:val="both"/>
        <w:rPr>
          <w:rFonts w:ascii="Palatino Linotype" w:hAnsi="Palatino Linotype"/>
          <w:bCs/>
          <w:spacing w:val="-3"/>
          <w:szCs w:val="24"/>
          <w:lang w:val="nl-NL"/>
        </w:rPr>
      </w:pPr>
      <w:r>
        <w:rPr>
          <w:rFonts w:ascii="Palatino Linotype" w:hAnsi="Palatino Linotype"/>
          <w:szCs w:val="24"/>
          <w:lang w:val="nl-NL"/>
        </w:rPr>
        <w:tab/>
      </w:r>
    </w:p>
    <w:sectPr w:rsidR="003D25AC" w:rsidRPr="00E567ED">
      <w:endnotePr>
        <w:numFmt w:val="decimal"/>
      </w:endnotePr>
      <w:type w:val="continuous"/>
      <w:pgSz w:w="11906" w:h="16838"/>
      <w:pgMar w:top="1962" w:right="1298" w:bottom="958" w:left="1298" w:header="1440" w:footer="958"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67ED" w:rsidRDefault="00E567ED">
      <w:pPr>
        <w:spacing w:line="20" w:lineRule="exact"/>
      </w:pPr>
    </w:p>
  </w:endnote>
  <w:endnote w:type="continuationSeparator" w:id="0">
    <w:p w:rsidR="00E567ED" w:rsidRDefault="00E567ED">
      <w:r>
        <w:t xml:space="preserve"> </w:t>
      </w:r>
    </w:p>
  </w:endnote>
  <w:endnote w:type="continuationNotice" w:id="1">
    <w:p w:rsidR="00E567ED" w:rsidRDefault="00E567ED">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67ED" w:rsidRDefault="00E567ED">
      <w:r>
        <w:separator/>
      </w:r>
    </w:p>
  </w:footnote>
  <w:footnote w:type="continuationSeparator" w:id="0">
    <w:p w:rsidR="00E567ED" w:rsidRDefault="00E567ED">
      <w:r>
        <w:continuationSeparator/>
      </w:r>
    </w:p>
  </w:footnote>
  <w:footnote w:id="1">
    <w:p w:rsidR="00E567ED" w:rsidRPr="00E567ED" w:rsidRDefault="00E567ED" w:rsidP="00E567ED">
      <w:pPr>
        <w:pStyle w:val="FootnoteText"/>
        <w:rPr>
          <w:rFonts w:ascii="Palatino Linotype" w:hAnsi="Palatino Linotype"/>
          <w:sz w:val="16"/>
          <w:szCs w:val="16"/>
        </w:rPr>
      </w:pPr>
      <w:r w:rsidRPr="00E567ED">
        <w:rPr>
          <w:rStyle w:val="FootnoteReference"/>
          <w:rFonts w:ascii="Palatino Linotype" w:hAnsi="Palatino Linotype"/>
          <w:sz w:val="16"/>
          <w:szCs w:val="16"/>
        </w:rPr>
        <w:footnoteRef/>
      </w:r>
      <w:r w:rsidRPr="00E567ED">
        <w:rPr>
          <w:rFonts w:ascii="Palatino Linotype" w:hAnsi="Palatino Linotype"/>
          <w:sz w:val="16"/>
          <w:szCs w:val="16"/>
        </w:rPr>
        <w:t xml:space="preserve"> P.B. 2015, no. 31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25AC" w:rsidRDefault="000A0DBD">
    <w:pPr>
      <w:tabs>
        <w:tab w:val="left" w:pos="-720"/>
      </w:tabs>
      <w:suppressAutoHyphens/>
      <w:jc w:val="both"/>
      <w:rPr>
        <w:rFonts w:ascii="Times New Roman" w:hAnsi="Times New Roman"/>
        <w:b/>
        <w:spacing w:val="-4"/>
        <w:sz w:val="36"/>
      </w:rPr>
    </w:pPr>
    <w:r>
      <w:rPr>
        <w:noProof/>
        <w:snapToGrid/>
      </w:rPr>
      <mc:AlternateContent>
        <mc:Choice Requires="wps">
          <w:drawing>
            <wp:anchor distT="0" distB="0" distL="114300" distR="114300" simplePos="0" relativeHeight="251657216" behindDoc="0" locked="0" layoutInCell="0" allowOverlap="1">
              <wp:simplePos x="0" y="0"/>
              <wp:positionH relativeFrom="page">
                <wp:posOffset>822960</wp:posOffset>
              </wp:positionH>
              <wp:positionV relativeFrom="paragraph">
                <wp:posOffset>0</wp:posOffset>
              </wp:positionV>
              <wp:extent cx="5914390" cy="152400"/>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439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D25AC" w:rsidRDefault="003D25AC">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F16916">
                            <w:rPr>
                              <w:rFonts w:ascii="Times New Roman" w:hAnsi="Times New Roman"/>
                              <w:noProof/>
                              <w:spacing w:val="-3"/>
                            </w:rPr>
                            <w:t>4</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p w:rsidR="003D25AC" w:rsidRDefault="003D25AC">
                          <w:pPr>
                            <w:tabs>
                              <w:tab w:val="center" w:pos="4657"/>
                              <w:tab w:val="right" w:pos="9314"/>
                            </w:tabs>
                            <w:rPr>
                              <w:rFonts w:ascii="Times New Roman" w:hAnsi="Times New Roman"/>
                              <w:spacing w:val="-3"/>
                            </w:rPr>
                          </w:pPr>
                        </w:p>
                        <w:p w:rsidR="003D25AC" w:rsidRDefault="003D25AC">
                          <w:pPr>
                            <w:tabs>
                              <w:tab w:val="center" w:pos="4657"/>
                              <w:tab w:val="right" w:pos="9314"/>
                            </w:tabs>
                            <w:rPr>
                              <w:rFonts w:ascii="Times New Roman" w:hAnsi="Times New Roman"/>
                              <w:spacing w:val="-3"/>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64.8pt;margin-top:0;width:465.7pt;height: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ag/3wIAAF4GAAAOAAAAZHJzL2Uyb0RvYy54bWysVW1v0zAQ/o7Ef7D8PUvSpm0SLUVtXhDS&#10;gInBD3ATp7FI7GC7Swfiv3N22q7dQEKMfojO9vn8PPfcXa/f7LsW3VOpmOAJ9q88jCgvRcX4NsFf&#10;PhdOiJHShFekFZwm+IEq/Gb5+tX10Md0IhrRVlQiCMJVPPQJbrTuY9dVZUM7oq5ETzkc1kJ2RMNS&#10;bt1KkgGid6078by5OwhZ9VKUVCnYzcZDvLTx65qW+mNdK6pRm2DApu1X2u/GfN3lNYm3kvQNKw8w&#10;yD+g6Ajj8OgpVEY0QTvJnoXqWCmFErW+KkXnirpmJbUcgI3vPWFz15CeWi6QHNWf0qT+X9jyw/2t&#10;RKxK8AQjTjqQ6BMkjfBtS5Fv0jP0Kgavu/5WGoKqvxHlV4W4SBvwoispxdBQUgEo6+9eXDALBVfR&#10;ZngvKohOdlrYTO1r2ZmAkAO0t4I8nAShe41K2JxFfjCNQLcSzvzZJPCsYi6Jj7d7qfRbKjpkjARL&#10;wG6jk/sbpQE9uB5dzGNcFKxtregtv9gAx3GH2qoZb5MYkIBpPA0mq+iPyIvyMA8DJ5jMcyfwssxZ&#10;FWngzAt/McumWZpm/k+Dwg/ihlUV5ebRY3X5wd+pd6jzsS5O9aVEyyoTzkBScrtJW4nuCVR3YX9G&#10;MaBy5uZewrDHwOUJJR9yu55ETjEPF05QBDMnWnih4/nROpp7QRRkxSWlG8bpyymhwWhuufyRmGd/&#10;z4mRuGMahkfLugSHJycSm2rMeWVV1oS1o32WB4P993lYFTNvEUxDZ7GYTZ1gmnvOOixSZ5X68/ki&#10;X6fr/Im0uS0X9fJUWEHOau8M7+GNR8ig8LEwbbuZDhs7Ve83eyBu2m4jqgdoPCmgL6CFYEiD0Qj5&#10;HaMBBl6C1bcdkRSj9h2H5jXT8WjIo7E5GoSXcDXBGqPRTPU4RXe9ZNsGIvtWRi5W0OA1s733iAKg&#10;mwUMMUviMHDNlDxfW6/Hv4XlLwAAAP//AwBQSwMEFAAGAAgAAAAhAGVJmczbAAAACAEAAA8AAABk&#10;cnMvZG93bnJldi54bWxMj0FPhDAQhe8m/odmTLy57RJDXKRszBISvenqxVuXjkCkU6BdwH/v7Elv&#10;8/Je3nwv36+uFzNOofOkYbtRIJBqbztqNHy8V3cPIEI0ZE3vCTX8YIB9cX2Vm8z6hd5wPsZGcAmF&#10;zGhoYxwyKUPdojNh4wck9r785ExkOTXSTmbhctfLRKlUOtMRf2jNgIcW6+/j2Wkop9RW4fBcVrvP&#10;pYwvr+M8ylHr25v16RFExDX+heGCz+hQMNPJn8kG0bNOdilHNfCii63SLV8nDcm9Alnk8v+A4hcA&#10;AP//AwBQSwECLQAUAAYACAAAACEAtoM4kv4AAADhAQAAEwAAAAAAAAAAAAAAAAAAAAAAW0NvbnRl&#10;bnRfVHlwZXNdLnhtbFBLAQItABQABgAIAAAAIQA4/SH/1gAAAJQBAAALAAAAAAAAAAAAAAAAAC8B&#10;AABfcmVscy8ucmVsc1BLAQItABQABgAIAAAAIQDVeag/3wIAAF4GAAAOAAAAAAAAAAAAAAAAAC4C&#10;AABkcnMvZTJvRG9jLnhtbFBLAQItABQABgAIAAAAIQBlSZnM2wAAAAgBAAAPAAAAAAAAAAAAAAAA&#10;ADkFAABkcnMvZG93bnJldi54bWxQSwUGAAAAAAQABADzAAAAQQYAAAAA&#10;" o:allowincell="f" filled="f" stroked="f" strokeweight="0">
              <v:textbox inset="0,0,0,0">
                <w:txbxContent>
                  <w:p w:rsidR="003D25AC" w:rsidRDefault="003D25AC">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F16916">
                      <w:rPr>
                        <w:rFonts w:ascii="Times New Roman" w:hAnsi="Times New Roman"/>
                        <w:noProof/>
                        <w:spacing w:val="-3"/>
                      </w:rPr>
                      <w:t>4</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p w:rsidR="003D25AC" w:rsidRDefault="003D25AC">
                    <w:pPr>
                      <w:tabs>
                        <w:tab w:val="center" w:pos="4657"/>
                        <w:tab w:val="right" w:pos="9314"/>
                      </w:tabs>
                      <w:rPr>
                        <w:rFonts w:ascii="Times New Roman" w:hAnsi="Times New Roman"/>
                        <w:spacing w:val="-3"/>
                      </w:rPr>
                    </w:pPr>
                  </w:p>
                  <w:p w:rsidR="003D25AC" w:rsidRDefault="003D25AC">
                    <w:pPr>
                      <w:tabs>
                        <w:tab w:val="center" w:pos="4657"/>
                        <w:tab w:val="right" w:pos="9314"/>
                      </w:tabs>
                      <w:rPr>
                        <w:rFonts w:ascii="Times New Roman" w:hAnsi="Times New Roman"/>
                        <w:spacing w:val="-3"/>
                      </w:rPr>
                    </w:pPr>
                  </w:p>
                </w:txbxContent>
              </v:textbox>
              <w10:wrap anchorx="page"/>
            </v:rect>
          </w:pict>
        </mc:Fallback>
      </mc:AlternateContent>
    </w:r>
    <w:r w:rsidR="00E567ED">
      <w:rPr>
        <w:rFonts w:ascii="Times New Roman" w:hAnsi="Times New Roman"/>
        <w:b/>
        <w:spacing w:val="-4"/>
        <w:sz w:val="36"/>
      </w:rPr>
      <w:t>91</w:t>
    </w:r>
  </w:p>
  <w:p w:rsidR="003D25AC" w:rsidRDefault="003D25AC">
    <w:pPr>
      <w:tabs>
        <w:tab w:val="left" w:pos="-720"/>
      </w:tabs>
      <w:suppressAutoHyphens/>
      <w:jc w:val="both"/>
      <w:rPr>
        <w:rFonts w:ascii="Times New Roman" w:hAnsi="Times New Roman"/>
        <w:spacing w:val="-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25AC" w:rsidRDefault="000A0DBD">
    <w:pPr>
      <w:tabs>
        <w:tab w:val="right" w:pos="9313"/>
      </w:tabs>
      <w:suppressAutoHyphens/>
      <w:jc w:val="both"/>
      <w:rPr>
        <w:rFonts w:ascii="Times New Roman" w:hAnsi="Times New Roman"/>
        <w:b/>
        <w:spacing w:val="-4"/>
        <w:sz w:val="36"/>
      </w:rPr>
    </w:pPr>
    <w:r>
      <w:rPr>
        <w:noProof/>
        <w:snapToGrid/>
      </w:rPr>
      <mc:AlternateContent>
        <mc:Choice Requires="wps">
          <w:drawing>
            <wp:anchor distT="0" distB="0" distL="114300" distR="114300" simplePos="0" relativeHeight="251658240" behindDoc="0" locked="0" layoutInCell="0" allowOverlap="1">
              <wp:simplePos x="0" y="0"/>
              <wp:positionH relativeFrom="page">
                <wp:posOffset>822960</wp:posOffset>
              </wp:positionH>
              <wp:positionV relativeFrom="paragraph">
                <wp:posOffset>0</wp:posOffset>
              </wp:positionV>
              <wp:extent cx="5914390" cy="15240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439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D25AC" w:rsidRDefault="003D25AC">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F16916">
                            <w:rPr>
                              <w:rFonts w:ascii="Times New Roman" w:hAnsi="Times New Roman"/>
                              <w:noProof/>
                              <w:spacing w:val="-3"/>
                            </w:rPr>
                            <w:t>3</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left:0;text-align:left;margin-left:64.8pt;margin-top:0;width:465.7pt;height: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pV24gIAAGUGAAAOAAAAZHJzL2Uyb0RvYy54bWysVduOmzAQfa/Uf7D8zgIJSQAtWSUQqkrb&#10;dtVtP8ABE6yCTW1nybbqv3dsct8+VN3mAY3t8ficOTOT27td26AnKhUTPMH+jYcR5YUoGd8k+OuX&#10;3AkxUprwkjSC0wQ/U4Xv5m/f3PZdTEeiFk1JJYIgXMV9l+Ba6y52XVXUtCXqRnSUw2ElZEs0LOXG&#10;LSXpIXrbuCPPm7q9kGUnRUGVgt1sOMRzG7+qaKE/VZWiGjUJBmzafqX9rs3Xnd+SeCNJV7NiD4P8&#10;A4qWMA6PHkNlRBO0lexFqJYVUihR6ZtCtK6oKlZQywHY+N4Vm8eadNRygeSo7pgm9f/CFh+fHiRi&#10;JWiHESctSPQZkkb4pqFoZNLTdyoGr8fuQRqCqrsXxTeFuEhr8KILKUVfU1ICKN/4uxcXzELBVbTu&#10;P4gSopOtFjZTu0q2JiDkAO2sIM9HQehOowI2J5EfjCPQrYAzfzIKPKuYS+LD7U4q/Y6KFhkjwRKw&#10;2+jk6V5pg4bEBxfzGBc5axoresMvNsBx2KG2aobbJAYkYBpPg8kq+jPyolW4CgMnGE1XTuBlmbPI&#10;08CZ5v5sko2zNM38XwaFH8Q1K0vKzaOH6vKDv1NvX+dDXRzrS4mGlSacgaTkZp02Ej0RqO7c/qwC&#10;cHJycy9h2JQAlytKPuR2OYqcfBrOnCAPJk4080LH86NlNPWCKMjyS0r3jNPXU0K90dxyOSG+IubZ&#10;30tiJG6ZhuHRsDbB4dGJxKYaV7y0KmvCmsE+y4PB/uc8LPKJNwvGoTObTcZOMF55zjLMU2eR+tPp&#10;bLVMl6sraVe2XNTrU2EFOau9M7z7N06QoVgPhWnbzXTY0Kl6t97t2xn4m+5bi/IZ+k8KaA/oJJjV&#10;YNRC/sCoh7mXYPV9SyTFqHnPoYfNkDwY8mCsDwbhBVxNsMZoMFM9DNNtJ9mmhsi+VZOLBfR5xWwL&#10;nlAAA7OAWWa57OeuGZbna+t1+neY/wYAAP//AwBQSwMEFAAGAAgAAAAhAGVJmczbAAAACAEAAA8A&#10;AABkcnMvZG93bnJldi54bWxMj0FPhDAQhe8m/odmTLy57RJDXKRszBISvenqxVuXjkCkU6BdwH/v&#10;7Elv8/Je3nwv36+uFzNOofOkYbtRIJBqbztqNHy8V3cPIEI0ZE3vCTX8YIB9cX2Vm8z6hd5wPsZG&#10;cAmFzGhoYxwyKUPdojNh4wck9r785ExkOTXSTmbhctfLRKlUOtMRf2jNgIcW6+/j2Wkop9RW4fBc&#10;VrvPpYwvr+M8ylHr25v16RFExDX+heGCz+hQMNPJn8kG0bNOdilHNfCii63SLV8nDcm9Alnk8v+A&#10;4hcAAP//AwBQSwECLQAUAAYACAAAACEAtoM4kv4AAADhAQAAEwAAAAAAAAAAAAAAAAAAAAAAW0Nv&#10;bnRlbnRfVHlwZXNdLnhtbFBLAQItABQABgAIAAAAIQA4/SH/1gAAAJQBAAALAAAAAAAAAAAAAAAA&#10;AC8BAABfcmVscy8ucmVsc1BLAQItABQABgAIAAAAIQDWTpV24gIAAGUGAAAOAAAAAAAAAAAAAAAA&#10;AC4CAABkcnMvZTJvRG9jLnhtbFBLAQItABQABgAIAAAAIQBlSZnM2wAAAAgBAAAPAAAAAAAAAAAA&#10;AAAAADwFAABkcnMvZG93bnJldi54bWxQSwUGAAAAAAQABADzAAAARAYAAAAA&#10;" o:allowincell="f" filled="f" stroked="f" strokeweight="0">
              <v:textbox inset="0,0,0,0">
                <w:txbxContent>
                  <w:p w:rsidR="003D25AC" w:rsidRDefault="003D25AC">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F16916">
                      <w:rPr>
                        <w:rFonts w:ascii="Times New Roman" w:hAnsi="Times New Roman"/>
                        <w:noProof/>
                        <w:spacing w:val="-3"/>
                      </w:rPr>
                      <w:t>3</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txbxContent>
              </v:textbox>
              <w10:wrap anchorx="page"/>
            </v:rect>
          </w:pict>
        </mc:Fallback>
      </mc:AlternateContent>
    </w:r>
    <w:r w:rsidR="003D25AC">
      <w:rPr>
        <w:rFonts w:ascii="Times New Roman" w:hAnsi="Times New Roman"/>
        <w:b/>
        <w:spacing w:val="-4"/>
        <w:sz w:val="36"/>
      </w:rPr>
      <w:tab/>
    </w:r>
    <w:r w:rsidR="00E567ED">
      <w:rPr>
        <w:rFonts w:ascii="Times New Roman" w:hAnsi="Times New Roman"/>
        <w:b/>
        <w:spacing w:val="-4"/>
        <w:sz w:val="36"/>
      </w:rPr>
      <w:t>91</w:t>
    </w:r>
  </w:p>
  <w:p w:rsidR="003D25AC" w:rsidRDefault="003D25AC">
    <w:pPr>
      <w:tabs>
        <w:tab w:val="right" w:pos="9313"/>
      </w:tabs>
      <w:suppressAutoHyphens/>
      <w:jc w:val="both"/>
      <w:rPr>
        <w:rFonts w:ascii="Times New Roman" w:hAnsi="Times New Roman"/>
        <w:spacing w:val="-3"/>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23D1D"/>
    <w:multiLevelType w:val="hybridMultilevel"/>
    <w:tmpl w:val="7146F2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816BB4"/>
    <w:multiLevelType w:val="hybridMultilevel"/>
    <w:tmpl w:val="5AB6672C"/>
    <w:lvl w:ilvl="0" w:tplc="ABAC740C">
      <w:start w:val="1"/>
      <w:numFmt w:val="lowerLetter"/>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 w15:restartNumberingAfterBreak="0">
    <w:nsid w:val="111450E8"/>
    <w:multiLevelType w:val="hybridMultilevel"/>
    <w:tmpl w:val="04DCCCCE"/>
    <w:lvl w:ilvl="0" w:tplc="74A43D6C">
      <w:start w:val="1"/>
      <w:numFmt w:val="lowerLetter"/>
      <w:lvlText w:val="%1."/>
      <w:lvlJc w:val="left"/>
      <w:pPr>
        <w:ind w:left="720" w:hanging="360"/>
      </w:pPr>
      <w:rPr>
        <w:rFonts w:ascii="Palatino Linotype" w:eastAsia="Times New Roman" w:hAnsi="Palatino Linotype" w:cs="Times New Roman"/>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8B747BF"/>
    <w:multiLevelType w:val="hybridMultilevel"/>
    <w:tmpl w:val="5A5872BE"/>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33D22F79"/>
    <w:multiLevelType w:val="hybridMultilevel"/>
    <w:tmpl w:val="E8B612A4"/>
    <w:lvl w:ilvl="0" w:tplc="5AD2BC96">
      <w:start w:val="1"/>
      <w:numFmt w:val="decimal"/>
      <w:lvlText w:val="%1."/>
      <w:lvlJc w:val="left"/>
      <w:pPr>
        <w:ind w:left="720" w:hanging="360"/>
      </w:pPr>
      <w:rPr>
        <w:rFonts w:ascii="Palatino Linotype" w:eastAsia="Times New Roman" w:hAnsi="Palatino Linotype"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0A630F"/>
    <w:multiLevelType w:val="hybridMultilevel"/>
    <w:tmpl w:val="CA34C14E"/>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37057764"/>
    <w:multiLevelType w:val="hybridMultilevel"/>
    <w:tmpl w:val="4A3A08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323468"/>
    <w:multiLevelType w:val="hybridMultilevel"/>
    <w:tmpl w:val="B574AA00"/>
    <w:lvl w:ilvl="0" w:tplc="5AD2BC96">
      <w:start w:val="1"/>
      <w:numFmt w:val="decimal"/>
      <w:lvlText w:val="%1."/>
      <w:lvlJc w:val="left"/>
      <w:pPr>
        <w:ind w:left="720" w:hanging="360"/>
      </w:pPr>
      <w:rPr>
        <w:rFonts w:ascii="Palatino Linotype" w:eastAsia="Times New Roman" w:hAnsi="Palatino Linotype" w:cs="Times New Roman"/>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7"/>
  </w:num>
  <w:num w:numId="2">
    <w:abstractNumId w:val="5"/>
  </w:num>
  <w:num w:numId="3">
    <w:abstractNumId w:val="3"/>
  </w:num>
  <w:num w:numId="4">
    <w:abstractNumId w:val="2"/>
  </w:num>
  <w:num w:numId="5">
    <w:abstractNumId w:val="0"/>
  </w:num>
  <w:num w:numId="6">
    <w:abstractNumId w:val="1"/>
  </w:num>
  <w:num w:numId="7">
    <w:abstractNumId w:val="4"/>
  </w:num>
  <w:num w:numId="8">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4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7"/>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7ED"/>
    <w:rsid w:val="0001282E"/>
    <w:rsid w:val="00023DB3"/>
    <w:rsid w:val="000254C1"/>
    <w:rsid w:val="000829F9"/>
    <w:rsid w:val="000A0DBD"/>
    <w:rsid w:val="0014186C"/>
    <w:rsid w:val="00173FBA"/>
    <w:rsid w:val="001A7D22"/>
    <w:rsid w:val="001C27B0"/>
    <w:rsid w:val="001C384D"/>
    <w:rsid w:val="00213227"/>
    <w:rsid w:val="00282C3F"/>
    <w:rsid w:val="002B27B9"/>
    <w:rsid w:val="002F0CFE"/>
    <w:rsid w:val="00331A7B"/>
    <w:rsid w:val="00334EF0"/>
    <w:rsid w:val="00390EC1"/>
    <w:rsid w:val="003B694F"/>
    <w:rsid w:val="003C30EB"/>
    <w:rsid w:val="003D1497"/>
    <w:rsid w:val="003D25AC"/>
    <w:rsid w:val="003E6FF3"/>
    <w:rsid w:val="004E29EE"/>
    <w:rsid w:val="004E2C9C"/>
    <w:rsid w:val="004E799B"/>
    <w:rsid w:val="00593143"/>
    <w:rsid w:val="005B7EA9"/>
    <w:rsid w:val="005D0989"/>
    <w:rsid w:val="00614439"/>
    <w:rsid w:val="006147F1"/>
    <w:rsid w:val="006169E6"/>
    <w:rsid w:val="006725E6"/>
    <w:rsid w:val="006C19FE"/>
    <w:rsid w:val="00781AD6"/>
    <w:rsid w:val="007A6572"/>
    <w:rsid w:val="007C7D7D"/>
    <w:rsid w:val="007D4D73"/>
    <w:rsid w:val="00831996"/>
    <w:rsid w:val="00853D6F"/>
    <w:rsid w:val="00862E7C"/>
    <w:rsid w:val="00870E7E"/>
    <w:rsid w:val="008A1329"/>
    <w:rsid w:val="008B0FBF"/>
    <w:rsid w:val="008C60C3"/>
    <w:rsid w:val="008D67E9"/>
    <w:rsid w:val="008F676F"/>
    <w:rsid w:val="00910EBB"/>
    <w:rsid w:val="00957572"/>
    <w:rsid w:val="009E45FD"/>
    <w:rsid w:val="00A0173D"/>
    <w:rsid w:val="00AA53B3"/>
    <w:rsid w:val="00AC5F65"/>
    <w:rsid w:val="00B14BB9"/>
    <w:rsid w:val="00B41F4D"/>
    <w:rsid w:val="00B42035"/>
    <w:rsid w:val="00B73573"/>
    <w:rsid w:val="00B747D5"/>
    <w:rsid w:val="00B84E49"/>
    <w:rsid w:val="00B920FE"/>
    <w:rsid w:val="00BE36FD"/>
    <w:rsid w:val="00BF3E97"/>
    <w:rsid w:val="00C00533"/>
    <w:rsid w:val="00CC6CA3"/>
    <w:rsid w:val="00CE18CE"/>
    <w:rsid w:val="00CE5C4F"/>
    <w:rsid w:val="00D03A15"/>
    <w:rsid w:val="00D50DA5"/>
    <w:rsid w:val="00D67282"/>
    <w:rsid w:val="00D95F17"/>
    <w:rsid w:val="00DC4B4C"/>
    <w:rsid w:val="00E42D6B"/>
    <w:rsid w:val="00E567ED"/>
    <w:rsid w:val="00ED69A7"/>
    <w:rsid w:val="00EE4FD2"/>
    <w:rsid w:val="00F16916"/>
    <w:rsid w:val="00F87233"/>
    <w:rsid w:val="00FD2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F39101D0-AA94-4FF0-85C5-1869CB931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qFormat/>
    <w:pPr>
      <w:keepNext/>
      <w:widowControl/>
      <w:jc w:val="center"/>
      <w:outlineLvl w:val="0"/>
    </w:pPr>
    <w:rPr>
      <w:rFonts w:ascii="Arial" w:hAnsi="Arial"/>
      <w:b/>
      <w:snapToGrid/>
      <w:sz w:val="40"/>
      <w:u w:val="single"/>
    </w:rPr>
  </w:style>
  <w:style w:type="paragraph" w:styleId="Heading2">
    <w:name w:val="heading 2"/>
    <w:basedOn w:val="Normal"/>
    <w:next w:val="Normal"/>
    <w:qFormat/>
    <w:pPr>
      <w:keepNext/>
      <w:widowControl/>
      <w:outlineLvl w:val="1"/>
    </w:pPr>
    <w:rPr>
      <w:rFonts w:ascii="Times New Roman" w:hAnsi="Times New Roman"/>
      <w:snapToGrid/>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rPr>
      <w:vertAlign w:val="superscript"/>
    </w:rPr>
  </w:style>
  <w:style w:type="character" w:customStyle="1" w:styleId="1">
    <w:name w:val="1"/>
    <w:rPr>
      <w:rFonts w:ascii="Courier" w:hAnsi="Courier"/>
      <w:noProof w:val="0"/>
      <w:sz w:val="24"/>
      <w:lang w:val="en-US"/>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w:hAnsi="Courier"/>
      <w:noProof w:val="0"/>
      <w:sz w:val="24"/>
      <w:lang w:val="en-US"/>
    </w:rPr>
  </w:style>
  <w:style w:type="character" w:customStyle="1" w:styleId="Document7">
    <w:name w:val="Document 7"/>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w:hAnsi="Courier"/>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customStyle="1" w:styleId="Document1">
    <w:name w:val="Document 1"/>
    <w:pPr>
      <w:keepNext/>
      <w:keepLines/>
      <w:widowControl w:val="0"/>
      <w:tabs>
        <w:tab w:val="left" w:pos="-720"/>
      </w:tabs>
      <w:suppressAutoHyphens/>
    </w:pPr>
    <w:rPr>
      <w:rFonts w:ascii="Courier" w:hAnsi="Courier"/>
      <w:snapToGrid w:val="0"/>
      <w:sz w:val="24"/>
    </w:rPr>
  </w:style>
  <w:style w:type="character" w:customStyle="1" w:styleId="DocInit">
    <w:name w:val="Doc Init"/>
    <w:basedOn w:val="DefaultParagraphFont"/>
  </w:style>
  <w:style w:type="character" w:customStyle="1" w:styleId="TechInit">
    <w:name w:val="Tech Init"/>
    <w:rPr>
      <w:rFonts w:ascii="Courier" w:hAnsi="Courier"/>
      <w:noProof w:val="0"/>
      <w:sz w:val="24"/>
      <w:lang w:val="en-US"/>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w:hAnsi="Courier"/>
      <w:noProof w:val="0"/>
      <w:sz w:val="24"/>
      <w:lang w:val="en-US"/>
    </w:rPr>
  </w:style>
  <w:style w:type="character" w:customStyle="1" w:styleId="Technical3">
    <w:name w:val="Technical 3"/>
    <w:rPr>
      <w:rFonts w:ascii="Courier" w:hAnsi="Courier"/>
      <w:noProof w:val="0"/>
      <w:sz w:val="24"/>
      <w:lang w:val="en-US"/>
    </w:rPr>
  </w:style>
  <w:style w:type="character" w:customStyle="1" w:styleId="Technical4">
    <w:name w:val="Technical 4"/>
    <w:basedOn w:val="DefaultParagraphFont"/>
  </w:style>
  <w:style w:type="character" w:customStyle="1" w:styleId="Technical1">
    <w:name w:val="Technical 1"/>
    <w:rPr>
      <w:rFonts w:ascii="Courier" w:hAnsi="Courier"/>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Bibliogrphy">
    <w:name w:val="Bibliogrphy"/>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widowControl/>
      <w:tabs>
        <w:tab w:val="center" w:pos="4320"/>
        <w:tab w:val="right" w:pos="8640"/>
      </w:tabs>
    </w:pPr>
    <w:rPr>
      <w:rFonts w:ascii="Times New Roman" w:hAnsi="Times New Roman"/>
      <w:snapToGrid/>
      <w:sz w:val="20"/>
    </w:rPr>
  </w:style>
  <w:style w:type="paragraph" w:styleId="Footer">
    <w:name w:val="footer"/>
    <w:basedOn w:val="Normal"/>
    <w:pPr>
      <w:tabs>
        <w:tab w:val="center" w:pos="4320"/>
        <w:tab w:val="right" w:pos="8640"/>
      </w:tabs>
    </w:pPr>
  </w:style>
  <w:style w:type="character" w:styleId="Emphasis">
    <w:name w:val="Emphasis"/>
    <w:qFormat/>
    <w:rsid w:val="002F0CFE"/>
    <w:rPr>
      <w:i/>
      <w:iCs/>
    </w:rPr>
  </w:style>
  <w:style w:type="character" w:styleId="Strong">
    <w:name w:val="Strong"/>
    <w:qFormat/>
    <w:rsid w:val="002F0CFE"/>
    <w:rPr>
      <w:b/>
      <w:bCs/>
    </w:rPr>
  </w:style>
  <w:style w:type="character" w:customStyle="1" w:styleId="lidnr">
    <w:name w:val="lidnr"/>
    <w:basedOn w:val="DefaultParagraphFont"/>
    <w:rsid w:val="002F0CFE"/>
  </w:style>
  <w:style w:type="paragraph" w:customStyle="1" w:styleId="Kop11">
    <w:name w:val="Kop 11"/>
    <w:basedOn w:val="Normal"/>
    <w:rsid w:val="002F0CFE"/>
    <w:pPr>
      <w:widowControl/>
      <w:spacing w:before="100" w:beforeAutospacing="1" w:after="100" w:afterAutospacing="1"/>
      <w:outlineLvl w:val="1"/>
    </w:pPr>
    <w:rPr>
      <w:rFonts w:ascii="Times New Roman" w:hAnsi="Times New Roman"/>
      <w:b/>
      <w:bCs/>
      <w:snapToGrid/>
      <w:kern w:val="36"/>
      <w:sz w:val="48"/>
      <w:szCs w:val="48"/>
      <w:lang w:val="nl-NL" w:eastAsia="nl-NL"/>
    </w:rPr>
  </w:style>
  <w:style w:type="paragraph" w:customStyle="1" w:styleId="Kop21">
    <w:name w:val="Kop 21"/>
    <w:basedOn w:val="Normal"/>
    <w:rsid w:val="002F0CFE"/>
    <w:pPr>
      <w:widowControl/>
      <w:spacing w:before="100" w:beforeAutospacing="1" w:after="100" w:afterAutospacing="1"/>
      <w:outlineLvl w:val="2"/>
    </w:pPr>
    <w:rPr>
      <w:rFonts w:ascii="Times New Roman" w:hAnsi="Times New Roman"/>
      <w:b/>
      <w:bCs/>
      <w:snapToGrid/>
      <w:sz w:val="36"/>
      <w:szCs w:val="36"/>
      <w:lang w:val="nl-NL" w:eastAsia="nl-NL"/>
    </w:rPr>
  </w:style>
  <w:style w:type="paragraph" w:customStyle="1" w:styleId="Kop41">
    <w:name w:val="Kop 41"/>
    <w:basedOn w:val="Normal"/>
    <w:rsid w:val="002F0CFE"/>
    <w:pPr>
      <w:widowControl/>
      <w:spacing w:before="100" w:beforeAutospacing="1" w:after="100" w:afterAutospacing="1"/>
      <w:outlineLvl w:val="4"/>
    </w:pPr>
    <w:rPr>
      <w:rFonts w:ascii="Times New Roman" w:hAnsi="Times New Roman"/>
      <w:b/>
      <w:bCs/>
      <w:snapToGrid/>
      <w:szCs w:val="24"/>
      <w:lang w:val="nl-NL" w:eastAsia="nl-NL"/>
    </w:rPr>
  </w:style>
  <w:style w:type="paragraph" w:customStyle="1" w:styleId="Kop51">
    <w:name w:val="Kop 51"/>
    <w:basedOn w:val="Normal"/>
    <w:rsid w:val="002F0CFE"/>
    <w:pPr>
      <w:widowControl/>
      <w:spacing w:before="100" w:beforeAutospacing="1" w:after="100" w:afterAutospacing="1"/>
      <w:outlineLvl w:val="5"/>
    </w:pPr>
    <w:rPr>
      <w:rFonts w:ascii="Times New Roman" w:hAnsi="Times New Roman"/>
      <w:b/>
      <w:bCs/>
      <w:snapToGrid/>
      <w:sz w:val="20"/>
      <w:lang w:val="nl-NL" w:eastAsia="nl-NL"/>
    </w:rPr>
  </w:style>
  <w:style w:type="paragraph" w:customStyle="1" w:styleId="Normaalweb1">
    <w:name w:val="Normaal (web)1"/>
    <w:basedOn w:val="Normal"/>
    <w:rsid w:val="002F0CFE"/>
    <w:pPr>
      <w:widowControl/>
      <w:spacing w:before="100" w:beforeAutospacing="1" w:after="100" w:afterAutospacing="1"/>
    </w:pPr>
    <w:rPr>
      <w:rFonts w:ascii="Times New Roman" w:hAnsi="Times New Roman"/>
      <w:snapToGrid/>
      <w:szCs w:val="24"/>
      <w:lang w:val="nl-NL" w:eastAsia="nl-NL"/>
    </w:rPr>
  </w:style>
  <w:style w:type="character" w:customStyle="1" w:styleId="Nadruk1">
    <w:name w:val="Nadruk1"/>
    <w:rsid w:val="002F0CFE"/>
    <w:rPr>
      <w:i/>
      <w:iCs/>
      <w:u w:val="single"/>
    </w:rPr>
  </w:style>
  <w:style w:type="paragraph" w:customStyle="1" w:styleId="koning1">
    <w:name w:val="koning1"/>
    <w:basedOn w:val="Normal"/>
    <w:rsid w:val="002F0CFE"/>
    <w:pPr>
      <w:widowControl/>
      <w:spacing w:before="100" w:beforeAutospacing="1" w:after="100" w:afterAutospacing="1"/>
      <w:jc w:val="right"/>
    </w:pPr>
    <w:rPr>
      <w:rFonts w:ascii="Times New Roman" w:hAnsi="Times New Roman"/>
      <w:i/>
      <w:iCs/>
      <w:snapToGrid/>
      <w:szCs w:val="24"/>
      <w:lang w:val="nl-NL" w:eastAsia="nl-NL"/>
    </w:rPr>
  </w:style>
  <w:style w:type="paragraph" w:customStyle="1" w:styleId="Normaalweb2">
    <w:name w:val="Normaal (web)2"/>
    <w:basedOn w:val="Normal"/>
    <w:rsid w:val="002F0CFE"/>
    <w:pPr>
      <w:widowControl/>
      <w:spacing w:before="100" w:beforeAutospacing="1" w:after="100" w:afterAutospacing="1"/>
      <w:jc w:val="right"/>
    </w:pPr>
    <w:rPr>
      <w:rFonts w:ascii="Times New Roman" w:hAnsi="Times New Roman"/>
      <w:i/>
      <w:iCs/>
      <w:snapToGrid/>
      <w:szCs w:val="24"/>
      <w:lang w:val="nl-NL" w:eastAsia="nl-NL"/>
    </w:rPr>
  </w:style>
  <w:style w:type="paragraph" w:customStyle="1" w:styleId="Normaalweb3">
    <w:name w:val="Normaal (web)3"/>
    <w:basedOn w:val="Normal"/>
    <w:rsid w:val="002F0CFE"/>
    <w:pPr>
      <w:widowControl/>
    </w:pPr>
    <w:rPr>
      <w:rFonts w:ascii="Times New Roman" w:hAnsi="Times New Roman"/>
      <w:snapToGrid/>
      <w:szCs w:val="24"/>
      <w:lang w:val="nl-NL" w:eastAsia="nl-NL"/>
    </w:rPr>
  </w:style>
  <w:style w:type="paragraph" w:customStyle="1" w:styleId="dagtekening1">
    <w:name w:val="dagtekening1"/>
    <w:basedOn w:val="Normal"/>
    <w:rsid w:val="002F0CFE"/>
    <w:pPr>
      <w:widowControl/>
      <w:spacing w:before="240" w:after="240"/>
    </w:pPr>
    <w:rPr>
      <w:rFonts w:ascii="Times New Roman" w:hAnsi="Times New Roman"/>
      <w:i/>
      <w:iCs/>
      <w:snapToGrid/>
      <w:szCs w:val="24"/>
      <w:lang w:val="nl-NL" w:eastAsia="nl-NL"/>
    </w:rPr>
  </w:style>
  <w:style w:type="paragraph" w:customStyle="1" w:styleId="ondertekening2">
    <w:name w:val="ondertekening2"/>
    <w:basedOn w:val="Normal"/>
    <w:rsid w:val="002F0CFE"/>
    <w:pPr>
      <w:widowControl/>
      <w:spacing w:before="240" w:after="240"/>
    </w:pPr>
    <w:rPr>
      <w:rFonts w:ascii="Times New Roman" w:hAnsi="Times New Roman"/>
      <w:i/>
      <w:iCs/>
      <w:snapToGrid/>
      <w:szCs w:val="24"/>
      <w:lang w:val="nl-NL" w:eastAsia="nl-NL"/>
    </w:rPr>
  </w:style>
  <w:style w:type="paragraph" w:customStyle="1" w:styleId="Normaalweb5">
    <w:name w:val="Normaal (web)5"/>
    <w:basedOn w:val="Normal"/>
    <w:rsid w:val="002F0CFE"/>
    <w:pPr>
      <w:widowControl/>
      <w:spacing w:before="100" w:beforeAutospacing="1" w:after="100" w:afterAutospacing="1"/>
    </w:pPr>
    <w:rPr>
      <w:rFonts w:ascii="Times New Roman" w:hAnsi="Times New Roman"/>
      <w:snapToGrid/>
      <w:szCs w:val="24"/>
      <w:lang w:val="nl-NL" w:eastAsia="nl-NL"/>
    </w:rPr>
  </w:style>
  <w:style w:type="character" w:customStyle="1" w:styleId="ol1">
    <w:name w:val="ol1"/>
    <w:basedOn w:val="DefaultParagraphFont"/>
    <w:rsid w:val="002F0CFE"/>
  </w:style>
  <w:style w:type="paragraph" w:customStyle="1" w:styleId="functie1">
    <w:name w:val="functie1"/>
    <w:basedOn w:val="Normal"/>
    <w:rsid w:val="002F0CFE"/>
    <w:pPr>
      <w:widowControl/>
      <w:spacing w:before="240" w:after="240"/>
      <w:jc w:val="right"/>
    </w:pPr>
    <w:rPr>
      <w:rFonts w:ascii="Times New Roman" w:hAnsi="Times New Roman"/>
      <w:i/>
      <w:iCs/>
      <w:snapToGrid/>
      <w:szCs w:val="24"/>
      <w:lang w:val="nl-NL" w:eastAsia="nl-NL"/>
    </w:rPr>
  </w:style>
  <w:style w:type="paragraph" w:customStyle="1" w:styleId="labeled2">
    <w:name w:val="labeled2"/>
    <w:basedOn w:val="Normal"/>
    <w:rsid w:val="002F0CFE"/>
    <w:pPr>
      <w:widowControl/>
      <w:ind w:left="1200"/>
    </w:pPr>
    <w:rPr>
      <w:rFonts w:ascii="Times New Roman" w:hAnsi="Times New Roman"/>
      <w:snapToGrid/>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46329">
      <w:bodyDiv w:val="1"/>
      <w:marLeft w:val="0"/>
      <w:marRight w:val="0"/>
      <w:marTop w:val="0"/>
      <w:marBottom w:val="0"/>
      <w:divBdr>
        <w:top w:val="none" w:sz="0" w:space="0" w:color="auto"/>
        <w:left w:val="none" w:sz="0" w:space="0" w:color="auto"/>
        <w:bottom w:val="none" w:sz="0" w:space="0" w:color="auto"/>
        <w:right w:val="none" w:sz="0" w:space="0" w:color="auto"/>
      </w:divBdr>
    </w:div>
    <w:div w:id="866525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Data\Word%20Documents\Publicatiebladen\PBLAND%20CURACAO\PB%202017\Werkmap%20PBs%202017\template%20Publicatiebl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 Publicatieblad</Template>
  <TotalTime>22</TotalTime>
  <Pages>4</Pages>
  <Words>822</Words>
  <Characters>4714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pb</vt:lpstr>
    </vt:vector>
  </TitlesOfParts>
  <Company/>
  <LinksUpToDate>false</LinksUpToDate>
  <CharactersWithSpaces>5525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pb</dc:title>
  <dc:subject/>
  <dc:creator>Magali Streedel</dc:creator>
  <cp:keywords/>
  <cp:lastModifiedBy>Djurick Comenentia</cp:lastModifiedBy>
  <cp:revision>2</cp:revision>
  <cp:lastPrinted>2011-07-22T21:19:00Z</cp:lastPrinted>
  <dcterms:created xsi:type="dcterms:W3CDTF">2017-10-30T18:04:00Z</dcterms:created>
  <dcterms:modified xsi:type="dcterms:W3CDTF">2017-10-30T20:50:00Z</dcterms:modified>
</cp:coreProperties>
</file>