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pPr>
        <w:pStyle w:val="Heading2"/>
        <w:tabs>
          <w:tab w:val="right" w:pos="9356"/>
        </w:tabs>
        <w:rPr>
          <w:sz w:val="36"/>
          <w:szCs w:val="36"/>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sidR="00D03575">
        <w:rPr>
          <w:b/>
          <w:sz w:val="36"/>
          <w:szCs w:val="36"/>
        </w:rPr>
        <w:t>9</w:t>
      </w:r>
      <w:r w:rsidR="003D25AC" w:rsidRPr="00B920FE">
        <w:rPr>
          <w:sz w:val="36"/>
          <w:szCs w:val="36"/>
        </w:rPr>
        <w:tab/>
      </w:r>
      <w:r w:rsidR="003D25AC" w:rsidRPr="00B920FE">
        <w:rPr>
          <w:b/>
          <w:sz w:val="36"/>
          <w:szCs w:val="36"/>
        </w:rPr>
        <w:t xml:space="preserve">N° </w:t>
      </w:r>
      <w:r w:rsidR="00EB73B6">
        <w:rPr>
          <w:b/>
          <w:sz w:val="36"/>
          <w:szCs w:val="36"/>
        </w:rPr>
        <w:fldChar w:fldCharType="begin">
          <w:ffData>
            <w:name w:val="Text2"/>
            <w:enabled/>
            <w:calcOnExit w:val="0"/>
            <w:textInput>
              <w:default w:val="32"/>
            </w:textInput>
          </w:ffData>
        </w:fldChar>
      </w:r>
      <w:bookmarkStart w:id="0" w:name="Text2"/>
      <w:r w:rsidR="00EB73B6">
        <w:rPr>
          <w:b/>
          <w:sz w:val="36"/>
          <w:szCs w:val="36"/>
        </w:rPr>
        <w:instrText xml:space="preserve"> FORMTEXT </w:instrText>
      </w:r>
      <w:r w:rsidR="00EB73B6">
        <w:rPr>
          <w:b/>
          <w:sz w:val="36"/>
          <w:szCs w:val="36"/>
        </w:rPr>
      </w:r>
      <w:r w:rsidR="00EB73B6">
        <w:rPr>
          <w:b/>
          <w:sz w:val="36"/>
          <w:szCs w:val="36"/>
        </w:rPr>
        <w:fldChar w:fldCharType="separate"/>
      </w:r>
      <w:r w:rsidR="00EB73B6">
        <w:rPr>
          <w:b/>
          <w:noProof/>
          <w:sz w:val="36"/>
          <w:szCs w:val="36"/>
        </w:rPr>
        <w:t>32</w:t>
      </w:r>
      <w:r w:rsidR="00EB73B6">
        <w:rPr>
          <w:b/>
          <w:sz w:val="36"/>
          <w:szCs w:val="36"/>
        </w:rPr>
        <w:fldChar w:fldCharType="end"/>
      </w:r>
      <w:bookmarkEnd w:id="0"/>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0A0DBD" w:rsidRDefault="003D25AC">
      <w:pPr>
        <w:tabs>
          <w:tab w:val="left" w:pos="-720"/>
        </w:tabs>
        <w:suppressAutoHyphens/>
        <w:jc w:val="both"/>
        <w:rPr>
          <w:rFonts w:ascii="Palatino Linotype" w:hAnsi="Palatino Linotype"/>
          <w:bCs/>
          <w:spacing w:val="-3"/>
          <w:sz w:val="22"/>
          <w:szCs w:val="22"/>
        </w:rPr>
      </w:pPr>
    </w:p>
    <w:p w:rsidR="00331A7B" w:rsidRPr="000A0DBD" w:rsidRDefault="00331A7B">
      <w:pPr>
        <w:tabs>
          <w:tab w:val="left" w:pos="-720"/>
        </w:tabs>
        <w:suppressAutoHyphens/>
        <w:jc w:val="both"/>
        <w:rPr>
          <w:rFonts w:ascii="Palatino Linotype" w:hAnsi="Palatino Linotype"/>
          <w:bCs/>
          <w:spacing w:val="-3"/>
          <w:sz w:val="22"/>
          <w:szCs w:val="22"/>
        </w:rPr>
      </w:pPr>
    </w:p>
    <w:p w:rsidR="00EB73B6" w:rsidRPr="00EB73B6" w:rsidRDefault="00EB73B6" w:rsidP="00EB73B6">
      <w:pPr>
        <w:pStyle w:val="NoSpacing"/>
        <w:jc w:val="both"/>
        <w:rPr>
          <w:rFonts w:ascii="Palatino Linotype" w:hAnsi="Palatino Linotype"/>
          <w:b/>
          <w:sz w:val="22"/>
          <w:szCs w:val="22"/>
          <w:lang w:val="nl-NL"/>
        </w:rPr>
      </w:pPr>
      <w:r w:rsidRPr="00EB73B6">
        <w:rPr>
          <w:rFonts w:ascii="Palatino Linotype" w:hAnsi="Palatino Linotype"/>
          <w:b/>
          <w:sz w:val="22"/>
          <w:szCs w:val="22"/>
          <w:lang w:val="nl-NL"/>
        </w:rPr>
        <w:t>MINISTERIËLE BESCHIKKING van de 17</w:t>
      </w:r>
      <w:r w:rsidRPr="00EB73B6">
        <w:rPr>
          <w:rFonts w:ascii="Palatino Linotype" w:hAnsi="Palatino Linotype"/>
          <w:b/>
          <w:sz w:val="22"/>
          <w:szCs w:val="22"/>
          <w:vertAlign w:val="superscript"/>
          <w:lang w:val="nl-NL"/>
        </w:rPr>
        <w:t>de</w:t>
      </w:r>
      <w:r w:rsidRPr="00EB73B6">
        <w:rPr>
          <w:rFonts w:ascii="Palatino Linotype" w:hAnsi="Palatino Linotype"/>
          <w:b/>
          <w:sz w:val="22"/>
          <w:szCs w:val="22"/>
          <w:lang w:val="nl-NL"/>
        </w:rPr>
        <w:t xml:space="preserve"> juni 2019, houdende vaststelling van de geconsolideerde tekst van de Beschikking voorschriften schoolontwikkelingsplan funderend onderwijs</w:t>
      </w:r>
      <w:r w:rsidRPr="00EB73B6">
        <w:rPr>
          <w:rFonts w:ascii="Palatino Linotype" w:hAnsi="Palatino Linotype"/>
          <w:b/>
          <w:sz w:val="22"/>
          <w:szCs w:val="22"/>
          <w:vertAlign w:val="superscript"/>
        </w:rPr>
        <w:footnoteReference w:id="1"/>
      </w:r>
    </w:p>
    <w:p w:rsidR="00EB73B6" w:rsidRPr="00EB73B6" w:rsidRDefault="00EB73B6" w:rsidP="00EB73B6">
      <w:pPr>
        <w:widowControl/>
        <w:tabs>
          <w:tab w:val="right" w:leader="dot" w:pos="-1440"/>
        </w:tabs>
        <w:rPr>
          <w:rFonts w:ascii="Palatino Linotype" w:hAnsi="Palatino Linotype"/>
          <w:b/>
          <w:snapToGrid/>
          <w:sz w:val="22"/>
          <w:szCs w:val="22"/>
          <w:lang w:val="nl-NL"/>
        </w:rPr>
      </w:pPr>
    </w:p>
    <w:p w:rsidR="00EB73B6" w:rsidRPr="00EB73B6" w:rsidRDefault="00EB73B6" w:rsidP="00EB73B6">
      <w:pPr>
        <w:widowControl/>
        <w:tabs>
          <w:tab w:val="right" w:leader="dot" w:pos="-1440"/>
        </w:tabs>
        <w:jc w:val="center"/>
        <w:rPr>
          <w:rFonts w:ascii="Palatino Linotype" w:hAnsi="Palatino Linotype"/>
          <w:snapToGrid/>
          <w:sz w:val="22"/>
          <w:szCs w:val="22"/>
          <w:lang w:val="nl-NL"/>
        </w:rPr>
      </w:pPr>
      <w:r w:rsidRPr="00EB73B6">
        <w:rPr>
          <w:rFonts w:ascii="Palatino Linotype" w:hAnsi="Palatino Linotype"/>
          <w:snapToGrid/>
          <w:sz w:val="22"/>
          <w:szCs w:val="22"/>
          <w:lang w:val="nl-NL"/>
        </w:rPr>
        <w:t>____________</w:t>
      </w:r>
    </w:p>
    <w:p w:rsidR="00EB73B6" w:rsidRPr="00EB73B6" w:rsidRDefault="00EB73B6" w:rsidP="00EB73B6">
      <w:pPr>
        <w:widowControl/>
        <w:tabs>
          <w:tab w:val="right" w:leader="dot" w:pos="-1440"/>
        </w:tabs>
        <w:jc w:val="center"/>
        <w:rPr>
          <w:rFonts w:ascii="Palatino Linotype" w:hAnsi="Palatino Linotype"/>
          <w:b/>
          <w:snapToGrid/>
          <w:sz w:val="22"/>
          <w:szCs w:val="22"/>
          <w:lang w:val="nl-NL"/>
        </w:rPr>
      </w:pPr>
    </w:p>
    <w:p w:rsidR="00EB73B6" w:rsidRPr="00EB73B6" w:rsidRDefault="00EB73B6" w:rsidP="00EB73B6">
      <w:pPr>
        <w:spacing w:after="120"/>
        <w:jc w:val="center"/>
        <w:rPr>
          <w:rFonts w:ascii="Palatino Linotype" w:eastAsia="MS Mincho" w:hAnsi="Palatino Linotype"/>
          <w:sz w:val="22"/>
          <w:szCs w:val="22"/>
          <w:lang w:val="nl-NL"/>
        </w:rPr>
      </w:pPr>
      <w:r w:rsidRPr="00EB73B6">
        <w:rPr>
          <w:rFonts w:ascii="Palatino Linotype" w:eastAsia="MS Mincho" w:hAnsi="Palatino Linotype"/>
          <w:sz w:val="22"/>
          <w:szCs w:val="22"/>
          <w:lang w:val="nl-NL"/>
        </w:rPr>
        <w:t>De Minister van Justitie,</w:t>
      </w:r>
    </w:p>
    <w:p w:rsidR="00EB73B6" w:rsidRPr="00EB73B6" w:rsidRDefault="00EB73B6" w:rsidP="00EB73B6">
      <w:pPr>
        <w:spacing w:after="120"/>
        <w:rPr>
          <w:rFonts w:ascii="Palatino Linotype" w:eastAsia="MS Mincho" w:hAnsi="Palatino Linotype"/>
          <w:sz w:val="22"/>
          <w:szCs w:val="22"/>
          <w:lang w:val="nl-NL"/>
        </w:rPr>
      </w:pPr>
    </w:p>
    <w:p w:rsidR="00EB73B6" w:rsidRPr="00EB73B6" w:rsidRDefault="00EB73B6" w:rsidP="00EB73B6">
      <w:pPr>
        <w:spacing w:after="120"/>
        <w:rPr>
          <w:rFonts w:ascii="Palatino Linotype" w:eastAsia="MS Mincho" w:hAnsi="Palatino Linotype"/>
          <w:sz w:val="22"/>
          <w:szCs w:val="22"/>
          <w:lang w:val="nl-NL"/>
        </w:rPr>
      </w:pPr>
      <w:r>
        <w:rPr>
          <w:rFonts w:ascii="Palatino Linotype" w:eastAsia="MS Mincho" w:hAnsi="Palatino Linotype"/>
          <w:sz w:val="22"/>
          <w:szCs w:val="22"/>
          <w:lang w:val="nl-NL"/>
        </w:rPr>
        <w:tab/>
      </w:r>
      <w:r w:rsidRPr="00EB73B6">
        <w:rPr>
          <w:rFonts w:ascii="Palatino Linotype" w:eastAsia="MS Mincho" w:hAnsi="Palatino Linotype"/>
          <w:sz w:val="22"/>
          <w:szCs w:val="22"/>
          <w:lang w:val="nl-NL"/>
        </w:rPr>
        <w:t>Gelet op:</w:t>
      </w:r>
    </w:p>
    <w:p w:rsidR="00EB73B6" w:rsidRPr="00EB73B6" w:rsidRDefault="00EB73B6" w:rsidP="00EB73B6">
      <w:pPr>
        <w:spacing w:after="120"/>
        <w:rPr>
          <w:rFonts w:ascii="Palatino Linotype" w:eastAsia="MS Mincho" w:hAnsi="Palatino Linotype"/>
          <w:sz w:val="22"/>
          <w:szCs w:val="22"/>
          <w:lang w:val="nl-NL"/>
        </w:rPr>
      </w:pPr>
    </w:p>
    <w:p w:rsidR="00EB73B6" w:rsidRPr="00EB73B6" w:rsidRDefault="00EB73B6" w:rsidP="00EB73B6">
      <w:pPr>
        <w:spacing w:after="120"/>
        <w:rPr>
          <w:rFonts w:ascii="Palatino Linotype" w:eastAsia="MS Mincho" w:hAnsi="Palatino Linotype"/>
          <w:sz w:val="22"/>
          <w:szCs w:val="22"/>
          <w:lang w:val="nl-NL"/>
        </w:rPr>
      </w:pPr>
      <w:r w:rsidRPr="00EB73B6">
        <w:rPr>
          <w:rFonts w:ascii="Palatino Linotype" w:eastAsia="MS Mincho" w:hAnsi="Palatino Linotype"/>
          <w:sz w:val="22"/>
          <w:szCs w:val="22"/>
          <w:lang w:val="nl-NL"/>
        </w:rPr>
        <w:t>de Algemene overgangsregeling wetgeving en bestuur Land Curaçao</w:t>
      </w:r>
      <w:r w:rsidRPr="00EB73B6">
        <w:rPr>
          <w:rFonts w:ascii="Palatino Linotype" w:eastAsia="MS Mincho" w:hAnsi="Palatino Linotype"/>
          <w:sz w:val="22"/>
          <w:szCs w:val="22"/>
          <w:vertAlign w:val="superscript"/>
          <w:lang w:val="nl-NL"/>
        </w:rPr>
        <w:footnoteReference w:id="2"/>
      </w:r>
      <w:r w:rsidRPr="00EB73B6">
        <w:rPr>
          <w:rFonts w:ascii="Palatino Linotype" w:eastAsia="MS Mincho" w:hAnsi="Palatino Linotype"/>
          <w:sz w:val="22"/>
          <w:szCs w:val="22"/>
          <w:lang w:val="nl-NL"/>
        </w:rPr>
        <w:t>;</w:t>
      </w:r>
    </w:p>
    <w:p w:rsidR="00EB73B6" w:rsidRPr="00EB73B6" w:rsidRDefault="00EB73B6" w:rsidP="00EB73B6">
      <w:pPr>
        <w:spacing w:after="120"/>
        <w:ind w:right="-46"/>
        <w:rPr>
          <w:rFonts w:ascii="Palatino Linotype" w:eastAsia="MS Mincho" w:hAnsi="Palatino Linotype"/>
          <w:sz w:val="22"/>
          <w:szCs w:val="22"/>
          <w:lang w:val="nl-NL"/>
        </w:rPr>
      </w:pPr>
    </w:p>
    <w:p w:rsidR="00EB73B6" w:rsidRPr="00EB73B6" w:rsidRDefault="00EB73B6" w:rsidP="00EB73B6">
      <w:pPr>
        <w:spacing w:after="120"/>
        <w:ind w:right="-46"/>
        <w:jc w:val="center"/>
        <w:rPr>
          <w:rFonts w:ascii="Palatino Linotype" w:eastAsia="MS Mincho" w:hAnsi="Palatino Linotype"/>
          <w:sz w:val="22"/>
          <w:szCs w:val="22"/>
          <w:lang w:val="nl-NL"/>
        </w:rPr>
      </w:pPr>
      <w:proofErr w:type="gramStart"/>
      <w:r w:rsidRPr="00EB73B6">
        <w:rPr>
          <w:rFonts w:ascii="Palatino Linotype" w:eastAsia="MS Mincho" w:hAnsi="Palatino Linotype"/>
          <w:sz w:val="22"/>
          <w:szCs w:val="22"/>
          <w:lang w:val="nl-NL"/>
        </w:rPr>
        <w:t>Heeft besloten:</w:t>
      </w:r>
      <w:proofErr w:type="gramEnd"/>
    </w:p>
    <w:p w:rsidR="00EB73B6" w:rsidRPr="00EB73B6" w:rsidRDefault="00EB73B6" w:rsidP="00EB73B6">
      <w:pPr>
        <w:autoSpaceDE w:val="0"/>
        <w:autoSpaceDN w:val="0"/>
        <w:adjustRightInd w:val="0"/>
        <w:jc w:val="both"/>
        <w:rPr>
          <w:rFonts w:ascii="Palatino Linotype" w:eastAsia="MS Mincho" w:hAnsi="Palatino Linotype" w:cs="Courier"/>
          <w:snapToGrid/>
          <w:sz w:val="22"/>
          <w:szCs w:val="22"/>
          <w:lang w:val="nl-NL"/>
        </w:rPr>
      </w:pPr>
    </w:p>
    <w:p w:rsidR="00EB73B6" w:rsidRPr="00EB73B6" w:rsidRDefault="00EB73B6" w:rsidP="00EB73B6">
      <w:pPr>
        <w:autoSpaceDE w:val="0"/>
        <w:autoSpaceDN w:val="0"/>
        <w:adjustRightInd w:val="0"/>
        <w:jc w:val="center"/>
        <w:rPr>
          <w:rFonts w:ascii="Palatino Linotype" w:eastAsia="MS Mincho" w:hAnsi="Palatino Linotype" w:cs="Courier"/>
          <w:snapToGrid/>
          <w:sz w:val="22"/>
          <w:szCs w:val="22"/>
          <w:lang w:val="nl-NL"/>
        </w:rPr>
      </w:pPr>
      <w:r w:rsidRPr="00EB73B6">
        <w:rPr>
          <w:rFonts w:ascii="Palatino Linotype" w:eastAsia="MS Mincho" w:hAnsi="Palatino Linotype" w:cs="Courier"/>
          <w:snapToGrid/>
          <w:sz w:val="22"/>
          <w:szCs w:val="22"/>
          <w:lang w:val="nl-NL"/>
        </w:rPr>
        <w:t>Artikel 1</w:t>
      </w:r>
    </w:p>
    <w:p w:rsidR="00EB73B6" w:rsidRPr="00EB73B6" w:rsidRDefault="00EB73B6" w:rsidP="00EB73B6">
      <w:pPr>
        <w:autoSpaceDE w:val="0"/>
        <w:autoSpaceDN w:val="0"/>
        <w:adjustRightInd w:val="0"/>
        <w:jc w:val="center"/>
        <w:rPr>
          <w:rFonts w:ascii="Palatino Linotype" w:eastAsia="MS Mincho" w:hAnsi="Palatino Linotype" w:cs="Courier"/>
          <w:snapToGrid/>
          <w:sz w:val="22"/>
          <w:szCs w:val="22"/>
          <w:lang w:val="nl-NL"/>
        </w:rPr>
      </w:pPr>
    </w:p>
    <w:p w:rsidR="00EB73B6" w:rsidRPr="00EB73B6" w:rsidRDefault="00EB73B6" w:rsidP="00EB73B6">
      <w:pPr>
        <w:autoSpaceDE w:val="0"/>
        <w:autoSpaceDN w:val="0"/>
        <w:adjustRightInd w:val="0"/>
        <w:jc w:val="both"/>
        <w:rPr>
          <w:rFonts w:ascii="Palatino Linotype" w:eastAsia="MS Mincho" w:hAnsi="Palatino Linotype" w:cs="Courier"/>
          <w:snapToGrid/>
          <w:sz w:val="22"/>
          <w:szCs w:val="22"/>
          <w:lang w:val="nl-NL"/>
        </w:rPr>
      </w:pPr>
      <w:r w:rsidRPr="00EB73B6">
        <w:rPr>
          <w:rFonts w:ascii="Palatino Linotype" w:eastAsia="MS Mincho" w:hAnsi="Palatino Linotype" w:cs="Courier"/>
          <w:snapToGrid/>
          <w:sz w:val="22"/>
          <w:szCs w:val="22"/>
          <w:lang w:val="nl-NL"/>
        </w:rPr>
        <w:t>De geconsolideerde tekst van de Beschikking voorschriften schoolontwikkelingsplan funderend onderwijs opgenomen in de bijlage bij deze ministeriële beschikking wordt vastgesteld.</w:t>
      </w:r>
    </w:p>
    <w:p w:rsidR="00EB73B6" w:rsidRPr="00EB73B6" w:rsidRDefault="00EB73B6" w:rsidP="00EB73B6">
      <w:pPr>
        <w:autoSpaceDE w:val="0"/>
        <w:autoSpaceDN w:val="0"/>
        <w:adjustRightInd w:val="0"/>
        <w:jc w:val="both"/>
        <w:rPr>
          <w:rFonts w:ascii="Palatino Linotype" w:eastAsia="MS Mincho" w:hAnsi="Palatino Linotype" w:cs="Courier"/>
          <w:snapToGrid/>
          <w:sz w:val="22"/>
          <w:szCs w:val="22"/>
          <w:lang w:val="nl-NL"/>
        </w:rPr>
      </w:pPr>
    </w:p>
    <w:p w:rsidR="00EB73B6" w:rsidRPr="00EB73B6" w:rsidRDefault="00EB73B6" w:rsidP="00EB73B6">
      <w:pPr>
        <w:autoSpaceDE w:val="0"/>
        <w:autoSpaceDN w:val="0"/>
        <w:adjustRightInd w:val="0"/>
        <w:jc w:val="center"/>
        <w:rPr>
          <w:rFonts w:ascii="Palatino Linotype" w:eastAsia="MS Mincho" w:hAnsi="Palatino Linotype" w:cs="Courier"/>
          <w:snapToGrid/>
          <w:sz w:val="22"/>
          <w:szCs w:val="22"/>
          <w:lang w:val="nl-NL"/>
        </w:rPr>
      </w:pPr>
      <w:r w:rsidRPr="00EB73B6">
        <w:rPr>
          <w:rFonts w:ascii="Palatino Linotype" w:eastAsia="MS Mincho" w:hAnsi="Palatino Linotype" w:cs="Courier"/>
          <w:snapToGrid/>
          <w:sz w:val="22"/>
          <w:szCs w:val="22"/>
          <w:lang w:val="nl-NL"/>
        </w:rPr>
        <w:t>Artikel 2</w:t>
      </w:r>
    </w:p>
    <w:p w:rsidR="00EB73B6" w:rsidRPr="00EB73B6" w:rsidRDefault="00EB73B6" w:rsidP="00EB73B6">
      <w:pPr>
        <w:autoSpaceDE w:val="0"/>
        <w:autoSpaceDN w:val="0"/>
        <w:adjustRightInd w:val="0"/>
        <w:jc w:val="center"/>
        <w:rPr>
          <w:rFonts w:ascii="Palatino Linotype" w:eastAsia="MS Mincho" w:hAnsi="Palatino Linotype" w:cs="Courier"/>
          <w:snapToGrid/>
          <w:sz w:val="22"/>
          <w:szCs w:val="22"/>
          <w:lang w:val="nl-NL"/>
        </w:rPr>
      </w:pPr>
    </w:p>
    <w:p w:rsidR="00EB73B6" w:rsidRPr="00EB73B6" w:rsidRDefault="00EB73B6" w:rsidP="00EB73B6">
      <w:pPr>
        <w:autoSpaceDE w:val="0"/>
        <w:autoSpaceDN w:val="0"/>
        <w:adjustRightInd w:val="0"/>
        <w:rPr>
          <w:rFonts w:ascii="Palatino Linotype" w:eastAsia="MS Mincho" w:hAnsi="Palatino Linotype" w:cs="Courier"/>
          <w:snapToGrid/>
          <w:sz w:val="22"/>
          <w:szCs w:val="22"/>
          <w:lang w:val="nl-NL"/>
        </w:rPr>
      </w:pPr>
      <w:r w:rsidRPr="00EB73B6">
        <w:rPr>
          <w:rFonts w:ascii="Palatino Linotype" w:eastAsia="MS Mincho" w:hAnsi="Palatino Linotype" w:cs="Courier"/>
          <w:snapToGrid/>
          <w:sz w:val="22"/>
          <w:szCs w:val="22"/>
          <w:lang w:val="nl-NL"/>
        </w:rPr>
        <w:t>Deze ministeriële beschikking met bijbehorende bijlage wordt bekendgemaakt in het Publicatieblad.</w:t>
      </w:r>
    </w:p>
    <w:p w:rsidR="00EB73B6" w:rsidRPr="00EB73B6" w:rsidRDefault="00EB73B6" w:rsidP="00EB73B6">
      <w:pPr>
        <w:autoSpaceDE w:val="0"/>
        <w:autoSpaceDN w:val="0"/>
        <w:adjustRightInd w:val="0"/>
        <w:jc w:val="both"/>
        <w:rPr>
          <w:rFonts w:ascii="Palatino Linotype" w:eastAsia="MS Mincho" w:hAnsi="Palatino Linotype" w:cs="Courier"/>
          <w:snapToGrid/>
          <w:sz w:val="22"/>
          <w:szCs w:val="22"/>
          <w:lang w:val="nl-NL"/>
        </w:rPr>
      </w:pPr>
    </w:p>
    <w:p w:rsidR="00EB73B6" w:rsidRPr="00EB73B6" w:rsidRDefault="00EB73B6" w:rsidP="00EB73B6">
      <w:pPr>
        <w:tabs>
          <w:tab w:val="left" w:pos="5387"/>
        </w:tabs>
        <w:autoSpaceDE w:val="0"/>
        <w:autoSpaceDN w:val="0"/>
        <w:adjustRightInd w:val="0"/>
        <w:rPr>
          <w:rFonts w:ascii="Palatino Linotype" w:eastAsia="MS Mincho" w:hAnsi="Palatino Linotype" w:cs="Courier"/>
          <w:snapToGrid/>
          <w:sz w:val="22"/>
          <w:szCs w:val="22"/>
          <w:lang w:val="nl-NL"/>
        </w:rPr>
      </w:pPr>
    </w:p>
    <w:p w:rsidR="00EB73B6" w:rsidRPr="00EB73B6" w:rsidRDefault="00EB73B6" w:rsidP="00EB73B6">
      <w:pPr>
        <w:tabs>
          <w:tab w:val="left" w:pos="5387"/>
        </w:tabs>
        <w:autoSpaceDE w:val="0"/>
        <w:autoSpaceDN w:val="0"/>
        <w:adjustRightInd w:val="0"/>
        <w:rPr>
          <w:rFonts w:ascii="Palatino Linotype" w:eastAsia="MS Mincho" w:hAnsi="Palatino Linotype" w:cs="Courier"/>
          <w:snapToGrid/>
          <w:sz w:val="22"/>
          <w:szCs w:val="22"/>
          <w:lang w:val="nl-NL"/>
        </w:rPr>
      </w:pPr>
      <w:r w:rsidRPr="00EB73B6">
        <w:rPr>
          <w:rFonts w:ascii="Palatino Linotype" w:eastAsia="MS Mincho" w:hAnsi="Palatino Linotype" w:cs="Courier"/>
          <w:snapToGrid/>
          <w:sz w:val="22"/>
          <w:szCs w:val="22"/>
          <w:lang w:val="nl-NL"/>
        </w:rPr>
        <w:tab/>
        <w:t xml:space="preserve">Willemstad, </w:t>
      </w:r>
      <w:r>
        <w:rPr>
          <w:rFonts w:ascii="Palatino Linotype" w:eastAsia="MS Mincho" w:hAnsi="Palatino Linotype" w:cs="Courier"/>
          <w:snapToGrid/>
          <w:sz w:val="22"/>
          <w:szCs w:val="22"/>
          <w:lang w:val="nl-NL"/>
        </w:rPr>
        <w:t>17 juni 2019</w:t>
      </w:r>
    </w:p>
    <w:p w:rsidR="00EB73B6" w:rsidRPr="00EB73B6" w:rsidRDefault="00EB73B6" w:rsidP="00EB73B6">
      <w:pPr>
        <w:autoSpaceDE w:val="0"/>
        <w:autoSpaceDN w:val="0"/>
        <w:adjustRightInd w:val="0"/>
        <w:ind w:left="5040"/>
        <w:jc w:val="both"/>
        <w:rPr>
          <w:rFonts w:ascii="Palatino Linotype" w:eastAsia="MS Mincho" w:hAnsi="Palatino Linotype" w:cs="Courier"/>
          <w:snapToGrid/>
          <w:sz w:val="22"/>
          <w:szCs w:val="22"/>
          <w:lang w:val="nl-NL"/>
        </w:rPr>
      </w:pPr>
      <w:r w:rsidRPr="00EB73B6">
        <w:rPr>
          <w:rFonts w:ascii="Palatino Linotype" w:eastAsia="MS Mincho" w:hAnsi="Palatino Linotype" w:cs="Courier"/>
          <w:snapToGrid/>
          <w:sz w:val="22"/>
          <w:szCs w:val="22"/>
          <w:lang w:val="nl-NL"/>
        </w:rPr>
        <w:t xml:space="preserve">      De Minister van Justitie,</w:t>
      </w:r>
    </w:p>
    <w:p w:rsidR="00EB73B6" w:rsidRPr="00EB73B6" w:rsidRDefault="00EB73B6" w:rsidP="00EB73B6">
      <w:pPr>
        <w:tabs>
          <w:tab w:val="left" w:pos="5529"/>
        </w:tabs>
        <w:autoSpaceDE w:val="0"/>
        <w:autoSpaceDN w:val="0"/>
        <w:adjustRightInd w:val="0"/>
        <w:jc w:val="both"/>
        <w:rPr>
          <w:rFonts w:ascii="Palatino Linotype" w:eastAsia="MS Mincho" w:hAnsi="Palatino Linotype" w:cs="Courier"/>
          <w:snapToGrid/>
          <w:sz w:val="22"/>
          <w:szCs w:val="22"/>
          <w:lang w:val="nl-NL"/>
        </w:rPr>
      </w:pPr>
      <w:r>
        <w:rPr>
          <w:rFonts w:ascii="Palatino Linotype" w:eastAsia="MS Mincho" w:hAnsi="Palatino Linotype" w:cs="Courier"/>
          <w:snapToGrid/>
          <w:sz w:val="22"/>
          <w:szCs w:val="22"/>
          <w:lang w:val="nl-NL"/>
        </w:rPr>
        <w:tab/>
        <w:t>Q. C. O. GIRIGORIE</w:t>
      </w:r>
    </w:p>
    <w:p w:rsidR="00EB73B6" w:rsidRPr="00EB73B6" w:rsidRDefault="00EB73B6" w:rsidP="00EB73B6">
      <w:pPr>
        <w:autoSpaceDE w:val="0"/>
        <w:autoSpaceDN w:val="0"/>
        <w:adjustRightInd w:val="0"/>
        <w:jc w:val="both"/>
        <w:rPr>
          <w:rFonts w:ascii="Palatino Linotype" w:eastAsia="MS Mincho" w:hAnsi="Palatino Linotype" w:cs="Courier"/>
          <w:snapToGrid/>
          <w:sz w:val="22"/>
          <w:szCs w:val="22"/>
          <w:lang w:val="nl-NL"/>
        </w:rPr>
      </w:pPr>
    </w:p>
    <w:p w:rsidR="00EB73B6" w:rsidRPr="00EB73B6" w:rsidRDefault="00EB73B6" w:rsidP="00EB73B6">
      <w:pPr>
        <w:autoSpaceDE w:val="0"/>
        <w:autoSpaceDN w:val="0"/>
        <w:adjustRightInd w:val="0"/>
        <w:jc w:val="both"/>
        <w:rPr>
          <w:rFonts w:ascii="Palatino Linotype" w:eastAsia="MS Mincho" w:hAnsi="Palatino Linotype" w:cs="Courier"/>
          <w:snapToGrid/>
          <w:sz w:val="22"/>
          <w:szCs w:val="22"/>
          <w:lang w:val="nl-NL"/>
        </w:rPr>
      </w:pPr>
    </w:p>
    <w:p w:rsidR="00EB73B6" w:rsidRPr="00EB73B6" w:rsidRDefault="00EB73B6" w:rsidP="00EB73B6">
      <w:pPr>
        <w:tabs>
          <w:tab w:val="left" w:pos="5387"/>
        </w:tabs>
        <w:autoSpaceDE w:val="0"/>
        <w:autoSpaceDN w:val="0"/>
        <w:adjustRightInd w:val="0"/>
        <w:jc w:val="both"/>
        <w:rPr>
          <w:rFonts w:ascii="Palatino Linotype" w:eastAsia="MS Mincho" w:hAnsi="Palatino Linotype" w:cs="Courier"/>
          <w:snapToGrid/>
          <w:sz w:val="22"/>
          <w:szCs w:val="22"/>
          <w:lang w:val="nl-NL"/>
        </w:rPr>
      </w:pPr>
      <w:r w:rsidRPr="00EB73B6">
        <w:rPr>
          <w:rFonts w:ascii="Palatino Linotype" w:eastAsia="MS Mincho" w:hAnsi="Palatino Linotype" w:cs="Courier"/>
          <w:snapToGrid/>
          <w:sz w:val="22"/>
          <w:szCs w:val="22"/>
          <w:lang w:val="nl-NL"/>
        </w:rPr>
        <w:tab/>
        <w:t xml:space="preserve">Uitgegeven de </w:t>
      </w:r>
      <w:r>
        <w:rPr>
          <w:rFonts w:ascii="Palatino Linotype" w:eastAsia="MS Mincho" w:hAnsi="Palatino Linotype" w:cs="Courier"/>
          <w:snapToGrid/>
          <w:sz w:val="22"/>
          <w:szCs w:val="22"/>
          <w:lang w:val="nl-NL"/>
        </w:rPr>
        <w:t>28</w:t>
      </w:r>
      <w:r w:rsidRPr="00EB73B6">
        <w:rPr>
          <w:rFonts w:ascii="Palatino Linotype" w:eastAsia="MS Mincho" w:hAnsi="Palatino Linotype" w:cs="Courier"/>
          <w:snapToGrid/>
          <w:sz w:val="22"/>
          <w:szCs w:val="22"/>
          <w:vertAlign w:val="superscript"/>
          <w:lang w:val="nl-NL"/>
        </w:rPr>
        <w:t>ste</w:t>
      </w:r>
      <w:r>
        <w:rPr>
          <w:rFonts w:ascii="Palatino Linotype" w:eastAsia="MS Mincho" w:hAnsi="Palatino Linotype" w:cs="Courier"/>
          <w:snapToGrid/>
          <w:sz w:val="22"/>
          <w:szCs w:val="22"/>
          <w:lang w:val="nl-NL"/>
        </w:rPr>
        <w:t xml:space="preserve"> juni 2019</w:t>
      </w:r>
    </w:p>
    <w:p w:rsidR="00EB73B6" w:rsidRPr="00EB73B6" w:rsidRDefault="00EB73B6" w:rsidP="00EB73B6">
      <w:pPr>
        <w:tabs>
          <w:tab w:val="left" w:pos="5387"/>
        </w:tabs>
        <w:autoSpaceDE w:val="0"/>
        <w:autoSpaceDN w:val="0"/>
        <w:adjustRightInd w:val="0"/>
        <w:jc w:val="both"/>
        <w:rPr>
          <w:rFonts w:ascii="Palatino Linotype" w:eastAsia="MS Mincho" w:hAnsi="Palatino Linotype" w:cs="Courier"/>
          <w:snapToGrid/>
          <w:sz w:val="22"/>
          <w:szCs w:val="22"/>
          <w:lang w:val="nl-NL"/>
        </w:rPr>
      </w:pPr>
      <w:r w:rsidRPr="00EB73B6">
        <w:rPr>
          <w:rFonts w:ascii="Palatino Linotype" w:eastAsia="MS Mincho" w:hAnsi="Palatino Linotype" w:cs="Courier"/>
          <w:snapToGrid/>
          <w:sz w:val="22"/>
          <w:szCs w:val="22"/>
          <w:lang w:val="nl-NL"/>
        </w:rPr>
        <w:tab/>
        <w:t>De Minister van Algemene Zaken,</w:t>
      </w:r>
    </w:p>
    <w:p w:rsidR="00EB73B6" w:rsidRPr="00EB73B6" w:rsidRDefault="00EB73B6" w:rsidP="00E42E70">
      <w:pPr>
        <w:tabs>
          <w:tab w:val="left" w:pos="5529"/>
          <w:tab w:val="left" w:pos="5812"/>
        </w:tabs>
        <w:autoSpaceDE w:val="0"/>
        <w:autoSpaceDN w:val="0"/>
        <w:adjustRightInd w:val="0"/>
        <w:jc w:val="both"/>
        <w:rPr>
          <w:rFonts w:ascii="Palatino Linotype" w:eastAsia="MS Mincho" w:hAnsi="Palatino Linotype" w:cs="Courier"/>
          <w:snapToGrid/>
          <w:sz w:val="22"/>
          <w:szCs w:val="22"/>
          <w:lang w:val="nl-NL"/>
        </w:rPr>
      </w:pPr>
      <w:r>
        <w:rPr>
          <w:rFonts w:ascii="Palatino Linotype" w:eastAsia="MS Mincho" w:hAnsi="Palatino Linotype" w:cs="Courier"/>
          <w:snapToGrid/>
          <w:sz w:val="22"/>
          <w:szCs w:val="22"/>
          <w:lang w:val="nl-NL"/>
        </w:rPr>
        <w:tab/>
      </w:r>
      <w:r w:rsidR="00E42E70">
        <w:rPr>
          <w:rFonts w:ascii="Palatino Linotype" w:eastAsia="MS Mincho" w:hAnsi="Palatino Linotype" w:cs="Courier"/>
          <w:snapToGrid/>
          <w:sz w:val="22"/>
          <w:szCs w:val="22"/>
          <w:lang w:val="nl-NL"/>
        </w:rPr>
        <w:tab/>
      </w:r>
      <w:r>
        <w:rPr>
          <w:rFonts w:ascii="Palatino Linotype" w:eastAsia="MS Mincho" w:hAnsi="Palatino Linotype" w:cs="Courier"/>
          <w:snapToGrid/>
          <w:sz w:val="22"/>
          <w:szCs w:val="22"/>
          <w:lang w:val="nl-NL"/>
        </w:rPr>
        <w:t>E.P. RHUGGENAATH</w:t>
      </w:r>
    </w:p>
    <w:p w:rsidR="00D25BBB" w:rsidRPr="00D25BBB" w:rsidRDefault="00D25BBB" w:rsidP="00D25BBB">
      <w:pPr>
        <w:widowControl/>
        <w:tabs>
          <w:tab w:val="right" w:leader="dot" w:pos="-1440"/>
        </w:tabs>
        <w:jc w:val="both"/>
        <w:rPr>
          <w:rFonts w:ascii="Palatino Linotype" w:hAnsi="Palatino Linotype"/>
          <w:b/>
          <w:snapToGrid/>
          <w:spacing w:val="-3"/>
          <w:sz w:val="22"/>
          <w:szCs w:val="22"/>
          <w:lang w:val="nl-NL"/>
        </w:rPr>
      </w:pPr>
      <w:r w:rsidRPr="00D25BBB">
        <w:rPr>
          <w:rFonts w:ascii="Palatino Linotype" w:hAnsi="Palatino Linotype"/>
          <w:b/>
          <w:snapToGrid/>
          <w:sz w:val="22"/>
          <w:szCs w:val="22"/>
          <w:lang w:val="nl-NL"/>
        </w:rPr>
        <w:lastRenderedPageBreak/>
        <w:t>BIJLAGE behorende bij de ministeriële beschikking van de 17</w:t>
      </w:r>
      <w:r w:rsidRPr="00D25BBB">
        <w:rPr>
          <w:rFonts w:ascii="Palatino Linotype" w:hAnsi="Palatino Linotype"/>
          <w:b/>
          <w:snapToGrid/>
          <w:sz w:val="22"/>
          <w:szCs w:val="22"/>
          <w:vertAlign w:val="superscript"/>
          <w:lang w:val="nl-NL"/>
        </w:rPr>
        <w:t>de</w:t>
      </w:r>
      <w:r w:rsidRPr="00D25BBB">
        <w:rPr>
          <w:rFonts w:ascii="Palatino Linotype" w:hAnsi="Palatino Linotype"/>
          <w:b/>
          <w:snapToGrid/>
          <w:sz w:val="22"/>
          <w:szCs w:val="22"/>
          <w:lang w:val="nl-NL"/>
        </w:rPr>
        <w:t xml:space="preserve"> juni 2019, houdende vaststelling van de geconsolideerde tekst van de Beschikking voorschriften schoolontwikkelingsplan funderend onderwijs</w:t>
      </w:r>
      <w:r w:rsidRPr="00D25BBB">
        <w:rPr>
          <w:rFonts w:ascii="Palatino Linotype" w:hAnsi="Palatino Linotype"/>
          <w:b/>
          <w:snapToGrid/>
          <w:spacing w:val="-3"/>
          <w:sz w:val="22"/>
          <w:szCs w:val="22"/>
          <w:vertAlign w:val="superscript"/>
          <w:lang w:val="nl-NL"/>
        </w:rPr>
        <w:t xml:space="preserve"> </w:t>
      </w:r>
      <w:r w:rsidRPr="00D25BBB">
        <w:rPr>
          <w:rFonts w:ascii="Palatino Linotype" w:hAnsi="Palatino Linotype"/>
          <w:b/>
          <w:snapToGrid/>
          <w:spacing w:val="-3"/>
          <w:sz w:val="22"/>
          <w:szCs w:val="22"/>
          <w:vertAlign w:val="superscript"/>
          <w:lang w:val="nl-NL"/>
        </w:rPr>
        <w:footnoteReference w:id="3"/>
      </w:r>
    </w:p>
    <w:p w:rsidR="00D25BBB" w:rsidRPr="00D25BBB" w:rsidRDefault="00D25BBB" w:rsidP="00D25BBB">
      <w:pPr>
        <w:pBdr>
          <w:bottom w:val="single" w:sz="6" w:space="1" w:color="auto"/>
        </w:pBdr>
        <w:autoSpaceDE w:val="0"/>
        <w:autoSpaceDN w:val="0"/>
        <w:adjustRightInd w:val="0"/>
        <w:ind w:right="-29"/>
        <w:jc w:val="both"/>
        <w:rPr>
          <w:rFonts w:ascii="Palatino Linotype" w:eastAsia="MS Mincho" w:hAnsi="Palatino Linotype" w:cs="Courier"/>
          <w:snapToGrid/>
          <w:sz w:val="22"/>
          <w:szCs w:val="22"/>
          <w:lang w:val="nl-NL"/>
        </w:rPr>
      </w:pPr>
    </w:p>
    <w:p w:rsidR="00D25BBB" w:rsidRPr="00D25BBB" w:rsidRDefault="00D25BBB" w:rsidP="00D25BBB">
      <w:pPr>
        <w:autoSpaceDE w:val="0"/>
        <w:autoSpaceDN w:val="0"/>
        <w:adjustRightInd w:val="0"/>
        <w:ind w:right="-29"/>
        <w:jc w:val="center"/>
        <w:rPr>
          <w:rFonts w:ascii="Palatino Linotype" w:eastAsia="MS Mincho" w:hAnsi="Palatino Linotype" w:cs="Courier"/>
          <w:snapToGrid/>
          <w:sz w:val="22"/>
          <w:szCs w:val="22"/>
          <w:lang w:val="nl-NL"/>
        </w:rPr>
      </w:pPr>
    </w:p>
    <w:p w:rsidR="00D25BBB" w:rsidRPr="00D25BBB" w:rsidRDefault="00D25BBB" w:rsidP="00D25BBB">
      <w:pPr>
        <w:autoSpaceDE w:val="0"/>
        <w:autoSpaceDN w:val="0"/>
        <w:adjustRightInd w:val="0"/>
        <w:rPr>
          <w:rFonts w:ascii="Palatino Linotype" w:eastAsia="MS Mincho" w:hAnsi="Palatino Linotype" w:cs="Courier"/>
          <w:snapToGrid/>
          <w:sz w:val="22"/>
          <w:szCs w:val="22"/>
          <w:lang w:val="nl-NL"/>
        </w:rPr>
      </w:pPr>
      <w:r w:rsidRPr="00D25BBB">
        <w:rPr>
          <w:rFonts w:ascii="Palatino Linotype" w:eastAsia="MS Mincho" w:hAnsi="Palatino Linotype" w:cs="Courier"/>
          <w:snapToGrid/>
          <w:sz w:val="22"/>
          <w:szCs w:val="22"/>
          <w:lang w:val="nl-NL"/>
        </w:rPr>
        <w:t>Geconsolideerde tekst van de Beschikking voorschriften schoolontwikkelingsplan funderend onderwijs (P.B. 2009, no. 3), zoals deze luidt in overeenstemming gebracht met de aanwijzingen van de Algemene overgangsregeling wetgeving en bestuur Land Curaçao (A.B. 2010, no. 87, bijlage a).</w:t>
      </w:r>
    </w:p>
    <w:p w:rsidR="00D25BBB" w:rsidRPr="00D25BBB" w:rsidRDefault="00D25BBB" w:rsidP="00D25BBB">
      <w:pPr>
        <w:suppressAutoHyphens/>
        <w:autoSpaceDE w:val="0"/>
        <w:autoSpaceDN w:val="0"/>
        <w:adjustRightInd w:val="0"/>
        <w:jc w:val="center"/>
        <w:rPr>
          <w:rFonts w:ascii="Palatino Linotype" w:eastAsia="MS Mincho" w:hAnsi="Palatino Linotype" w:cs="Courier"/>
          <w:snapToGrid/>
          <w:sz w:val="22"/>
          <w:szCs w:val="22"/>
          <w:lang w:val="nl-NL"/>
        </w:rPr>
      </w:pPr>
    </w:p>
    <w:p w:rsidR="00D25BBB" w:rsidRPr="00D25BBB" w:rsidRDefault="00D25BBB" w:rsidP="00D25BBB">
      <w:pPr>
        <w:suppressAutoHyphens/>
        <w:autoSpaceDE w:val="0"/>
        <w:autoSpaceDN w:val="0"/>
        <w:adjustRightInd w:val="0"/>
        <w:jc w:val="center"/>
        <w:rPr>
          <w:rFonts w:ascii="Palatino Linotype" w:eastAsia="MS Mincho" w:hAnsi="Palatino Linotype" w:cs="Courier"/>
          <w:snapToGrid/>
          <w:sz w:val="22"/>
          <w:szCs w:val="22"/>
          <w:lang w:val="nl-NL"/>
        </w:rPr>
      </w:pPr>
      <w:r w:rsidRPr="00D25BBB">
        <w:rPr>
          <w:rFonts w:ascii="Palatino Linotype" w:eastAsia="MS Mincho" w:hAnsi="Palatino Linotype" w:cs="Courier"/>
          <w:snapToGrid/>
          <w:sz w:val="22"/>
          <w:szCs w:val="22"/>
          <w:lang w:val="nl-NL"/>
        </w:rPr>
        <w:t>----</w:t>
      </w:r>
    </w:p>
    <w:p w:rsidR="00D25BBB" w:rsidRPr="00D25BBB" w:rsidRDefault="00D25BBB" w:rsidP="00D25BBB">
      <w:pPr>
        <w:suppressAutoHyphens/>
        <w:autoSpaceDE w:val="0"/>
        <w:autoSpaceDN w:val="0"/>
        <w:adjustRightInd w:val="0"/>
        <w:jc w:val="both"/>
        <w:rPr>
          <w:rFonts w:ascii="Palatino Linotype" w:eastAsia="MS Mincho" w:hAnsi="Palatino Linotype" w:cs="Courier"/>
          <w:snapToGrid/>
          <w:sz w:val="22"/>
          <w:szCs w:val="22"/>
          <w:lang w:val="nl-NL"/>
        </w:rPr>
      </w:pPr>
    </w:p>
    <w:p w:rsidR="00D25BBB" w:rsidRPr="00D25BBB" w:rsidRDefault="00D25BBB" w:rsidP="00D25BBB">
      <w:pPr>
        <w:keepNext/>
        <w:widowControl/>
        <w:jc w:val="center"/>
        <w:outlineLvl w:val="0"/>
        <w:rPr>
          <w:rFonts w:ascii="Palatino Linotype" w:hAnsi="Palatino Linotype"/>
          <w:snapToGrid/>
          <w:sz w:val="22"/>
          <w:szCs w:val="22"/>
          <w:lang w:val="nl-NL"/>
        </w:rPr>
      </w:pPr>
      <w:r w:rsidRPr="00D25BBB">
        <w:rPr>
          <w:rFonts w:ascii="Palatino Linotype" w:hAnsi="Palatino Linotype"/>
          <w:snapToGrid/>
          <w:sz w:val="22"/>
          <w:szCs w:val="22"/>
          <w:lang w:val="nl-NL"/>
        </w:rPr>
        <w:t>Artikel 1</w:t>
      </w:r>
    </w:p>
    <w:p w:rsidR="00D25BBB" w:rsidRPr="00D25BBB" w:rsidRDefault="00D25BBB" w:rsidP="00D25BBB">
      <w:pPr>
        <w:autoSpaceDE w:val="0"/>
        <w:autoSpaceDN w:val="0"/>
        <w:adjustRightInd w:val="0"/>
        <w:jc w:val="both"/>
        <w:rPr>
          <w:rFonts w:ascii="Palatino Linotype" w:eastAsia="MS Mincho" w:hAnsi="Palatino Linotype" w:cs="Courier"/>
          <w:snapToGrid/>
          <w:sz w:val="22"/>
          <w:szCs w:val="22"/>
          <w:lang w:val="nl-NL"/>
        </w:rPr>
      </w:pPr>
    </w:p>
    <w:p w:rsidR="00D25BBB" w:rsidRPr="00D25BBB" w:rsidRDefault="00D25BBB" w:rsidP="00D25BBB">
      <w:pPr>
        <w:autoSpaceDE w:val="0"/>
        <w:autoSpaceDN w:val="0"/>
        <w:adjustRightInd w:val="0"/>
        <w:jc w:val="both"/>
        <w:rPr>
          <w:rFonts w:ascii="Palatino Linotype" w:eastAsia="MS Mincho" w:hAnsi="Palatino Linotype" w:cs="Courier"/>
          <w:snapToGrid/>
          <w:sz w:val="22"/>
          <w:szCs w:val="22"/>
          <w:lang w:val="nl-NL"/>
        </w:rPr>
      </w:pPr>
      <w:r w:rsidRPr="00D25BBB">
        <w:rPr>
          <w:rFonts w:ascii="Palatino Linotype" w:eastAsia="MS Mincho" w:hAnsi="Palatino Linotype" w:cs="Courier"/>
          <w:snapToGrid/>
          <w:sz w:val="22"/>
          <w:szCs w:val="22"/>
          <w:lang w:val="nl-NL"/>
        </w:rPr>
        <w:t xml:space="preserve">In het schoolontwikkelingsplan wordt ten minste een beschrijving gegeven van de zaken die zijn aangegeven in de artikelen 2 tot en met 9, met inachtneming van </w:t>
      </w:r>
      <w:proofErr w:type="gramStart"/>
      <w:r w:rsidRPr="00D25BBB">
        <w:rPr>
          <w:rFonts w:ascii="Palatino Linotype" w:eastAsia="MS Mincho" w:hAnsi="Palatino Linotype" w:cs="Courier"/>
          <w:snapToGrid/>
          <w:sz w:val="22"/>
          <w:szCs w:val="22"/>
          <w:lang w:val="nl-NL"/>
        </w:rPr>
        <w:t>hetgeen</w:t>
      </w:r>
      <w:proofErr w:type="gramEnd"/>
      <w:r w:rsidRPr="00D25BBB">
        <w:rPr>
          <w:rFonts w:ascii="Palatino Linotype" w:eastAsia="MS Mincho" w:hAnsi="Palatino Linotype" w:cs="Courier"/>
          <w:snapToGrid/>
          <w:sz w:val="22"/>
          <w:szCs w:val="22"/>
          <w:lang w:val="nl-NL"/>
        </w:rPr>
        <w:t xml:space="preserve"> in die artikelen is vermeld.</w:t>
      </w:r>
    </w:p>
    <w:p w:rsidR="00D25BBB" w:rsidRPr="00D25BBB" w:rsidRDefault="00D25BBB" w:rsidP="00D25BBB">
      <w:pPr>
        <w:autoSpaceDE w:val="0"/>
        <w:autoSpaceDN w:val="0"/>
        <w:adjustRightInd w:val="0"/>
        <w:jc w:val="both"/>
        <w:rPr>
          <w:rFonts w:ascii="Palatino Linotype" w:eastAsia="MS Mincho" w:hAnsi="Palatino Linotype" w:cs="Courier"/>
          <w:snapToGrid/>
          <w:sz w:val="22"/>
          <w:szCs w:val="22"/>
          <w:lang w:val="nl-NL"/>
        </w:rPr>
      </w:pPr>
    </w:p>
    <w:p w:rsidR="00D25BBB" w:rsidRPr="00D25BBB" w:rsidRDefault="00D25BBB" w:rsidP="00D25BBB">
      <w:pPr>
        <w:autoSpaceDE w:val="0"/>
        <w:autoSpaceDN w:val="0"/>
        <w:adjustRightInd w:val="0"/>
        <w:jc w:val="center"/>
        <w:rPr>
          <w:rFonts w:ascii="Palatino Linotype" w:eastAsia="MS Mincho" w:hAnsi="Palatino Linotype" w:cs="Courier"/>
          <w:snapToGrid/>
          <w:sz w:val="22"/>
          <w:szCs w:val="22"/>
          <w:lang w:val="nl-NL"/>
        </w:rPr>
      </w:pPr>
      <w:r w:rsidRPr="00D25BBB">
        <w:rPr>
          <w:rFonts w:ascii="Palatino Linotype" w:eastAsia="MS Mincho" w:hAnsi="Palatino Linotype" w:cs="Courier"/>
          <w:snapToGrid/>
          <w:sz w:val="22"/>
          <w:szCs w:val="22"/>
          <w:lang w:val="nl-NL"/>
        </w:rPr>
        <w:t>Artikel 2</w:t>
      </w:r>
    </w:p>
    <w:p w:rsidR="00D25BBB" w:rsidRPr="00D25BBB" w:rsidRDefault="00D25BBB" w:rsidP="00D25BBB">
      <w:pPr>
        <w:autoSpaceDE w:val="0"/>
        <w:autoSpaceDN w:val="0"/>
        <w:adjustRightInd w:val="0"/>
        <w:jc w:val="both"/>
        <w:rPr>
          <w:rFonts w:ascii="Palatino Linotype" w:eastAsia="MS Mincho" w:hAnsi="Palatino Linotype" w:cs="Courier"/>
          <w:snapToGrid/>
          <w:sz w:val="22"/>
          <w:szCs w:val="22"/>
          <w:lang w:val="nl-NL"/>
        </w:rPr>
      </w:pP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both"/>
        <w:rPr>
          <w:rFonts w:ascii="Palatino Linotype" w:eastAsia="MS Mincho" w:hAnsi="Palatino Linotype" w:cs="Courier"/>
          <w:snapToGrid/>
          <w:sz w:val="22"/>
          <w:szCs w:val="22"/>
          <w:lang w:val="nl-NL"/>
        </w:rPr>
      </w:pPr>
      <w:r w:rsidRPr="00D25BBB">
        <w:rPr>
          <w:rFonts w:ascii="Palatino Linotype" w:eastAsia="MS Mincho" w:hAnsi="Palatino Linotype" w:cs="Courier"/>
          <w:snapToGrid/>
          <w:sz w:val="22"/>
          <w:szCs w:val="22"/>
          <w:lang w:val="nl-NL"/>
        </w:rPr>
        <w:t xml:space="preserve">De missie van de school geeft bondig aan wat de school als onderwijsresultaat nastreeft, met welk oogmerk dat gebeurt, wat de school doet om het beoogde resultaat te bereiken, hoe dat gebeurt, door wie dat gebeurt en met wie dat gebeurt. Bij de formulering van de missie kunnen ouders, leerlingen, personeelsleden en zo mogelijk de wijk worden betrokken. </w:t>
      </w: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both"/>
        <w:rPr>
          <w:rFonts w:ascii="Palatino Linotype" w:eastAsia="MS Mincho" w:hAnsi="Palatino Linotype" w:cs="Courier"/>
          <w:snapToGrid/>
          <w:sz w:val="22"/>
          <w:szCs w:val="22"/>
          <w:lang w:val="nl-NL"/>
        </w:rPr>
      </w:pP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center"/>
        <w:rPr>
          <w:rFonts w:ascii="Palatino Linotype" w:eastAsia="MS Mincho" w:hAnsi="Palatino Linotype" w:cs="Courier"/>
          <w:snapToGrid/>
          <w:sz w:val="22"/>
          <w:szCs w:val="22"/>
          <w:lang w:val="nl-NL"/>
        </w:rPr>
      </w:pPr>
      <w:r w:rsidRPr="00D25BBB">
        <w:rPr>
          <w:rFonts w:ascii="Palatino Linotype" w:eastAsia="MS Mincho" w:hAnsi="Palatino Linotype" w:cs="Courier"/>
          <w:snapToGrid/>
          <w:sz w:val="22"/>
          <w:szCs w:val="22"/>
          <w:lang w:val="nl-NL"/>
        </w:rPr>
        <w:t>Artikel 3</w:t>
      </w: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both"/>
        <w:rPr>
          <w:rFonts w:ascii="Palatino Linotype" w:eastAsia="MS Mincho" w:hAnsi="Palatino Linotype" w:cs="Courier"/>
          <w:snapToGrid/>
          <w:sz w:val="22"/>
          <w:szCs w:val="22"/>
          <w:lang w:val="nl-NL"/>
        </w:rPr>
      </w:pP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both"/>
        <w:rPr>
          <w:rFonts w:ascii="Palatino Linotype" w:eastAsia="MS Mincho" w:hAnsi="Palatino Linotype" w:cs="Courier"/>
          <w:snapToGrid/>
          <w:sz w:val="22"/>
          <w:szCs w:val="22"/>
          <w:lang w:val="nl-NL"/>
        </w:rPr>
      </w:pPr>
      <w:r w:rsidRPr="00D25BBB">
        <w:rPr>
          <w:rFonts w:ascii="Palatino Linotype" w:eastAsia="MS Mincho" w:hAnsi="Palatino Linotype" w:cs="Courier"/>
          <w:snapToGrid/>
          <w:sz w:val="22"/>
          <w:szCs w:val="22"/>
          <w:lang w:val="nl-NL"/>
        </w:rPr>
        <w:t>Het onderwijskundig beleid beschrijft in algemene termen het basismodel dat ten grondslag ligt aan het gegeven onderwijs. In ieder geval kenmerkt de school zich door:</w:t>
      </w:r>
    </w:p>
    <w:p w:rsidR="00D25BBB" w:rsidRPr="00D25BBB" w:rsidRDefault="00D25BBB" w:rsidP="00D25BBB">
      <w:pPr>
        <w:numPr>
          <w:ilvl w:val="0"/>
          <w:numId w:val="2"/>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een ontwikkelingsgerichte benadering;</w:t>
      </w:r>
    </w:p>
    <w:p w:rsidR="00D25BBB" w:rsidRPr="00D25BBB" w:rsidRDefault="00D25BBB" w:rsidP="00D25BBB">
      <w:pPr>
        <w:numPr>
          <w:ilvl w:val="0"/>
          <w:numId w:val="2"/>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een ononderbroken ontwikkeling;</w:t>
      </w:r>
    </w:p>
    <w:p w:rsidR="00D25BBB" w:rsidRPr="00D25BBB" w:rsidRDefault="00D25BBB" w:rsidP="00D25BBB">
      <w:pPr>
        <w:numPr>
          <w:ilvl w:val="0"/>
          <w:numId w:val="2"/>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een authentieke evaluatie;</w:t>
      </w:r>
    </w:p>
    <w:p w:rsidR="00D25BBB" w:rsidRPr="00D25BBB" w:rsidRDefault="00D25BBB" w:rsidP="00D25BBB">
      <w:pPr>
        <w:numPr>
          <w:ilvl w:val="0"/>
          <w:numId w:val="2"/>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een kwalitatieve rapportage;</w:t>
      </w:r>
    </w:p>
    <w:p w:rsidR="00D25BBB" w:rsidRPr="00D25BBB" w:rsidRDefault="00D25BBB" w:rsidP="00D25BBB">
      <w:pPr>
        <w:numPr>
          <w:ilvl w:val="0"/>
          <w:numId w:val="2"/>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een professionele samenwerking;</w:t>
      </w:r>
    </w:p>
    <w:p w:rsidR="00D25BBB" w:rsidRPr="00D25BBB" w:rsidRDefault="00D25BBB" w:rsidP="00D25BBB">
      <w:pPr>
        <w:numPr>
          <w:ilvl w:val="0"/>
          <w:numId w:val="2"/>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 xml:space="preserve">een participatie van ouders en de gemeenschap; </w:t>
      </w:r>
    </w:p>
    <w:p w:rsidR="00D25BBB" w:rsidRPr="00D25BBB" w:rsidRDefault="00D25BBB" w:rsidP="00D25BBB">
      <w:pPr>
        <w:numPr>
          <w:ilvl w:val="0"/>
          <w:numId w:val="2"/>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een uitwerking van de voorzieningen die zijn getroffen voor leerlingen met specifieke onderwijsbehoeften, waaronder mede worden begrepen de onderwijsbehoeften van leerlingen die de instructietaal niet of onvoldoende beheersen.</w:t>
      </w: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both"/>
        <w:rPr>
          <w:rFonts w:ascii="Palatino Linotype" w:eastAsia="MS Mincho" w:hAnsi="Palatino Linotype" w:cs="Courier"/>
          <w:snapToGrid/>
          <w:sz w:val="22"/>
          <w:szCs w:val="22"/>
          <w:lang w:val="nl-NL"/>
        </w:rPr>
      </w:pP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center"/>
        <w:rPr>
          <w:rFonts w:ascii="Palatino Linotype" w:eastAsia="MS Mincho" w:hAnsi="Palatino Linotype" w:cs="Courier"/>
          <w:snapToGrid/>
          <w:sz w:val="22"/>
          <w:szCs w:val="22"/>
          <w:lang w:val="nl-NL"/>
        </w:rPr>
      </w:pPr>
      <w:r w:rsidRPr="00D25BBB">
        <w:rPr>
          <w:rFonts w:ascii="Palatino Linotype" w:eastAsia="MS Mincho" w:hAnsi="Palatino Linotype" w:cs="Courier"/>
          <w:snapToGrid/>
          <w:sz w:val="22"/>
          <w:szCs w:val="22"/>
          <w:lang w:val="nl-NL"/>
        </w:rPr>
        <w:t>Artikel 4</w:t>
      </w: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both"/>
        <w:rPr>
          <w:rFonts w:ascii="Palatino Linotype" w:eastAsia="MS Mincho" w:hAnsi="Palatino Linotype" w:cs="Courier"/>
          <w:snapToGrid/>
          <w:sz w:val="22"/>
          <w:szCs w:val="22"/>
          <w:lang w:val="nl-NL"/>
        </w:rPr>
      </w:pP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both"/>
        <w:rPr>
          <w:rFonts w:ascii="Palatino Linotype" w:eastAsia="MS Mincho" w:hAnsi="Palatino Linotype" w:cs="Courier"/>
          <w:snapToGrid/>
          <w:sz w:val="22"/>
          <w:szCs w:val="22"/>
          <w:lang w:val="nl-NL"/>
        </w:rPr>
      </w:pPr>
      <w:r w:rsidRPr="00D25BBB">
        <w:rPr>
          <w:rFonts w:ascii="Palatino Linotype" w:eastAsia="MS Mincho" w:hAnsi="Palatino Linotype" w:cs="Courier"/>
          <w:snapToGrid/>
          <w:sz w:val="22"/>
          <w:szCs w:val="22"/>
          <w:lang w:val="nl-NL"/>
        </w:rPr>
        <w:t xml:space="preserve">Het pedagogisch beleid geeft aan vanuit welke opvoedkundige principes binnen de school wordt geleefd en gewerkt en sluit aan bij de uitgangspunten, zoals vermeld in artikel 9, en de doelstellingen van het funderend onderwijs, zoals vermeld in artikel 2 van de Landsverordening </w:t>
      </w:r>
      <w:r w:rsidRPr="00D25BBB">
        <w:rPr>
          <w:rFonts w:ascii="Palatino Linotype" w:eastAsia="MS Mincho" w:hAnsi="Palatino Linotype" w:cs="Courier"/>
          <w:snapToGrid/>
          <w:sz w:val="22"/>
          <w:szCs w:val="22"/>
          <w:lang w:val="nl-NL"/>
        </w:rPr>
        <w:lastRenderedPageBreak/>
        <w:t xml:space="preserve">funderend onderwijs. </w:t>
      </w:r>
    </w:p>
    <w:p w:rsidR="00D25BBB" w:rsidRPr="00D25BBB" w:rsidRDefault="00E42E70"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center"/>
        <w:rPr>
          <w:rFonts w:ascii="Palatino Linotype" w:eastAsia="MS Mincho" w:hAnsi="Palatino Linotype" w:cs="Courier"/>
          <w:snapToGrid/>
          <w:sz w:val="22"/>
          <w:szCs w:val="22"/>
          <w:lang w:val="nl-NL"/>
        </w:rPr>
      </w:pPr>
      <w:r>
        <w:rPr>
          <w:rFonts w:ascii="Palatino Linotype" w:eastAsia="MS Mincho" w:hAnsi="Palatino Linotype" w:cs="Courier"/>
          <w:snapToGrid/>
          <w:sz w:val="22"/>
          <w:szCs w:val="22"/>
          <w:lang w:val="nl-NL"/>
        </w:rPr>
        <w:br/>
      </w:r>
      <w:r w:rsidR="00D25BBB" w:rsidRPr="00D25BBB">
        <w:rPr>
          <w:rFonts w:ascii="Palatino Linotype" w:eastAsia="MS Mincho" w:hAnsi="Palatino Linotype" w:cs="Courier"/>
          <w:snapToGrid/>
          <w:sz w:val="22"/>
          <w:szCs w:val="22"/>
          <w:lang w:val="nl-NL"/>
        </w:rPr>
        <w:t>Artikel 5</w:t>
      </w: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both"/>
        <w:rPr>
          <w:rFonts w:ascii="Palatino Linotype" w:eastAsia="MS Mincho" w:hAnsi="Palatino Linotype" w:cs="Courier"/>
          <w:snapToGrid/>
          <w:sz w:val="22"/>
          <w:szCs w:val="22"/>
          <w:lang w:val="nl-NL"/>
        </w:rPr>
      </w:pP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both"/>
        <w:rPr>
          <w:rFonts w:ascii="Palatino Linotype" w:eastAsia="MS Mincho" w:hAnsi="Palatino Linotype" w:cs="Courier"/>
          <w:snapToGrid/>
          <w:sz w:val="22"/>
          <w:szCs w:val="22"/>
          <w:lang w:val="nl-NL"/>
        </w:rPr>
      </w:pPr>
      <w:r w:rsidRPr="00D25BBB">
        <w:rPr>
          <w:rFonts w:ascii="Palatino Linotype" w:eastAsia="MS Mincho" w:hAnsi="Palatino Linotype" w:cs="Courier"/>
          <w:snapToGrid/>
          <w:sz w:val="22"/>
          <w:szCs w:val="22"/>
          <w:lang w:val="nl-NL"/>
        </w:rPr>
        <w:t>Het didactisch beleid gaat uit van de visie van het funderend onderwijs op het leren en richt zich mede op:</w:t>
      </w:r>
    </w:p>
    <w:p w:rsidR="00D25BBB" w:rsidRPr="00D25BBB" w:rsidRDefault="00D25BBB" w:rsidP="00D25BBB">
      <w:pPr>
        <w:numPr>
          <w:ilvl w:val="0"/>
          <w:numId w:val="3"/>
        </w:numPr>
        <w:tabs>
          <w:tab w:val="left" w:pos="-1414"/>
          <w:tab w:val="left" w:pos="-848"/>
          <w:tab w:val="left" w:pos="-282"/>
          <w:tab w:val="left" w:pos="360"/>
          <w:tab w:val="left" w:pos="850"/>
          <w:tab w:val="left" w:pos="993"/>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de uitwerking van de wettelijke opdrachten voor het onderwijs en van de door het bevoegd gezag opgenomen eigen opdrachten voor het onderwijs, te vinden in het basiscurriculum en het schoolcurriculum;</w:t>
      </w:r>
    </w:p>
    <w:p w:rsidR="00D25BBB" w:rsidRPr="00D25BBB" w:rsidRDefault="00D25BBB" w:rsidP="00D25BBB">
      <w:pPr>
        <w:numPr>
          <w:ilvl w:val="0"/>
          <w:numId w:val="3"/>
        </w:numPr>
        <w:tabs>
          <w:tab w:val="left" w:pos="-1414"/>
          <w:tab w:val="left" w:pos="-848"/>
          <w:tab w:val="left" w:pos="-282"/>
          <w:tab w:val="left" w:pos="36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kern- en tussendoelen;</w:t>
      </w:r>
    </w:p>
    <w:p w:rsidR="00D25BBB" w:rsidRPr="00D25BBB" w:rsidRDefault="00D25BBB" w:rsidP="00D25BBB">
      <w:pPr>
        <w:numPr>
          <w:ilvl w:val="0"/>
          <w:numId w:val="3"/>
        </w:numPr>
        <w:tabs>
          <w:tab w:val="left" w:pos="-1414"/>
          <w:tab w:val="left" w:pos="-848"/>
          <w:tab w:val="left" w:pos="-282"/>
          <w:tab w:val="left" w:pos="36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geïntegreerd curriculum;</w:t>
      </w:r>
    </w:p>
    <w:p w:rsidR="00D25BBB" w:rsidRPr="00D25BBB" w:rsidRDefault="00D25BBB" w:rsidP="00D25BBB">
      <w:pPr>
        <w:numPr>
          <w:ilvl w:val="0"/>
          <w:numId w:val="3"/>
        </w:numPr>
        <w:tabs>
          <w:tab w:val="left" w:pos="-1414"/>
          <w:tab w:val="left" w:pos="-848"/>
          <w:tab w:val="left" w:pos="-282"/>
          <w:tab w:val="left" w:pos="36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evaluatie en toetsing;</w:t>
      </w:r>
    </w:p>
    <w:p w:rsidR="00D25BBB" w:rsidRPr="00D25BBB" w:rsidRDefault="00D25BBB" w:rsidP="00D25BBB">
      <w:pPr>
        <w:numPr>
          <w:ilvl w:val="0"/>
          <w:numId w:val="3"/>
        </w:numPr>
        <w:tabs>
          <w:tab w:val="left" w:pos="-1414"/>
          <w:tab w:val="left" w:pos="-848"/>
          <w:tab w:val="left" w:pos="-282"/>
          <w:tab w:val="left" w:pos="36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rapportage;</w:t>
      </w:r>
    </w:p>
    <w:p w:rsidR="00D25BBB" w:rsidRPr="00D25BBB" w:rsidRDefault="00D25BBB" w:rsidP="00D25BBB">
      <w:pPr>
        <w:numPr>
          <w:ilvl w:val="0"/>
          <w:numId w:val="3"/>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 xml:space="preserve">elektronische leerruimte, en </w:t>
      </w:r>
    </w:p>
    <w:p w:rsidR="00D25BBB" w:rsidRPr="00D25BBB" w:rsidRDefault="00D25BBB" w:rsidP="00D25BBB">
      <w:pPr>
        <w:numPr>
          <w:ilvl w:val="0"/>
          <w:numId w:val="3"/>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doorstroming.</w:t>
      </w:r>
    </w:p>
    <w:p w:rsidR="00D25BBB" w:rsidRPr="00D25BBB" w:rsidRDefault="00D25BBB" w:rsidP="00D25BBB">
      <w:p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360"/>
        <w:contextualSpacing/>
        <w:jc w:val="both"/>
        <w:rPr>
          <w:rFonts w:ascii="Palatino Linotype" w:hAnsi="Palatino Linotype"/>
          <w:sz w:val="22"/>
          <w:szCs w:val="22"/>
          <w:lang w:val="nl-NL"/>
        </w:rPr>
      </w:pP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center"/>
        <w:rPr>
          <w:rFonts w:ascii="Palatino Linotype" w:eastAsia="MS Mincho" w:hAnsi="Palatino Linotype" w:cs="Courier"/>
          <w:snapToGrid/>
          <w:sz w:val="22"/>
          <w:szCs w:val="22"/>
          <w:lang w:val="nl-NL"/>
        </w:rPr>
      </w:pPr>
      <w:r w:rsidRPr="00D25BBB">
        <w:rPr>
          <w:rFonts w:ascii="Palatino Linotype" w:eastAsia="MS Mincho" w:hAnsi="Palatino Linotype" w:cs="Courier"/>
          <w:snapToGrid/>
          <w:sz w:val="22"/>
          <w:szCs w:val="22"/>
          <w:lang w:val="nl-NL"/>
        </w:rPr>
        <w:t>Artikel 6</w:t>
      </w: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both"/>
        <w:rPr>
          <w:rFonts w:ascii="Palatino Linotype" w:eastAsia="MS Mincho" w:hAnsi="Palatino Linotype" w:cs="Courier"/>
          <w:snapToGrid/>
          <w:sz w:val="22"/>
          <w:szCs w:val="22"/>
          <w:lang w:val="nl-NL"/>
        </w:rPr>
      </w:pP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both"/>
        <w:rPr>
          <w:rFonts w:ascii="Palatino Linotype" w:eastAsia="MS Mincho" w:hAnsi="Palatino Linotype" w:cs="Courier"/>
          <w:snapToGrid/>
          <w:sz w:val="22"/>
          <w:szCs w:val="22"/>
          <w:lang w:val="nl-NL"/>
        </w:rPr>
      </w:pPr>
      <w:r w:rsidRPr="00D25BBB">
        <w:rPr>
          <w:rFonts w:ascii="Palatino Linotype" w:eastAsia="MS Mincho" w:hAnsi="Palatino Linotype" w:cs="Courier"/>
          <w:snapToGrid/>
          <w:sz w:val="22"/>
          <w:szCs w:val="22"/>
          <w:lang w:val="nl-NL"/>
        </w:rPr>
        <w:t>De onderwijsorganisatie en het beleid daaromtrent hebben betrekking op de wijze waarop leerlingen en leerkrachten worden georganiseerd in eenheden en omvatten zaken als:</w:t>
      </w:r>
    </w:p>
    <w:p w:rsidR="00D25BBB" w:rsidRPr="00D25BBB" w:rsidRDefault="00D25BBB" w:rsidP="00D25BBB">
      <w:pPr>
        <w:numPr>
          <w:ilvl w:val="0"/>
          <w:numId w:val="4"/>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schooltijd;</w:t>
      </w:r>
    </w:p>
    <w:p w:rsidR="00D25BBB" w:rsidRPr="00D25BBB" w:rsidRDefault="00D25BBB" w:rsidP="00D25BBB">
      <w:pPr>
        <w:numPr>
          <w:ilvl w:val="0"/>
          <w:numId w:val="4"/>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planningstijd;</w:t>
      </w:r>
    </w:p>
    <w:p w:rsidR="00D25BBB" w:rsidRPr="00D25BBB" w:rsidRDefault="00D25BBB" w:rsidP="00D25BBB">
      <w:pPr>
        <w:numPr>
          <w:ilvl w:val="0"/>
          <w:numId w:val="4"/>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organisatie van onderwijsleersituaties en management;</w:t>
      </w:r>
    </w:p>
    <w:p w:rsidR="00D25BBB" w:rsidRPr="00D25BBB" w:rsidRDefault="00D25BBB" w:rsidP="00D25BBB">
      <w:pPr>
        <w:numPr>
          <w:ilvl w:val="0"/>
          <w:numId w:val="4"/>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groepering van leerlingen;</w:t>
      </w:r>
    </w:p>
    <w:p w:rsidR="00D25BBB" w:rsidRPr="00D25BBB" w:rsidRDefault="00D25BBB" w:rsidP="00D25BBB">
      <w:pPr>
        <w:numPr>
          <w:ilvl w:val="0"/>
          <w:numId w:val="4"/>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groepsgrootte;</w:t>
      </w:r>
    </w:p>
    <w:p w:rsidR="00D25BBB" w:rsidRPr="00D25BBB" w:rsidRDefault="00D25BBB" w:rsidP="00D25BBB">
      <w:pPr>
        <w:numPr>
          <w:ilvl w:val="0"/>
          <w:numId w:val="4"/>
        </w:numPr>
        <w:tabs>
          <w:tab w:val="left" w:pos="-1414"/>
          <w:tab w:val="left" w:pos="-848"/>
          <w:tab w:val="left" w:pos="-282"/>
          <w:tab w:val="left" w:pos="360"/>
          <w:tab w:val="left" w:pos="90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leraren in het funderend onderwijs, c.q. onderwijsondersteunend personeel dat bijdraagt aan de ontwikkeling en uitvoering van het beleid, en</w:t>
      </w:r>
    </w:p>
    <w:p w:rsidR="00D25BBB" w:rsidRPr="00D25BBB" w:rsidRDefault="00D25BBB" w:rsidP="00D25BBB">
      <w:pPr>
        <w:numPr>
          <w:ilvl w:val="0"/>
          <w:numId w:val="4"/>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 xml:space="preserve">leerlingenzorg. </w:t>
      </w: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both"/>
        <w:rPr>
          <w:rFonts w:ascii="Palatino Linotype" w:eastAsia="MS Mincho" w:hAnsi="Palatino Linotype" w:cs="Courier"/>
          <w:snapToGrid/>
          <w:sz w:val="22"/>
          <w:szCs w:val="22"/>
          <w:lang w:val="nl-NL"/>
        </w:rPr>
      </w:pP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center"/>
        <w:rPr>
          <w:rFonts w:ascii="Palatino Linotype" w:eastAsia="MS Mincho" w:hAnsi="Palatino Linotype" w:cs="Courier"/>
          <w:snapToGrid/>
          <w:sz w:val="22"/>
          <w:szCs w:val="22"/>
          <w:lang w:val="nl-NL"/>
        </w:rPr>
      </w:pPr>
      <w:r w:rsidRPr="00D25BBB">
        <w:rPr>
          <w:rFonts w:ascii="Palatino Linotype" w:eastAsia="MS Mincho" w:hAnsi="Palatino Linotype" w:cs="Courier"/>
          <w:snapToGrid/>
          <w:sz w:val="22"/>
          <w:szCs w:val="22"/>
          <w:lang w:val="nl-NL"/>
        </w:rPr>
        <w:t>Artikel 7</w:t>
      </w: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both"/>
        <w:rPr>
          <w:rFonts w:ascii="Palatino Linotype" w:eastAsia="MS Mincho" w:hAnsi="Palatino Linotype" w:cs="Courier"/>
          <w:snapToGrid/>
          <w:sz w:val="22"/>
          <w:szCs w:val="22"/>
          <w:lang w:val="nl-NL"/>
        </w:rPr>
      </w:pP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both"/>
        <w:rPr>
          <w:rFonts w:ascii="Palatino Linotype" w:eastAsia="MS Mincho" w:hAnsi="Palatino Linotype" w:cs="Courier"/>
          <w:snapToGrid/>
          <w:sz w:val="22"/>
          <w:szCs w:val="22"/>
          <w:lang w:val="nl-NL"/>
        </w:rPr>
      </w:pPr>
      <w:r w:rsidRPr="00D25BBB">
        <w:rPr>
          <w:rFonts w:ascii="Palatino Linotype" w:eastAsia="MS Mincho" w:hAnsi="Palatino Linotype" w:cs="Courier"/>
          <w:snapToGrid/>
          <w:sz w:val="22"/>
          <w:szCs w:val="22"/>
          <w:lang w:val="nl-NL"/>
        </w:rPr>
        <w:t>De schoolorganisatie die zich richt op zaken als:</w:t>
      </w:r>
    </w:p>
    <w:p w:rsidR="00D25BBB" w:rsidRPr="00D25BBB" w:rsidRDefault="00D25BBB" w:rsidP="00D25BBB">
      <w:pPr>
        <w:numPr>
          <w:ilvl w:val="0"/>
          <w:numId w:val="5"/>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onderwijzend personeel;</w:t>
      </w:r>
    </w:p>
    <w:p w:rsidR="00D25BBB" w:rsidRPr="00D25BBB" w:rsidRDefault="00D25BBB" w:rsidP="00D25BBB">
      <w:pPr>
        <w:numPr>
          <w:ilvl w:val="0"/>
          <w:numId w:val="5"/>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interne begeleiding;</w:t>
      </w:r>
    </w:p>
    <w:p w:rsidR="00D25BBB" w:rsidRPr="00D25BBB" w:rsidRDefault="00D25BBB" w:rsidP="00D25BBB">
      <w:pPr>
        <w:numPr>
          <w:ilvl w:val="0"/>
          <w:numId w:val="5"/>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onderwijsassistent(en);</w:t>
      </w:r>
    </w:p>
    <w:p w:rsidR="00D25BBB" w:rsidRPr="00D25BBB" w:rsidRDefault="00D25BBB" w:rsidP="00D25BBB">
      <w:pPr>
        <w:numPr>
          <w:ilvl w:val="0"/>
          <w:numId w:val="5"/>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rPr>
      </w:pPr>
      <w:proofErr w:type="spellStart"/>
      <w:r w:rsidRPr="00D25BBB">
        <w:rPr>
          <w:rFonts w:ascii="Palatino Linotype" w:hAnsi="Palatino Linotype"/>
          <w:sz w:val="22"/>
          <w:szCs w:val="22"/>
        </w:rPr>
        <w:t>schoolbeleidsplan</w:t>
      </w:r>
      <w:proofErr w:type="spellEnd"/>
      <w:r w:rsidRPr="00D25BBB">
        <w:rPr>
          <w:rFonts w:ascii="Palatino Linotype" w:hAnsi="Palatino Linotype"/>
          <w:sz w:val="22"/>
          <w:szCs w:val="22"/>
        </w:rPr>
        <w:t>;</w:t>
      </w:r>
    </w:p>
    <w:p w:rsidR="00D25BBB" w:rsidRPr="00D25BBB" w:rsidRDefault="00D25BBB" w:rsidP="00D25BBB">
      <w:pPr>
        <w:numPr>
          <w:ilvl w:val="0"/>
          <w:numId w:val="5"/>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rPr>
      </w:pPr>
      <w:proofErr w:type="spellStart"/>
      <w:r w:rsidRPr="00D25BBB">
        <w:rPr>
          <w:rFonts w:ascii="Palatino Linotype" w:hAnsi="Palatino Linotype"/>
          <w:sz w:val="22"/>
          <w:szCs w:val="22"/>
        </w:rPr>
        <w:t>schoolcurriculum</w:t>
      </w:r>
      <w:proofErr w:type="spellEnd"/>
      <w:r w:rsidRPr="00D25BBB">
        <w:rPr>
          <w:rFonts w:ascii="Palatino Linotype" w:hAnsi="Palatino Linotype"/>
          <w:sz w:val="22"/>
          <w:szCs w:val="22"/>
        </w:rPr>
        <w:t>;</w:t>
      </w:r>
    </w:p>
    <w:p w:rsidR="00D25BBB" w:rsidRPr="00D25BBB" w:rsidRDefault="00D25BBB" w:rsidP="00D25BBB">
      <w:pPr>
        <w:numPr>
          <w:ilvl w:val="0"/>
          <w:numId w:val="5"/>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rPr>
      </w:pPr>
      <w:proofErr w:type="spellStart"/>
      <w:r w:rsidRPr="00D25BBB">
        <w:rPr>
          <w:rFonts w:ascii="Palatino Linotype" w:hAnsi="Palatino Linotype"/>
          <w:sz w:val="22"/>
          <w:szCs w:val="22"/>
        </w:rPr>
        <w:t>schoolreglement</w:t>
      </w:r>
      <w:proofErr w:type="spellEnd"/>
      <w:r w:rsidRPr="00D25BBB">
        <w:rPr>
          <w:rFonts w:ascii="Palatino Linotype" w:hAnsi="Palatino Linotype"/>
          <w:sz w:val="22"/>
          <w:szCs w:val="22"/>
        </w:rPr>
        <w:t>;</w:t>
      </w:r>
    </w:p>
    <w:p w:rsidR="00D25BBB" w:rsidRPr="00D25BBB" w:rsidRDefault="00D25BBB" w:rsidP="00D25BBB">
      <w:pPr>
        <w:numPr>
          <w:ilvl w:val="0"/>
          <w:numId w:val="5"/>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rPr>
      </w:pPr>
      <w:proofErr w:type="spellStart"/>
      <w:r w:rsidRPr="00D25BBB">
        <w:rPr>
          <w:rFonts w:ascii="Palatino Linotype" w:hAnsi="Palatino Linotype"/>
          <w:sz w:val="22"/>
          <w:szCs w:val="22"/>
        </w:rPr>
        <w:t>schoolgids</w:t>
      </w:r>
      <w:proofErr w:type="spellEnd"/>
      <w:r w:rsidRPr="00D25BBB">
        <w:rPr>
          <w:rFonts w:ascii="Palatino Linotype" w:hAnsi="Palatino Linotype"/>
          <w:sz w:val="22"/>
          <w:szCs w:val="22"/>
        </w:rPr>
        <w:t>;</w:t>
      </w:r>
    </w:p>
    <w:p w:rsidR="00D25BBB" w:rsidRPr="00D25BBB" w:rsidRDefault="00D25BBB" w:rsidP="00D25BBB">
      <w:pPr>
        <w:numPr>
          <w:ilvl w:val="0"/>
          <w:numId w:val="5"/>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deskundigheidsbevorderingsplan;</w:t>
      </w:r>
    </w:p>
    <w:p w:rsidR="00D25BBB" w:rsidRPr="00D25BBB" w:rsidRDefault="00D25BBB" w:rsidP="00D25BBB">
      <w:pPr>
        <w:numPr>
          <w:ilvl w:val="0"/>
          <w:numId w:val="5"/>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actieve betrokkenheid van ouders;</w:t>
      </w:r>
    </w:p>
    <w:p w:rsidR="00D25BBB" w:rsidRPr="00D25BBB" w:rsidRDefault="00D25BBB" w:rsidP="00D25BBB">
      <w:pPr>
        <w:numPr>
          <w:ilvl w:val="0"/>
          <w:numId w:val="5"/>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schoolinfrastructuur, en</w:t>
      </w:r>
    </w:p>
    <w:p w:rsidR="00D25BBB" w:rsidRPr="00D25BBB" w:rsidRDefault="00D25BBB" w:rsidP="00D25BBB">
      <w:pPr>
        <w:numPr>
          <w:ilvl w:val="0"/>
          <w:numId w:val="5"/>
        </w:numPr>
        <w:tabs>
          <w:tab w:val="left" w:pos="-1414"/>
          <w:tab w:val="left" w:pos="-848"/>
          <w:tab w:val="left" w:pos="-282"/>
          <w:tab w:val="left" w:pos="36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contextualSpacing/>
        <w:jc w:val="both"/>
        <w:rPr>
          <w:rFonts w:ascii="Palatino Linotype" w:hAnsi="Palatino Linotype"/>
          <w:sz w:val="22"/>
          <w:szCs w:val="22"/>
          <w:lang w:val="nl-NL"/>
        </w:rPr>
      </w:pPr>
      <w:r w:rsidRPr="00D25BBB">
        <w:rPr>
          <w:rFonts w:ascii="Palatino Linotype" w:hAnsi="Palatino Linotype"/>
          <w:sz w:val="22"/>
          <w:szCs w:val="22"/>
          <w:lang w:val="nl-NL"/>
        </w:rPr>
        <w:t xml:space="preserve">kwaliteitszorg. </w:t>
      </w: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both"/>
        <w:rPr>
          <w:rFonts w:ascii="Palatino Linotype" w:eastAsia="MS Mincho" w:hAnsi="Palatino Linotype" w:cs="Courier"/>
          <w:snapToGrid/>
          <w:sz w:val="22"/>
          <w:szCs w:val="22"/>
          <w:lang w:val="nl-NL"/>
        </w:rPr>
      </w:pPr>
    </w:p>
    <w:p w:rsid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center"/>
        <w:rPr>
          <w:rFonts w:ascii="Palatino Linotype" w:eastAsia="MS Mincho" w:hAnsi="Palatino Linotype" w:cs="Courier"/>
          <w:snapToGrid/>
          <w:sz w:val="22"/>
          <w:szCs w:val="22"/>
          <w:lang w:val="nl-NL"/>
        </w:rPr>
      </w:pPr>
    </w:p>
    <w:p w:rsid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center"/>
        <w:rPr>
          <w:rFonts w:ascii="Palatino Linotype" w:eastAsia="MS Mincho" w:hAnsi="Palatino Linotype" w:cs="Courier"/>
          <w:snapToGrid/>
          <w:sz w:val="22"/>
          <w:szCs w:val="22"/>
          <w:lang w:val="nl-NL"/>
        </w:rPr>
      </w:pPr>
    </w:p>
    <w:p w:rsid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center"/>
        <w:rPr>
          <w:rFonts w:ascii="Palatino Linotype" w:eastAsia="MS Mincho" w:hAnsi="Palatino Linotype" w:cs="Courier"/>
          <w:snapToGrid/>
          <w:sz w:val="22"/>
          <w:szCs w:val="22"/>
          <w:lang w:val="nl-NL"/>
        </w:rPr>
      </w:pP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center"/>
        <w:rPr>
          <w:rFonts w:ascii="Palatino Linotype" w:eastAsia="MS Mincho" w:hAnsi="Palatino Linotype" w:cs="Courier"/>
          <w:snapToGrid/>
          <w:sz w:val="22"/>
          <w:szCs w:val="22"/>
          <w:lang w:val="nl-NL"/>
        </w:rPr>
      </w:pPr>
      <w:r w:rsidRPr="00D25BBB">
        <w:rPr>
          <w:rFonts w:ascii="Palatino Linotype" w:eastAsia="MS Mincho" w:hAnsi="Palatino Linotype" w:cs="Courier"/>
          <w:snapToGrid/>
          <w:sz w:val="22"/>
          <w:szCs w:val="22"/>
          <w:lang w:val="nl-NL"/>
        </w:rPr>
        <w:t>Artikel 8</w:t>
      </w: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both"/>
        <w:rPr>
          <w:rFonts w:ascii="Palatino Linotype" w:eastAsia="MS Mincho" w:hAnsi="Palatino Linotype" w:cs="Courier"/>
          <w:snapToGrid/>
          <w:sz w:val="22"/>
          <w:szCs w:val="22"/>
          <w:lang w:val="nl-NL"/>
        </w:rPr>
      </w:pP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both"/>
        <w:rPr>
          <w:rFonts w:ascii="Palatino Linotype" w:eastAsia="MS Mincho" w:hAnsi="Palatino Linotype" w:cs="Courier"/>
          <w:snapToGrid/>
          <w:sz w:val="22"/>
          <w:szCs w:val="22"/>
          <w:lang w:val="nl-NL"/>
        </w:rPr>
      </w:pPr>
      <w:r w:rsidRPr="00D25BBB">
        <w:rPr>
          <w:rFonts w:ascii="Palatino Linotype" w:eastAsia="MS Mincho" w:hAnsi="Palatino Linotype" w:cs="Courier"/>
          <w:snapToGrid/>
          <w:sz w:val="22"/>
          <w:szCs w:val="22"/>
          <w:lang w:val="nl-NL"/>
        </w:rPr>
        <w:t>Het beleid met betrekking tot de bewaking en verbetering van de kwaliteit van het onderwijs omvat in elk geval de wij</w:t>
      </w:r>
      <w:r w:rsidRPr="00D25BBB">
        <w:rPr>
          <w:rFonts w:ascii="Palatino Linotype" w:eastAsia="MS Mincho" w:hAnsi="Palatino Linotype" w:cs="Courier"/>
          <w:snapToGrid/>
          <w:sz w:val="22"/>
          <w:szCs w:val="22"/>
          <w:lang w:val="nl-NL"/>
        </w:rPr>
        <w:softHyphen/>
        <w:t>ze waarop het bevoegd gezag bewaakt dat die kwaliteit wordt gerealiseerd en welke maatregelen ter verbetering van de kwaliteit nodig zijn.</w:t>
      </w:r>
    </w:p>
    <w:p w:rsidR="00E42E70" w:rsidRDefault="00E42E70"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center"/>
        <w:rPr>
          <w:rFonts w:ascii="Palatino Linotype" w:eastAsia="MS Mincho" w:hAnsi="Palatino Linotype" w:cs="Courier"/>
          <w:snapToGrid/>
          <w:sz w:val="22"/>
          <w:szCs w:val="22"/>
          <w:lang w:val="nl-NL"/>
        </w:rPr>
      </w:pP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center"/>
        <w:rPr>
          <w:rFonts w:ascii="Palatino Linotype" w:eastAsia="MS Mincho" w:hAnsi="Palatino Linotype" w:cs="Courier"/>
          <w:snapToGrid/>
          <w:sz w:val="22"/>
          <w:szCs w:val="22"/>
          <w:lang w:val="nl-NL"/>
        </w:rPr>
      </w:pPr>
      <w:bookmarkStart w:id="1" w:name="_GoBack"/>
      <w:bookmarkEnd w:id="1"/>
      <w:r w:rsidRPr="00D25BBB">
        <w:rPr>
          <w:rFonts w:ascii="Palatino Linotype" w:eastAsia="MS Mincho" w:hAnsi="Palatino Linotype" w:cs="Courier"/>
          <w:snapToGrid/>
          <w:sz w:val="22"/>
          <w:szCs w:val="22"/>
          <w:lang w:val="nl-NL"/>
        </w:rPr>
        <w:t>Artikel 9</w:t>
      </w: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both"/>
        <w:rPr>
          <w:rFonts w:ascii="Palatino Linotype" w:eastAsia="MS Mincho" w:hAnsi="Palatino Linotype" w:cs="Courier"/>
          <w:snapToGrid/>
          <w:sz w:val="22"/>
          <w:szCs w:val="22"/>
          <w:lang w:val="nl-NL"/>
        </w:rPr>
      </w:pPr>
    </w:p>
    <w:p w:rsidR="00D25BBB" w:rsidRPr="00D25BBB" w:rsidRDefault="00D25BBB" w:rsidP="00D25BB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jc w:val="both"/>
        <w:rPr>
          <w:rFonts w:ascii="Palatino Linotype" w:eastAsia="MS Mincho" w:hAnsi="Palatino Linotype" w:cs="Courier"/>
          <w:snapToGrid/>
          <w:sz w:val="22"/>
          <w:szCs w:val="22"/>
          <w:lang w:val="nl-NL"/>
        </w:rPr>
      </w:pPr>
      <w:r w:rsidRPr="00D25BBB">
        <w:rPr>
          <w:rFonts w:ascii="Palatino Linotype" w:eastAsia="MS Mincho" w:hAnsi="Palatino Linotype" w:cs="Courier"/>
          <w:snapToGrid/>
          <w:sz w:val="22"/>
          <w:szCs w:val="22"/>
          <w:lang w:val="nl-NL"/>
        </w:rPr>
        <w:t xml:space="preserve">Het beleid met betrekking tot de dienstverlening richt zich op het aanbieden van diensten aan leerlingen, hun ouders en de buurt </w:t>
      </w:r>
      <w:proofErr w:type="gramStart"/>
      <w:r w:rsidRPr="00D25BBB">
        <w:rPr>
          <w:rFonts w:ascii="Palatino Linotype" w:eastAsia="MS Mincho" w:hAnsi="Palatino Linotype" w:cs="Courier"/>
          <w:snapToGrid/>
          <w:sz w:val="22"/>
          <w:szCs w:val="22"/>
          <w:lang w:val="nl-NL"/>
        </w:rPr>
        <w:t>teneinde</w:t>
      </w:r>
      <w:proofErr w:type="gramEnd"/>
      <w:r w:rsidRPr="00D25BBB">
        <w:rPr>
          <w:rFonts w:ascii="Palatino Linotype" w:eastAsia="MS Mincho" w:hAnsi="Palatino Linotype" w:cs="Courier"/>
          <w:snapToGrid/>
          <w:sz w:val="22"/>
          <w:szCs w:val="22"/>
          <w:lang w:val="nl-NL"/>
        </w:rPr>
        <w:t xml:space="preserve"> de school een educatief centrum te laten</w:t>
      </w:r>
      <w:r w:rsidRPr="00D25BBB">
        <w:rPr>
          <w:rFonts w:ascii="Palatino Linotype" w:eastAsia="MS Mincho" w:hAnsi="Palatino Linotype" w:cs="Courier"/>
          <w:b/>
          <w:i/>
          <w:snapToGrid/>
          <w:sz w:val="22"/>
          <w:szCs w:val="22"/>
          <w:lang w:val="nl-NL"/>
        </w:rPr>
        <w:t xml:space="preserve"> </w:t>
      </w:r>
      <w:r w:rsidRPr="00D25BBB">
        <w:rPr>
          <w:rFonts w:ascii="Palatino Linotype" w:eastAsia="MS Mincho" w:hAnsi="Palatino Linotype" w:cs="Courier"/>
          <w:snapToGrid/>
          <w:sz w:val="22"/>
          <w:szCs w:val="22"/>
          <w:lang w:val="nl-NL"/>
        </w:rPr>
        <w:t xml:space="preserve">zijn voor de bevolking van een bepaalde buurt. </w:t>
      </w:r>
    </w:p>
    <w:p w:rsidR="00D25BBB" w:rsidRPr="00D25BBB" w:rsidRDefault="00D25BBB" w:rsidP="00D25BBB">
      <w:pPr>
        <w:tabs>
          <w:tab w:val="center" w:pos="4657"/>
        </w:tabs>
        <w:suppressAutoHyphens/>
        <w:autoSpaceDE w:val="0"/>
        <w:autoSpaceDN w:val="0"/>
        <w:adjustRightInd w:val="0"/>
        <w:jc w:val="both"/>
        <w:rPr>
          <w:rFonts w:ascii="Palatino Linotype" w:eastAsia="MS Mincho" w:hAnsi="Palatino Linotype" w:cs="Courier"/>
          <w:snapToGrid/>
          <w:sz w:val="22"/>
          <w:szCs w:val="22"/>
          <w:lang w:val="nl-NL"/>
        </w:rPr>
      </w:pPr>
    </w:p>
    <w:p w:rsidR="00D25BBB" w:rsidRPr="00D25BBB" w:rsidRDefault="00D25BBB" w:rsidP="00D25BBB">
      <w:pPr>
        <w:tabs>
          <w:tab w:val="center" w:pos="4657"/>
        </w:tabs>
        <w:suppressAutoHyphens/>
        <w:autoSpaceDE w:val="0"/>
        <w:autoSpaceDN w:val="0"/>
        <w:adjustRightInd w:val="0"/>
        <w:jc w:val="center"/>
        <w:rPr>
          <w:rFonts w:ascii="Palatino Linotype" w:eastAsia="MS Mincho" w:hAnsi="Palatino Linotype"/>
          <w:snapToGrid/>
          <w:spacing w:val="-3"/>
          <w:sz w:val="22"/>
          <w:szCs w:val="22"/>
          <w:lang w:val="nl-NL"/>
        </w:rPr>
      </w:pPr>
      <w:r w:rsidRPr="00D25BBB">
        <w:rPr>
          <w:rFonts w:ascii="Palatino Linotype" w:eastAsia="MS Mincho" w:hAnsi="Palatino Linotype"/>
          <w:snapToGrid/>
          <w:spacing w:val="-3"/>
          <w:sz w:val="22"/>
          <w:szCs w:val="22"/>
          <w:lang w:val="nl-NL"/>
        </w:rPr>
        <w:t>Artikel 10</w:t>
      </w:r>
    </w:p>
    <w:p w:rsidR="00D25BBB" w:rsidRPr="00D25BBB" w:rsidRDefault="00D25BBB" w:rsidP="00D25BBB">
      <w:pPr>
        <w:autoSpaceDE w:val="0"/>
        <w:autoSpaceDN w:val="0"/>
        <w:adjustRightInd w:val="0"/>
        <w:jc w:val="both"/>
        <w:rPr>
          <w:rFonts w:ascii="Palatino Linotype" w:eastAsia="MS Mincho" w:hAnsi="Palatino Linotype" w:cs="Courier"/>
          <w:snapToGrid/>
          <w:sz w:val="22"/>
          <w:szCs w:val="22"/>
          <w:lang w:val="nl-NL"/>
        </w:rPr>
      </w:pPr>
    </w:p>
    <w:p w:rsidR="00D25BBB" w:rsidRPr="00D25BBB" w:rsidRDefault="00D25BBB" w:rsidP="00D25BBB">
      <w:pPr>
        <w:numPr>
          <w:ilvl w:val="0"/>
          <w:numId w:val="1"/>
        </w:numPr>
        <w:autoSpaceDE w:val="0"/>
        <w:autoSpaceDN w:val="0"/>
        <w:adjustRightInd w:val="0"/>
        <w:jc w:val="both"/>
        <w:rPr>
          <w:rFonts w:ascii="Palatino Linotype" w:eastAsia="MS Mincho" w:hAnsi="Palatino Linotype" w:cs="Courier"/>
          <w:snapToGrid/>
          <w:sz w:val="22"/>
          <w:szCs w:val="22"/>
          <w:lang w:val="nl-NL"/>
        </w:rPr>
      </w:pPr>
      <w:r w:rsidRPr="00D25BBB">
        <w:rPr>
          <w:rFonts w:ascii="Palatino Linotype" w:eastAsia="MS Mincho" w:hAnsi="Palatino Linotype" w:cs="Courier"/>
          <w:snapToGrid/>
          <w:sz w:val="22"/>
          <w:szCs w:val="22"/>
          <w:lang w:val="nl-NL"/>
        </w:rPr>
        <w:t>Deze ministeriële regeling wordt aangehaald als: Ministeriële regeling voorschriften schoolontwikkelingsplan funderend onderwijs.</w:t>
      </w:r>
    </w:p>
    <w:p w:rsidR="00D25BBB" w:rsidRPr="00D25BBB" w:rsidRDefault="00D25BBB" w:rsidP="00D25BBB">
      <w:pPr>
        <w:numPr>
          <w:ilvl w:val="0"/>
          <w:numId w:val="1"/>
        </w:numPr>
        <w:autoSpaceDE w:val="0"/>
        <w:autoSpaceDN w:val="0"/>
        <w:adjustRightInd w:val="0"/>
        <w:jc w:val="both"/>
        <w:rPr>
          <w:rFonts w:ascii="Palatino Linotype" w:eastAsia="MS Mincho" w:hAnsi="Palatino Linotype" w:cs="Courier"/>
          <w:snapToGrid/>
          <w:sz w:val="22"/>
          <w:szCs w:val="22"/>
          <w:lang w:val="nl-NL"/>
        </w:rPr>
      </w:pPr>
      <w:r w:rsidRPr="00D25BBB">
        <w:rPr>
          <w:rFonts w:ascii="Palatino Linotype" w:eastAsia="MS Mincho" w:hAnsi="Palatino Linotype" w:cs="Courier"/>
          <w:snapToGrid/>
          <w:sz w:val="22"/>
          <w:szCs w:val="22"/>
          <w:lang w:val="nl-NL"/>
        </w:rPr>
        <w:t>(vervallen)</w:t>
      </w:r>
    </w:p>
    <w:p w:rsidR="00D25BBB" w:rsidRPr="00D25BBB" w:rsidRDefault="00D25BBB" w:rsidP="00D25BBB">
      <w:pPr>
        <w:tabs>
          <w:tab w:val="left" w:pos="0"/>
          <w:tab w:val="left" w:pos="306"/>
        </w:tabs>
        <w:suppressAutoHyphens/>
        <w:autoSpaceDE w:val="0"/>
        <w:autoSpaceDN w:val="0"/>
        <w:adjustRightInd w:val="0"/>
        <w:jc w:val="both"/>
        <w:rPr>
          <w:rFonts w:ascii="Palatino Linotype" w:eastAsia="MS Mincho" w:hAnsi="Palatino Linotype" w:cs="Courier"/>
          <w:snapToGrid/>
          <w:spacing w:val="-3"/>
          <w:sz w:val="22"/>
          <w:szCs w:val="22"/>
          <w:lang w:val="nl-NL"/>
        </w:rPr>
      </w:pPr>
    </w:p>
    <w:p w:rsidR="00D25BBB" w:rsidRPr="00D25BBB" w:rsidRDefault="00D25BBB" w:rsidP="00D25BBB">
      <w:pPr>
        <w:tabs>
          <w:tab w:val="left" w:pos="-720"/>
          <w:tab w:val="left" w:pos="0"/>
          <w:tab w:val="left" w:pos="313"/>
          <w:tab w:val="left" w:pos="626"/>
          <w:tab w:val="left" w:pos="730"/>
          <w:tab w:val="left" w:pos="1440"/>
          <w:tab w:val="left" w:pos="2088"/>
          <w:tab w:val="left" w:pos="2192"/>
          <w:tab w:val="left" w:pos="2401"/>
          <w:tab w:val="left" w:pos="2880"/>
        </w:tabs>
        <w:suppressAutoHyphens/>
        <w:autoSpaceDE w:val="0"/>
        <w:autoSpaceDN w:val="0"/>
        <w:adjustRightInd w:val="0"/>
        <w:jc w:val="center"/>
        <w:rPr>
          <w:rFonts w:ascii="Palatino Linotype" w:eastAsia="MS Mincho" w:hAnsi="Palatino Linotype"/>
          <w:snapToGrid/>
          <w:spacing w:val="-3"/>
          <w:sz w:val="22"/>
          <w:szCs w:val="22"/>
          <w:lang w:val="nl-NL"/>
        </w:rPr>
      </w:pPr>
      <w:r w:rsidRPr="00D25BBB">
        <w:rPr>
          <w:rFonts w:ascii="Palatino Linotype" w:eastAsia="MS Mincho" w:hAnsi="Palatino Linotype"/>
          <w:snapToGrid/>
          <w:spacing w:val="-3"/>
          <w:sz w:val="22"/>
          <w:szCs w:val="22"/>
          <w:lang w:val="nl-NL"/>
        </w:rPr>
        <w:t>***</w:t>
      </w:r>
    </w:p>
    <w:sectPr w:rsidR="00D25BBB" w:rsidRPr="00D25BBB">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3B6" w:rsidRDefault="00EB73B6">
      <w:pPr>
        <w:spacing w:line="20" w:lineRule="exact"/>
      </w:pPr>
    </w:p>
  </w:endnote>
  <w:endnote w:type="continuationSeparator" w:id="0">
    <w:p w:rsidR="00EB73B6" w:rsidRDefault="00EB73B6">
      <w:r>
        <w:t xml:space="preserve"> </w:t>
      </w:r>
    </w:p>
  </w:endnote>
  <w:endnote w:type="continuationNotice" w:id="1">
    <w:p w:rsidR="00EB73B6" w:rsidRDefault="00EB73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3B6" w:rsidRDefault="00EB73B6">
      <w:r>
        <w:separator/>
      </w:r>
    </w:p>
  </w:footnote>
  <w:footnote w:type="continuationSeparator" w:id="0">
    <w:p w:rsidR="00EB73B6" w:rsidRDefault="00EB73B6">
      <w:r>
        <w:continuationSeparator/>
      </w:r>
    </w:p>
  </w:footnote>
  <w:footnote w:id="1">
    <w:p w:rsidR="00EB73B6" w:rsidRPr="009421F3" w:rsidRDefault="00EB73B6" w:rsidP="00EB73B6">
      <w:pPr>
        <w:pStyle w:val="FootnoteText"/>
        <w:rPr>
          <w:rFonts w:ascii="Palatino Linotype" w:hAnsi="Palatino Linotype"/>
          <w:sz w:val="18"/>
          <w:szCs w:val="18"/>
          <w:lang w:val="nl-NL"/>
        </w:rPr>
      </w:pPr>
      <w:r>
        <w:rPr>
          <w:rStyle w:val="FootnoteReference"/>
        </w:rPr>
        <w:footnoteRef/>
      </w:r>
      <w:r>
        <w:rPr>
          <w:rFonts w:ascii="Palatino Linotype" w:hAnsi="Palatino Linotype"/>
          <w:sz w:val="18"/>
          <w:szCs w:val="18"/>
          <w:lang w:val="nl-NL"/>
        </w:rPr>
        <w:t xml:space="preserve"> </w:t>
      </w:r>
      <w:r w:rsidRPr="009421F3">
        <w:rPr>
          <w:rFonts w:ascii="Palatino Linotype" w:hAnsi="Palatino Linotype"/>
          <w:sz w:val="18"/>
          <w:szCs w:val="18"/>
          <w:lang w:val="nl-NL"/>
        </w:rPr>
        <w:t>Deze regeling h</w:t>
      </w:r>
      <w:r>
        <w:rPr>
          <w:rFonts w:ascii="Palatino Linotype" w:hAnsi="Palatino Linotype"/>
          <w:sz w:val="18"/>
          <w:szCs w:val="18"/>
          <w:lang w:val="nl-NL"/>
        </w:rPr>
        <w:t>e</w:t>
      </w:r>
      <w:r w:rsidRPr="009421F3">
        <w:rPr>
          <w:rFonts w:ascii="Palatino Linotype" w:hAnsi="Palatino Linotype"/>
          <w:sz w:val="18"/>
          <w:szCs w:val="18"/>
          <w:lang w:val="nl-NL"/>
        </w:rPr>
        <w:t xml:space="preserve">eft met ingang van 10 oktober 2010 de status van </w:t>
      </w:r>
      <w:r>
        <w:rPr>
          <w:rFonts w:ascii="Palatino Linotype" w:hAnsi="Palatino Linotype"/>
          <w:sz w:val="18"/>
          <w:szCs w:val="18"/>
          <w:lang w:val="nl-NL"/>
        </w:rPr>
        <w:t xml:space="preserve">ministeriële regeling met algemene werking verkregen. </w:t>
      </w:r>
    </w:p>
  </w:footnote>
  <w:footnote w:id="2">
    <w:p w:rsidR="00EB73B6" w:rsidRPr="0077139E" w:rsidRDefault="00EB73B6" w:rsidP="00EB73B6">
      <w:pPr>
        <w:pStyle w:val="FootnoteText"/>
        <w:rPr>
          <w:rFonts w:ascii="Palatino Linotype" w:hAnsi="Palatino Linotype"/>
          <w:sz w:val="18"/>
          <w:szCs w:val="18"/>
        </w:rPr>
      </w:pPr>
      <w:r w:rsidRPr="00196D78">
        <w:rPr>
          <w:rStyle w:val="FootnoteReference"/>
          <w:rFonts w:ascii="Palatino Linotype" w:hAnsi="Palatino Linotype"/>
          <w:sz w:val="18"/>
          <w:szCs w:val="18"/>
        </w:rPr>
        <w:footnoteRef/>
      </w:r>
      <w:r w:rsidRPr="0077139E">
        <w:rPr>
          <w:rFonts w:ascii="Palatino Linotype" w:hAnsi="Palatino Linotype"/>
          <w:sz w:val="18"/>
          <w:szCs w:val="18"/>
        </w:rPr>
        <w:t xml:space="preserve"> P.B. 2010, no. 87, </w:t>
      </w:r>
      <w:proofErr w:type="spellStart"/>
      <w:r w:rsidRPr="0077139E">
        <w:rPr>
          <w:rFonts w:ascii="Palatino Linotype" w:hAnsi="Palatino Linotype"/>
          <w:sz w:val="18"/>
          <w:szCs w:val="18"/>
        </w:rPr>
        <w:t>bijlage</w:t>
      </w:r>
      <w:proofErr w:type="spellEnd"/>
      <w:r w:rsidRPr="0077139E">
        <w:rPr>
          <w:rFonts w:ascii="Palatino Linotype" w:hAnsi="Palatino Linotype"/>
          <w:sz w:val="18"/>
          <w:szCs w:val="18"/>
        </w:rPr>
        <w:t xml:space="preserve"> a.</w:t>
      </w:r>
    </w:p>
  </w:footnote>
  <w:footnote w:id="3">
    <w:p w:rsidR="00D25BBB" w:rsidRPr="0059656D" w:rsidRDefault="00D25BBB" w:rsidP="00D25BBB">
      <w:pPr>
        <w:pStyle w:val="FootnoteText"/>
        <w:rPr>
          <w:rFonts w:ascii="Palatino Linotype" w:hAnsi="Palatino Linotype"/>
          <w:sz w:val="18"/>
          <w:szCs w:val="18"/>
        </w:rPr>
      </w:pPr>
      <w:r w:rsidRPr="00CC7E89">
        <w:rPr>
          <w:rStyle w:val="FootnoteReference"/>
          <w:rFonts w:ascii="Palatino Linotype" w:hAnsi="Palatino Linotype"/>
          <w:sz w:val="18"/>
          <w:szCs w:val="18"/>
        </w:rPr>
        <w:footnoteRef/>
      </w:r>
      <w:r>
        <w:rPr>
          <w:rFonts w:ascii="Palatino Linotype" w:hAnsi="Palatino Linotype"/>
          <w:sz w:val="18"/>
          <w:szCs w:val="18"/>
        </w:rPr>
        <w:t xml:space="preserve"> P.B. 2009</w:t>
      </w:r>
      <w:r w:rsidRPr="00CC7E89">
        <w:rPr>
          <w:rFonts w:ascii="Palatino Linotype" w:hAnsi="Palatino Linotype"/>
          <w:sz w:val="18"/>
          <w:szCs w:val="18"/>
        </w:rPr>
        <w:t>,</w:t>
      </w:r>
      <w:r>
        <w:rPr>
          <w:rFonts w:ascii="Palatino Linotype" w:hAnsi="Palatino Linotype"/>
          <w:sz w:val="18"/>
          <w:szCs w:val="18"/>
        </w:rPr>
        <w:t xml:space="preserve"> no. 3</w:t>
      </w:r>
      <w:r w:rsidRPr="0059656D">
        <w:rPr>
          <w:rFonts w:ascii="Palatino Linotype" w:hAnsi="Palatino Linotype"/>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42E70">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42E70">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EB73B6">
      <w:rPr>
        <w:rFonts w:ascii="Times New Roman" w:hAnsi="Times New Roman"/>
        <w:b/>
        <w:spacing w:val="-4"/>
        <w:sz w:val="36"/>
      </w:rPr>
      <w:t>32</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42E70">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42E70">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8D1229">
      <w:rPr>
        <w:rFonts w:ascii="Times New Roman" w:hAnsi="Times New Roman"/>
        <w:b/>
        <w:spacing w:val="-4"/>
        <w:sz w:val="36"/>
      </w:rPr>
      <w:t>32</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B7C2E"/>
    <w:multiLevelType w:val="hybridMultilevel"/>
    <w:tmpl w:val="7D7A0D9C"/>
    <w:lvl w:ilvl="0" w:tplc="EB1C4034">
      <w:start w:val="1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5DA6092"/>
    <w:multiLevelType w:val="hybridMultilevel"/>
    <w:tmpl w:val="09F43EEA"/>
    <w:lvl w:ilvl="0" w:tplc="EB1C4034">
      <w:start w:val="1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C644AB"/>
    <w:multiLevelType w:val="hybridMultilevel"/>
    <w:tmpl w:val="2F2C17EE"/>
    <w:lvl w:ilvl="0" w:tplc="EB1C4034">
      <w:start w:val="1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B850E44"/>
    <w:multiLevelType w:val="hybridMultilevel"/>
    <w:tmpl w:val="E3303F1A"/>
    <w:lvl w:ilvl="0" w:tplc="EB1C4034">
      <w:start w:val="1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D8C511C"/>
    <w:multiLevelType w:val="hybridMultilevel"/>
    <w:tmpl w:val="B05A184C"/>
    <w:lvl w:ilvl="0" w:tplc="2A7C34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B6"/>
    <w:rsid w:val="0001282E"/>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1229"/>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25BBB"/>
    <w:rsid w:val="00D50DA5"/>
    <w:rsid w:val="00D67282"/>
    <w:rsid w:val="00D95F17"/>
    <w:rsid w:val="00DC4B4C"/>
    <w:rsid w:val="00E42D6B"/>
    <w:rsid w:val="00E42E70"/>
    <w:rsid w:val="00EB73B6"/>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9B4B4E3-3159-4A76-91ED-A17DA3A0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NoSpacing">
    <w:name w:val="No Spacing"/>
    <w:uiPriority w:val="1"/>
    <w:qFormat/>
    <w:rsid w:val="00EB73B6"/>
    <w:pPr>
      <w:widowControl w:val="0"/>
      <w:autoSpaceDE w:val="0"/>
      <w:autoSpaceDN w:val="0"/>
      <w:adjustRightInd w:val="0"/>
    </w:pPr>
    <w:rPr>
      <w:rFonts w:ascii="Courier" w:eastAsia="MS Mincho"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7</TotalTime>
  <Pages>4</Pages>
  <Words>661</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Ayanette Meyer-Statia</dc:creator>
  <cp:keywords/>
  <cp:lastModifiedBy>Ayanette Meyer-Statia</cp:lastModifiedBy>
  <cp:revision>4</cp:revision>
  <cp:lastPrinted>2011-07-22T21:19:00Z</cp:lastPrinted>
  <dcterms:created xsi:type="dcterms:W3CDTF">2019-06-26T20:23:00Z</dcterms:created>
  <dcterms:modified xsi:type="dcterms:W3CDTF">2019-06-28T18:26:00Z</dcterms:modified>
</cp:coreProperties>
</file>