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C32720"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C32720">
        <w:rPr>
          <w:b/>
          <w:sz w:val="36"/>
          <w:szCs w:val="36"/>
          <w:lang w:val="nl-NL"/>
        </w:rPr>
        <w:t>A° 20</w:t>
      </w:r>
      <w:r w:rsidR="00C00533" w:rsidRPr="00C32720">
        <w:rPr>
          <w:b/>
          <w:sz w:val="36"/>
          <w:szCs w:val="36"/>
          <w:lang w:val="nl-NL"/>
        </w:rPr>
        <w:t>1</w:t>
      </w:r>
      <w:r w:rsidR="00D03575" w:rsidRPr="00C32720">
        <w:rPr>
          <w:b/>
          <w:sz w:val="36"/>
          <w:szCs w:val="36"/>
          <w:lang w:val="nl-NL"/>
        </w:rPr>
        <w:t>9</w:t>
      </w:r>
      <w:r w:rsidR="003D25AC" w:rsidRPr="00C32720">
        <w:rPr>
          <w:sz w:val="36"/>
          <w:szCs w:val="36"/>
          <w:lang w:val="nl-NL"/>
        </w:rPr>
        <w:tab/>
      </w:r>
      <w:r w:rsidR="003D25AC" w:rsidRPr="00C32720">
        <w:rPr>
          <w:b/>
          <w:sz w:val="36"/>
          <w:szCs w:val="36"/>
          <w:lang w:val="nl-NL"/>
        </w:rPr>
        <w:t xml:space="preserve">N° </w:t>
      </w:r>
      <w:r w:rsidR="00F05698">
        <w:rPr>
          <w:b/>
          <w:sz w:val="36"/>
          <w:szCs w:val="36"/>
        </w:rPr>
        <w:t>45</w:t>
      </w:r>
    </w:p>
    <w:p w:rsidR="003D25AC" w:rsidRPr="00C32720" w:rsidRDefault="003D25AC">
      <w:pPr>
        <w:pStyle w:val="Header"/>
        <w:tabs>
          <w:tab w:val="clear" w:pos="4320"/>
          <w:tab w:val="clear" w:pos="8640"/>
        </w:tabs>
        <w:rPr>
          <w:sz w:val="24"/>
          <w:szCs w:val="24"/>
          <w:lang w:val="nl-NL"/>
        </w:rPr>
      </w:pPr>
    </w:p>
    <w:p w:rsidR="003D25AC" w:rsidRPr="00C32720" w:rsidRDefault="003D25AC">
      <w:pPr>
        <w:pStyle w:val="Header"/>
        <w:tabs>
          <w:tab w:val="clear" w:pos="4320"/>
          <w:tab w:val="clear" w:pos="8640"/>
        </w:tabs>
        <w:rPr>
          <w:sz w:val="24"/>
          <w:szCs w:val="24"/>
          <w:lang w:val="nl-NL"/>
        </w:rPr>
      </w:pPr>
    </w:p>
    <w:p w:rsidR="003D25AC" w:rsidRPr="00C32720" w:rsidRDefault="003D25AC">
      <w:pPr>
        <w:pStyle w:val="Header"/>
        <w:tabs>
          <w:tab w:val="clear" w:pos="4320"/>
          <w:tab w:val="clear" w:pos="8640"/>
        </w:tabs>
        <w:rPr>
          <w:sz w:val="24"/>
          <w:szCs w:val="24"/>
          <w:lang w:val="nl-NL"/>
        </w:rPr>
      </w:pPr>
    </w:p>
    <w:p w:rsidR="003D25AC" w:rsidRPr="00C32720" w:rsidRDefault="003D25AC">
      <w:pPr>
        <w:pStyle w:val="Header"/>
        <w:tabs>
          <w:tab w:val="clear" w:pos="4320"/>
          <w:tab w:val="clear" w:pos="8640"/>
        </w:tabs>
        <w:rPr>
          <w:sz w:val="24"/>
          <w:szCs w:val="24"/>
          <w:lang w:val="nl-NL"/>
        </w:rPr>
      </w:pPr>
    </w:p>
    <w:p w:rsidR="003D25AC" w:rsidRPr="00C32720" w:rsidRDefault="003D25AC">
      <w:pPr>
        <w:pStyle w:val="Heading1"/>
        <w:rPr>
          <w:b w:val="0"/>
          <w:sz w:val="44"/>
          <w:lang w:val="nl-NL"/>
        </w:rPr>
      </w:pPr>
      <w:r w:rsidRPr="00C32720">
        <w:rPr>
          <w:b w:val="0"/>
          <w:sz w:val="44"/>
          <w:lang w:val="nl-NL"/>
        </w:rPr>
        <w:t>PUBLICATIEBLAD</w:t>
      </w:r>
    </w:p>
    <w:p w:rsidR="003D25AC" w:rsidRPr="00C32720" w:rsidRDefault="003D25AC">
      <w:pPr>
        <w:tabs>
          <w:tab w:val="left" w:pos="-720"/>
        </w:tabs>
        <w:suppressAutoHyphens/>
        <w:jc w:val="both"/>
        <w:rPr>
          <w:rFonts w:ascii="Times New Roman" w:hAnsi="Times New Roman"/>
          <w:bCs/>
          <w:spacing w:val="-3"/>
          <w:lang w:val="nl-NL"/>
        </w:rPr>
        <w:sectPr w:rsidR="003D25AC" w:rsidRPr="00C32720">
          <w:headerReference w:type="even" r:id="rId9"/>
          <w:headerReference w:type="default" r:id="rId10"/>
          <w:endnotePr>
            <w:numFmt w:val="decimal"/>
          </w:endnotePr>
          <w:pgSz w:w="11906" w:h="16838"/>
          <w:pgMar w:top="1560" w:right="1298" w:bottom="958" w:left="1298" w:header="1440" w:footer="958" w:gutter="0"/>
          <w:pgNumType w:start="1"/>
          <w:cols w:space="720"/>
          <w:noEndnote/>
          <w:titlePg/>
        </w:sectPr>
      </w:pPr>
    </w:p>
    <w:p w:rsidR="003D25AC" w:rsidRPr="00C32720" w:rsidRDefault="003D25AC">
      <w:pPr>
        <w:tabs>
          <w:tab w:val="left" w:pos="-720"/>
        </w:tabs>
        <w:suppressAutoHyphens/>
        <w:jc w:val="both"/>
        <w:rPr>
          <w:rFonts w:ascii="Palatino Linotype" w:hAnsi="Palatino Linotype"/>
          <w:bCs/>
          <w:spacing w:val="-3"/>
          <w:sz w:val="22"/>
          <w:szCs w:val="22"/>
          <w:lang w:val="nl-NL"/>
        </w:rPr>
      </w:pPr>
    </w:p>
    <w:p w:rsidR="00331A7B" w:rsidRPr="00C32720" w:rsidRDefault="00331A7B">
      <w:pPr>
        <w:tabs>
          <w:tab w:val="left" w:pos="-720"/>
        </w:tabs>
        <w:suppressAutoHyphens/>
        <w:jc w:val="both"/>
        <w:rPr>
          <w:rFonts w:ascii="Palatino Linotype" w:hAnsi="Palatino Linotype"/>
          <w:bCs/>
          <w:spacing w:val="-3"/>
          <w:sz w:val="22"/>
          <w:szCs w:val="22"/>
          <w:lang w:val="nl-NL"/>
        </w:rPr>
      </w:pPr>
    </w:p>
    <w:p w:rsidR="00C32720" w:rsidRPr="00C32720" w:rsidRDefault="00C32720" w:rsidP="00C32720">
      <w:pPr>
        <w:jc w:val="both"/>
        <w:rPr>
          <w:rFonts w:ascii="Palatino Linotype" w:hAnsi="Palatino Linotype" w:cs="Arial"/>
          <w:b/>
          <w:sz w:val="22"/>
          <w:szCs w:val="22"/>
          <w:lang w:val="nl-NL"/>
        </w:rPr>
      </w:pPr>
      <w:r w:rsidRPr="00C32720">
        <w:rPr>
          <w:rFonts w:ascii="Palatino Linotype" w:hAnsi="Palatino Linotype" w:cs="Arial"/>
          <w:b/>
          <w:sz w:val="22"/>
          <w:szCs w:val="22"/>
          <w:lang w:val="nl-NL"/>
        </w:rPr>
        <w:t xml:space="preserve">LANDSBESLUIT, HOUDENDE ALGEMENE MAATREGELEN, van de </w:t>
      </w:r>
      <w:r>
        <w:rPr>
          <w:rFonts w:ascii="Palatino Linotype" w:hAnsi="Palatino Linotype" w:cs="Arial"/>
          <w:b/>
          <w:sz w:val="22"/>
          <w:szCs w:val="22"/>
          <w:lang w:val="nl-NL"/>
        </w:rPr>
        <w:t>16</w:t>
      </w:r>
      <w:r w:rsidR="00F05698" w:rsidRPr="00F05698">
        <w:rPr>
          <w:rFonts w:ascii="Palatino Linotype" w:hAnsi="Palatino Linotype" w:cs="Arial"/>
          <w:b/>
          <w:sz w:val="22"/>
          <w:szCs w:val="22"/>
          <w:vertAlign w:val="superscript"/>
          <w:lang w:val="nl-NL"/>
        </w:rPr>
        <w:t>de</w:t>
      </w:r>
      <w:r w:rsidR="00F05698">
        <w:rPr>
          <w:rFonts w:ascii="Palatino Linotype" w:hAnsi="Palatino Linotype" w:cs="Arial"/>
          <w:b/>
          <w:sz w:val="22"/>
          <w:szCs w:val="22"/>
          <w:lang w:val="nl-NL"/>
        </w:rPr>
        <w:t xml:space="preserve"> juli 2019</w:t>
      </w:r>
      <w:r w:rsidR="00F05698" w:rsidRPr="00C32720">
        <w:rPr>
          <w:rFonts w:ascii="Palatino Linotype" w:hAnsi="Palatino Linotype" w:cs="Arial"/>
          <w:b/>
          <w:sz w:val="22"/>
          <w:szCs w:val="22"/>
          <w:lang w:val="nl-NL"/>
        </w:rPr>
        <w:t xml:space="preserve"> </w:t>
      </w:r>
      <w:r w:rsidRPr="00C32720">
        <w:rPr>
          <w:rFonts w:ascii="Palatino Linotype" w:hAnsi="Palatino Linotype" w:cs="Arial"/>
          <w:b/>
          <w:sz w:val="22"/>
          <w:szCs w:val="22"/>
          <w:lang w:val="nl-NL"/>
        </w:rPr>
        <w:t>ter uitvoering van artikel 11, eerste lid, van de Regeling Gemeenschappelijk Geldstelsel van Curaçao en Sint Maarten</w:t>
      </w:r>
      <w:r w:rsidRPr="00C32720">
        <w:rPr>
          <w:rStyle w:val="FootnoteReference"/>
          <w:rFonts w:ascii="Palatino Linotype" w:hAnsi="Palatino Linotype" w:cs="Arial"/>
          <w:b/>
          <w:sz w:val="22"/>
          <w:szCs w:val="22"/>
        </w:rPr>
        <w:footnoteReference w:id="1"/>
      </w:r>
      <w:r w:rsidRPr="00C32720">
        <w:rPr>
          <w:rFonts w:ascii="Palatino Linotype" w:hAnsi="Palatino Linotype" w:cs="Arial"/>
          <w:b/>
          <w:sz w:val="22"/>
          <w:szCs w:val="22"/>
          <w:lang w:val="nl-NL"/>
        </w:rPr>
        <w:t xml:space="preserve"> (Landsbesluit herdenkingsmunten 50 jaar Koning Willem-Alexander)</w:t>
      </w:r>
    </w:p>
    <w:p w:rsidR="00CA7DD0" w:rsidRDefault="00CA7DD0" w:rsidP="00CA7DD0">
      <w:pPr>
        <w:tabs>
          <w:tab w:val="left" w:pos="3778"/>
        </w:tabs>
        <w:jc w:val="center"/>
        <w:rPr>
          <w:rFonts w:ascii="Palatino Linotype" w:hAnsi="Palatino Linotype" w:cs="Arial"/>
          <w:b/>
          <w:sz w:val="22"/>
          <w:szCs w:val="22"/>
          <w:lang w:val="nl-NL"/>
        </w:rPr>
      </w:pPr>
      <w:r>
        <w:rPr>
          <w:rFonts w:ascii="Palatino Linotype" w:hAnsi="Palatino Linotype" w:cs="Arial"/>
          <w:b/>
          <w:sz w:val="22"/>
          <w:szCs w:val="22"/>
          <w:lang w:val="nl-NL"/>
        </w:rPr>
        <w:t>____________</w:t>
      </w:r>
    </w:p>
    <w:p w:rsidR="00CA7DD0" w:rsidRDefault="00CA7DD0" w:rsidP="00CA7DD0">
      <w:pPr>
        <w:tabs>
          <w:tab w:val="left" w:pos="3778"/>
        </w:tabs>
        <w:jc w:val="both"/>
        <w:rPr>
          <w:rFonts w:ascii="Palatino Linotype" w:hAnsi="Palatino Linotype" w:cs="Arial"/>
          <w:b/>
          <w:sz w:val="22"/>
          <w:szCs w:val="22"/>
          <w:lang w:val="nl-NL"/>
        </w:rPr>
      </w:pPr>
    </w:p>
    <w:p w:rsidR="00C32720" w:rsidRPr="00C32720" w:rsidRDefault="00C32720" w:rsidP="00CA7DD0">
      <w:pPr>
        <w:tabs>
          <w:tab w:val="left" w:pos="3778"/>
        </w:tabs>
        <w:jc w:val="center"/>
        <w:rPr>
          <w:rFonts w:ascii="Palatino Linotype" w:hAnsi="Palatino Linotype" w:cs="Arial"/>
          <w:spacing w:val="-3"/>
          <w:sz w:val="22"/>
          <w:szCs w:val="22"/>
          <w:lang w:val="nl-NL"/>
        </w:rPr>
      </w:pPr>
      <w:r w:rsidRPr="00C32720">
        <w:rPr>
          <w:rFonts w:ascii="Palatino Linotype" w:hAnsi="Palatino Linotype" w:cs="Arial"/>
          <w:spacing w:val="-3"/>
          <w:sz w:val="22"/>
          <w:szCs w:val="22"/>
          <w:lang w:val="nl-NL"/>
        </w:rPr>
        <w:t>In naam van de Koning!</w:t>
      </w:r>
    </w:p>
    <w:p w:rsidR="00F05698" w:rsidRPr="00C32720" w:rsidRDefault="00CA7DD0" w:rsidP="00C32720">
      <w:pPr>
        <w:suppressAutoHyphens/>
        <w:jc w:val="center"/>
        <w:rPr>
          <w:rFonts w:ascii="Palatino Linotype" w:hAnsi="Palatino Linotype" w:cs="Arial"/>
          <w:spacing w:val="-3"/>
          <w:sz w:val="22"/>
          <w:szCs w:val="22"/>
          <w:lang w:val="nl-NL"/>
        </w:rPr>
      </w:pPr>
      <w:r>
        <w:rPr>
          <w:rFonts w:ascii="Palatino Linotype" w:hAnsi="Palatino Linotype" w:cs="Arial"/>
          <w:spacing w:val="-3"/>
          <w:sz w:val="22"/>
          <w:szCs w:val="22"/>
          <w:lang w:val="nl-NL"/>
        </w:rPr>
        <w:t>______</w:t>
      </w:r>
    </w:p>
    <w:p w:rsidR="00CA7DD0" w:rsidRDefault="00CA7DD0" w:rsidP="00C32720">
      <w:pPr>
        <w:suppressAutoHyphens/>
        <w:jc w:val="center"/>
        <w:rPr>
          <w:rFonts w:ascii="Palatino Linotype" w:hAnsi="Palatino Linotype" w:cs="Arial"/>
          <w:spacing w:val="-3"/>
          <w:sz w:val="22"/>
          <w:szCs w:val="22"/>
          <w:lang w:val="nl-NL"/>
        </w:rPr>
      </w:pPr>
    </w:p>
    <w:p w:rsidR="00C32720" w:rsidRPr="00C32720" w:rsidRDefault="00C32720" w:rsidP="00C32720">
      <w:pPr>
        <w:suppressAutoHyphens/>
        <w:jc w:val="center"/>
        <w:rPr>
          <w:rFonts w:ascii="Palatino Linotype" w:hAnsi="Palatino Linotype" w:cs="Arial"/>
          <w:spacing w:val="-3"/>
          <w:sz w:val="22"/>
          <w:szCs w:val="22"/>
          <w:lang w:val="nl-NL"/>
        </w:rPr>
      </w:pPr>
      <w:r w:rsidRPr="00C32720">
        <w:rPr>
          <w:rFonts w:ascii="Palatino Linotype" w:hAnsi="Palatino Linotype" w:cs="Arial"/>
          <w:spacing w:val="-3"/>
          <w:sz w:val="22"/>
          <w:szCs w:val="22"/>
          <w:lang w:val="nl-NL"/>
        </w:rPr>
        <w:t>De Gouverneur van Curaçao,</w:t>
      </w:r>
    </w:p>
    <w:p w:rsidR="00C32720" w:rsidRPr="00C32720" w:rsidRDefault="00C32720" w:rsidP="00C32720">
      <w:pPr>
        <w:jc w:val="center"/>
        <w:rPr>
          <w:rFonts w:ascii="Palatino Linotype" w:hAnsi="Palatino Linotype" w:cs="Arial"/>
          <w:sz w:val="22"/>
          <w:szCs w:val="22"/>
          <w:lang w:val="nl-NL"/>
        </w:rPr>
      </w:pPr>
    </w:p>
    <w:p w:rsidR="00C32720" w:rsidRPr="00C32720" w:rsidRDefault="00C32720" w:rsidP="00C32720">
      <w:pPr>
        <w:tabs>
          <w:tab w:val="left" w:pos="567"/>
        </w:tabs>
        <w:ind w:left="567" w:hanging="567"/>
        <w:rPr>
          <w:rFonts w:ascii="Palatino Linotype" w:hAnsi="Palatino Linotype" w:cs="Arial"/>
          <w:sz w:val="22"/>
          <w:szCs w:val="22"/>
          <w:lang w:val="nl-NL"/>
        </w:rPr>
      </w:pPr>
      <w:r w:rsidRPr="00C32720">
        <w:rPr>
          <w:rFonts w:ascii="Palatino Linotype" w:hAnsi="Palatino Linotype" w:cs="Arial"/>
          <w:sz w:val="22"/>
          <w:szCs w:val="22"/>
          <w:lang w:val="nl-NL"/>
        </w:rPr>
        <w:t xml:space="preserve"> </w:t>
      </w:r>
    </w:p>
    <w:p w:rsidR="00C32720" w:rsidRPr="00C32720" w:rsidRDefault="00C32720" w:rsidP="00C32720">
      <w:pPr>
        <w:tabs>
          <w:tab w:val="left" w:pos="567"/>
        </w:tabs>
        <w:ind w:left="567" w:hanging="567"/>
        <w:jc w:val="both"/>
        <w:rPr>
          <w:rFonts w:ascii="Palatino Linotype" w:hAnsi="Palatino Linotype" w:cs="Arial"/>
          <w:sz w:val="22"/>
          <w:szCs w:val="22"/>
          <w:lang w:val="nl-NL"/>
        </w:rPr>
      </w:pPr>
      <w:r w:rsidRPr="00C32720">
        <w:rPr>
          <w:rFonts w:ascii="Palatino Linotype" w:hAnsi="Palatino Linotype" w:cs="Arial"/>
          <w:sz w:val="22"/>
          <w:szCs w:val="22"/>
          <w:lang w:val="nl-NL"/>
        </w:rPr>
        <w:t>In overweging genomen hebbende:</w:t>
      </w:r>
    </w:p>
    <w:p w:rsidR="00C32720" w:rsidRPr="00C32720" w:rsidRDefault="00C32720" w:rsidP="00C32720">
      <w:pPr>
        <w:jc w:val="both"/>
        <w:rPr>
          <w:rFonts w:ascii="Palatino Linotype" w:hAnsi="Palatino Linotype" w:cs="Arial"/>
          <w:sz w:val="22"/>
          <w:szCs w:val="22"/>
          <w:lang w:val="nl-NL"/>
        </w:rPr>
      </w:pPr>
    </w:p>
    <w:p w:rsidR="00C32720" w:rsidRPr="00F05698" w:rsidRDefault="00C32720" w:rsidP="00C32720">
      <w:pPr>
        <w:pStyle w:val="Heading1"/>
        <w:jc w:val="both"/>
        <w:rPr>
          <w:rFonts w:ascii="Palatino Linotype" w:hAnsi="Palatino Linotype" w:cs="Arial"/>
          <w:b w:val="0"/>
          <w:sz w:val="22"/>
          <w:szCs w:val="22"/>
          <w:u w:val="none"/>
          <w:lang w:val="nl-NL"/>
        </w:rPr>
      </w:pPr>
      <w:r w:rsidRPr="00F05698">
        <w:rPr>
          <w:rFonts w:ascii="Palatino Linotype" w:hAnsi="Palatino Linotype" w:cs="Arial"/>
          <w:b w:val="0"/>
          <w:sz w:val="22"/>
          <w:szCs w:val="22"/>
          <w:u w:val="none"/>
          <w:lang w:val="nl-NL"/>
        </w:rPr>
        <w:t xml:space="preserve">dat het wenselijk is ter </w:t>
      </w:r>
      <w:proofErr w:type="spellStart"/>
      <w:r w:rsidRPr="00F05698">
        <w:rPr>
          <w:rFonts w:ascii="Palatino Linotype" w:hAnsi="Palatino Linotype" w:cs="Arial"/>
          <w:b w:val="0"/>
          <w:sz w:val="22"/>
          <w:szCs w:val="22"/>
          <w:u w:val="none"/>
          <w:lang w:val="nl-NL"/>
        </w:rPr>
        <w:t>ere</w:t>
      </w:r>
      <w:proofErr w:type="spellEnd"/>
      <w:r w:rsidRPr="00F05698">
        <w:rPr>
          <w:rFonts w:ascii="Palatino Linotype" w:hAnsi="Palatino Linotype" w:cs="Arial"/>
          <w:b w:val="0"/>
          <w:sz w:val="22"/>
          <w:szCs w:val="22"/>
          <w:u w:val="none"/>
          <w:lang w:val="nl-NL"/>
        </w:rPr>
        <w:t xml:space="preserve"> van de 50</w:t>
      </w:r>
      <w:r w:rsidRPr="00F05698">
        <w:rPr>
          <w:rFonts w:ascii="Palatino Linotype" w:hAnsi="Palatino Linotype" w:cs="Arial"/>
          <w:b w:val="0"/>
          <w:sz w:val="22"/>
          <w:szCs w:val="22"/>
          <w:u w:val="none"/>
          <w:vertAlign w:val="superscript"/>
          <w:lang w:val="nl-NL"/>
        </w:rPr>
        <w:t>ste</w:t>
      </w:r>
      <w:r w:rsidRPr="00F05698">
        <w:rPr>
          <w:rFonts w:ascii="Palatino Linotype" w:hAnsi="Palatino Linotype" w:cs="Arial"/>
          <w:b w:val="0"/>
          <w:sz w:val="22"/>
          <w:szCs w:val="22"/>
          <w:u w:val="none"/>
          <w:lang w:val="nl-NL"/>
        </w:rPr>
        <w:t xml:space="preserve"> verjaardag van Z.M. Koning Willem-Alexander als Koning der Nederlanden, een serie speciale herdenkingsmunten, vervaardigd van zilver en goud, met het karakter van wettig betaalmiddel uit te geven;</w:t>
      </w:r>
    </w:p>
    <w:p w:rsidR="00C32720" w:rsidRPr="00F05698" w:rsidRDefault="00C32720" w:rsidP="00C32720">
      <w:pPr>
        <w:pStyle w:val="Heading1"/>
        <w:jc w:val="both"/>
        <w:rPr>
          <w:rFonts w:ascii="Palatino Linotype" w:hAnsi="Palatino Linotype" w:cs="Arial"/>
          <w:b w:val="0"/>
          <w:sz w:val="22"/>
          <w:szCs w:val="22"/>
          <w:u w:val="none"/>
          <w:lang w:val="nl-NL"/>
        </w:rPr>
      </w:pPr>
    </w:p>
    <w:p w:rsidR="00C32720" w:rsidRPr="00F05698" w:rsidRDefault="00C32720" w:rsidP="00C32720">
      <w:pPr>
        <w:pStyle w:val="Heading1"/>
        <w:jc w:val="both"/>
        <w:rPr>
          <w:rFonts w:ascii="Palatino Linotype" w:hAnsi="Palatino Linotype" w:cs="Arial"/>
          <w:b w:val="0"/>
          <w:sz w:val="22"/>
          <w:szCs w:val="22"/>
          <w:u w:val="none"/>
          <w:lang w:val="nl-NL"/>
        </w:rPr>
      </w:pPr>
      <w:r w:rsidRPr="00F05698">
        <w:rPr>
          <w:rFonts w:ascii="Palatino Linotype" w:hAnsi="Palatino Linotype" w:cs="Arial"/>
          <w:b w:val="0"/>
          <w:sz w:val="22"/>
          <w:szCs w:val="22"/>
          <w:u w:val="none"/>
          <w:lang w:val="nl-NL"/>
        </w:rPr>
        <w:t>dat ter uitvoering van artikel 11, eerste lid, van de Regeling Gemeenschappelijk Geldstelsel Curaçao en Sint Maarten de beeltenis, het bedrag, het muntmateriaal, de afmetingen, het gewicht en de hoeveelheid van de herdenkingsmunt, bij landsbesluit, houdende algemene maatregelen, worden vastgesteld;</w:t>
      </w:r>
    </w:p>
    <w:p w:rsidR="00C32720" w:rsidRPr="00C32720" w:rsidRDefault="00C32720" w:rsidP="00C32720">
      <w:pPr>
        <w:pStyle w:val="Heading1"/>
        <w:jc w:val="both"/>
        <w:rPr>
          <w:rFonts w:ascii="Palatino Linotype" w:hAnsi="Palatino Linotype" w:cs="Arial"/>
          <w:sz w:val="22"/>
          <w:szCs w:val="22"/>
          <w:lang w:val="nl-NL"/>
        </w:rPr>
      </w:pPr>
    </w:p>
    <w:p w:rsidR="00C32720" w:rsidRPr="00C32720" w:rsidRDefault="00C32720" w:rsidP="00C32720">
      <w:pPr>
        <w:jc w:val="both"/>
        <w:rPr>
          <w:rFonts w:ascii="Palatino Linotype" w:hAnsi="Palatino Linotype" w:cs="Arial"/>
          <w:sz w:val="22"/>
          <w:szCs w:val="22"/>
          <w:lang w:val="nl-NL"/>
        </w:rPr>
      </w:pPr>
    </w:p>
    <w:p w:rsidR="00C32720" w:rsidRPr="00C32720" w:rsidRDefault="00C32720" w:rsidP="00C32720">
      <w:pPr>
        <w:tabs>
          <w:tab w:val="left" w:pos="567"/>
        </w:tabs>
        <w:ind w:left="567" w:hanging="567"/>
        <w:jc w:val="both"/>
        <w:rPr>
          <w:rFonts w:ascii="Palatino Linotype" w:hAnsi="Palatino Linotype" w:cs="Arial"/>
          <w:sz w:val="22"/>
          <w:szCs w:val="22"/>
          <w:lang w:val="nl-NL"/>
        </w:rPr>
      </w:pPr>
      <w:r w:rsidRPr="00C32720">
        <w:rPr>
          <w:rFonts w:ascii="Palatino Linotype" w:hAnsi="Palatino Linotype" w:cs="Arial"/>
          <w:sz w:val="22"/>
          <w:szCs w:val="22"/>
          <w:lang w:val="nl-NL"/>
        </w:rPr>
        <w:t>Heeft, de Raad van Advies gehoord, besloten:</w:t>
      </w:r>
    </w:p>
    <w:p w:rsidR="00C32720" w:rsidRPr="00C32720" w:rsidRDefault="00C32720" w:rsidP="00C32720">
      <w:pPr>
        <w:jc w:val="both"/>
        <w:rPr>
          <w:rFonts w:ascii="Palatino Linotype" w:hAnsi="Palatino Linotype" w:cs="Arial"/>
          <w:sz w:val="22"/>
          <w:szCs w:val="22"/>
          <w:lang w:val="nl-NL"/>
        </w:rPr>
      </w:pPr>
    </w:p>
    <w:p w:rsidR="00C32720" w:rsidRPr="00C32720" w:rsidRDefault="00C32720" w:rsidP="00C32720">
      <w:pPr>
        <w:jc w:val="both"/>
        <w:rPr>
          <w:rFonts w:ascii="Palatino Linotype" w:hAnsi="Palatino Linotype" w:cs="Arial"/>
          <w:sz w:val="22"/>
          <w:szCs w:val="22"/>
          <w:lang w:val="nl-NL"/>
        </w:rPr>
      </w:pPr>
    </w:p>
    <w:p w:rsidR="00C32720" w:rsidRPr="00C32720" w:rsidRDefault="00C32720" w:rsidP="00C32720">
      <w:pPr>
        <w:jc w:val="center"/>
        <w:rPr>
          <w:rFonts w:ascii="Palatino Linotype" w:hAnsi="Palatino Linotype" w:cs="Arial"/>
          <w:sz w:val="22"/>
          <w:szCs w:val="22"/>
          <w:lang w:val="nl-NL"/>
        </w:rPr>
      </w:pPr>
      <w:r w:rsidRPr="00C32720">
        <w:rPr>
          <w:rFonts w:ascii="Palatino Linotype" w:hAnsi="Palatino Linotype" w:cs="Arial"/>
          <w:sz w:val="22"/>
          <w:szCs w:val="22"/>
          <w:lang w:val="nl-NL"/>
        </w:rPr>
        <w:t>Artikel 1</w:t>
      </w:r>
    </w:p>
    <w:p w:rsidR="00C32720" w:rsidRPr="00C32720" w:rsidRDefault="00C32720" w:rsidP="00C32720">
      <w:pPr>
        <w:ind w:left="2700" w:hanging="2700"/>
        <w:jc w:val="both"/>
        <w:rPr>
          <w:rFonts w:ascii="Palatino Linotype" w:hAnsi="Palatino Linotype"/>
          <w:sz w:val="22"/>
          <w:szCs w:val="22"/>
          <w:lang w:val="nl-NL"/>
        </w:rPr>
      </w:pPr>
    </w:p>
    <w:p w:rsidR="00C32720" w:rsidRPr="00C32720" w:rsidRDefault="00C32720" w:rsidP="00C32720">
      <w:pPr>
        <w:jc w:val="both"/>
        <w:rPr>
          <w:rFonts w:ascii="Palatino Linotype" w:hAnsi="Palatino Linotype"/>
          <w:sz w:val="22"/>
          <w:szCs w:val="22"/>
          <w:lang w:val="nl-NL"/>
        </w:rPr>
      </w:pPr>
      <w:r w:rsidRPr="00C32720">
        <w:rPr>
          <w:rFonts w:ascii="Palatino Linotype" w:hAnsi="Palatino Linotype"/>
          <w:sz w:val="22"/>
          <w:szCs w:val="22"/>
          <w:lang w:val="nl-NL"/>
        </w:rPr>
        <w:t>Ter herdenking van de 50</w:t>
      </w:r>
      <w:r w:rsidRPr="00C32720">
        <w:rPr>
          <w:rFonts w:ascii="Palatino Linotype" w:hAnsi="Palatino Linotype"/>
          <w:sz w:val="22"/>
          <w:szCs w:val="22"/>
          <w:vertAlign w:val="superscript"/>
          <w:lang w:val="nl-NL"/>
        </w:rPr>
        <w:t>ste</w:t>
      </w:r>
      <w:r w:rsidRPr="00C32720">
        <w:rPr>
          <w:rFonts w:ascii="Palatino Linotype" w:hAnsi="Palatino Linotype"/>
          <w:sz w:val="22"/>
          <w:szCs w:val="22"/>
          <w:lang w:val="nl-NL"/>
        </w:rPr>
        <w:t xml:space="preserve"> verjaardag van Z.M. Koning Willem-Alexander worden maximaal 600 zilveren munten, respectievelijk 200 gouden munten uitgegeven met elk een nominale waarde van </w:t>
      </w:r>
      <w:proofErr w:type="spellStart"/>
      <w:r w:rsidRPr="00C32720">
        <w:rPr>
          <w:rFonts w:ascii="Palatino Linotype" w:hAnsi="Palatino Linotype"/>
          <w:sz w:val="22"/>
          <w:szCs w:val="22"/>
          <w:lang w:val="nl-NL"/>
        </w:rPr>
        <w:t>NAf</w:t>
      </w:r>
      <w:proofErr w:type="spellEnd"/>
      <w:r w:rsidRPr="00C32720">
        <w:rPr>
          <w:rFonts w:ascii="Palatino Linotype" w:hAnsi="Palatino Linotype"/>
          <w:sz w:val="22"/>
          <w:szCs w:val="22"/>
          <w:lang w:val="nl-NL"/>
        </w:rPr>
        <w:t xml:space="preserve"> 5,00 (zegge: vijf Nederlands-Antilliaanse guldens), respectievelijk </w:t>
      </w:r>
      <w:proofErr w:type="spellStart"/>
      <w:r w:rsidRPr="00C32720">
        <w:rPr>
          <w:rFonts w:ascii="Palatino Linotype" w:hAnsi="Palatino Linotype"/>
          <w:sz w:val="22"/>
          <w:szCs w:val="22"/>
          <w:lang w:val="nl-NL"/>
        </w:rPr>
        <w:t>NAf</w:t>
      </w:r>
      <w:proofErr w:type="spellEnd"/>
      <w:r w:rsidRPr="00C32720">
        <w:rPr>
          <w:rFonts w:ascii="Palatino Linotype" w:hAnsi="Palatino Linotype"/>
          <w:sz w:val="22"/>
          <w:szCs w:val="22"/>
          <w:lang w:val="nl-NL"/>
        </w:rPr>
        <w:t xml:space="preserve"> 10,00 (zegge: tien Nederlands-Antilliaanse guldens) en met de hoedanigheid van wettig betaalmiddel.</w:t>
      </w:r>
    </w:p>
    <w:p w:rsidR="00C32720" w:rsidRDefault="00C32720" w:rsidP="00C32720">
      <w:pPr>
        <w:jc w:val="both"/>
        <w:rPr>
          <w:rFonts w:ascii="Palatino Linotype" w:hAnsi="Palatino Linotype"/>
          <w:sz w:val="22"/>
          <w:szCs w:val="22"/>
          <w:lang w:val="nl-NL"/>
        </w:rPr>
      </w:pPr>
    </w:p>
    <w:p w:rsidR="00CA7DD0" w:rsidRDefault="00CA7DD0" w:rsidP="00C32720">
      <w:pPr>
        <w:jc w:val="both"/>
        <w:rPr>
          <w:rFonts w:ascii="Palatino Linotype" w:hAnsi="Palatino Linotype"/>
          <w:sz w:val="22"/>
          <w:szCs w:val="22"/>
          <w:lang w:val="nl-NL"/>
        </w:rPr>
      </w:pPr>
    </w:p>
    <w:p w:rsidR="00CA7DD0" w:rsidRDefault="00CA7DD0" w:rsidP="00C32720">
      <w:pPr>
        <w:jc w:val="both"/>
        <w:rPr>
          <w:rFonts w:ascii="Palatino Linotype" w:hAnsi="Palatino Linotype"/>
          <w:sz w:val="22"/>
          <w:szCs w:val="22"/>
          <w:lang w:val="nl-NL"/>
        </w:rPr>
      </w:pPr>
    </w:p>
    <w:p w:rsidR="00CA7DD0" w:rsidRDefault="00CA7DD0" w:rsidP="00C32720">
      <w:pPr>
        <w:jc w:val="both"/>
        <w:rPr>
          <w:rFonts w:ascii="Palatino Linotype" w:hAnsi="Palatino Linotype"/>
          <w:sz w:val="22"/>
          <w:szCs w:val="22"/>
          <w:lang w:val="nl-NL"/>
        </w:rPr>
      </w:pPr>
    </w:p>
    <w:p w:rsidR="00CA7DD0" w:rsidRPr="00C32720" w:rsidRDefault="00CA7DD0" w:rsidP="00C32720">
      <w:pPr>
        <w:jc w:val="both"/>
        <w:rPr>
          <w:rFonts w:ascii="Palatino Linotype" w:hAnsi="Palatino Linotype"/>
          <w:sz w:val="22"/>
          <w:szCs w:val="22"/>
          <w:lang w:val="nl-NL"/>
        </w:rPr>
      </w:pPr>
    </w:p>
    <w:p w:rsidR="00C32720" w:rsidRPr="006627B2" w:rsidRDefault="00C32720" w:rsidP="00C32720">
      <w:pPr>
        <w:jc w:val="center"/>
        <w:rPr>
          <w:rFonts w:ascii="Palatino Linotype" w:hAnsi="Palatino Linotype"/>
          <w:sz w:val="22"/>
          <w:szCs w:val="22"/>
        </w:rPr>
      </w:pPr>
      <w:proofErr w:type="spellStart"/>
      <w:r w:rsidRPr="006627B2">
        <w:rPr>
          <w:rFonts w:ascii="Palatino Linotype" w:hAnsi="Palatino Linotype"/>
          <w:sz w:val="22"/>
          <w:szCs w:val="22"/>
        </w:rPr>
        <w:t>Artikel</w:t>
      </w:r>
      <w:proofErr w:type="spellEnd"/>
      <w:r w:rsidRPr="006627B2">
        <w:rPr>
          <w:rFonts w:ascii="Palatino Linotype" w:hAnsi="Palatino Linotype"/>
          <w:sz w:val="22"/>
          <w:szCs w:val="22"/>
        </w:rPr>
        <w:t xml:space="preserve"> 2</w:t>
      </w:r>
    </w:p>
    <w:p w:rsidR="00C32720" w:rsidRPr="006627B2" w:rsidRDefault="00C32720" w:rsidP="00C32720">
      <w:pPr>
        <w:jc w:val="both"/>
        <w:rPr>
          <w:rFonts w:ascii="Palatino Linotype" w:hAnsi="Palatino Linotype"/>
          <w:sz w:val="22"/>
          <w:szCs w:val="22"/>
        </w:rPr>
      </w:pPr>
    </w:p>
    <w:p w:rsidR="00C32720" w:rsidRPr="00C32720" w:rsidRDefault="00C32720" w:rsidP="003E2782">
      <w:pPr>
        <w:widowControl/>
        <w:numPr>
          <w:ilvl w:val="0"/>
          <w:numId w:val="1"/>
        </w:numPr>
        <w:tabs>
          <w:tab w:val="clear" w:pos="720"/>
          <w:tab w:val="num" w:pos="270"/>
          <w:tab w:val="left" w:pos="450"/>
        </w:tabs>
        <w:ind w:left="270" w:hanging="270"/>
        <w:jc w:val="both"/>
        <w:rPr>
          <w:rFonts w:ascii="Palatino Linotype" w:hAnsi="Palatino Linotype"/>
          <w:sz w:val="22"/>
          <w:szCs w:val="22"/>
          <w:lang w:val="nl-NL"/>
        </w:rPr>
      </w:pPr>
      <w:r w:rsidRPr="00C32720">
        <w:rPr>
          <w:rFonts w:ascii="Palatino Linotype" w:hAnsi="Palatino Linotype"/>
          <w:sz w:val="22"/>
          <w:szCs w:val="22"/>
          <w:lang w:val="nl-NL"/>
        </w:rPr>
        <w:t xml:space="preserve">De vijf Nederlandse-Antilliaanse guldens munt, bedoeld in artikel 1, is rond met een diameter van 29 millimeter, bestaat uit 925/1.000 zilver, weegt in totaal 11,9 gram en heeft als randschrift “GOD * ZIJ * MET * ONS”. </w:t>
      </w:r>
    </w:p>
    <w:p w:rsidR="00C32720" w:rsidRPr="00C32720" w:rsidRDefault="00C32720" w:rsidP="003E2782">
      <w:pPr>
        <w:widowControl/>
        <w:numPr>
          <w:ilvl w:val="0"/>
          <w:numId w:val="1"/>
        </w:numPr>
        <w:tabs>
          <w:tab w:val="clear" w:pos="720"/>
        </w:tabs>
        <w:ind w:left="270" w:hanging="270"/>
        <w:jc w:val="both"/>
        <w:rPr>
          <w:rFonts w:ascii="Palatino Linotype" w:hAnsi="Palatino Linotype"/>
          <w:sz w:val="22"/>
          <w:szCs w:val="22"/>
          <w:lang w:val="nl-NL"/>
        </w:rPr>
      </w:pPr>
      <w:r w:rsidRPr="00C32720">
        <w:rPr>
          <w:rFonts w:ascii="Palatino Linotype" w:hAnsi="Palatino Linotype"/>
          <w:sz w:val="22"/>
          <w:szCs w:val="22"/>
          <w:lang w:val="nl-NL"/>
        </w:rPr>
        <w:t xml:space="preserve">De tien Nederlandse-Antilliaanse guldens munt, bedoeld in artikel 1, is rond met een diameter van 18,50 millimeter, bestaat uit 900/1.000 goud, weegt in totaal 3,36 gram en heeft een gekartelde rand. </w:t>
      </w:r>
    </w:p>
    <w:p w:rsidR="00C32720" w:rsidRPr="00C32720" w:rsidRDefault="00C32720" w:rsidP="00CA7DD0">
      <w:pPr>
        <w:widowControl/>
        <w:numPr>
          <w:ilvl w:val="0"/>
          <w:numId w:val="1"/>
        </w:numPr>
        <w:tabs>
          <w:tab w:val="clear" w:pos="720"/>
        </w:tabs>
        <w:ind w:left="284" w:hanging="284"/>
        <w:jc w:val="both"/>
        <w:rPr>
          <w:rFonts w:ascii="Palatino Linotype" w:hAnsi="Palatino Linotype"/>
          <w:sz w:val="22"/>
          <w:szCs w:val="22"/>
          <w:lang w:val="nl-NL"/>
        </w:rPr>
      </w:pPr>
      <w:bookmarkStart w:id="0" w:name="_GoBack"/>
      <w:bookmarkEnd w:id="0"/>
      <w:r w:rsidRPr="00C32720">
        <w:rPr>
          <w:rFonts w:ascii="Palatino Linotype" w:hAnsi="Palatino Linotype"/>
          <w:sz w:val="22"/>
          <w:szCs w:val="22"/>
          <w:lang w:val="nl-NL"/>
        </w:rPr>
        <w:t>De beeltenis van de munten, bedoeld in artikel 1, is als volgt:</w:t>
      </w:r>
    </w:p>
    <w:p w:rsidR="00C32720" w:rsidRPr="00C35FC6" w:rsidRDefault="00C32720" w:rsidP="00CA7DD0">
      <w:pPr>
        <w:pStyle w:val="ListParagraph"/>
        <w:numPr>
          <w:ilvl w:val="1"/>
          <w:numId w:val="1"/>
        </w:numPr>
        <w:tabs>
          <w:tab w:val="clear" w:pos="1440"/>
          <w:tab w:val="num" w:pos="990"/>
        </w:tabs>
        <w:ind w:left="567" w:hanging="270"/>
        <w:jc w:val="both"/>
        <w:rPr>
          <w:rFonts w:ascii="Palatino Linotype" w:hAnsi="Palatino Linotype"/>
          <w:sz w:val="22"/>
          <w:szCs w:val="22"/>
        </w:rPr>
      </w:pPr>
      <w:r w:rsidRPr="00C35FC6">
        <w:rPr>
          <w:rFonts w:ascii="Palatino Linotype" w:hAnsi="Palatino Linotype"/>
          <w:sz w:val="22"/>
          <w:szCs w:val="22"/>
        </w:rPr>
        <w:t xml:space="preserve">op de voorzijden: een portret van </w:t>
      </w:r>
      <w:r>
        <w:rPr>
          <w:rFonts w:ascii="Palatino Linotype" w:hAnsi="Palatino Linotype"/>
          <w:sz w:val="22"/>
          <w:szCs w:val="22"/>
        </w:rPr>
        <w:t xml:space="preserve">Z.M. </w:t>
      </w:r>
      <w:r w:rsidRPr="00C35FC6">
        <w:rPr>
          <w:rFonts w:ascii="Palatino Linotype" w:hAnsi="Palatino Linotype"/>
          <w:sz w:val="22"/>
          <w:szCs w:val="22"/>
        </w:rPr>
        <w:t>Koning Willem-Alexander naar rechts</w:t>
      </w:r>
      <w:r>
        <w:rPr>
          <w:rFonts w:ascii="Palatino Linotype" w:hAnsi="Palatino Linotype"/>
          <w:sz w:val="22"/>
          <w:szCs w:val="22"/>
        </w:rPr>
        <w:t xml:space="preserve"> </w:t>
      </w:r>
      <w:r w:rsidRPr="00C35FC6">
        <w:rPr>
          <w:rFonts w:ascii="Palatino Linotype" w:hAnsi="Palatino Linotype"/>
          <w:sz w:val="22"/>
          <w:szCs w:val="22"/>
        </w:rPr>
        <w:t xml:space="preserve">kijkend, in een andere richting dan zijn voorgangster. Met in een klassiek lettertype met schreven als omschrift voerende de woorden “Koning der Nederlanden” in opwaartse letters en in neerwaartse letters “Willem-Alexander” en aan de linkerzijde van het portret “50 jaar”. </w:t>
      </w:r>
    </w:p>
    <w:p w:rsidR="00C32720" w:rsidRPr="00EE1517" w:rsidRDefault="00C32720" w:rsidP="00CA7DD0">
      <w:pPr>
        <w:pStyle w:val="ListParagraph"/>
        <w:numPr>
          <w:ilvl w:val="1"/>
          <w:numId w:val="1"/>
        </w:numPr>
        <w:tabs>
          <w:tab w:val="clear" w:pos="1440"/>
          <w:tab w:val="num" w:pos="990"/>
        </w:tabs>
        <w:ind w:left="567" w:hanging="270"/>
        <w:jc w:val="both"/>
        <w:rPr>
          <w:rFonts w:ascii="Palatino Linotype" w:hAnsi="Palatino Linotype"/>
          <w:sz w:val="22"/>
          <w:szCs w:val="22"/>
        </w:rPr>
      </w:pPr>
      <w:r w:rsidRPr="00EE1517">
        <w:rPr>
          <w:rFonts w:ascii="Palatino Linotype" w:hAnsi="Palatino Linotype"/>
          <w:sz w:val="22"/>
          <w:szCs w:val="22"/>
        </w:rPr>
        <w:t>op de keerzijden: een afbeelding van het wapen van het voormalige land de Nederlandse Antillen</w:t>
      </w:r>
      <w:r>
        <w:rPr>
          <w:rFonts w:ascii="Palatino Linotype" w:hAnsi="Palatino Linotype"/>
          <w:sz w:val="22"/>
          <w:szCs w:val="22"/>
        </w:rPr>
        <w:t>,</w:t>
      </w:r>
      <w:r w:rsidRPr="00EE1517">
        <w:rPr>
          <w:rFonts w:ascii="Palatino Linotype" w:hAnsi="Palatino Linotype"/>
          <w:sz w:val="22"/>
          <w:szCs w:val="22"/>
        </w:rPr>
        <w:t xml:space="preserve"> </w:t>
      </w:r>
      <w:r>
        <w:rPr>
          <w:rFonts w:ascii="Palatino Linotype" w:hAnsi="Palatino Linotype"/>
          <w:sz w:val="22"/>
          <w:szCs w:val="22"/>
        </w:rPr>
        <w:t xml:space="preserve">met </w:t>
      </w:r>
      <w:r w:rsidRPr="00EE1517">
        <w:rPr>
          <w:rFonts w:ascii="Palatino Linotype" w:hAnsi="Palatino Linotype"/>
          <w:sz w:val="22"/>
          <w:szCs w:val="22"/>
        </w:rPr>
        <w:t xml:space="preserve">de waarde aanduiding 5G </w:t>
      </w:r>
      <w:proofErr w:type="gramStart"/>
      <w:r w:rsidRPr="00EE1517">
        <w:rPr>
          <w:rFonts w:ascii="Palatino Linotype" w:hAnsi="Palatino Linotype"/>
          <w:sz w:val="22"/>
          <w:szCs w:val="22"/>
        </w:rPr>
        <w:t>respectievelijk</w:t>
      </w:r>
      <w:proofErr w:type="gramEnd"/>
      <w:r w:rsidRPr="00EE1517">
        <w:rPr>
          <w:rFonts w:ascii="Palatino Linotype" w:hAnsi="Palatino Linotype"/>
          <w:sz w:val="22"/>
          <w:szCs w:val="22"/>
        </w:rPr>
        <w:t xml:space="preserve"> 10G, alsmede het jaartal 2017, het muntteken en het muntmeesterteken.</w:t>
      </w:r>
    </w:p>
    <w:p w:rsidR="00C32720" w:rsidRPr="00C32720" w:rsidRDefault="00CA7DD0" w:rsidP="00CA7DD0">
      <w:pPr>
        <w:tabs>
          <w:tab w:val="left" w:pos="5120"/>
        </w:tabs>
        <w:rPr>
          <w:rFonts w:ascii="Palatino Linotype" w:hAnsi="Palatino Linotype"/>
          <w:sz w:val="22"/>
          <w:szCs w:val="22"/>
          <w:lang w:val="nl-NL"/>
        </w:rPr>
      </w:pPr>
      <w:r>
        <w:rPr>
          <w:rFonts w:ascii="Palatino Linotype" w:hAnsi="Palatino Linotype"/>
          <w:sz w:val="22"/>
          <w:szCs w:val="22"/>
          <w:lang w:val="nl-NL"/>
        </w:rPr>
        <w:tab/>
      </w:r>
    </w:p>
    <w:p w:rsidR="00C32720" w:rsidRPr="006627B2" w:rsidRDefault="00C32720" w:rsidP="00C32720">
      <w:pPr>
        <w:jc w:val="center"/>
        <w:rPr>
          <w:rFonts w:ascii="Palatino Linotype" w:hAnsi="Palatino Linotype"/>
          <w:sz w:val="22"/>
          <w:szCs w:val="22"/>
        </w:rPr>
      </w:pPr>
      <w:proofErr w:type="spellStart"/>
      <w:r>
        <w:rPr>
          <w:rFonts w:ascii="Palatino Linotype" w:hAnsi="Palatino Linotype"/>
          <w:sz w:val="22"/>
          <w:szCs w:val="22"/>
        </w:rPr>
        <w:t>Ar</w:t>
      </w:r>
      <w:r w:rsidRPr="006627B2">
        <w:rPr>
          <w:rFonts w:ascii="Palatino Linotype" w:hAnsi="Palatino Linotype"/>
          <w:sz w:val="22"/>
          <w:szCs w:val="22"/>
        </w:rPr>
        <w:t>tikel</w:t>
      </w:r>
      <w:proofErr w:type="spellEnd"/>
      <w:r w:rsidRPr="006627B2">
        <w:rPr>
          <w:rFonts w:ascii="Palatino Linotype" w:hAnsi="Palatino Linotype"/>
          <w:sz w:val="22"/>
          <w:szCs w:val="22"/>
        </w:rPr>
        <w:t xml:space="preserve"> 3</w:t>
      </w:r>
    </w:p>
    <w:p w:rsidR="00C32720" w:rsidRPr="006627B2" w:rsidRDefault="00C32720" w:rsidP="00C32720">
      <w:pPr>
        <w:jc w:val="both"/>
        <w:rPr>
          <w:rFonts w:ascii="Palatino Linotype" w:hAnsi="Palatino Linotype"/>
          <w:sz w:val="22"/>
          <w:szCs w:val="22"/>
        </w:rPr>
      </w:pPr>
    </w:p>
    <w:p w:rsidR="00C32720" w:rsidRPr="00C32720" w:rsidRDefault="00C32720" w:rsidP="003E2782">
      <w:pPr>
        <w:widowControl/>
        <w:numPr>
          <w:ilvl w:val="0"/>
          <w:numId w:val="2"/>
        </w:numPr>
        <w:jc w:val="both"/>
        <w:rPr>
          <w:rFonts w:ascii="Palatino Linotype" w:hAnsi="Palatino Linotype"/>
          <w:sz w:val="22"/>
          <w:szCs w:val="22"/>
          <w:lang w:val="nl-NL"/>
        </w:rPr>
      </w:pPr>
      <w:r w:rsidRPr="00C32720">
        <w:rPr>
          <w:rFonts w:ascii="Palatino Linotype" w:hAnsi="Palatino Linotype"/>
          <w:sz w:val="22"/>
          <w:szCs w:val="22"/>
          <w:lang w:val="nl-NL"/>
        </w:rPr>
        <w:t>Dit landsbesluit treedt in werking met ingang van de dag na de datum van bekendmaking en werkt terug tot en met 27 april 2017.</w:t>
      </w:r>
    </w:p>
    <w:p w:rsidR="00C32720" w:rsidRPr="00C32720" w:rsidRDefault="00C32720" w:rsidP="00C32720">
      <w:pPr>
        <w:jc w:val="both"/>
        <w:rPr>
          <w:rFonts w:ascii="Palatino Linotype" w:hAnsi="Palatino Linotype"/>
          <w:sz w:val="22"/>
          <w:szCs w:val="22"/>
          <w:lang w:val="nl-NL"/>
        </w:rPr>
      </w:pPr>
    </w:p>
    <w:p w:rsidR="00C32720" w:rsidRDefault="00C32720" w:rsidP="00C32720">
      <w:pPr>
        <w:jc w:val="center"/>
        <w:rPr>
          <w:rFonts w:ascii="Palatino Linotype" w:hAnsi="Palatino Linotype"/>
          <w:sz w:val="22"/>
          <w:szCs w:val="22"/>
        </w:rPr>
      </w:pPr>
      <w:proofErr w:type="spellStart"/>
      <w:r>
        <w:rPr>
          <w:rFonts w:ascii="Palatino Linotype" w:hAnsi="Palatino Linotype"/>
          <w:sz w:val="22"/>
          <w:szCs w:val="22"/>
        </w:rPr>
        <w:t>Artikel</w:t>
      </w:r>
      <w:proofErr w:type="spellEnd"/>
      <w:r>
        <w:rPr>
          <w:rFonts w:ascii="Palatino Linotype" w:hAnsi="Palatino Linotype"/>
          <w:sz w:val="22"/>
          <w:szCs w:val="22"/>
        </w:rPr>
        <w:t xml:space="preserve"> 4</w:t>
      </w:r>
    </w:p>
    <w:p w:rsidR="00C32720" w:rsidRDefault="00C32720" w:rsidP="00C32720">
      <w:pPr>
        <w:jc w:val="center"/>
        <w:rPr>
          <w:rFonts w:ascii="Palatino Linotype" w:hAnsi="Palatino Linotype"/>
          <w:sz w:val="22"/>
          <w:szCs w:val="22"/>
        </w:rPr>
      </w:pPr>
    </w:p>
    <w:p w:rsidR="00C32720" w:rsidRPr="00C32720" w:rsidRDefault="00C32720" w:rsidP="003E2782">
      <w:pPr>
        <w:widowControl/>
        <w:numPr>
          <w:ilvl w:val="0"/>
          <w:numId w:val="2"/>
        </w:numPr>
        <w:jc w:val="both"/>
        <w:rPr>
          <w:rFonts w:ascii="Palatino Linotype" w:hAnsi="Palatino Linotype"/>
          <w:sz w:val="22"/>
          <w:szCs w:val="22"/>
          <w:lang w:val="nl-NL"/>
        </w:rPr>
      </w:pPr>
      <w:r w:rsidRPr="00C32720">
        <w:rPr>
          <w:rFonts w:ascii="Palatino Linotype" w:hAnsi="Palatino Linotype"/>
          <w:sz w:val="22"/>
          <w:szCs w:val="22"/>
          <w:lang w:val="nl-NL"/>
        </w:rPr>
        <w:t>Dit landsbesluit wordt aangehaald als: Landsbesluit herdenkingsmunten 50 jaar Z.M. Koning Willem-Alexander.</w:t>
      </w:r>
    </w:p>
    <w:p w:rsidR="00C32720" w:rsidRPr="00C32720" w:rsidRDefault="00C32720" w:rsidP="00C32720">
      <w:pPr>
        <w:ind w:left="360"/>
        <w:jc w:val="both"/>
        <w:rPr>
          <w:rFonts w:ascii="Palatino Linotype" w:hAnsi="Palatino Linotype"/>
          <w:sz w:val="22"/>
          <w:szCs w:val="22"/>
          <w:lang w:val="nl-NL"/>
        </w:rPr>
      </w:pPr>
    </w:p>
    <w:p w:rsidR="00C32720" w:rsidRPr="00C32720" w:rsidRDefault="00C32720" w:rsidP="00C32720">
      <w:pPr>
        <w:ind w:left="360"/>
        <w:jc w:val="both"/>
        <w:rPr>
          <w:rFonts w:ascii="Palatino Linotype" w:hAnsi="Palatino Linotype"/>
          <w:sz w:val="22"/>
          <w:szCs w:val="22"/>
          <w:lang w:val="nl-NL"/>
        </w:rPr>
      </w:pPr>
    </w:p>
    <w:p w:rsidR="00C32720" w:rsidRPr="00C32720" w:rsidRDefault="00C32720" w:rsidP="00C32720">
      <w:pPr>
        <w:jc w:val="both"/>
        <w:rPr>
          <w:rFonts w:ascii="Palatino Linotype" w:hAnsi="Palatino Linotype" w:cs="Arial"/>
          <w:sz w:val="22"/>
          <w:szCs w:val="22"/>
          <w:lang w:val="nl-NL"/>
        </w:rPr>
      </w:pPr>
      <w:r w:rsidRPr="00C32720">
        <w:rPr>
          <w:rFonts w:ascii="Palatino Linotype" w:hAnsi="Palatino Linotype" w:cs="Arial"/>
          <w:sz w:val="22"/>
          <w:szCs w:val="22"/>
          <w:lang w:val="nl-NL"/>
        </w:rPr>
        <w:tab/>
      </w:r>
      <w:r w:rsidRPr="00C32720">
        <w:rPr>
          <w:rFonts w:ascii="Palatino Linotype" w:hAnsi="Palatino Linotype" w:cs="Arial"/>
          <w:sz w:val="22"/>
          <w:szCs w:val="22"/>
          <w:lang w:val="nl-NL"/>
        </w:rPr>
        <w:tab/>
      </w:r>
      <w:r w:rsidRPr="00C32720">
        <w:rPr>
          <w:rFonts w:ascii="Palatino Linotype" w:hAnsi="Palatino Linotype" w:cs="Arial"/>
          <w:sz w:val="22"/>
          <w:szCs w:val="22"/>
          <w:lang w:val="nl-NL"/>
        </w:rPr>
        <w:tab/>
      </w:r>
      <w:r w:rsidRPr="00C32720">
        <w:rPr>
          <w:rFonts w:ascii="Palatino Linotype" w:hAnsi="Palatino Linotype" w:cs="Arial"/>
          <w:sz w:val="22"/>
          <w:szCs w:val="22"/>
          <w:lang w:val="nl-NL"/>
        </w:rPr>
        <w:tab/>
      </w:r>
      <w:r w:rsidRPr="00C32720">
        <w:rPr>
          <w:rFonts w:ascii="Palatino Linotype" w:hAnsi="Palatino Linotype" w:cs="Arial"/>
          <w:sz w:val="22"/>
          <w:szCs w:val="22"/>
          <w:lang w:val="nl-NL"/>
        </w:rPr>
        <w:tab/>
      </w:r>
    </w:p>
    <w:p w:rsidR="00C32720" w:rsidRPr="00C32720" w:rsidRDefault="00C32720" w:rsidP="00C32720">
      <w:pPr>
        <w:ind w:left="5103"/>
        <w:rPr>
          <w:rFonts w:ascii="Palatino Linotype" w:hAnsi="Palatino Linotype" w:cs="Arial"/>
          <w:sz w:val="22"/>
          <w:szCs w:val="22"/>
          <w:lang w:val="nl-NL"/>
        </w:rPr>
      </w:pPr>
      <w:r w:rsidRPr="00C32720">
        <w:rPr>
          <w:rFonts w:ascii="Palatino Linotype" w:hAnsi="Palatino Linotype" w:cs="Arial"/>
          <w:sz w:val="22"/>
          <w:szCs w:val="22"/>
          <w:lang w:val="nl-NL"/>
        </w:rPr>
        <w:t>Gegeven te Willemstad,</w:t>
      </w:r>
      <w:r w:rsidR="00EC53FA">
        <w:rPr>
          <w:rFonts w:ascii="Palatino Linotype" w:hAnsi="Palatino Linotype" w:cs="Arial"/>
          <w:sz w:val="22"/>
          <w:szCs w:val="22"/>
          <w:lang w:val="nl-NL"/>
        </w:rPr>
        <w:t>16 juli 2019</w:t>
      </w:r>
    </w:p>
    <w:p w:rsidR="00C32720" w:rsidRDefault="00EC53FA" w:rsidP="00CA7DD0">
      <w:pPr>
        <w:ind w:left="5103" w:right="805"/>
        <w:jc w:val="center"/>
        <w:rPr>
          <w:rFonts w:ascii="Palatino Linotype" w:hAnsi="Palatino Linotype"/>
          <w:sz w:val="22"/>
          <w:szCs w:val="22"/>
          <w:lang w:val="nl-NL"/>
        </w:rPr>
      </w:pPr>
      <w:r w:rsidRPr="00F012BA">
        <w:rPr>
          <w:rFonts w:ascii="Palatino Linotype" w:hAnsi="Palatino Linotype"/>
          <w:sz w:val="22"/>
          <w:szCs w:val="22"/>
          <w:lang w:val="nl-NL"/>
        </w:rPr>
        <w:t>L.A. GEORGE-WOUT</w:t>
      </w:r>
    </w:p>
    <w:p w:rsidR="00CA7DD0" w:rsidRDefault="00CA7DD0" w:rsidP="00CA7DD0">
      <w:pPr>
        <w:ind w:left="5103" w:right="805"/>
        <w:jc w:val="center"/>
        <w:rPr>
          <w:rFonts w:ascii="Palatino Linotype" w:hAnsi="Palatino Linotype"/>
          <w:sz w:val="22"/>
          <w:szCs w:val="22"/>
          <w:lang w:val="nl-NL"/>
        </w:rPr>
      </w:pPr>
    </w:p>
    <w:p w:rsidR="00CA7DD0" w:rsidRPr="00C32720" w:rsidRDefault="00CA7DD0" w:rsidP="00CA7DD0">
      <w:pPr>
        <w:ind w:left="5103" w:right="805"/>
        <w:jc w:val="center"/>
        <w:rPr>
          <w:rFonts w:ascii="Palatino Linotype" w:hAnsi="Palatino Linotype" w:cs="Arial"/>
          <w:sz w:val="22"/>
          <w:szCs w:val="22"/>
          <w:lang w:val="nl-NL"/>
        </w:rPr>
      </w:pPr>
    </w:p>
    <w:p w:rsidR="00C32720" w:rsidRPr="00C32720" w:rsidRDefault="00C32720" w:rsidP="00C32720">
      <w:pPr>
        <w:rPr>
          <w:rFonts w:ascii="Palatino Linotype" w:hAnsi="Palatino Linotype" w:cs="Arial"/>
          <w:sz w:val="22"/>
          <w:szCs w:val="22"/>
          <w:lang w:val="nl-NL"/>
        </w:rPr>
      </w:pPr>
      <w:r w:rsidRPr="00C32720">
        <w:rPr>
          <w:rFonts w:ascii="Palatino Linotype" w:hAnsi="Palatino Linotype" w:cs="Arial"/>
          <w:sz w:val="22"/>
          <w:szCs w:val="22"/>
          <w:lang w:val="nl-NL"/>
        </w:rPr>
        <w:t xml:space="preserve">De Minister van Financiën, </w:t>
      </w:r>
    </w:p>
    <w:p w:rsidR="00EC53FA" w:rsidRPr="00E332B2" w:rsidRDefault="00EC53FA" w:rsidP="00CA7DD0">
      <w:pPr>
        <w:ind w:right="6758"/>
        <w:jc w:val="center"/>
        <w:rPr>
          <w:rFonts w:ascii="Palatino Linotype" w:hAnsi="Palatino Linotype"/>
          <w:sz w:val="22"/>
          <w:szCs w:val="22"/>
          <w:lang w:val="nl-NL"/>
        </w:rPr>
      </w:pPr>
      <w:r>
        <w:rPr>
          <w:rFonts w:ascii="Palatino Linotype" w:hAnsi="Palatino Linotype"/>
          <w:sz w:val="22"/>
          <w:szCs w:val="22"/>
          <w:lang w:val="nl-NL"/>
        </w:rPr>
        <w:t>K.A. GIJSBERTHA</w:t>
      </w:r>
    </w:p>
    <w:p w:rsidR="00C32720" w:rsidRPr="00C32720" w:rsidRDefault="00C32720" w:rsidP="00C32720">
      <w:pPr>
        <w:rPr>
          <w:rFonts w:ascii="Palatino Linotype" w:hAnsi="Palatino Linotype" w:cs="Arial"/>
          <w:sz w:val="22"/>
          <w:szCs w:val="22"/>
          <w:lang w:val="nl-NL"/>
        </w:rPr>
      </w:pPr>
    </w:p>
    <w:p w:rsidR="00C32720" w:rsidRPr="00C32720" w:rsidRDefault="00C32720" w:rsidP="00C32720">
      <w:pPr>
        <w:jc w:val="both"/>
        <w:rPr>
          <w:rFonts w:ascii="Palatino Linotype" w:hAnsi="Palatino Linotype" w:cs="Arial"/>
          <w:sz w:val="22"/>
          <w:szCs w:val="22"/>
          <w:lang w:val="nl-NL"/>
        </w:rPr>
      </w:pPr>
    </w:p>
    <w:p w:rsidR="00C32720" w:rsidRPr="00C32720" w:rsidRDefault="00C32720" w:rsidP="00C32720">
      <w:pPr>
        <w:ind w:left="5103"/>
        <w:rPr>
          <w:rFonts w:ascii="Palatino Linotype" w:hAnsi="Palatino Linotype" w:cs="Arial"/>
          <w:sz w:val="22"/>
          <w:szCs w:val="22"/>
          <w:lang w:val="nl-NL"/>
        </w:rPr>
      </w:pPr>
      <w:r w:rsidRPr="00C32720">
        <w:rPr>
          <w:rFonts w:ascii="Palatino Linotype" w:hAnsi="Palatino Linotype" w:cs="Arial"/>
          <w:sz w:val="22"/>
          <w:szCs w:val="22"/>
          <w:lang w:val="nl-NL"/>
        </w:rPr>
        <w:t>Uitgegeven de</w:t>
      </w:r>
      <w:r w:rsidR="00CA7DD0">
        <w:rPr>
          <w:rFonts w:ascii="Palatino Linotype" w:hAnsi="Palatino Linotype" w:cs="Arial"/>
          <w:sz w:val="22"/>
          <w:szCs w:val="22"/>
          <w:lang w:val="nl-NL"/>
        </w:rPr>
        <w:t xml:space="preserve"> 1</w:t>
      </w:r>
      <w:r w:rsidR="00CA7DD0" w:rsidRPr="00CA7DD0">
        <w:rPr>
          <w:rFonts w:ascii="Palatino Linotype" w:hAnsi="Palatino Linotype" w:cs="Arial"/>
          <w:sz w:val="22"/>
          <w:szCs w:val="22"/>
          <w:vertAlign w:val="superscript"/>
          <w:lang w:val="nl-NL"/>
        </w:rPr>
        <w:t>ste</w:t>
      </w:r>
      <w:r w:rsidR="00CA7DD0">
        <w:rPr>
          <w:rFonts w:ascii="Palatino Linotype" w:hAnsi="Palatino Linotype" w:cs="Arial"/>
          <w:sz w:val="22"/>
          <w:szCs w:val="22"/>
          <w:lang w:val="nl-NL"/>
        </w:rPr>
        <w:t xml:space="preserve"> augustus 2019</w:t>
      </w:r>
    </w:p>
    <w:p w:rsidR="00C32720" w:rsidRDefault="00C32720" w:rsidP="00F05698">
      <w:pPr>
        <w:ind w:left="5103"/>
        <w:rPr>
          <w:rFonts w:ascii="Palatino Linotype" w:hAnsi="Palatino Linotype" w:cs="Arial"/>
          <w:sz w:val="22"/>
          <w:szCs w:val="22"/>
          <w:lang w:val="nl-NL"/>
        </w:rPr>
      </w:pPr>
      <w:r w:rsidRPr="00C32720">
        <w:rPr>
          <w:rFonts w:ascii="Palatino Linotype" w:hAnsi="Palatino Linotype" w:cs="Arial"/>
          <w:sz w:val="22"/>
          <w:szCs w:val="22"/>
          <w:lang w:val="nl-NL"/>
        </w:rPr>
        <w:t>De Minister van Algemene Zaken,</w:t>
      </w:r>
    </w:p>
    <w:p w:rsidR="00EC53FA" w:rsidRDefault="00EC53FA" w:rsidP="00CA7DD0">
      <w:pPr>
        <w:ind w:left="5103" w:right="946"/>
        <w:jc w:val="center"/>
        <w:rPr>
          <w:rFonts w:ascii="Palatino Linotype" w:hAnsi="Palatino Linotype"/>
          <w:sz w:val="22"/>
          <w:szCs w:val="22"/>
          <w:lang w:val="nl-NL"/>
        </w:rPr>
      </w:pPr>
      <w:r w:rsidRPr="00F012BA">
        <w:rPr>
          <w:rFonts w:ascii="Palatino Linotype" w:hAnsi="Palatino Linotype"/>
          <w:sz w:val="22"/>
          <w:szCs w:val="22"/>
          <w:lang w:val="nl-NL"/>
        </w:rPr>
        <w:t>E. P. RHUGGENAATH</w:t>
      </w:r>
    </w:p>
    <w:p w:rsidR="00F05698" w:rsidRDefault="00F05698" w:rsidP="00EC53FA">
      <w:pPr>
        <w:tabs>
          <w:tab w:val="left" w:pos="5526"/>
        </w:tabs>
        <w:ind w:left="5103"/>
        <w:rPr>
          <w:rFonts w:ascii="Palatino Linotype" w:hAnsi="Palatino Linotype"/>
          <w:lang w:val="nl-NL"/>
        </w:rPr>
      </w:pPr>
    </w:p>
    <w:p w:rsidR="00CA7DD0" w:rsidRDefault="00CA7DD0" w:rsidP="00EC53FA">
      <w:pPr>
        <w:tabs>
          <w:tab w:val="left" w:pos="5526"/>
        </w:tabs>
        <w:ind w:left="5103"/>
        <w:rPr>
          <w:rFonts w:ascii="Palatino Linotype" w:hAnsi="Palatino Linotype"/>
          <w:lang w:val="nl-NL"/>
        </w:rPr>
      </w:pPr>
    </w:p>
    <w:p w:rsidR="00CA7DD0" w:rsidRDefault="00CA7DD0" w:rsidP="00EC53FA">
      <w:pPr>
        <w:tabs>
          <w:tab w:val="left" w:pos="5526"/>
        </w:tabs>
        <w:ind w:left="5103"/>
        <w:rPr>
          <w:rFonts w:ascii="Palatino Linotype" w:hAnsi="Palatino Linotype"/>
          <w:lang w:val="nl-NL"/>
        </w:rPr>
      </w:pPr>
    </w:p>
    <w:p w:rsidR="00CA7DD0" w:rsidRPr="00C32720" w:rsidRDefault="00CA7DD0" w:rsidP="00EC53FA">
      <w:pPr>
        <w:tabs>
          <w:tab w:val="left" w:pos="5526"/>
        </w:tabs>
        <w:ind w:left="5103"/>
        <w:rPr>
          <w:rFonts w:ascii="Palatino Linotype" w:hAnsi="Palatino Linotype"/>
          <w:lang w:val="nl-NL"/>
        </w:rPr>
      </w:pPr>
    </w:p>
    <w:p w:rsidR="00C32720" w:rsidRPr="00EC53FA" w:rsidRDefault="00C32720" w:rsidP="00C32720">
      <w:pPr>
        <w:rPr>
          <w:rFonts w:ascii="Palatino Linotype" w:hAnsi="Palatino Linotype"/>
          <w:b/>
          <w:sz w:val="22"/>
          <w:szCs w:val="22"/>
          <w:lang w:val="nl-NL"/>
        </w:rPr>
      </w:pPr>
      <w:r w:rsidRPr="00EC53FA">
        <w:rPr>
          <w:rFonts w:ascii="Palatino Linotype" w:hAnsi="Palatino Linotype"/>
          <w:b/>
          <w:sz w:val="22"/>
          <w:szCs w:val="22"/>
          <w:lang w:val="nl-NL"/>
        </w:rPr>
        <w:lastRenderedPageBreak/>
        <w:t>NOTA VAN TOELICHTING behorende bij het Landsbesluit herdenkingsmunten 50 jaar Z.M. Koning Willem-Alexander</w:t>
      </w:r>
    </w:p>
    <w:p w:rsidR="00C32720" w:rsidRPr="00C32720" w:rsidRDefault="00C32720" w:rsidP="00C32720">
      <w:pPr>
        <w:jc w:val="both"/>
        <w:rPr>
          <w:rFonts w:ascii="Palatino Linotype" w:hAnsi="Palatino Linotype"/>
          <w:b/>
          <w:lang w:val="nl-NL"/>
        </w:rPr>
      </w:pPr>
    </w:p>
    <w:p w:rsidR="00C32720" w:rsidRPr="00C32720" w:rsidRDefault="00C32720" w:rsidP="00C32720">
      <w:pPr>
        <w:jc w:val="both"/>
        <w:rPr>
          <w:rFonts w:ascii="Palatino Linotype" w:hAnsi="Palatino Linotype"/>
          <w:b/>
          <w:sz w:val="22"/>
          <w:szCs w:val="22"/>
          <w:lang w:val="nl-NL"/>
        </w:rPr>
      </w:pPr>
      <w:r w:rsidRPr="00C32720">
        <w:rPr>
          <w:rFonts w:ascii="Palatino Linotype" w:hAnsi="Palatino Linotype"/>
          <w:b/>
          <w:sz w:val="22"/>
          <w:szCs w:val="22"/>
          <w:lang w:val="nl-NL"/>
        </w:rPr>
        <w:t>§ 1. De 50</w:t>
      </w:r>
      <w:r w:rsidRPr="00C32720">
        <w:rPr>
          <w:rFonts w:ascii="Palatino Linotype" w:hAnsi="Palatino Linotype"/>
          <w:b/>
          <w:sz w:val="22"/>
          <w:szCs w:val="22"/>
          <w:vertAlign w:val="superscript"/>
          <w:lang w:val="nl-NL"/>
        </w:rPr>
        <w:t>ste</w:t>
      </w:r>
      <w:r w:rsidRPr="00C32720">
        <w:rPr>
          <w:rFonts w:ascii="Palatino Linotype" w:hAnsi="Palatino Linotype"/>
          <w:b/>
          <w:sz w:val="22"/>
          <w:szCs w:val="22"/>
          <w:lang w:val="nl-NL"/>
        </w:rPr>
        <w:t xml:space="preserve"> verjaardag Z.M. Koning Willem-Alexander</w:t>
      </w:r>
    </w:p>
    <w:p w:rsidR="00C32720" w:rsidRPr="00C32720" w:rsidRDefault="00C32720" w:rsidP="00C32720">
      <w:pPr>
        <w:jc w:val="both"/>
        <w:rPr>
          <w:rFonts w:ascii="Palatino Linotype" w:hAnsi="Palatino Linotype"/>
          <w:sz w:val="22"/>
          <w:szCs w:val="22"/>
          <w:lang w:val="nl-NL"/>
        </w:rPr>
      </w:pPr>
      <w:r w:rsidRPr="00C32720">
        <w:rPr>
          <w:rFonts w:ascii="Palatino Linotype" w:hAnsi="Palatino Linotype"/>
          <w:sz w:val="22"/>
          <w:szCs w:val="22"/>
          <w:lang w:val="nl-NL"/>
        </w:rPr>
        <w:t xml:space="preserve">Willem-Alexander Claus George </w:t>
      </w:r>
      <w:proofErr w:type="spellStart"/>
      <w:r w:rsidRPr="00C32720">
        <w:rPr>
          <w:rFonts w:ascii="Palatino Linotype" w:hAnsi="Palatino Linotype"/>
          <w:sz w:val="22"/>
          <w:szCs w:val="22"/>
          <w:lang w:val="nl-NL"/>
        </w:rPr>
        <w:t>Ferdinand</w:t>
      </w:r>
      <w:proofErr w:type="spellEnd"/>
      <w:r w:rsidRPr="00C32720">
        <w:rPr>
          <w:rFonts w:ascii="Palatino Linotype" w:hAnsi="Palatino Linotype"/>
          <w:sz w:val="22"/>
          <w:szCs w:val="22"/>
          <w:lang w:val="nl-NL"/>
        </w:rPr>
        <w:t xml:space="preserve"> is sinds 30 april 2013 Koning der Nederlanden. Op 27 april 2017 wordt Z.M. Koning Willem-Alexander 50 jaar en bereikt daarmee een kroonjaar. De bevolking van Curaçao voelt zich als mede Nederlander binnen het Koninkrijk der Nederlanden sterk verbonden met het Koningshuis en draagt Koning Willem Alexander een zeer warm hart toe. Daarom is de regering van Curaçao van mening dat de uitgifte van deze munten ter gelegenheid van de 50</w:t>
      </w:r>
      <w:r w:rsidRPr="00C32720">
        <w:rPr>
          <w:rFonts w:ascii="Palatino Linotype" w:hAnsi="Palatino Linotype"/>
          <w:sz w:val="22"/>
          <w:szCs w:val="22"/>
          <w:vertAlign w:val="superscript"/>
          <w:lang w:val="nl-NL"/>
        </w:rPr>
        <w:t>ste</w:t>
      </w:r>
      <w:r w:rsidRPr="00C32720">
        <w:rPr>
          <w:rFonts w:ascii="Palatino Linotype" w:hAnsi="Palatino Linotype"/>
          <w:sz w:val="22"/>
          <w:szCs w:val="22"/>
          <w:lang w:val="nl-NL"/>
        </w:rPr>
        <w:t xml:space="preserve"> verjaardag van Z.M. Koning Willem-Alexander zeker op zijn plaats is. </w:t>
      </w:r>
    </w:p>
    <w:p w:rsidR="00C32720" w:rsidRPr="00C32720" w:rsidRDefault="00C32720" w:rsidP="00C32720">
      <w:pPr>
        <w:jc w:val="both"/>
        <w:rPr>
          <w:rFonts w:ascii="Palatino Linotype" w:hAnsi="Palatino Linotype"/>
          <w:sz w:val="22"/>
          <w:szCs w:val="22"/>
          <w:lang w:val="nl-NL"/>
        </w:rPr>
      </w:pPr>
    </w:p>
    <w:p w:rsidR="00C32720" w:rsidRPr="00C32720" w:rsidRDefault="00C32720" w:rsidP="00C32720">
      <w:pPr>
        <w:jc w:val="both"/>
        <w:rPr>
          <w:rFonts w:ascii="Palatino Linotype" w:hAnsi="Palatino Linotype"/>
          <w:b/>
          <w:sz w:val="22"/>
          <w:szCs w:val="22"/>
          <w:lang w:val="nl-NL"/>
        </w:rPr>
      </w:pPr>
      <w:r w:rsidRPr="00C32720">
        <w:rPr>
          <w:rFonts w:ascii="Palatino Linotype" w:hAnsi="Palatino Linotype"/>
          <w:b/>
          <w:sz w:val="22"/>
          <w:szCs w:val="22"/>
          <w:lang w:val="nl-NL"/>
        </w:rPr>
        <w:t>§ 2. Terugwerkende kracht</w:t>
      </w:r>
    </w:p>
    <w:p w:rsidR="00C32720" w:rsidRPr="00C32720" w:rsidRDefault="00C32720" w:rsidP="00C32720">
      <w:pPr>
        <w:jc w:val="both"/>
        <w:rPr>
          <w:rFonts w:ascii="Palatino Linotype" w:hAnsi="Palatino Linotype"/>
          <w:sz w:val="22"/>
          <w:szCs w:val="22"/>
          <w:lang w:val="nl-NL"/>
        </w:rPr>
      </w:pPr>
      <w:r w:rsidRPr="00C32720">
        <w:rPr>
          <w:rFonts w:ascii="Palatino Linotype" w:hAnsi="Palatino Linotype"/>
          <w:sz w:val="22"/>
          <w:szCs w:val="22"/>
          <w:lang w:val="nl-NL"/>
        </w:rPr>
        <w:t>In artikel 3 van het Landsbesluit herdenkingsmunten 50 jaar Z.M. Koning Willem-Alexander is aan deze regeling terugwerkende kracht verleend tot en met 27 april 2017. Aan een regeling wordt slechts terugwerkende kracht verleend indien daarvoor een bijzondere reden bestaat. In onderhavig geval is voor terugwerkende kracht tot en met 27 april 2017 gekozen, gezien dit de verjaardag van Z.M. Koning Willem-Alexander is en omdat dit de dag is waarop de herdenkingsmunten worden uitgegeven.</w:t>
      </w:r>
    </w:p>
    <w:p w:rsidR="00C32720" w:rsidRPr="00C32720" w:rsidRDefault="00C32720" w:rsidP="00C32720">
      <w:pPr>
        <w:jc w:val="both"/>
        <w:rPr>
          <w:rFonts w:ascii="Palatino Linotype" w:hAnsi="Palatino Linotype"/>
          <w:sz w:val="22"/>
          <w:szCs w:val="22"/>
          <w:lang w:val="nl-NL"/>
        </w:rPr>
      </w:pPr>
    </w:p>
    <w:p w:rsidR="00C32720" w:rsidRPr="00C32720" w:rsidRDefault="00C32720" w:rsidP="00C32720">
      <w:pPr>
        <w:jc w:val="both"/>
        <w:rPr>
          <w:rFonts w:ascii="Palatino Linotype" w:hAnsi="Palatino Linotype"/>
          <w:sz w:val="22"/>
          <w:szCs w:val="22"/>
          <w:lang w:val="nl-NL"/>
        </w:rPr>
      </w:pPr>
      <w:r w:rsidRPr="00C32720">
        <w:rPr>
          <w:rFonts w:ascii="Palatino Linotype" w:hAnsi="Palatino Linotype"/>
          <w:b/>
          <w:sz w:val="22"/>
          <w:szCs w:val="22"/>
          <w:lang w:val="nl-NL"/>
        </w:rPr>
        <w:t>§ 3. Financiële gevolgen</w:t>
      </w:r>
    </w:p>
    <w:p w:rsidR="00C32720" w:rsidRPr="00C32720" w:rsidRDefault="00C32720" w:rsidP="00C32720">
      <w:pPr>
        <w:jc w:val="both"/>
        <w:rPr>
          <w:rFonts w:ascii="Palatino Linotype" w:hAnsi="Palatino Linotype"/>
          <w:sz w:val="22"/>
          <w:szCs w:val="22"/>
          <w:lang w:val="nl-NL"/>
        </w:rPr>
      </w:pPr>
      <w:r w:rsidRPr="00C32720">
        <w:rPr>
          <w:rFonts w:ascii="Palatino Linotype" w:hAnsi="Palatino Linotype"/>
          <w:sz w:val="22"/>
          <w:szCs w:val="22"/>
          <w:lang w:val="nl-NL"/>
        </w:rPr>
        <w:t>De kosten en opbrengsten van herdenkingsmunten worden conform artikel 11, tweede lid van de Regeling Gemeenschappelijk geldstelsel Curaçao en Sint Maarten toegerekend aan de landen Curaçao en Sint Maarten. In totaal zullen er 600 (zeshonderd) zilveren herdenkingsmunten en 165 (honderdvijfenzestig) gouden herdenkingsmunten geslagen worden.</w:t>
      </w:r>
    </w:p>
    <w:p w:rsidR="00C32720" w:rsidRPr="00C32720" w:rsidRDefault="00C32720" w:rsidP="00C32720">
      <w:pPr>
        <w:jc w:val="both"/>
        <w:rPr>
          <w:rFonts w:ascii="Palatino Linotype" w:hAnsi="Palatino Linotype"/>
          <w:sz w:val="22"/>
          <w:szCs w:val="22"/>
          <w:lang w:val="nl-NL"/>
        </w:rPr>
      </w:pPr>
      <w:r w:rsidRPr="00C32720">
        <w:rPr>
          <w:rFonts w:ascii="Palatino Linotype" w:hAnsi="Palatino Linotype"/>
          <w:sz w:val="22"/>
          <w:szCs w:val="22"/>
          <w:lang w:val="nl-NL"/>
        </w:rPr>
        <w:t xml:space="preserve">450 (vierhonderdvijftig) van de zilveren herdenkingsmunten en alle 165 (honderdvijfenzestig) van de gouden herdenkingsmunten zullen door de Koninklijke Nederlandse Munt voor haar rekening en risico worden geslagen en verkocht op </w:t>
      </w:r>
      <w:proofErr w:type="gramStart"/>
      <w:r w:rsidRPr="00C32720">
        <w:rPr>
          <w:rFonts w:ascii="Palatino Linotype" w:hAnsi="Palatino Linotype"/>
          <w:sz w:val="22"/>
          <w:szCs w:val="22"/>
          <w:lang w:val="nl-NL"/>
        </w:rPr>
        <w:t xml:space="preserve">de  </w:t>
      </w:r>
      <w:proofErr w:type="gramEnd"/>
      <w:r w:rsidRPr="00C32720">
        <w:rPr>
          <w:rFonts w:ascii="Palatino Linotype" w:hAnsi="Palatino Linotype"/>
          <w:sz w:val="22"/>
          <w:szCs w:val="22"/>
          <w:lang w:val="nl-NL"/>
        </w:rPr>
        <w:t xml:space="preserve">verzamelaarsmarkt. Voor iedere verkochte zilveren herdenkingsmunt zal een </w:t>
      </w:r>
      <w:proofErr w:type="gramStart"/>
      <w:r w:rsidRPr="00C32720">
        <w:rPr>
          <w:rFonts w:ascii="Palatino Linotype" w:hAnsi="Palatino Linotype"/>
          <w:sz w:val="22"/>
          <w:szCs w:val="22"/>
          <w:lang w:val="nl-NL"/>
        </w:rPr>
        <w:t xml:space="preserve">bedrag  </w:t>
      </w:r>
      <w:proofErr w:type="gramEnd"/>
      <w:r w:rsidRPr="00C32720">
        <w:rPr>
          <w:rFonts w:ascii="Palatino Linotype" w:hAnsi="Palatino Linotype"/>
          <w:sz w:val="22"/>
          <w:szCs w:val="22"/>
          <w:lang w:val="nl-NL"/>
        </w:rPr>
        <w:t>van €2,50 aan de Centrale Bank van Curaçao en Sint Maarten door de Koninklijke Nederlandse Munt worden afgedragen, en voor iedere verkochte gouden munt een bedrag van €5,00, welke uiteindelijk ten bate van de landen Curaçao en Sint Maarten zal komen. De verkoop van de 450 zilveren herdenkingsmunten door de Koninklijke Nederlandse Munt zal een totale afdracht van € 1.125,00 op kunnen leveren zonder dat dit kosten voor de landen Curaçao en Sint Maarten met zich brengt.</w:t>
      </w:r>
    </w:p>
    <w:p w:rsidR="00C32720" w:rsidRPr="00C32720" w:rsidRDefault="00C32720" w:rsidP="00C32720">
      <w:pPr>
        <w:jc w:val="both"/>
        <w:rPr>
          <w:rFonts w:ascii="Palatino Linotype" w:hAnsi="Palatino Linotype"/>
          <w:sz w:val="22"/>
          <w:szCs w:val="22"/>
          <w:lang w:val="nl-NL"/>
        </w:rPr>
      </w:pPr>
      <w:r w:rsidRPr="00C32720">
        <w:rPr>
          <w:rFonts w:ascii="Palatino Linotype" w:hAnsi="Palatino Linotype"/>
          <w:sz w:val="22"/>
          <w:szCs w:val="22"/>
          <w:lang w:val="nl-NL"/>
        </w:rPr>
        <w:t xml:space="preserve">150 (honderdvijftig) van de zilveren herdenkingsmunten zullen in opdracht van de Centrale Bank van Curaçao en Sint Maarten door de Koninklijke Nederlandse Munt voor rekening en risico van de landen Curaçao en Sint Maarten worden geslagen en door de Centrale Bank van Curaçao en Sint Maarten worden verkocht op de </w:t>
      </w:r>
      <w:proofErr w:type="gramStart"/>
      <w:r w:rsidRPr="00C32720">
        <w:rPr>
          <w:rFonts w:ascii="Palatino Linotype" w:hAnsi="Palatino Linotype"/>
          <w:sz w:val="22"/>
          <w:szCs w:val="22"/>
          <w:lang w:val="nl-NL"/>
        </w:rPr>
        <w:t xml:space="preserve">verzamelaarsmarkt.  </w:t>
      </w:r>
      <w:proofErr w:type="gramEnd"/>
    </w:p>
    <w:p w:rsidR="00C32720" w:rsidRPr="00C32720" w:rsidRDefault="00C32720" w:rsidP="00C32720">
      <w:pPr>
        <w:jc w:val="both"/>
        <w:rPr>
          <w:rFonts w:ascii="Palatino Linotype" w:hAnsi="Palatino Linotype"/>
          <w:sz w:val="22"/>
          <w:szCs w:val="22"/>
          <w:lang w:val="nl-NL"/>
        </w:rPr>
      </w:pPr>
      <w:r w:rsidRPr="00C32720">
        <w:rPr>
          <w:rFonts w:ascii="Palatino Linotype" w:hAnsi="Palatino Linotype"/>
          <w:sz w:val="22"/>
          <w:szCs w:val="22"/>
          <w:lang w:val="nl-NL"/>
        </w:rPr>
        <w:t xml:space="preserve">De inkoopprijs zal € 11.290,50 bedragen. Met een verkoopprijs van </w:t>
      </w:r>
      <w:proofErr w:type="spellStart"/>
      <w:r w:rsidRPr="00C32720">
        <w:rPr>
          <w:rFonts w:ascii="Palatino Linotype" w:hAnsi="Palatino Linotype"/>
          <w:sz w:val="22"/>
          <w:szCs w:val="22"/>
          <w:lang w:val="nl-NL"/>
        </w:rPr>
        <w:t>NAf</w:t>
      </w:r>
      <w:proofErr w:type="spellEnd"/>
      <w:r w:rsidRPr="00C32720">
        <w:rPr>
          <w:rFonts w:ascii="Palatino Linotype" w:hAnsi="Palatino Linotype"/>
          <w:sz w:val="22"/>
          <w:szCs w:val="22"/>
          <w:lang w:val="nl-NL"/>
        </w:rPr>
        <w:t xml:space="preserve"> 102,50 per stuk zal de verkoop van deze herdenkingsmunten door de Centrale Bank van Curaçao en Sint Maarten een totale opbrengst van NAF 15.375,00 op kunnen leveren. De opbrengsten van deze verkoop komen ten bate van de landen Curaçao en Sint Maarten.</w:t>
      </w:r>
    </w:p>
    <w:p w:rsidR="00C32720" w:rsidRDefault="00C32720" w:rsidP="00C32720">
      <w:pPr>
        <w:jc w:val="both"/>
        <w:rPr>
          <w:rFonts w:ascii="Palatino Linotype" w:hAnsi="Palatino Linotype"/>
          <w:sz w:val="22"/>
          <w:szCs w:val="22"/>
          <w:lang w:val="nl-NL"/>
        </w:rPr>
      </w:pPr>
    </w:p>
    <w:p w:rsidR="00CA7DD0" w:rsidRDefault="00CA7DD0" w:rsidP="00C32720">
      <w:pPr>
        <w:jc w:val="both"/>
        <w:rPr>
          <w:rFonts w:ascii="Palatino Linotype" w:hAnsi="Palatino Linotype"/>
          <w:sz w:val="22"/>
          <w:szCs w:val="22"/>
          <w:lang w:val="nl-NL"/>
        </w:rPr>
      </w:pPr>
    </w:p>
    <w:p w:rsidR="00CA7DD0" w:rsidRDefault="00CA7DD0" w:rsidP="00C32720">
      <w:pPr>
        <w:jc w:val="both"/>
        <w:rPr>
          <w:rFonts w:ascii="Palatino Linotype" w:hAnsi="Palatino Linotype"/>
          <w:sz w:val="22"/>
          <w:szCs w:val="22"/>
          <w:lang w:val="nl-NL"/>
        </w:rPr>
      </w:pPr>
    </w:p>
    <w:p w:rsidR="00CA7DD0" w:rsidRDefault="00CA7DD0" w:rsidP="00C32720">
      <w:pPr>
        <w:jc w:val="both"/>
        <w:rPr>
          <w:rFonts w:ascii="Palatino Linotype" w:hAnsi="Palatino Linotype"/>
          <w:sz w:val="22"/>
          <w:szCs w:val="22"/>
          <w:lang w:val="nl-NL"/>
        </w:rPr>
      </w:pPr>
    </w:p>
    <w:p w:rsidR="00CA7DD0" w:rsidRPr="00C32720" w:rsidRDefault="00CA7DD0" w:rsidP="00B93079">
      <w:pPr>
        <w:ind w:right="6616"/>
        <w:jc w:val="both"/>
        <w:rPr>
          <w:rFonts w:ascii="Palatino Linotype" w:hAnsi="Palatino Linotype"/>
          <w:sz w:val="22"/>
          <w:szCs w:val="22"/>
          <w:lang w:val="nl-NL"/>
        </w:rPr>
      </w:pPr>
    </w:p>
    <w:p w:rsidR="00C32720" w:rsidRPr="00C32720" w:rsidRDefault="00C32720" w:rsidP="00C32720">
      <w:pPr>
        <w:jc w:val="both"/>
        <w:rPr>
          <w:rFonts w:ascii="Palatino Linotype" w:hAnsi="Palatino Linotype"/>
          <w:sz w:val="22"/>
          <w:szCs w:val="22"/>
          <w:lang w:val="nl-NL"/>
        </w:rPr>
      </w:pPr>
      <w:r w:rsidRPr="00C32720">
        <w:rPr>
          <w:rFonts w:ascii="Palatino Linotype" w:hAnsi="Palatino Linotype"/>
          <w:sz w:val="22"/>
          <w:szCs w:val="22"/>
          <w:lang w:val="nl-NL"/>
        </w:rPr>
        <w:lastRenderedPageBreak/>
        <w:t xml:space="preserve">Uit bovenstaande volgt dat de totale kosten voor de landen Curaçao en Sint Maarten afhankelijk zullen zijn van de afzet van de herdenkingsmunten op de verzamelaarsmarkt. </w:t>
      </w:r>
    </w:p>
    <w:p w:rsidR="00C32720" w:rsidRPr="00C32720" w:rsidRDefault="00C32720" w:rsidP="00C32720">
      <w:pPr>
        <w:jc w:val="both"/>
        <w:rPr>
          <w:rFonts w:ascii="Palatino Linotype" w:hAnsi="Palatino Linotype"/>
          <w:sz w:val="22"/>
          <w:szCs w:val="22"/>
          <w:lang w:val="nl-NL"/>
        </w:rPr>
      </w:pPr>
    </w:p>
    <w:p w:rsidR="00C32720" w:rsidRPr="00C32720" w:rsidRDefault="00C32720" w:rsidP="00C32720">
      <w:pPr>
        <w:jc w:val="both"/>
        <w:rPr>
          <w:rFonts w:ascii="Palatino Linotype" w:hAnsi="Palatino Linotype"/>
          <w:sz w:val="22"/>
          <w:szCs w:val="22"/>
          <w:lang w:val="nl-NL"/>
        </w:rPr>
      </w:pPr>
      <w:r w:rsidRPr="00C32720">
        <w:rPr>
          <w:rFonts w:ascii="Palatino Linotype" w:hAnsi="Palatino Linotype"/>
          <w:sz w:val="22"/>
          <w:szCs w:val="22"/>
          <w:lang w:val="nl-NL"/>
        </w:rPr>
        <w:t>Uit de praktijk blijkt dat de door de Koninklijke Nederlandse Munt geslagen en verkochte hoeveelheden herdenkingsmunten doorgaans met elkaar overeenkomen. Wat betreft de verkoop door de Centrale Bank van Curaçao en Sint Maarten is echter gebleken dat de kans op voldoende afzet op de verzamelaarsmarkt aanzienlijk lager is.</w:t>
      </w:r>
    </w:p>
    <w:p w:rsidR="00C32720" w:rsidRPr="00C32720" w:rsidRDefault="00C32720" w:rsidP="00C32720">
      <w:pPr>
        <w:jc w:val="both"/>
        <w:rPr>
          <w:rFonts w:ascii="Palatino Linotype" w:hAnsi="Palatino Linotype"/>
          <w:sz w:val="22"/>
          <w:szCs w:val="22"/>
          <w:lang w:val="nl-NL"/>
        </w:rPr>
      </w:pPr>
    </w:p>
    <w:p w:rsidR="00C32720" w:rsidRPr="00C32720" w:rsidRDefault="00C32720" w:rsidP="00C32720">
      <w:pPr>
        <w:jc w:val="both"/>
        <w:rPr>
          <w:rFonts w:ascii="Palatino Linotype" w:hAnsi="Palatino Linotype"/>
          <w:b/>
          <w:sz w:val="22"/>
          <w:szCs w:val="22"/>
          <w:lang w:val="nl-NL"/>
        </w:rPr>
      </w:pPr>
      <w:r w:rsidRPr="00C32720">
        <w:rPr>
          <w:rFonts w:ascii="Palatino Linotype" w:hAnsi="Palatino Linotype"/>
          <w:b/>
          <w:sz w:val="22"/>
          <w:szCs w:val="22"/>
          <w:lang w:val="nl-NL"/>
        </w:rPr>
        <w:t>§ 4 Advies van de Raad van Advies</w:t>
      </w:r>
    </w:p>
    <w:p w:rsidR="00C32720" w:rsidRPr="00C32720" w:rsidRDefault="00C32720" w:rsidP="00C32720">
      <w:pPr>
        <w:jc w:val="both"/>
        <w:rPr>
          <w:rFonts w:ascii="Palatino Linotype" w:hAnsi="Palatino Linotype"/>
          <w:sz w:val="22"/>
          <w:szCs w:val="22"/>
          <w:lang w:val="nl-NL"/>
        </w:rPr>
      </w:pPr>
      <w:r w:rsidRPr="00C32720">
        <w:rPr>
          <w:rFonts w:ascii="Palatino Linotype" w:hAnsi="Palatino Linotype"/>
          <w:sz w:val="22"/>
          <w:szCs w:val="22"/>
          <w:lang w:val="nl-NL"/>
        </w:rPr>
        <w:t>Bij advies van 8 maart 2018 (RvA no. RA/04-18-LB) heeft de Raad van Advies de regering in overweging gegeven conform het ontwerp te besluiten, nadat met het advies rekening zou zijn gehouden. Het advies van de Raad is in overwegende mate overgenomen en verwerkt in het ontwerp. De tekst van de regeling is op punten aangepast en de nota van toelichting is aangevuld.</w:t>
      </w:r>
    </w:p>
    <w:p w:rsidR="00C32720" w:rsidRPr="00C32720" w:rsidRDefault="00C32720" w:rsidP="00C32720">
      <w:pPr>
        <w:jc w:val="both"/>
        <w:rPr>
          <w:rFonts w:ascii="Palatino Linotype" w:hAnsi="Palatino Linotype"/>
          <w:sz w:val="22"/>
          <w:szCs w:val="22"/>
          <w:lang w:val="nl-NL"/>
        </w:rPr>
      </w:pPr>
    </w:p>
    <w:p w:rsidR="00C32720" w:rsidRPr="00C32720" w:rsidRDefault="00C32720" w:rsidP="00C32720">
      <w:pPr>
        <w:jc w:val="both"/>
        <w:rPr>
          <w:rFonts w:ascii="Palatino Linotype" w:hAnsi="Palatino Linotype"/>
          <w:sz w:val="22"/>
          <w:szCs w:val="22"/>
          <w:lang w:val="nl-NL"/>
        </w:rPr>
      </w:pPr>
    </w:p>
    <w:p w:rsidR="00C32720" w:rsidRPr="00EC53FA" w:rsidRDefault="00C32720" w:rsidP="00C32720">
      <w:pPr>
        <w:jc w:val="both"/>
        <w:rPr>
          <w:rFonts w:ascii="Palatino Linotype" w:hAnsi="Palatino Linotype"/>
          <w:b/>
          <w:sz w:val="22"/>
          <w:szCs w:val="22"/>
          <w:lang w:val="nl-NL"/>
        </w:rPr>
      </w:pPr>
      <w:r w:rsidRPr="00EC53FA">
        <w:rPr>
          <w:rFonts w:ascii="Palatino Linotype" w:hAnsi="Palatino Linotype"/>
          <w:sz w:val="22"/>
          <w:szCs w:val="22"/>
          <w:lang w:val="nl-NL"/>
        </w:rPr>
        <w:t>De Minister van Financiën,</w:t>
      </w:r>
    </w:p>
    <w:p w:rsidR="00EC53FA" w:rsidRPr="00E332B2" w:rsidRDefault="00EC53FA" w:rsidP="00B93079">
      <w:pPr>
        <w:ind w:right="6790"/>
        <w:jc w:val="center"/>
        <w:rPr>
          <w:rFonts w:ascii="Palatino Linotype" w:hAnsi="Palatino Linotype"/>
          <w:sz w:val="22"/>
          <w:szCs w:val="22"/>
          <w:lang w:val="nl-NL"/>
        </w:rPr>
      </w:pPr>
      <w:r>
        <w:rPr>
          <w:rFonts w:ascii="Palatino Linotype" w:hAnsi="Palatino Linotype"/>
          <w:sz w:val="22"/>
          <w:szCs w:val="22"/>
          <w:lang w:val="nl-NL"/>
        </w:rPr>
        <w:t>K.A. GIJSBERTHA</w:t>
      </w:r>
    </w:p>
    <w:p w:rsidR="00C32720" w:rsidRPr="00EC53FA" w:rsidRDefault="00C32720" w:rsidP="00C32720">
      <w:pPr>
        <w:jc w:val="both"/>
        <w:rPr>
          <w:rFonts w:ascii="Palatino Linotype" w:hAnsi="Palatino Linotype"/>
          <w:b/>
          <w:sz w:val="22"/>
          <w:szCs w:val="22"/>
          <w:lang w:val="nl-NL"/>
        </w:rPr>
      </w:pPr>
    </w:p>
    <w:p w:rsidR="00C32720" w:rsidRPr="00EC53FA" w:rsidRDefault="00C32720" w:rsidP="00C32720">
      <w:pPr>
        <w:jc w:val="both"/>
        <w:rPr>
          <w:rFonts w:ascii="Palatino Linotype" w:hAnsi="Palatino Linotype"/>
          <w:b/>
          <w:sz w:val="22"/>
          <w:szCs w:val="22"/>
          <w:lang w:val="nl-NL"/>
        </w:rPr>
      </w:pPr>
    </w:p>
    <w:sectPr w:rsidR="00C32720" w:rsidRPr="00EC53FA">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720" w:rsidRDefault="00C32720">
      <w:pPr>
        <w:spacing w:line="20" w:lineRule="exact"/>
      </w:pPr>
    </w:p>
  </w:endnote>
  <w:endnote w:type="continuationSeparator" w:id="0">
    <w:p w:rsidR="00C32720" w:rsidRDefault="00C32720">
      <w:r>
        <w:t xml:space="preserve"> </w:t>
      </w:r>
    </w:p>
  </w:endnote>
  <w:endnote w:type="continuationNotice" w:id="1">
    <w:p w:rsidR="00C32720" w:rsidRDefault="00C327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720" w:rsidRDefault="00C32720">
      <w:r>
        <w:separator/>
      </w:r>
    </w:p>
  </w:footnote>
  <w:footnote w:type="continuationSeparator" w:id="0">
    <w:p w:rsidR="00C32720" w:rsidRDefault="00C32720">
      <w:r>
        <w:continuationSeparator/>
      </w:r>
    </w:p>
  </w:footnote>
  <w:footnote w:id="1">
    <w:p w:rsidR="00C32720" w:rsidRPr="00F05698" w:rsidRDefault="00C32720" w:rsidP="00C32720">
      <w:pPr>
        <w:pStyle w:val="FootnoteText"/>
        <w:rPr>
          <w:rFonts w:ascii="Palatino Linotype" w:hAnsi="Palatino Linotype"/>
          <w:sz w:val="16"/>
          <w:szCs w:val="16"/>
        </w:rPr>
      </w:pPr>
      <w:r w:rsidRPr="00F05698">
        <w:rPr>
          <w:rStyle w:val="FootnoteReference"/>
          <w:rFonts w:ascii="Palatino Linotype" w:hAnsi="Palatino Linotype"/>
          <w:sz w:val="16"/>
          <w:szCs w:val="16"/>
        </w:rPr>
        <w:footnoteRef/>
      </w:r>
      <w:r w:rsidRPr="00F05698">
        <w:rPr>
          <w:rFonts w:ascii="Palatino Linotype" w:hAnsi="Palatino Linotype"/>
          <w:sz w:val="16"/>
          <w:szCs w:val="16"/>
        </w:rPr>
        <w:t xml:space="preserve"> P.B. 2010, no. 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B12AC">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B12AC">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F05698">
      <w:rPr>
        <w:rFonts w:ascii="Times New Roman" w:hAnsi="Times New Roman"/>
        <w:b/>
        <w:spacing w:val="-4"/>
        <w:sz w:val="36"/>
      </w:rPr>
      <w:t>45</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B12AC">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B12AC">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F05698">
      <w:rPr>
        <w:rFonts w:ascii="Times New Roman" w:hAnsi="Times New Roman"/>
        <w:b/>
        <w:spacing w:val="-4"/>
        <w:sz w:val="36"/>
      </w:rPr>
      <w:t>45</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F3AB1"/>
    <w:multiLevelType w:val="hybridMultilevel"/>
    <w:tmpl w:val="7D024DF6"/>
    <w:lvl w:ilvl="0" w:tplc="0409000F">
      <w:start w:val="1"/>
      <w:numFmt w:val="decimal"/>
      <w:lvlText w:val="%1."/>
      <w:lvlJc w:val="left"/>
      <w:pPr>
        <w:tabs>
          <w:tab w:val="num" w:pos="720"/>
        </w:tabs>
        <w:ind w:left="720" w:hanging="360"/>
      </w:pPr>
    </w:lvl>
    <w:lvl w:ilvl="1" w:tplc="2CC606FE">
      <w:start w:val="1"/>
      <w:numFmt w:val="lowerLetter"/>
      <w:lvlText w:val="%2."/>
      <w:lvlJc w:val="left"/>
      <w:pPr>
        <w:tabs>
          <w:tab w:val="num" w:pos="1440"/>
        </w:tabs>
        <w:ind w:left="1440" w:hanging="360"/>
      </w:pPr>
      <w:rPr>
        <w:rFonts w:ascii="Palatino Linotype" w:eastAsia="Times New Roman" w:hAnsi="Palatino Linotype"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762A01D4"/>
    <w:multiLevelType w:val="hybridMultilevel"/>
    <w:tmpl w:val="7654F4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20"/>
    <w:rsid w:val="0001282E"/>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2782"/>
    <w:rsid w:val="003E6FF3"/>
    <w:rsid w:val="004B12AC"/>
    <w:rsid w:val="004E29EE"/>
    <w:rsid w:val="004E2C9C"/>
    <w:rsid w:val="004E799B"/>
    <w:rsid w:val="00593143"/>
    <w:rsid w:val="005B7EA9"/>
    <w:rsid w:val="005D0989"/>
    <w:rsid w:val="006147F1"/>
    <w:rsid w:val="006169E6"/>
    <w:rsid w:val="006725E6"/>
    <w:rsid w:val="006C19FE"/>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93079"/>
    <w:rsid w:val="00BE36FD"/>
    <w:rsid w:val="00BF3E97"/>
    <w:rsid w:val="00C00533"/>
    <w:rsid w:val="00C32720"/>
    <w:rsid w:val="00CA7DD0"/>
    <w:rsid w:val="00CC6CA3"/>
    <w:rsid w:val="00CE18CE"/>
    <w:rsid w:val="00CE5C4F"/>
    <w:rsid w:val="00D03575"/>
    <w:rsid w:val="00D03A15"/>
    <w:rsid w:val="00D50DA5"/>
    <w:rsid w:val="00D67282"/>
    <w:rsid w:val="00D95F17"/>
    <w:rsid w:val="00DC4B4C"/>
    <w:rsid w:val="00E42D6B"/>
    <w:rsid w:val="00EC53FA"/>
    <w:rsid w:val="00ED69A7"/>
    <w:rsid w:val="00EE4FD2"/>
    <w:rsid w:val="00F05698"/>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BE77DEA-9006-4BBB-9DD6-CC750FD7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ListParagraph">
    <w:name w:val="List Paragraph"/>
    <w:basedOn w:val="Normal"/>
    <w:uiPriority w:val="34"/>
    <w:qFormat/>
    <w:rsid w:val="00C32720"/>
    <w:pPr>
      <w:widowControl/>
      <w:ind w:left="720"/>
      <w:contextualSpacing/>
    </w:pPr>
    <w:rPr>
      <w:rFonts w:ascii="Times New Roman" w:hAnsi="Times New Roman"/>
      <w:snapToGrid/>
      <w:sz w:val="20"/>
      <w:lang w:val="nl-NL"/>
    </w:rPr>
  </w:style>
  <w:style w:type="character" w:customStyle="1" w:styleId="FootnoteTextChar">
    <w:name w:val="Footnote Text Char"/>
    <w:basedOn w:val="DefaultParagraphFont"/>
    <w:link w:val="FootnoteText"/>
    <w:semiHidden/>
    <w:rsid w:val="00C32720"/>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A5BB7-3BC3-4246-9153-7A0DC642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1</TotalTime>
  <Pages>4</Pages>
  <Words>1023</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Djurick Comenentia</cp:lastModifiedBy>
  <cp:revision>3</cp:revision>
  <cp:lastPrinted>2011-07-22T21:19:00Z</cp:lastPrinted>
  <dcterms:created xsi:type="dcterms:W3CDTF">2019-08-01T16:44:00Z</dcterms:created>
  <dcterms:modified xsi:type="dcterms:W3CDTF">2019-08-01T18:03:00Z</dcterms:modified>
</cp:coreProperties>
</file>