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D5815"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D5815">
        <w:rPr>
          <w:b/>
          <w:sz w:val="36"/>
          <w:szCs w:val="36"/>
          <w:lang w:val="nl-NL"/>
        </w:rPr>
        <w:t>A° 20</w:t>
      </w:r>
      <w:r w:rsidR="00C00533" w:rsidRPr="000D5815">
        <w:rPr>
          <w:b/>
          <w:sz w:val="36"/>
          <w:szCs w:val="36"/>
          <w:lang w:val="nl-NL"/>
        </w:rPr>
        <w:t>1</w:t>
      </w:r>
      <w:r w:rsidR="00D03575" w:rsidRPr="000D5815">
        <w:rPr>
          <w:b/>
          <w:sz w:val="36"/>
          <w:szCs w:val="36"/>
          <w:lang w:val="nl-NL"/>
        </w:rPr>
        <w:t>9</w:t>
      </w:r>
      <w:r w:rsidR="003D25AC" w:rsidRPr="000D5815">
        <w:rPr>
          <w:sz w:val="36"/>
          <w:szCs w:val="36"/>
          <w:lang w:val="nl-NL"/>
        </w:rPr>
        <w:tab/>
      </w:r>
      <w:r w:rsidR="003D25AC" w:rsidRPr="000D5815">
        <w:rPr>
          <w:b/>
          <w:sz w:val="36"/>
          <w:szCs w:val="36"/>
          <w:lang w:val="nl-NL"/>
        </w:rPr>
        <w:t xml:space="preserve">N° </w:t>
      </w:r>
      <w:r w:rsidR="000D5815">
        <w:rPr>
          <w:b/>
          <w:sz w:val="36"/>
          <w:szCs w:val="36"/>
        </w:rPr>
        <w:fldChar w:fldCharType="begin">
          <w:ffData>
            <w:name w:val="Text2"/>
            <w:enabled/>
            <w:calcOnExit w:val="0"/>
            <w:textInput>
              <w:default w:val="48"/>
            </w:textInput>
          </w:ffData>
        </w:fldChar>
      </w:r>
      <w:bookmarkStart w:id="0" w:name="Text2"/>
      <w:r w:rsidR="000D5815" w:rsidRPr="000D5815">
        <w:rPr>
          <w:b/>
          <w:sz w:val="36"/>
          <w:szCs w:val="36"/>
          <w:lang w:val="nl-NL"/>
        </w:rPr>
        <w:instrText xml:space="preserve"> FORMTEXT </w:instrText>
      </w:r>
      <w:r w:rsidR="000D5815">
        <w:rPr>
          <w:b/>
          <w:sz w:val="36"/>
          <w:szCs w:val="36"/>
        </w:rPr>
      </w:r>
      <w:r w:rsidR="000D5815">
        <w:rPr>
          <w:b/>
          <w:sz w:val="36"/>
          <w:szCs w:val="36"/>
        </w:rPr>
        <w:fldChar w:fldCharType="separate"/>
      </w:r>
      <w:r w:rsidR="000D5815" w:rsidRPr="000D5815">
        <w:rPr>
          <w:b/>
          <w:noProof/>
          <w:sz w:val="36"/>
          <w:szCs w:val="36"/>
          <w:lang w:val="nl-NL"/>
        </w:rPr>
        <w:t>48</w:t>
      </w:r>
      <w:r w:rsidR="000D5815">
        <w:rPr>
          <w:b/>
          <w:sz w:val="36"/>
          <w:szCs w:val="36"/>
        </w:rPr>
        <w:fldChar w:fldCharType="end"/>
      </w:r>
      <w:bookmarkEnd w:id="0"/>
    </w:p>
    <w:p w:rsidR="003D25AC" w:rsidRPr="000D5815" w:rsidRDefault="003D25AC">
      <w:pPr>
        <w:pStyle w:val="Header"/>
        <w:tabs>
          <w:tab w:val="clear" w:pos="4320"/>
          <w:tab w:val="clear" w:pos="8640"/>
        </w:tabs>
        <w:rPr>
          <w:sz w:val="24"/>
          <w:szCs w:val="24"/>
          <w:lang w:val="nl-NL"/>
        </w:rPr>
      </w:pPr>
    </w:p>
    <w:p w:rsidR="003D25AC" w:rsidRPr="000D5815" w:rsidRDefault="003D25AC">
      <w:pPr>
        <w:pStyle w:val="Header"/>
        <w:tabs>
          <w:tab w:val="clear" w:pos="4320"/>
          <w:tab w:val="clear" w:pos="8640"/>
        </w:tabs>
        <w:rPr>
          <w:sz w:val="24"/>
          <w:szCs w:val="24"/>
          <w:lang w:val="nl-NL"/>
        </w:rPr>
      </w:pPr>
    </w:p>
    <w:p w:rsidR="003D25AC" w:rsidRPr="000D5815" w:rsidRDefault="003D25AC">
      <w:pPr>
        <w:pStyle w:val="Header"/>
        <w:tabs>
          <w:tab w:val="clear" w:pos="4320"/>
          <w:tab w:val="clear" w:pos="8640"/>
        </w:tabs>
        <w:rPr>
          <w:sz w:val="24"/>
          <w:szCs w:val="24"/>
          <w:lang w:val="nl-NL"/>
        </w:rPr>
      </w:pPr>
    </w:p>
    <w:p w:rsidR="003D25AC" w:rsidRPr="000D5815" w:rsidRDefault="003D25AC">
      <w:pPr>
        <w:pStyle w:val="Heading1"/>
        <w:rPr>
          <w:b w:val="0"/>
          <w:sz w:val="44"/>
          <w:lang w:val="nl-NL"/>
        </w:rPr>
      </w:pPr>
      <w:r w:rsidRPr="000D5815">
        <w:rPr>
          <w:b w:val="0"/>
          <w:sz w:val="44"/>
          <w:lang w:val="nl-NL"/>
        </w:rPr>
        <w:t>PUBLICATIEBLAD</w:t>
      </w:r>
    </w:p>
    <w:p w:rsidR="003D25AC" w:rsidRPr="000D5815" w:rsidRDefault="003D25AC">
      <w:pPr>
        <w:tabs>
          <w:tab w:val="left" w:pos="-720"/>
        </w:tabs>
        <w:suppressAutoHyphens/>
        <w:jc w:val="both"/>
        <w:rPr>
          <w:rFonts w:ascii="Times New Roman" w:hAnsi="Times New Roman"/>
          <w:bCs/>
          <w:spacing w:val="-3"/>
          <w:lang w:val="nl-NL"/>
        </w:rPr>
        <w:sectPr w:rsidR="003D25AC" w:rsidRPr="000D5815">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D5815" w:rsidRDefault="003D25AC">
      <w:pPr>
        <w:tabs>
          <w:tab w:val="left" w:pos="-720"/>
        </w:tabs>
        <w:suppressAutoHyphens/>
        <w:jc w:val="both"/>
        <w:rPr>
          <w:rFonts w:ascii="Palatino Linotype" w:hAnsi="Palatino Linotype"/>
          <w:bCs/>
          <w:spacing w:val="-3"/>
          <w:sz w:val="22"/>
          <w:szCs w:val="22"/>
          <w:lang w:val="nl-NL"/>
        </w:rPr>
      </w:pPr>
    </w:p>
    <w:p w:rsidR="00331A7B" w:rsidRPr="000D5815" w:rsidRDefault="000D5815" w:rsidP="000D5815">
      <w:pPr>
        <w:tabs>
          <w:tab w:val="left" w:pos="-720"/>
        </w:tabs>
        <w:suppressAutoHyphens/>
        <w:jc w:val="both"/>
        <w:rPr>
          <w:rFonts w:ascii="Palatino Linotype" w:hAnsi="Palatino Linotype"/>
          <w:bCs/>
          <w:spacing w:val="-3"/>
          <w:sz w:val="22"/>
          <w:szCs w:val="22"/>
          <w:lang w:val="nl-NL"/>
        </w:rPr>
      </w:pPr>
      <w:r w:rsidRPr="000D5815">
        <w:rPr>
          <w:rFonts w:ascii="Palatino Linotype" w:hAnsi="Palatino Linotype"/>
          <w:b/>
          <w:bCs/>
          <w:spacing w:val="-3"/>
          <w:sz w:val="22"/>
          <w:szCs w:val="22"/>
          <w:lang w:val="nl-NL"/>
        </w:rPr>
        <w:t xml:space="preserve">MINISTERIËLE REGELING MET ALGEMENE WERKING, van de </w:t>
      </w:r>
      <w:r w:rsidR="00902110" w:rsidRPr="00902110">
        <w:rPr>
          <w:rFonts w:ascii="Palatino Linotype" w:hAnsi="Palatino Linotype"/>
          <w:b/>
          <w:bCs/>
          <w:spacing w:val="-3"/>
          <w:sz w:val="22"/>
          <w:szCs w:val="22"/>
          <w:lang w:val="nl-NL"/>
        </w:rPr>
        <w:t>6</w:t>
      </w:r>
      <w:r w:rsidR="00902110" w:rsidRPr="00902110">
        <w:rPr>
          <w:rFonts w:ascii="Palatino Linotype" w:hAnsi="Palatino Linotype"/>
          <w:b/>
          <w:bCs/>
          <w:spacing w:val="-3"/>
          <w:sz w:val="22"/>
          <w:szCs w:val="22"/>
          <w:vertAlign w:val="superscript"/>
          <w:lang w:val="nl-NL"/>
        </w:rPr>
        <w:t>de</w:t>
      </w:r>
      <w:r w:rsidR="00902110" w:rsidRPr="00902110">
        <w:rPr>
          <w:rFonts w:ascii="Palatino Linotype" w:hAnsi="Palatino Linotype"/>
          <w:b/>
          <w:bCs/>
          <w:spacing w:val="-3"/>
          <w:sz w:val="22"/>
          <w:szCs w:val="22"/>
          <w:lang w:val="nl-NL"/>
        </w:rPr>
        <w:t xml:space="preserve"> augustus 2019</w:t>
      </w:r>
      <w:r w:rsidR="00902110">
        <w:rPr>
          <w:rFonts w:ascii="Palatino Linotype" w:hAnsi="Palatino Linotype"/>
          <w:bCs/>
          <w:spacing w:val="-3"/>
          <w:sz w:val="22"/>
          <w:szCs w:val="22"/>
          <w:lang w:val="nl-NL"/>
        </w:rPr>
        <w:t xml:space="preserve"> </w:t>
      </w:r>
      <w:r w:rsidRPr="000D5815">
        <w:rPr>
          <w:rFonts w:ascii="Palatino Linotype" w:hAnsi="Palatino Linotype"/>
          <w:b/>
          <w:bCs/>
          <w:spacing w:val="-3"/>
          <w:sz w:val="22"/>
          <w:szCs w:val="22"/>
          <w:lang w:val="nl-NL"/>
        </w:rPr>
        <w:t>ter uitvoering van artikel 2, tweede lid, onderdeel c, van de Algemene landsverordening Landsbelastingen</w:t>
      </w:r>
      <w:r w:rsidRPr="000D5815">
        <w:rPr>
          <w:rFonts w:ascii="Palatino Linotype" w:hAnsi="Palatino Linotype"/>
          <w:b/>
          <w:bCs/>
          <w:spacing w:val="-3"/>
          <w:sz w:val="22"/>
          <w:szCs w:val="22"/>
          <w:vertAlign w:val="superscript"/>
          <w:lang w:val="nl-NL"/>
        </w:rPr>
        <w:footnoteReference w:id="1"/>
      </w:r>
      <w:r w:rsidRPr="000D5815">
        <w:rPr>
          <w:rFonts w:ascii="Palatino Linotype" w:hAnsi="Palatino Linotype"/>
          <w:b/>
          <w:bCs/>
          <w:spacing w:val="-3"/>
          <w:sz w:val="22"/>
          <w:szCs w:val="22"/>
          <w:lang w:val="nl-NL"/>
        </w:rPr>
        <w:t xml:space="preserve"> (</w:t>
      </w:r>
      <w:bookmarkStart w:id="1" w:name="_GoBack"/>
      <w:r w:rsidRPr="000D5815">
        <w:rPr>
          <w:rFonts w:ascii="Palatino Linotype" w:hAnsi="Palatino Linotype"/>
          <w:b/>
          <w:bCs/>
          <w:spacing w:val="-3"/>
          <w:sz w:val="22"/>
          <w:szCs w:val="22"/>
          <w:lang w:val="nl-NL"/>
        </w:rPr>
        <w:t>Ministeriële regeling aanwijzing medewerkers zelfstandige bestuursorganen</w:t>
      </w:r>
      <w:bookmarkEnd w:id="1"/>
      <w:r w:rsidRPr="000D5815">
        <w:rPr>
          <w:rFonts w:ascii="Palatino Linotype" w:hAnsi="Palatino Linotype"/>
          <w:b/>
          <w:bCs/>
          <w:spacing w:val="-3"/>
          <w:sz w:val="22"/>
          <w:szCs w:val="22"/>
          <w:lang w:val="nl-NL"/>
        </w:rPr>
        <w:t>)</w:t>
      </w:r>
    </w:p>
    <w:p w:rsidR="000D5815" w:rsidRDefault="000D5815" w:rsidP="000D5815">
      <w:pPr>
        <w:jc w:val="center"/>
        <w:rPr>
          <w:rFonts w:ascii="Palatino Linotype" w:hAnsi="Palatino Linotype"/>
          <w:szCs w:val="24"/>
        </w:rPr>
      </w:pPr>
      <w:r>
        <w:rPr>
          <w:rFonts w:ascii="Palatino Linotype" w:hAnsi="Palatino Linotype"/>
          <w:bCs/>
          <w:spacing w:val="-3"/>
          <w:sz w:val="22"/>
          <w:szCs w:val="22"/>
        </w:rPr>
        <w:t>____________</w:t>
      </w:r>
      <w:r w:rsidRPr="000D5815">
        <w:rPr>
          <w:rFonts w:ascii="Palatino Linotype" w:hAnsi="Palatino Linotype"/>
          <w:szCs w:val="24"/>
        </w:rPr>
        <w:t xml:space="preserve"> </w:t>
      </w:r>
    </w:p>
    <w:p w:rsidR="000D5815" w:rsidRPr="00902110" w:rsidRDefault="000D5815" w:rsidP="000D5815">
      <w:pPr>
        <w:jc w:val="center"/>
        <w:rPr>
          <w:rFonts w:ascii="Palatino Linotype" w:hAnsi="Palatino Linotype"/>
          <w:sz w:val="22"/>
          <w:szCs w:val="24"/>
        </w:rPr>
      </w:pPr>
    </w:p>
    <w:p w:rsidR="000D5815" w:rsidRDefault="000D5815" w:rsidP="000D5815">
      <w:pPr>
        <w:jc w:val="center"/>
        <w:rPr>
          <w:rFonts w:ascii="Palatino Linotype" w:hAnsi="Palatino Linotype"/>
          <w:szCs w:val="24"/>
        </w:rPr>
      </w:pPr>
      <w:r w:rsidRPr="00953E30">
        <w:rPr>
          <w:rFonts w:ascii="Palatino Linotype" w:hAnsi="Palatino Linotype"/>
          <w:szCs w:val="24"/>
        </w:rPr>
        <w:t xml:space="preserve">De Minister van </w:t>
      </w:r>
      <w:proofErr w:type="spellStart"/>
      <w:r w:rsidRPr="00C4562C">
        <w:rPr>
          <w:rFonts w:ascii="Palatino Linotype" w:hAnsi="Palatino Linotype"/>
          <w:sz w:val="22"/>
        </w:rPr>
        <w:t>Financiën</w:t>
      </w:r>
      <w:proofErr w:type="spellEnd"/>
      <w:r w:rsidRPr="00953E30">
        <w:rPr>
          <w:rFonts w:ascii="Palatino Linotype" w:hAnsi="Palatino Linotype"/>
          <w:szCs w:val="24"/>
        </w:rPr>
        <w:t>,</w:t>
      </w:r>
    </w:p>
    <w:p w:rsidR="000D5815" w:rsidRPr="00902110" w:rsidRDefault="000D5815" w:rsidP="000D5815">
      <w:pPr>
        <w:jc w:val="center"/>
        <w:rPr>
          <w:rFonts w:ascii="Palatino Linotype" w:hAnsi="Palatino Linotype"/>
          <w:sz w:val="22"/>
          <w:szCs w:val="24"/>
        </w:rPr>
      </w:pPr>
    </w:p>
    <w:p w:rsidR="000D5815" w:rsidRPr="000D5815" w:rsidRDefault="000D5815" w:rsidP="000D5815">
      <w:pPr>
        <w:tabs>
          <w:tab w:val="left" w:pos="567"/>
        </w:tabs>
        <w:ind w:left="567" w:hanging="567"/>
        <w:rPr>
          <w:rFonts w:ascii="Palatino Linotype" w:hAnsi="Palatino Linotype"/>
          <w:sz w:val="22"/>
          <w:szCs w:val="22"/>
          <w:lang w:val="nl-NL"/>
        </w:rPr>
      </w:pPr>
      <w:r w:rsidRPr="000D5815">
        <w:rPr>
          <w:rFonts w:ascii="Palatino Linotype" w:hAnsi="Palatino Linotype"/>
          <w:sz w:val="22"/>
          <w:szCs w:val="22"/>
          <w:lang w:val="nl-NL"/>
        </w:rPr>
        <w:t>Overwegende:</w:t>
      </w:r>
    </w:p>
    <w:p w:rsidR="000D5815" w:rsidRPr="00902110" w:rsidRDefault="000D5815" w:rsidP="000D5815">
      <w:pPr>
        <w:rPr>
          <w:rFonts w:ascii="Palatino Linotype" w:hAnsi="Palatino Linotype"/>
          <w:sz w:val="20"/>
          <w:szCs w:val="22"/>
          <w:lang w:val="nl-NL"/>
        </w:rPr>
      </w:pPr>
    </w:p>
    <w:p w:rsidR="000D5815" w:rsidRPr="000D5815" w:rsidRDefault="000D5815" w:rsidP="000D5815">
      <w:pPr>
        <w:pStyle w:val="Heading1"/>
        <w:jc w:val="both"/>
        <w:rPr>
          <w:rFonts w:ascii="Palatino Linotype" w:hAnsi="Palatino Linotype"/>
          <w:b w:val="0"/>
          <w:sz w:val="22"/>
          <w:u w:val="none"/>
          <w:lang w:val="nl-NL"/>
        </w:rPr>
      </w:pPr>
      <w:r w:rsidRPr="000D5815">
        <w:rPr>
          <w:rFonts w:ascii="Palatino Linotype" w:hAnsi="Palatino Linotype"/>
          <w:b w:val="0"/>
          <w:sz w:val="22"/>
          <w:szCs w:val="22"/>
          <w:u w:val="none"/>
          <w:lang w:val="nl-NL"/>
        </w:rPr>
        <w:t xml:space="preserve">dat </w:t>
      </w:r>
      <w:r w:rsidRPr="000D5815">
        <w:rPr>
          <w:rFonts w:ascii="Palatino Linotype" w:hAnsi="Palatino Linotype"/>
          <w:b w:val="0"/>
          <w:sz w:val="22"/>
          <w:u w:val="none"/>
          <w:lang w:val="nl-NL"/>
        </w:rPr>
        <w:t>het wenselijk is medewerkers van zelfstandige bestuursorganen overeenkomstig artikel 2, tweede lid, onderdeel c, van de Algemene landsverordening Landsbelastingen aan te wijzen;</w:t>
      </w:r>
    </w:p>
    <w:p w:rsidR="000D5815" w:rsidRPr="00902110" w:rsidRDefault="000D5815" w:rsidP="000D5815">
      <w:pPr>
        <w:jc w:val="center"/>
        <w:rPr>
          <w:rFonts w:ascii="Palatino Linotype" w:hAnsi="Palatino Linotype"/>
          <w:sz w:val="20"/>
          <w:szCs w:val="22"/>
          <w:lang w:val="nl-NL"/>
        </w:rPr>
      </w:pPr>
    </w:p>
    <w:p w:rsidR="000D5815" w:rsidRPr="000D5815" w:rsidRDefault="000D5815" w:rsidP="000D5815">
      <w:pPr>
        <w:jc w:val="center"/>
        <w:rPr>
          <w:rFonts w:ascii="Palatino Linotype" w:hAnsi="Palatino Linotype"/>
          <w:sz w:val="22"/>
          <w:szCs w:val="22"/>
          <w:lang w:val="nl-NL"/>
        </w:rPr>
      </w:pPr>
      <w:proofErr w:type="gramStart"/>
      <w:r w:rsidRPr="000D5815">
        <w:rPr>
          <w:rFonts w:ascii="Palatino Linotype" w:hAnsi="Palatino Linotype"/>
          <w:sz w:val="22"/>
          <w:szCs w:val="22"/>
          <w:lang w:val="nl-NL"/>
        </w:rPr>
        <w:t>Heeft besloten:</w:t>
      </w:r>
      <w:proofErr w:type="gramEnd"/>
    </w:p>
    <w:p w:rsidR="000D5815" w:rsidRPr="00902110" w:rsidRDefault="000D5815" w:rsidP="000D5815">
      <w:pPr>
        <w:jc w:val="both"/>
        <w:rPr>
          <w:rFonts w:ascii="Palatino Linotype" w:hAnsi="Palatino Linotype"/>
          <w:sz w:val="20"/>
          <w:szCs w:val="22"/>
          <w:lang w:val="nl-NL"/>
        </w:rPr>
      </w:pPr>
    </w:p>
    <w:p w:rsidR="000D5815" w:rsidRPr="000D5815" w:rsidRDefault="000D5815" w:rsidP="000D5815">
      <w:pPr>
        <w:jc w:val="center"/>
        <w:rPr>
          <w:rFonts w:ascii="Palatino Linotype" w:hAnsi="Palatino Linotype"/>
          <w:sz w:val="22"/>
          <w:szCs w:val="22"/>
          <w:lang w:val="nl-NL"/>
        </w:rPr>
      </w:pPr>
      <w:r w:rsidRPr="000D5815">
        <w:rPr>
          <w:rFonts w:ascii="Palatino Linotype" w:hAnsi="Palatino Linotype"/>
          <w:sz w:val="22"/>
          <w:szCs w:val="22"/>
          <w:lang w:val="nl-NL"/>
        </w:rPr>
        <w:t>Artikel 1</w:t>
      </w:r>
    </w:p>
    <w:p w:rsidR="000D5815" w:rsidRPr="00902110" w:rsidRDefault="000D5815" w:rsidP="000D5815">
      <w:pPr>
        <w:jc w:val="both"/>
        <w:rPr>
          <w:rFonts w:ascii="Palatino Linotype" w:hAnsi="Palatino Linotype"/>
          <w:sz w:val="20"/>
          <w:szCs w:val="22"/>
          <w:lang w:val="nl-NL"/>
        </w:rPr>
      </w:pPr>
    </w:p>
    <w:p w:rsidR="000D5815" w:rsidRPr="000D5815" w:rsidRDefault="000D5815" w:rsidP="00902110">
      <w:pPr>
        <w:jc w:val="both"/>
        <w:rPr>
          <w:rFonts w:ascii="Palatino Linotype" w:hAnsi="Palatino Linotype"/>
          <w:sz w:val="22"/>
          <w:szCs w:val="22"/>
          <w:lang w:val="nl-NL"/>
        </w:rPr>
      </w:pPr>
      <w:r w:rsidRPr="000D5815">
        <w:rPr>
          <w:rFonts w:ascii="Palatino Linotype" w:hAnsi="Palatino Linotype"/>
          <w:sz w:val="22"/>
          <w:szCs w:val="22"/>
          <w:lang w:val="nl-NL"/>
        </w:rPr>
        <w:t>De Financieel-Economisch Directeur van de Centrale Bank van Curaçao en Sint Maarten en de door die directeur aangewezen medewerkers van die bank die zijn belast met een toezichthoudende taak, zijn Inspecteur als bedoeld in artikel 2, tweede lid, onderdeel c, van de Algemene landsverordening Landsbelastingen.</w:t>
      </w:r>
    </w:p>
    <w:p w:rsidR="000D5815" w:rsidRPr="00902110" w:rsidRDefault="000D5815" w:rsidP="000D5815">
      <w:pPr>
        <w:rPr>
          <w:rFonts w:ascii="Palatino Linotype" w:hAnsi="Palatino Linotype"/>
          <w:sz w:val="20"/>
          <w:szCs w:val="22"/>
          <w:lang w:val="nl-NL"/>
        </w:rPr>
      </w:pPr>
      <w:r w:rsidRPr="00902110">
        <w:rPr>
          <w:rFonts w:ascii="Palatino Linotype" w:hAnsi="Palatino Linotype"/>
          <w:sz w:val="20"/>
          <w:szCs w:val="22"/>
          <w:lang w:val="nl-NL"/>
        </w:rPr>
        <w:t> </w:t>
      </w:r>
    </w:p>
    <w:p w:rsidR="000D5815" w:rsidRPr="000D5815" w:rsidRDefault="000D5815" w:rsidP="000D5815">
      <w:pPr>
        <w:jc w:val="center"/>
        <w:rPr>
          <w:rFonts w:ascii="Palatino Linotype" w:hAnsi="Palatino Linotype"/>
          <w:sz w:val="22"/>
          <w:szCs w:val="22"/>
          <w:lang w:val="nl-NL"/>
        </w:rPr>
      </w:pPr>
      <w:r w:rsidRPr="000D5815">
        <w:rPr>
          <w:rFonts w:ascii="Palatino Linotype" w:hAnsi="Palatino Linotype"/>
          <w:sz w:val="22"/>
          <w:szCs w:val="22"/>
          <w:lang w:val="nl-NL"/>
        </w:rPr>
        <w:t>Artikel 2</w:t>
      </w:r>
    </w:p>
    <w:p w:rsidR="000D5815" w:rsidRPr="00902110" w:rsidRDefault="000D5815" w:rsidP="000D5815">
      <w:pPr>
        <w:jc w:val="both"/>
        <w:rPr>
          <w:rFonts w:ascii="Palatino Linotype" w:hAnsi="Palatino Linotype"/>
          <w:sz w:val="20"/>
          <w:szCs w:val="22"/>
          <w:lang w:val="nl-NL"/>
        </w:rPr>
      </w:pPr>
    </w:p>
    <w:p w:rsidR="000D5815" w:rsidRPr="000D5815" w:rsidRDefault="000D5815" w:rsidP="000D5815">
      <w:pPr>
        <w:jc w:val="both"/>
        <w:rPr>
          <w:rFonts w:ascii="Palatino Linotype" w:hAnsi="Palatino Linotype"/>
          <w:sz w:val="22"/>
          <w:szCs w:val="22"/>
          <w:lang w:val="nl-NL"/>
        </w:rPr>
      </w:pPr>
      <w:r w:rsidRPr="000D5815">
        <w:rPr>
          <w:rFonts w:ascii="Palatino Linotype" w:hAnsi="Palatino Linotype"/>
          <w:sz w:val="22"/>
          <w:szCs w:val="22"/>
          <w:lang w:val="nl-NL"/>
        </w:rPr>
        <w:t>Deze regeling treedt in werking met ingang van de dag na de datum van bekendmaking</w:t>
      </w:r>
    </w:p>
    <w:p w:rsidR="000D5815" w:rsidRPr="000D5815" w:rsidRDefault="000D5815" w:rsidP="000D5815">
      <w:pPr>
        <w:tabs>
          <w:tab w:val="left" w:pos="567"/>
        </w:tabs>
        <w:rPr>
          <w:rFonts w:ascii="Palatino Linotype" w:hAnsi="Palatino Linotype"/>
          <w:sz w:val="22"/>
          <w:szCs w:val="22"/>
          <w:lang w:val="nl-NL"/>
        </w:rPr>
      </w:pPr>
      <w:r w:rsidRPr="000D5815">
        <w:rPr>
          <w:rFonts w:ascii="Palatino Linotype" w:hAnsi="Palatino Linotype"/>
          <w:sz w:val="22"/>
          <w:szCs w:val="22"/>
          <w:lang w:val="nl-NL"/>
        </w:rPr>
        <w:t>en werkt terug tot en met 1 januari 2019.</w:t>
      </w:r>
    </w:p>
    <w:p w:rsidR="000D5815" w:rsidRPr="00902110" w:rsidRDefault="000D5815" w:rsidP="000D5815">
      <w:pPr>
        <w:jc w:val="both"/>
        <w:rPr>
          <w:rFonts w:ascii="Palatino Linotype" w:hAnsi="Palatino Linotype"/>
          <w:sz w:val="20"/>
          <w:szCs w:val="22"/>
          <w:lang w:val="nl-NL"/>
        </w:rPr>
      </w:pPr>
    </w:p>
    <w:p w:rsidR="000D5815" w:rsidRPr="000D5815" w:rsidRDefault="000D5815" w:rsidP="000D5815">
      <w:pPr>
        <w:jc w:val="center"/>
        <w:rPr>
          <w:rFonts w:ascii="Palatino Linotype" w:hAnsi="Palatino Linotype"/>
          <w:sz w:val="22"/>
          <w:szCs w:val="22"/>
          <w:lang w:val="nl-NL"/>
        </w:rPr>
      </w:pPr>
      <w:r w:rsidRPr="000D5815">
        <w:rPr>
          <w:rFonts w:ascii="Palatino Linotype" w:hAnsi="Palatino Linotype"/>
          <w:sz w:val="22"/>
          <w:szCs w:val="22"/>
          <w:lang w:val="nl-NL"/>
        </w:rPr>
        <w:t>Artikel 3</w:t>
      </w:r>
    </w:p>
    <w:p w:rsidR="000D5815" w:rsidRPr="00902110" w:rsidRDefault="000D5815" w:rsidP="000D5815">
      <w:pPr>
        <w:jc w:val="center"/>
        <w:rPr>
          <w:rFonts w:ascii="Palatino Linotype" w:hAnsi="Palatino Linotype"/>
          <w:sz w:val="20"/>
          <w:szCs w:val="22"/>
          <w:lang w:val="nl-NL"/>
        </w:rPr>
      </w:pPr>
    </w:p>
    <w:p w:rsidR="000D5815" w:rsidRPr="000D5815" w:rsidRDefault="000D5815" w:rsidP="000D5815">
      <w:pPr>
        <w:tabs>
          <w:tab w:val="left" w:pos="0"/>
        </w:tabs>
        <w:rPr>
          <w:rFonts w:ascii="Palatino Linotype" w:hAnsi="Palatino Linotype"/>
          <w:sz w:val="22"/>
          <w:lang w:val="nl-NL"/>
        </w:rPr>
      </w:pPr>
      <w:r w:rsidRPr="000D5815">
        <w:rPr>
          <w:rFonts w:ascii="Palatino Linotype" w:hAnsi="Palatino Linotype"/>
          <w:sz w:val="22"/>
          <w:lang w:val="nl-NL"/>
        </w:rPr>
        <w:t>Deze regeling wordt aangehaald als: Ministeriële regeling aanwijzing medewerkers zelfstandige bestuursorganen.</w:t>
      </w:r>
    </w:p>
    <w:p w:rsidR="000D5815" w:rsidRPr="00902110" w:rsidRDefault="000D5815" w:rsidP="00331A7B">
      <w:pPr>
        <w:tabs>
          <w:tab w:val="left" w:pos="-720"/>
        </w:tabs>
        <w:suppressAutoHyphens/>
        <w:jc w:val="both"/>
        <w:rPr>
          <w:rFonts w:ascii="Palatino Linotype" w:hAnsi="Palatino Linotype"/>
          <w:bCs/>
          <w:spacing w:val="-3"/>
          <w:sz w:val="20"/>
          <w:szCs w:val="22"/>
          <w:lang w:val="nl-NL"/>
        </w:rPr>
      </w:pPr>
    </w:p>
    <w:p w:rsidR="000D5815" w:rsidRPr="000D5815" w:rsidRDefault="000D5815" w:rsidP="000D5815">
      <w:pPr>
        <w:ind w:left="5103"/>
        <w:rPr>
          <w:rFonts w:ascii="Palatino Linotype" w:hAnsi="Palatino Linotype"/>
          <w:sz w:val="22"/>
          <w:szCs w:val="22"/>
          <w:lang w:val="nl-NL"/>
        </w:rPr>
      </w:pPr>
      <w:r w:rsidRPr="000D5815">
        <w:rPr>
          <w:rFonts w:ascii="Palatino Linotype" w:hAnsi="Palatino Linotype"/>
          <w:sz w:val="22"/>
          <w:szCs w:val="22"/>
          <w:lang w:val="nl-NL"/>
        </w:rPr>
        <w:t>Gegeven te Willemstad,</w:t>
      </w:r>
      <w:r w:rsidRPr="000D5815">
        <w:rPr>
          <w:rFonts w:ascii="Palatino Linotype" w:hAnsi="Palatino Linotype"/>
          <w:sz w:val="22"/>
          <w:lang w:val="nl-NL"/>
        </w:rPr>
        <w:t xml:space="preserve"> </w:t>
      </w:r>
      <w:r>
        <w:rPr>
          <w:rFonts w:ascii="Palatino Linotype" w:hAnsi="Palatino Linotype"/>
          <w:sz w:val="22"/>
        </w:rPr>
        <w:t xml:space="preserve">6 </w:t>
      </w:r>
      <w:proofErr w:type="spellStart"/>
      <w:r>
        <w:rPr>
          <w:rFonts w:ascii="Palatino Linotype" w:hAnsi="Palatino Linotype"/>
          <w:sz w:val="22"/>
        </w:rPr>
        <w:t>augustus</w:t>
      </w:r>
      <w:proofErr w:type="spellEnd"/>
      <w:r>
        <w:rPr>
          <w:rFonts w:ascii="Palatino Linotype" w:hAnsi="Palatino Linotype"/>
          <w:sz w:val="22"/>
        </w:rPr>
        <w:t xml:space="preserve"> 2019</w:t>
      </w:r>
    </w:p>
    <w:p w:rsidR="000D5815" w:rsidRPr="000D5815" w:rsidRDefault="000D5815" w:rsidP="000D5815">
      <w:pPr>
        <w:ind w:left="5103"/>
        <w:rPr>
          <w:rFonts w:ascii="Palatino Linotype" w:hAnsi="Palatino Linotype"/>
          <w:sz w:val="22"/>
          <w:szCs w:val="22"/>
          <w:lang w:val="nl-NL"/>
        </w:rPr>
      </w:pPr>
      <w:r w:rsidRPr="000D5815">
        <w:rPr>
          <w:rFonts w:ascii="Palatino Linotype" w:hAnsi="Palatino Linotype"/>
          <w:sz w:val="22"/>
          <w:szCs w:val="22"/>
          <w:lang w:val="nl-NL"/>
        </w:rPr>
        <w:t xml:space="preserve">De Minister van </w:t>
      </w:r>
      <w:r w:rsidRPr="000D5815">
        <w:rPr>
          <w:rFonts w:ascii="Palatino Linotype" w:hAnsi="Palatino Linotype"/>
          <w:sz w:val="22"/>
          <w:lang w:val="nl-NL"/>
        </w:rPr>
        <w:t>Financiën</w:t>
      </w:r>
      <w:r w:rsidRPr="000D5815">
        <w:rPr>
          <w:rFonts w:ascii="Palatino Linotype" w:hAnsi="Palatino Linotype"/>
          <w:sz w:val="22"/>
          <w:szCs w:val="22"/>
          <w:lang w:val="nl-NL"/>
        </w:rPr>
        <w:t>,</w:t>
      </w:r>
    </w:p>
    <w:p w:rsidR="000D5815" w:rsidRPr="000D5815" w:rsidRDefault="000D5815" w:rsidP="000D5815">
      <w:pPr>
        <w:tabs>
          <w:tab w:val="left" w:pos="6120"/>
        </w:tabs>
        <w:ind w:left="5103"/>
        <w:rPr>
          <w:rFonts w:ascii="Palatino Linotype" w:hAnsi="Palatino Linotype"/>
          <w:sz w:val="22"/>
          <w:szCs w:val="22"/>
          <w:lang w:val="nl-NL"/>
        </w:rPr>
      </w:pPr>
      <w:r>
        <w:rPr>
          <w:rFonts w:ascii="Palatino Linotype" w:hAnsi="Palatino Linotype"/>
          <w:sz w:val="22"/>
          <w:szCs w:val="22"/>
          <w:lang w:val="nl-NL"/>
        </w:rPr>
        <w:tab/>
        <w:t>K.A. GIJSBERTHA</w:t>
      </w:r>
    </w:p>
    <w:p w:rsidR="000D5815" w:rsidRPr="00902110" w:rsidRDefault="000D5815" w:rsidP="000D5815">
      <w:pPr>
        <w:ind w:left="5103"/>
        <w:rPr>
          <w:rFonts w:ascii="Palatino Linotype" w:hAnsi="Palatino Linotype"/>
          <w:sz w:val="20"/>
          <w:szCs w:val="22"/>
          <w:lang w:val="nl-NL"/>
        </w:rPr>
      </w:pPr>
    </w:p>
    <w:p w:rsidR="000D5815" w:rsidRPr="00902110" w:rsidRDefault="000D5815" w:rsidP="000D5815">
      <w:pPr>
        <w:ind w:left="5103"/>
        <w:rPr>
          <w:rFonts w:ascii="Palatino Linotype" w:hAnsi="Palatino Linotype"/>
          <w:sz w:val="20"/>
          <w:szCs w:val="22"/>
          <w:lang w:val="nl-NL"/>
        </w:rPr>
      </w:pPr>
    </w:p>
    <w:p w:rsidR="000D5815" w:rsidRPr="000D5815" w:rsidRDefault="000D5815" w:rsidP="000D5815">
      <w:pPr>
        <w:ind w:left="5103"/>
        <w:rPr>
          <w:rFonts w:ascii="Palatino Linotype" w:hAnsi="Palatino Linotype"/>
          <w:sz w:val="22"/>
          <w:szCs w:val="22"/>
          <w:lang w:val="nl-NL"/>
        </w:rPr>
      </w:pPr>
      <w:r w:rsidRPr="000D5815">
        <w:rPr>
          <w:rFonts w:ascii="Palatino Linotype" w:hAnsi="Palatino Linotype"/>
          <w:sz w:val="22"/>
          <w:szCs w:val="22"/>
          <w:lang w:val="nl-NL"/>
        </w:rPr>
        <w:t>Uitgegeven</w:t>
      </w:r>
      <w:r>
        <w:rPr>
          <w:rFonts w:ascii="Palatino Linotype" w:hAnsi="Palatino Linotype"/>
          <w:sz w:val="22"/>
          <w:szCs w:val="22"/>
          <w:lang w:val="nl-NL"/>
        </w:rPr>
        <w:t xml:space="preserve"> de </w:t>
      </w:r>
      <w:r>
        <w:rPr>
          <w:rFonts w:ascii="Palatino Linotype" w:hAnsi="Palatino Linotype"/>
          <w:sz w:val="22"/>
          <w:lang w:val="nl-NL"/>
        </w:rPr>
        <w:t>6 augustus 2019</w:t>
      </w:r>
    </w:p>
    <w:p w:rsidR="000D5815" w:rsidRDefault="000D5815" w:rsidP="000D5815">
      <w:pPr>
        <w:tabs>
          <w:tab w:val="left" w:pos="5490"/>
        </w:tabs>
        <w:ind w:left="5103"/>
        <w:rPr>
          <w:rFonts w:ascii="Palatino Linotype" w:hAnsi="Palatino Linotype"/>
          <w:sz w:val="22"/>
          <w:szCs w:val="22"/>
          <w:lang w:val="nl-NL"/>
        </w:rPr>
      </w:pPr>
      <w:r w:rsidRPr="000D5815">
        <w:rPr>
          <w:rFonts w:ascii="Palatino Linotype" w:hAnsi="Palatino Linotype"/>
          <w:sz w:val="22"/>
          <w:szCs w:val="22"/>
          <w:lang w:val="nl-NL"/>
        </w:rPr>
        <w:t xml:space="preserve">De Minister van Algemene Zaken, </w:t>
      </w:r>
    </w:p>
    <w:p w:rsidR="000D5815" w:rsidRPr="000D5815" w:rsidRDefault="000D5815" w:rsidP="000D5815">
      <w:pPr>
        <w:tabs>
          <w:tab w:val="left" w:pos="5670"/>
        </w:tabs>
        <w:ind w:left="5103"/>
        <w:rPr>
          <w:rFonts w:ascii="Palatino Linotype" w:hAnsi="Palatino Linotype"/>
          <w:sz w:val="22"/>
          <w:szCs w:val="22"/>
          <w:lang w:val="nl-NL"/>
        </w:rPr>
      </w:pPr>
      <w:r>
        <w:rPr>
          <w:rFonts w:ascii="Palatino Linotype" w:hAnsi="Palatino Linotype"/>
          <w:sz w:val="22"/>
          <w:szCs w:val="22"/>
          <w:lang w:val="nl-NL"/>
        </w:rPr>
        <w:lastRenderedPageBreak/>
        <w:tab/>
        <w:t>E.P. RHUGGENAATH</w:t>
      </w:r>
    </w:p>
    <w:p w:rsidR="00902110" w:rsidRPr="00902110" w:rsidRDefault="00902110" w:rsidP="00902110">
      <w:pPr>
        <w:jc w:val="both"/>
        <w:rPr>
          <w:rFonts w:ascii="Palatino Linotype" w:hAnsi="Palatino Linotype"/>
          <w:b/>
          <w:bCs/>
          <w:sz w:val="22"/>
          <w:szCs w:val="22"/>
          <w:lang w:val="nl-NL"/>
        </w:rPr>
      </w:pPr>
      <w:r w:rsidRPr="00902110">
        <w:rPr>
          <w:rFonts w:ascii="Palatino Linotype" w:hAnsi="Palatino Linotype"/>
          <w:b/>
          <w:bCs/>
          <w:sz w:val="22"/>
          <w:szCs w:val="22"/>
          <w:lang w:val="nl-NL"/>
        </w:rPr>
        <w:t xml:space="preserve">Toelichting behorende bij </w:t>
      </w:r>
      <w:r>
        <w:rPr>
          <w:rFonts w:ascii="Palatino Linotype" w:hAnsi="Palatino Linotype"/>
          <w:b/>
          <w:bCs/>
          <w:sz w:val="22"/>
          <w:szCs w:val="22"/>
          <w:lang w:val="nl-NL"/>
        </w:rPr>
        <w:t xml:space="preserve">de </w:t>
      </w:r>
      <w:r w:rsidRPr="00902110">
        <w:rPr>
          <w:rFonts w:ascii="Palatino Linotype" w:hAnsi="Palatino Linotype"/>
          <w:b/>
          <w:bCs/>
          <w:sz w:val="22"/>
          <w:szCs w:val="22"/>
          <w:lang w:val="nl-NL"/>
        </w:rPr>
        <w:t>Ministeriële regeling aanwijzing medewerkers zelfstandige bestuursorganen</w:t>
      </w:r>
    </w:p>
    <w:p w:rsidR="00902110" w:rsidRPr="00902110" w:rsidRDefault="00902110" w:rsidP="00902110">
      <w:pPr>
        <w:rPr>
          <w:rFonts w:ascii="Palatino Linotype" w:hAnsi="Palatino Linotype"/>
          <w:b/>
          <w:sz w:val="22"/>
          <w:szCs w:val="22"/>
          <w:lang w:val="nl-NL"/>
        </w:rPr>
      </w:pPr>
    </w:p>
    <w:p w:rsidR="00902110" w:rsidRPr="003C775D" w:rsidRDefault="00902110" w:rsidP="00902110">
      <w:pPr>
        <w:rPr>
          <w:rFonts w:ascii="Palatino Linotype" w:hAnsi="Palatino Linotype"/>
          <w:sz w:val="22"/>
          <w:szCs w:val="22"/>
          <w:u w:val="single"/>
        </w:rPr>
      </w:pPr>
      <w:r w:rsidRPr="003C775D">
        <w:rPr>
          <w:rFonts w:ascii="Palatino Linotype" w:hAnsi="Palatino Linotype"/>
          <w:sz w:val="22"/>
          <w:szCs w:val="22"/>
          <w:u w:val="single"/>
        </w:rPr>
        <w:t xml:space="preserve">1. </w:t>
      </w:r>
      <w:proofErr w:type="spellStart"/>
      <w:r w:rsidRPr="003C775D">
        <w:rPr>
          <w:rFonts w:ascii="Palatino Linotype" w:hAnsi="Palatino Linotype"/>
          <w:sz w:val="22"/>
          <w:szCs w:val="22"/>
          <w:u w:val="single"/>
        </w:rPr>
        <w:t>Algemeen</w:t>
      </w:r>
      <w:proofErr w:type="spellEnd"/>
      <w:r w:rsidRPr="003C775D">
        <w:rPr>
          <w:rFonts w:ascii="Palatino Linotype" w:hAnsi="Palatino Linotype"/>
          <w:sz w:val="22"/>
          <w:szCs w:val="22"/>
          <w:u w:val="single"/>
        </w:rPr>
        <w:t xml:space="preserve"> </w:t>
      </w:r>
    </w:p>
    <w:p w:rsidR="00902110" w:rsidRPr="00902110" w:rsidRDefault="00902110" w:rsidP="00902110">
      <w:pPr>
        <w:suppressAutoHyphens/>
        <w:jc w:val="both"/>
        <w:rPr>
          <w:rFonts w:ascii="Palatino Linotype" w:hAnsi="Palatino Linotype"/>
          <w:sz w:val="22"/>
          <w:szCs w:val="22"/>
          <w:lang w:val="nl-NL"/>
        </w:rPr>
      </w:pPr>
      <w:r w:rsidRPr="00902110">
        <w:rPr>
          <w:rFonts w:ascii="Palatino Linotype" w:hAnsi="Palatino Linotype"/>
          <w:sz w:val="22"/>
          <w:szCs w:val="22"/>
          <w:lang w:val="nl-NL"/>
        </w:rPr>
        <w:t xml:space="preserve">In de Landsverordening houdende aanvullende documentatieverplichtingen verrekenprijzen (P.B. 2018, no. 30), is de definitie van Inspecteur </w:t>
      </w:r>
      <w:proofErr w:type="gramStart"/>
      <w:r w:rsidRPr="00902110">
        <w:rPr>
          <w:rFonts w:ascii="Palatino Linotype" w:hAnsi="Palatino Linotype"/>
          <w:sz w:val="22"/>
          <w:szCs w:val="22"/>
          <w:lang w:val="nl-NL"/>
        </w:rPr>
        <w:t>in dier voege</w:t>
      </w:r>
      <w:proofErr w:type="gramEnd"/>
      <w:r w:rsidRPr="00902110">
        <w:rPr>
          <w:rFonts w:ascii="Palatino Linotype" w:hAnsi="Palatino Linotype"/>
          <w:sz w:val="22"/>
          <w:szCs w:val="22"/>
          <w:lang w:val="nl-NL"/>
        </w:rPr>
        <w:t xml:space="preserve"> </w:t>
      </w:r>
      <w:r w:rsidRPr="00902110">
        <w:rPr>
          <w:rFonts w:ascii="Palatino Linotype" w:hAnsi="Palatino Linotype"/>
          <w:sz w:val="22"/>
          <w:lang w:val="nl-NL"/>
        </w:rPr>
        <w:t xml:space="preserve">aangepast, dat de Minister van Financiën bij ministeriële regeling met algemene werking medewerkers van zelfstandige bestuursorganen als Inspecteur kan aanwijzen. Dit laatste omdat onder andere in het kader van internationale inlichtingenuitwisseling is gebleken dat bij het opvragen van informatie, door de Inspecteur, het schort aan de volledigheid en beschikbaarheid van opgevraagde documenten, hoewel ingevolge  artikel 43, tweede lid, van de Algemene landsverordening </w:t>
      </w:r>
      <w:proofErr w:type="gramStart"/>
      <w:r w:rsidRPr="00902110">
        <w:rPr>
          <w:rFonts w:ascii="Palatino Linotype" w:hAnsi="Palatino Linotype"/>
          <w:sz w:val="22"/>
          <w:lang w:val="nl-NL"/>
        </w:rPr>
        <w:t xml:space="preserve">Landsbelastingen,  </w:t>
      </w:r>
      <w:proofErr w:type="gramEnd"/>
      <w:r w:rsidRPr="00902110">
        <w:rPr>
          <w:rFonts w:ascii="Palatino Linotype" w:hAnsi="Palatino Linotype"/>
          <w:sz w:val="22"/>
          <w:lang w:val="nl-NL"/>
        </w:rPr>
        <w:t xml:space="preserve">administratieplichtigen gehouden zijn van hun vermogenstoestand en van alle betreffende hun bedrijf of beroep op zodanige wijze een administratie te voeren en de daartoe behorende gegevensdragers op zodanig wijze te bewaren, dat te allen tijde hun rechten en plichten alsmede de voor </w:t>
      </w:r>
      <w:r w:rsidRPr="00902110">
        <w:rPr>
          <w:rFonts w:ascii="Palatino Linotype" w:hAnsi="Palatino Linotype"/>
          <w:sz w:val="22"/>
          <w:szCs w:val="22"/>
          <w:lang w:val="nl-NL"/>
        </w:rPr>
        <w:t>de heffing van de belasting van belang zijnde gegevens hieruit blijken.</w:t>
      </w:r>
      <w:r w:rsidRPr="00902110">
        <w:rPr>
          <w:lang w:val="nl-NL"/>
        </w:rPr>
        <w:t xml:space="preserve"> </w:t>
      </w:r>
      <w:r w:rsidRPr="00902110">
        <w:rPr>
          <w:rFonts w:ascii="Palatino Linotype" w:hAnsi="Palatino Linotype"/>
          <w:sz w:val="22"/>
          <w:szCs w:val="22"/>
          <w:lang w:val="nl-NL"/>
        </w:rPr>
        <w:t xml:space="preserve">De inzetbaarheid van medewerkers van de Centrale Bank van Curaçao en Sint Maarten ten behoeve van het monitoren van de beschikbaarheid bij de instellingen van de fiscaal wettelijk vereiste informatie in de administratie en het opvragen van die informatie in het kader van de internationale fiscale inlichtingenuitwisseling hoeft geen problemen op te leveren. Het is namelijk zo dat deze werkzaamheden van medewerkers van de Centrale Bank van Curaçao en Sint Maarten die met toezichthoudende taken zijn belast, goed aansluiten bij de werkzaamheden die worden verricht door een Inspecteur in het kader van het controleren van de administratie en bij het opvragen van informatie in het kader van internationale inlichtingenuitwisseling. Voor zover medewerkers van de Centrale Bank van Curaçao en Sint Maarten informatie zullen opvragen bij het uitvoeren van de taken als Inspecteur, kunnen die werkzaamheden slechts worden uitgeoefend met gebruikmaking van en binnen de grenzen van de desbetreffende fiscale bevoegdheden. </w:t>
      </w:r>
      <w:proofErr w:type="gramStart"/>
      <w:r w:rsidRPr="00902110">
        <w:rPr>
          <w:rFonts w:ascii="Palatino Linotype" w:hAnsi="Palatino Linotype"/>
          <w:sz w:val="22"/>
          <w:szCs w:val="22"/>
          <w:lang w:val="nl-NL"/>
        </w:rPr>
        <w:t>Hetgeen</w:t>
      </w:r>
      <w:proofErr w:type="gramEnd"/>
      <w:r w:rsidRPr="00902110">
        <w:rPr>
          <w:rFonts w:ascii="Palatino Linotype" w:hAnsi="Palatino Linotype"/>
          <w:sz w:val="22"/>
          <w:szCs w:val="22"/>
          <w:lang w:val="nl-NL"/>
        </w:rPr>
        <w:t xml:space="preserve"> betekent dat, de aangewezen medewerkers zich aan de instellingen moeten identificeren als Inspecteur, voor toepassing van de Hoofdstuk VI van de </w:t>
      </w:r>
      <w:r w:rsidRPr="00902110">
        <w:rPr>
          <w:rFonts w:ascii="Palatino Linotype" w:hAnsi="Palatino Linotype"/>
          <w:sz w:val="22"/>
          <w:lang w:val="nl-NL"/>
        </w:rPr>
        <w:t>Algemene landsverordening Landsbelastingen</w:t>
      </w:r>
      <w:r w:rsidRPr="00902110">
        <w:rPr>
          <w:rFonts w:ascii="Palatino Linotype" w:hAnsi="Palatino Linotype"/>
          <w:sz w:val="22"/>
          <w:szCs w:val="22"/>
          <w:lang w:val="nl-NL"/>
        </w:rPr>
        <w:t>.</w:t>
      </w:r>
    </w:p>
    <w:p w:rsidR="00902110" w:rsidRPr="00902110" w:rsidRDefault="00902110" w:rsidP="00902110">
      <w:pPr>
        <w:suppressAutoHyphens/>
        <w:jc w:val="both"/>
        <w:rPr>
          <w:rFonts w:ascii="Palatino Linotype" w:hAnsi="Palatino Linotype"/>
          <w:sz w:val="22"/>
          <w:szCs w:val="22"/>
          <w:lang w:val="nl-NL"/>
        </w:rPr>
      </w:pPr>
    </w:p>
    <w:p w:rsidR="00902110" w:rsidRPr="00902110" w:rsidRDefault="00902110" w:rsidP="00902110">
      <w:pPr>
        <w:jc w:val="both"/>
        <w:rPr>
          <w:rFonts w:ascii="Palatino Linotype" w:hAnsi="Palatino Linotype"/>
          <w:sz w:val="22"/>
          <w:lang w:val="nl-NL"/>
        </w:rPr>
      </w:pPr>
    </w:p>
    <w:p w:rsidR="00902110" w:rsidRPr="00902110" w:rsidRDefault="00902110" w:rsidP="00902110">
      <w:pPr>
        <w:rPr>
          <w:rFonts w:ascii="Palatino Linotype" w:hAnsi="Palatino Linotype"/>
          <w:sz w:val="22"/>
          <w:szCs w:val="22"/>
          <w:u w:val="single"/>
          <w:lang w:val="nl-NL"/>
        </w:rPr>
      </w:pPr>
      <w:r w:rsidRPr="00902110">
        <w:rPr>
          <w:rFonts w:ascii="Palatino Linotype" w:hAnsi="Palatino Linotype"/>
          <w:sz w:val="22"/>
          <w:szCs w:val="22"/>
          <w:u w:val="single"/>
          <w:lang w:val="nl-NL"/>
        </w:rPr>
        <w:t>2. Financiële paragraaf</w:t>
      </w:r>
    </w:p>
    <w:p w:rsidR="00902110" w:rsidRPr="00902110" w:rsidRDefault="00902110" w:rsidP="00902110">
      <w:pPr>
        <w:autoSpaceDE w:val="0"/>
        <w:autoSpaceDN w:val="0"/>
        <w:adjustRightInd w:val="0"/>
        <w:jc w:val="both"/>
        <w:rPr>
          <w:rFonts w:ascii="Palatino Linotype" w:hAnsi="Palatino Linotype"/>
          <w:sz w:val="22"/>
          <w:lang w:val="nl-NL"/>
        </w:rPr>
      </w:pPr>
      <w:r w:rsidRPr="00902110">
        <w:rPr>
          <w:rFonts w:ascii="Palatino Linotype" w:hAnsi="Palatino Linotype"/>
          <w:sz w:val="22"/>
          <w:lang w:val="nl-NL"/>
        </w:rPr>
        <w:t>Aan deze regeling zijn geen bijzondere financiële lasten verbonden. Deze regeling strekt slechts ter uitvoering van de in de Algemene landsverordening Landsbelastingen neergelegde wettelijke bepalingen.</w:t>
      </w:r>
    </w:p>
    <w:p w:rsidR="00902110" w:rsidRPr="00902110" w:rsidRDefault="00902110" w:rsidP="00902110">
      <w:pPr>
        <w:jc w:val="both"/>
        <w:rPr>
          <w:rFonts w:ascii="Palatino Linotype" w:hAnsi="Palatino Linotype"/>
          <w:sz w:val="22"/>
          <w:szCs w:val="22"/>
          <w:lang w:val="nl-NL"/>
        </w:rPr>
      </w:pPr>
    </w:p>
    <w:p w:rsidR="00902110" w:rsidRPr="00902110" w:rsidRDefault="00902110" w:rsidP="00902110">
      <w:pPr>
        <w:jc w:val="both"/>
        <w:rPr>
          <w:rFonts w:ascii="Palatino Linotype" w:hAnsi="Palatino Linotype"/>
          <w:sz w:val="22"/>
          <w:szCs w:val="22"/>
          <w:lang w:val="nl-NL"/>
        </w:rPr>
      </w:pPr>
    </w:p>
    <w:p w:rsidR="00902110" w:rsidRDefault="00902110" w:rsidP="00902110">
      <w:pPr>
        <w:ind w:left="5103"/>
        <w:rPr>
          <w:rFonts w:ascii="Palatino Linotype" w:hAnsi="Palatino Linotype"/>
          <w:sz w:val="22"/>
          <w:szCs w:val="22"/>
          <w:lang w:val="nl-NL"/>
        </w:rPr>
      </w:pPr>
      <w:r w:rsidRPr="00902110">
        <w:rPr>
          <w:rFonts w:ascii="Palatino Linotype" w:hAnsi="Palatino Linotype"/>
          <w:sz w:val="22"/>
          <w:szCs w:val="22"/>
          <w:lang w:val="nl-NL"/>
        </w:rPr>
        <w:t xml:space="preserve">De Minister van </w:t>
      </w:r>
      <w:r w:rsidRPr="00902110">
        <w:rPr>
          <w:rFonts w:ascii="Palatino Linotype" w:hAnsi="Palatino Linotype"/>
          <w:sz w:val="22"/>
          <w:lang w:val="nl-NL"/>
        </w:rPr>
        <w:t>Financiën</w:t>
      </w:r>
      <w:r w:rsidRPr="00902110">
        <w:rPr>
          <w:rFonts w:ascii="Palatino Linotype" w:hAnsi="Palatino Linotype"/>
          <w:sz w:val="22"/>
          <w:szCs w:val="22"/>
          <w:lang w:val="nl-NL"/>
        </w:rPr>
        <w:t>,</w:t>
      </w:r>
    </w:p>
    <w:p w:rsidR="000D5815" w:rsidRPr="000D5815" w:rsidRDefault="00902110" w:rsidP="00902110">
      <w:pPr>
        <w:ind w:left="5103" w:firstLine="477"/>
        <w:rPr>
          <w:rFonts w:ascii="Palatino Linotype" w:hAnsi="Palatino Linotype"/>
          <w:bCs/>
          <w:spacing w:val="-3"/>
          <w:sz w:val="22"/>
          <w:szCs w:val="22"/>
          <w:lang w:val="nl-NL"/>
        </w:rPr>
      </w:pPr>
      <w:r>
        <w:rPr>
          <w:rFonts w:ascii="Palatino Linotype" w:hAnsi="Palatino Linotype"/>
          <w:sz w:val="22"/>
          <w:szCs w:val="22"/>
          <w:lang w:val="nl-NL"/>
        </w:rPr>
        <w:t>K.A. GIJSBERTHA</w:t>
      </w: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sectPr w:rsidR="00331A7B"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15" w:rsidRDefault="000D5815">
      <w:pPr>
        <w:spacing w:line="20" w:lineRule="exact"/>
      </w:pPr>
    </w:p>
  </w:endnote>
  <w:endnote w:type="continuationSeparator" w:id="0">
    <w:p w:rsidR="000D5815" w:rsidRDefault="000D5815">
      <w:r>
        <w:t xml:space="preserve"> </w:t>
      </w:r>
    </w:p>
  </w:endnote>
  <w:endnote w:type="continuationNotice" w:id="1">
    <w:p w:rsidR="000D5815" w:rsidRDefault="000D58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15" w:rsidRDefault="000D5815">
      <w:r>
        <w:separator/>
      </w:r>
    </w:p>
  </w:footnote>
  <w:footnote w:type="continuationSeparator" w:id="0">
    <w:p w:rsidR="000D5815" w:rsidRDefault="000D5815">
      <w:r>
        <w:continuationSeparator/>
      </w:r>
    </w:p>
  </w:footnote>
  <w:footnote w:id="1">
    <w:p w:rsidR="000D5815" w:rsidRPr="000D5815" w:rsidRDefault="000D5815" w:rsidP="000D5815">
      <w:pPr>
        <w:pStyle w:val="FootnoteText"/>
        <w:rPr>
          <w:rFonts w:ascii="Palatino Linotype" w:hAnsi="Palatino Linotype"/>
          <w:sz w:val="18"/>
          <w:szCs w:val="18"/>
          <w:lang w:val="nl-NL"/>
        </w:rPr>
      </w:pPr>
      <w:r w:rsidRPr="000D5815">
        <w:rPr>
          <w:rStyle w:val="FootnoteReference"/>
          <w:rFonts w:ascii="Palatino Linotype" w:hAnsi="Palatino Linotype"/>
          <w:sz w:val="18"/>
          <w:szCs w:val="18"/>
        </w:rPr>
        <w:footnoteRef/>
      </w:r>
      <w:r w:rsidRPr="000D5815">
        <w:rPr>
          <w:rFonts w:ascii="Palatino Linotype" w:hAnsi="Palatino Linotype"/>
          <w:sz w:val="18"/>
          <w:szCs w:val="18"/>
          <w:lang w:val="nl-NL"/>
        </w:rPr>
        <w:t xml:space="preserve"> P.B. 2013, no. 53, zoals laatstelijk gewijzigd bij P.B. 2018, no.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0211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0211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902110">
      <w:rPr>
        <w:rFonts w:ascii="Times New Roman" w:hAnsi="Times New Roman"/>
        <w:b/>
        <w:spacing w:val="-4"/>
        <w:sz w:val="36"/>
      </w:rPr>
      <w:t>48</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0211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90211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15"/>
    <w:rsid w:val="0001282E"/>
    <w:rsid w:val="00023DB3"/>
    <w:rsid w:val="000254C1"/>
    <w:rsid w:val="00064039"/>
    <w:rsid w:val="000829F9"/>
    <w:rsid w:val="000A0DBD"/>
    <w:rsid w:val="000D5815"/>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02110"/>
    <w:rsid w:val="00910EBB"/>
    <w:rsid w:val="0093642D"/>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484554-9128-43A1-B9B0-CF7CC969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2</Pages>
  <Words>532</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Djurick Comenentia</dc:creator>
  <cp:keywords/>
  <cp:lastModifiedBy>Djurick Comenentia</cp:lastModifiedBy>
  <cp:revision>2</cp:revision>
  <cp:lastPrinted>2011-07-22T21:19:00Z</cp:lastPrinted>
  <dcterms:created xsi:type="dcterms:W3CDTF">2019-08-06T20:39:00Z</dcterms:created>
  <dcterms:modified xsi:type="dcterms:W3CDTF">2019-08-06T20:39:00Z</dcterms:modified>
</cp:coreProperties>
</file>