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20</w:t>
      </w:r>
      <w:r w:rsidR="003D25AC" w:rsidRPr="00022D76">
        <w:rPr>
          <w:sz w:val="36"/>
          <w:szCs w:val="36"/>
          <w:lang w:val="nl-NL"/>
        </w:rPr>
        <w:tab/>
      </w:r>
      <w:r w:rsidR="003D25AC" w:rsidRPr="00022D76">
        <w:rPr>
          <w:b/>
          <w:sz w:val="36"/>
          <w:szCs w:val="36"/>
          <w:lang w:val="nl-NL"/>
        </w:rPr>
        <w:t xml:space="preserve">N° </w:t>
      </w:r>
      <w:r w:rsidR="00FF36CC">
        <w:rPr>
          <w:b/>
          <w:sz w:val="36"/>
          <w:szCs w:val="36"/>
        </w:rPr>
        <w:fldChar w:fldCharType="begin">
          <w:ffData>
            <w:name w:val="Text2"/>
            <w:enabled/>
            <w:calcOnExit w:val="0"/>
            <w:textInput>
              <w:default w:val="139"/>
            </w:textInput>
          </w:ffData>
        </w:fldChar>
      </w:r>
      <w:bookmarkStart w:id="0" w:name="Text2"/>
      <w:r w:rsidR="00FF36CC" w:rsidRPr="000E1846">
        <w:rPr>
          <w:b/>
          <w:sz w:val="36"/>
          <w:szCs w:val="36"/>
          <w:lang w:val="nl-NL"/>
        </w:rPr>
        <w:instrText xml:space="preserve"> FORMTEXT </w:instrText>
      </w:r>
      <w:r w:rsidR="00FF36CC">
        <w:rPr>
          <w:b/>
          <w:sz w:val="36"/>
          <w:szCs w:val="36"/>
        </w:rPr>
      </w:r>
      <w:r w:rsidR="00FF36CC">
        <w:rPr>
          <w:b/>
          <w:sz w:val="36"/>
          <w:szCs w:val="36"/>
        </w:rPr>
        <w:fldChar w:fldCharType="separate"/>
      </w:r>
      <w:r w:rsidR="00FF36CC" w:rsidRPr="000E1846">
        <w:rPr>
          <w:b/>
          <w:noProof/>
          <w:sz w:val="36"/>
          <w:szCs w:val="36"/>
          <w:lang w:val="nl-NL"/>
        </w:rPr>
        <w:t>139</w:t>
      </w:r>
      <w:r w:rsidR="00FF36CC">
        <w:rPr>
          <w:b/>
          <w:sz w:val="36"/>
          <w:szCs w:val="36"/>
        </w:rPr>
        <w:fldChar w:fldCharType="end"/>
      </w:r>
      <w:bookmarkEnd w:id="0"/>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022D76" w:rsidRDefault="00022D76" w:rsidP="00022D76">
      <w:pPr>
        <w:autoSpaceDE w:val="0"/>
        <w:autoSpaceDN w:val="0"/>
        <w:adjustRightInd w:val="0"/>
        <w:rPr>
          <w:rFonts w:ascii="Palatino Linotype" w:hAnsi="Palatino Linotype" w:cs="Arial"/>
          <w:b/>
          <w:sz w:val="20"/>
          <w:lang w:val="nl-NL"/>
        </w:rPr>
      </w:pPr>
    </w:p>
    <w:p w:rsidR="00FF36CC" w:rsidRDefault="00FF36CC" w:rsidP="00FF36CC">
      <w:pPr>
        <w:widowControl/>
        <w:autoSpaceDN w:val="0"/>
        <w:spacing w:line="240" w:lineRule="exact"/>
        <w:jc w:val="both"/>
        <w:textAlignment w:val="baseline"/>
        <w:rPr>
          <w:rFonts w:ascii="Times New Roman" w:eastAsia="DejaVu Sans" w:hAnsi="Times New Roman"/>
          <w:b/>
          <w:bCs/>
          <w:snapToGrid/>
          <w:color w:val="000000"/>
          <w:sz w:val="22"/>
          <w:szCs w:val="22"/>
          <w:lang w:val="nl-NL" w:eastAsia="nl-NL"/>
        </w:rPr>
      </w:pPr>
      <w:r w:rsidRPr="00FF36CC">
        <w:rPr>
          <w:rFonts w:ascii="Times New Roman" w:eastAsia="DejaVu Sans" w:hAnsi="Times New Roman"/>
          <w:b/>
          <w:bCs/>
          <w:snapToGrid/>
          <w:color w:val="000000"/>
          <w:sz w:val="22"/>
          <w:szCs w:val="22"/>
          <w:lang w:val="nl-NL" w:eastAsia="nl-NL"/>
        </w:rPr>
        <w:t xml:space="preserve">Besluit van </w:t>
      </w:r>
      <w:r>
        <w:rPr>
          <w:rFonts w:ascii="Times New Roman" w:eastAsia="DejaVu Sans" w:hAnsi="Times New Roman"/>
          <w:b/>
          <w:bCs/>
          <w:snapToGrid/>
          <w:color w:val="000000"/>
          <w:sz w:val="22"/>
          <w:szCs w:val="22"/>
          <w:lang w:val="nl-NL" w:eastAsia="nl-NL"/>
        </w:rPr>
        <w:t xml:space="preserve">de </w:t>
      </w:r>
      <w:r w:rsidRPr="00FF36CC">
        <w:rPr>
          <w:rFonts w:ascii="Times New Roman" w:eastAsia="DejaVu Sans" w:hAnsi="Times New Roman"/>
          <w:b/>
          <w:bCs/>
          <w:snapToGrid/>
          <w:color w:val="000000"/>
          <w:sz w:val="22"/>
          <w:szCs w:val="22"/>
          <w:lang w:val="nl-NL" w:eastAsia="nl-NL"/>
        </w:rPr>
        <w:t>18</w:t>
      </w:r>
      <w:r w:rsidRPr="00FF36CC">
        <w:rPr>
          <w:rFonts w:ascii="Times New Roman" w:eastAsia="DejaVu Sans" w:hAnsi="Times New Roman"/>
          <w:b/>
          <w:bCs/>
          <w:snapToGrid/>
          <w:color w:val="000000"/>
          <w:sz w:val="22"/>
          <w:szCs w:val="22"/>
          <w:vertAlign w:val="superscript"/>
          <w:lang w:val="nl-NL" w:eastAsia="nl-NL"/>
        </w:rPr>
        <w:t>de</w:t>
      </w:r>
      <w:r w:rsidRPr="00FF36CC">
        <w:rPr>
          <w:rFonts w:ascii="Times New Roman" w:eastAsia="DejaVu Sans" w:hAnsi="Times New Roman"/>
          <w:b/>
          <w:bCs/>
          <w:snapToGrid/>
          <w:color w:val="000000"/>
          <w:sz w:val="22"/>
          <w:szCs w:val="22"/>
          <w:lang w:val="nl-NL" w:eastAsia="nl-NL"/>
        </w:rPr>
        <w:t xml:space="preserve"> november 2020 tot afkondiging van het Besluit van de Minister van Veiligheid en Justitie van 2 maart 2017, nr. 2050307, tot vaststelling van de lijst met organisaties die een bedreiging vormen voor de nationale veiligheid</w:t>
      </w:r>
    </w:p>
    <w:p w:rsidR="00FF36CC" w:rsidRPr="00FF36CC" w:rsidRDefault="00FF36CC" w:rsidP="00FF36CC">
      <w:pPr>
        <w:widowControl/>
        <w:autoSpaceDN w:val="0"/>
        <w:spacing w:line="240" w:lineRule="exact"/>
        <w:jc w:val="both"/>
        <w:textAlignment w:val="baseline"/>
        <w:rPr>
          <w:rFonts w:ascii="Times New Roman" w:eastAsia="DejaVu Sans" w:hAnsi="Times New Roman"/>
          <w:b/>
          <w:bCs/>
          <w:snapToGrid/>
          <w:color w:val="000000"/>
          <w:sz w:val="22"/>
          <w:szCs w:val="22"/>
          <w:lang w:val="nl-NL" w:eastAsia="nl-NL"/>
        </w:rPr>
      </w:pPr>
    </w:p>
    <w:p w:rsidR="00FF36CC" w:rsidRPr="00FF36CC" w:rsidRDefault="00FF36CC" w:rsidP="00FF36CC">
      <w:pPr>
        <w:widowControl/>
        <w:autoSpaceDN w:val="0"/>
        <w:spacing w:line="260" w:lineRule="exact"/>
        <w:jc w:val="center"/>
        <w:textAlignment w:val="baseline"/>
        <w:rPr>
          <w:rFonts w:ascii="Palatino Linotype" w:eastAsia="DejaVu Sans" w:hAnsi="Palatino Linotype"/>
          <w:snapToGrid/>
          <w:color w:val="000000"/>
          <w:szCs w:val="24"/>
          <w:lang w:val="nl-NL" w:eastAsia="nl-NL"/>
        </w:rPr>
      </w:pPr>
      <w:r w:rsidRPr="00FF36CC">
        <w:rPr>
          <w:rFonts w:ascii="Palatino Linotype" w:eastAsia="DejaVu Sans" w:hAnsi="Palatino Linotype"/>
          <w:snapToGrid/>
          <w:color w:val="000000"/>
          <w:sz w:val="22"/>
          <w:szCs w:val="22"/>
          <w:lang w:val="nl-NL" w:eastAsia="nl-NL"/>
        </w:rPr>
        <w:t>____________</w:t>
      </w:r>
    </w:p>
    <w:p w:rsidR="00FF36CC" w:rsidRPr="00FF36CC" w:rsidRDefault="00FF36CC" w:rsidP="00FF36CC">
      <w:pPr>
        <w:widowControl/>
        <w:autoSpaceDN w:val="0"/>
        <w:spacing w:line="240" w:lineRule="exact"/>
        <w:jc w:val="center"/>
        <w:textAlignment w:val="baseline"/>
        <w:rPr>
          <w:rFonts w:ascii="Palatino Linotype" w:eastAsia="DejaVu Sans" w:hAnsi="Palatino Linotype"/>
          <w:snapToGrid/>
          <w:color w:val="000000"/>
          <w:szCs w:val="24"/>
          <w:lang w:val="nl-NL" w:eastAsia="nl-NL"/>
        </w:rPr>
      </w:pPr>
    </w:p>
    <w:p w:rsidR="00FF36CC" w:rsidRPr="00FF36CC" w:rsidRDefault="00FF36CC" w:rsidP="00FF36CC">
      <w:pPr>
        <w:widowControl/>
        <w:autoSpaceDN w:val="0"/>
        <w:spacing w:line="240" w:lineRule="exact"/>
        <w:jc w:val="center"/>
        <w:textAlignment w:val="baseline"/>
        <w:rPr>
          <w:rFonts w:ascii="Palatino Linotype" w:eastAsia="DejaVu Sans" w:hAnsi="Palatino Linotype"/>
          <w:snapToGrid/>
          <w:color w:val="000000"/>
          <w:sz w:val="22"/>
          <w:szCs w:val="22"/>
          <w:lang w:val="nl-NL" w:eastAsia="nl-NL"/>
        </w:rPr>
      </w:pPr>
      <w:r w:rsidRPr="00FF36CC">
        <w:rPr>
          <w:rFonts w:ascii="Palatino Linotype" w:eastAsia="DejaVu Sans" w:hAnsi="Palatino Linotype"/>
          <w:snapToGrid/>
          <w:color w:val="000000"/>
          <w:sz w:val="22"/>
          <w:szCs w:val="22"/>
          <w:lang w:val="nl-NL" w:eastAsia="nl-NL"/>
        </w:rPr>
        <w:t xml:space="preserve">In naam van de Koning! </w:t>
      </w:r>
    </w:p>
    <w:p w:rsidR="00FF36CC" w:rsidRPr="00FF36CC" w:rsidRDefault="00FF36CC" w:rsidP="00FF36CC">
      <w:pPr>
        <w:widowControl/>
        <w:autoSpaceDN w:val="0"/>
        <w:spacing w:line="260" w:lineRule="exact"/>
        <w:jc w:val="center"/>
        <w:textAlignment w:val="baseline"/>
        <w:rPr>
          <w:rFonts w:ascii="Palatino Linotype" w:eastAsia="DejaVu Sans" w:hAnsi="Palatino Linotype"/>
          <w:snapToGrid/>
          <w:color w:val="000000"/>
          <w:szCs w:val="24"/>
          <w:lang w:val="nl-NL" w:eastAsia="nl-NL"/>
        </w:rPr>
      </w:pPr>
      <w:r w:rsidRPr="00FF36CC">
        <w:rPr>
          <w:rFonts w:ascii="Palatino Linotype" w:eastAsia="DejaVu Sans" w:hAnsi="Palatino Linotype"/>
          <w:snapToGrid/>
          <w:color w:val="000000"/>
          <w:sz w:val="22"/>
          <w:szCs w:val="22"/>
          <w:lang w:val="nl-NL" w:eastAsia="nl-NL"/>
        </w:rPr>
        <w:t>______</w:t>
      </w:r>
    </w:p>
    <w:p w:rsidR="00FF36CC" w:rsidRPr="00FF36CC" w:rsidRDefault="00FF36CC" w:rsidP="00FF36CC">
      <w:pPr>
        <w:widowControl/>
        <w:autoSpaceDN w:val="0"/>
        <w:spacing w:line="260" w:lineRule="exact"/>
        <w:jc w:val="center"/>
        <w:textAlignment w:val="baseline"/>
        <w:rPr>
          <w:rFonts w:ascii="Palatino Linotype" w:eastAsia="DejaVu Sans" w:hAnsi="Palatino Linotype"/>
          <w:snapToGrid/>
          <w:color w:val="000000"/>
          <w:szCs w:val="24"/>
          <w:lang w:val="nl-NL" w:eastAsia="nl-NL"/>
        </w:rPr>
      </w:pPr>
    </w:p>
    <w:p w:rsidR="00FF36CC" w:rsidRPr="00FF36CC" w:rsidRDefault="00FF36CC" w:rsidP="00FF36CC">
      <w:pPr>
        <w:widowControl/>
        <w:autoSpaceDN w:val="0"/>
        <w:spacing w:line="240" w:lineRule="exact"/>
        <w:jc w:val="center"/>
        <w:textAlignment w:val="baseline"/>
        <w:rPr>
          <w:rFonts w:ascii="Palatino Linotype" w:eastAsia="DejaVu Sans" w:hAnsi="Palatino Linotype"/>
          <w:snapToGrid/>
          <w:color w:val="000000"/>
          <w:sz w:val="22"/>
          <w:szCs w:val="22"/>
          <w:lang w:val="nl-NL" w:eastAsia="nl-NL"/>
        </w:rPr>
      </w:pPr>
      <w:r w:rsidRPr="00FF36CC">
        <w:rPr>
          <w:rFonts w:ascii="Palatino Linotype" w:eastAsia="DejaVu Sans" w:hAnsi="Palatino Linotype"/>
          <w:snapToGrid/>
          <w:color w:val="000000"/>
          <w:sz w:val="22"/>
          <w:szCs w:val="22"/>
          <w:lang w:val="nl-NL" w:eastAsia="nl-NL"/>
        </w:rPr>
        <w:t>De Gouverneur van Curaçao,</w:t>
      </w:r>
    </w:p>
    <w:p w:rsidR="00FF36CC" w:rsidRDefault="00FF36CC" w:rsidP="00FF36CC">
      <w:pPr>
        <w:widowControl/>
        <w:autoSpaceDN w:val="0"/>
        <w:spacing w:line="240" w:lineRule="exact"/>
        <w:jc w:val="center"/>
        <w:textAlignment w:val="baseline"/>
        <w:rPr>
          <w:rFonts w:ascii="Palatino Linotype" w:eastAsia="DejaVu Sans" w:hAnsi="Palatino Linotype"/>
          <w:snapToGrid/>
          <w:color w:val="000000"/>
          <w:sz w:val="22"/>
          <w:szCs w:val="22"/>
          <w:lang w:val="nl-NL" w:eastAsia="nl-NL"/>
        </w:rPr>
      </w:pPr>
    </w:p>
    <w:p w:rsidR="00FF36CC" w:rsidRPr="00FF36CC" w:rsidRDefault="00FF36CC" w:rsidP="00FF36CC">
      <w:pPr>
        <w:widowControl/>
        <w:autoSpaceDN w:val="0"/>
        <w:spacing w:line="240" w:lineRule="exact"/>
        <w:jc w:val="center"/>
        <w:textAlignment w:val="baseline"/>
        <w:rPr>
          <w:rFonts w:ascii="Palatino Linotype" w:eastAsia="DejaVu Sans" w:hAnsi="Palatino Linotype"/>
          <w:snapToGrid/>
          <w:color w:val="000000"/>
          <w:sz w:val="22"/>
          <w:szCs w:val="22"/>
          <w:lang w:val="nl-NL" w:eastAsia="nl-NL"/>
        </w:rPr>
      </w:pPr>
    </w:p>
    <w:p w:rsidR="00FF36CC" w:rsidRPr="00FF36CC" w:rsidRDefault="00FF36CC" w:rsidP="00FF36CC">
      <w:pPr>
        <w:widowControl/>
        <w:autoSpaceDN w:val="0"/>
        <w:spacing w:line="240" w:lineRule="exact"/>
        <w:jc w:val="center"/>
        <w:textAlignment w:val="baseline"/>
        <w:rPr>
          <w:rFonts w:ascii="Palatino Linotype" w:eastAsia="DejaVu Sans" w:hAnsi="Palatino Linotype"/>
          <w:snapToGrid/>
          <w:color w:val="000000"/>
          <w:sz w:val="22"/>
          <w:szCs w:val="22"/>
          <w:lang w:val="nl-NL" w:eastAsia="nl-NL"/>
        </w:rPr>
      </w:pPr>
    </w:p>
    <w:p w:rsidR="00FF36CC" w:rsidRPr="00FF36CC" w:rsidRDefault="00FF36CC" w:rsidP="00FF36CC">
      <w:pPr>
        <w:widowControl/>
        <w:autoSpaceDN w:val="0"/>
        <w:spacing w:line="240" w:lineRule="exact"/>
        <w:textAlignment w:val="baseline"/>
        <w:rPr>
          <w:rFonts w:ascii="Palatino Linotype" w:eastAsia="DejaVu Sans" w:hAnsi="Palatino Linotype"/>
          <w:snapToGrid/>
          <w:color w:val="000000"/>
          <w:sz w:val="22"/>
          <w:szCs w:val="22"/>
          <w:lang w:val="nl-NL" w:eastAsia="nl-NL"/>
        </w:rPr>
      </w:pPr>
      <w:r w:rsidRPr="00FF36CC">
        <w:rPr>
          <w:rFonts w:ascii="Palatino Linotype" w:eastAsia="DejaVu Sans" w:hAnsi="Palatino Linotype"/>
          <w:snapToGrid/>
          <w:color w:val="000000"/>
          <w:sz w:val="22"/>
          <w:szCs w:val="22"/>
          <w:lang w:val="nl-NL" w:eastAsia="nl-NL"/>
        </w:rPr>
        <w:t>Vanwege de Koning de last ontvangen hebbende tot afkondiging van onderstaand besluit:</w:t>
      </w:r>
    </w:p>
    <w:p w:rsidR="00FF36CC" w:rsidRPr="00FF36CC" w:rsidRDefault="00FF36CC" w:rsidP="00FF36CC">
      <w:pPr>
        <w:widowControl/>
        <w:autoSpaceDN w:val="0"/>
        <w:spacing w:line="240" w:lineRule="exact"/>
        <w:textAlignment w:val="baseline"/>
        <w:rPr>
          <w:rFonts w:ascii="Palatino Linotype" w:eastAsia="DejaVu Sans" w:hAnsi="Palatino Linotype"/>
          <w:snapToGrid/>
          <w:color w:val="000000"/>
          <w:sz w:val="22"/>
          <w:szCs w:val="22"/>
          <w:lang w:val="nl-NL" w:eastAsia="nl-NL"/>
        </w:rPr>
      </w:pPr>
    </w:p>
    <w:p w:rsidR="00FF36CC" w:rsidRPr="00FF36CC" w:rsidRDefault="00FF36CC" w:rsidP="00FF36CC">
      <w:pPr>
        <w:widowControl/>
        <w:autoSpaceDE w:val="0"/>
        <w:autoSpaceDN w:val="0"/>
        <w:adjustRightInd w:val="0"/>
        <w:rPr>
          <w:rFonts w:ascii="Palatino Linotype" w:eastAsia="Calibri" w:hAnsi="Palatino Linotype"/>
          <w:snapToGrid/>
          <w:color w:val="211D1F"/>
          <w:sz w:val="22"/>
          <w:szCs w:val="22"/>
          <w:lang w:val="nl-NL"/>
        </w:rPr>
      </w:pPr>
      <w:r w:rsidRPr="00FF36CC">
        <w:rPr>
          <w:rFonts w:ascii="Palatino Linotype" w:eastAsia="Calibri" w:hAnsi="Palatino Linotype"/>
          <w:snapToGrid/>
          <w:color w:val="211D1F"/>
          <w:sz w:val="22"/>
          <w:szCs w:val="22"/>
          <w:lang w:val="nl-NL"/>
        </w:rPr>
        <w:t xml:space="preserve">In overeenstemming met de gevoelen van de Rijksministerraad; </w:t>
      </w:r>
    </w:p>
    <w:p w:rsidR="00FF36CC" w:rsidRPr="00FF36CC" w:rsidRDefault="00FF36CC" w:rsidP="00FF36CC">
      <w:pPr>
        <w:widowControl/>
        <w:autoSpaceDE w:val="0"/>
        <w:autoSpaceDN w:val="0"/>
        <w:adjustRightInd w:val="0"/>
        <w:rPr>
          <w:rFonts w:ascii="Palatino Linotype" w:eastAsia="Calibri" w:hAnsi="Palatino Linotype"/>
          <w:snapToGrid/>
          <w:color w:val="211D1F"/>
          <w:sz w:val="22"/>
          <w:szCs w:val="22"/>
          <w:lang w:val="nl-NL"/>
        </w:rPr>
      </w:pPr>
    </w:p>
    <w:p w:rsidR="00FF36CC" w:rsidRPr="00FF36CC" w:rsidRDefault="00FF36CC" w:rsidP="00FF36CC">
      <w:pPr>
        <w:widowControl/>
        <w:autoSpaceDE w:val="0"/>
        <w:autoSpaceDN w:val="0"/>
        <w:adjustRightInd w:val="0"/>
        <w:rPr>
          <w:rFonts w:ascii="Palatino Linotype" w:eastAsia="Calibri" w:hAnsi="Palatino Linotype"/>
          <w:snapToGrid/>
          <w:color w:val="211D1F"/>
          <w:sz w:val="22"/>
          <w:szCs w:val="22"/>
          <w:lang w:val="nl-NL"/>
        </w:rPr>
      </w:pPr>
      <w:r w:rsidRPr="00FF36CC">
        <w:rPr>
          <w:rFonts w:ascii="Palatino Linotype" w:eastAsia="Calibri" w:hAnsi="Palatino Linotype"/>
          <w:snapToGrid/>
          <w:color w:val="211D1F"/>
          <w:sz w:val="22"/>
          <w:szCs w:val="22"/>
          <w:lang w:val="nl-NL"/>
        </w:rPr>
        <w:t xml:space="preserve">Gelet op artikel 14, vierde lid van de Rijkswet op het Nederlanderschap; </w:t>
      </w:r>
    </w:p>
    <w:p w:rsidR="00FF36CC" w:rsidRDefault="00FF36CC" w:rsidP="00FF36CC">
      <w:pPr>
        <w:widowControl/>
        <w:autoSpaceDE w:val="0"/>
        <w:autoSpaceDN w:val="0"/>
        <w:adjustRightInd w:val="0"/>
        <w:rPr>
          <w:rFonts w:ascii="Palatino Linotype" w:eastAsia="Calibri" w:hAnsi="Palatino Linotype"/>
          <w:snapToGrid/>
          <w:color w:val="211D1F"/>
          <w:sz w:val="22"/>
          <w:szCs w:val="22"/>
          <w:lang w:val="nl-NL"/>
        </w:rPr>
      </w:pPr>
    </w:p>
    <w:p w:rsidR="00FF36CC" w:rsidRPr="00FF36CC" w:rsidRDefault="00FF36CC" w:rsidP="00FF36CC">
      <w:pPr>
        <w:widowControl/>
        <w:autoSpaceDE w:val="0"/>
        <w:autoSpaceDN w:val="0"/>
        <w:adjustRightInd w:val="0"/>
        <w:rPr>
          <w:rFonts w:ascii="Palatino Linotype" w:eastAsia="Calibri" w:hAnsi="Palatino Linotype"/>
          <w:snapToGrid/>
          <w:color w:val="211D1F"/>
          <w:sz w:val="22"/>
          <w:szCs w:val="22"/>
          <w:lang w:val="nl-NL"/>
        </w:rPr>
      </w:pPr>
    </w:p>
    <w:p w:rsidR="00FF36CC" w:rsidRPr="00FF36CC" w:rsidRDefault="00FF36CC" w:rsidP="00FF36CC">
      <w:pPr>
        <w:widowControl/>
        <w:autoSpaceDE w:val="0"/>
        <w:autoSpaceDN w:val="0"/>
        <w:adjustRightInd w:val="0"/>
        <w:rPr>
          <w:rFonts w:ascii="Palatino Linotype" w:eastAsia="Calibri" w:hAnsi="Palatino Linotype"/>
          <w:snapToGrid/>
          <w:color w:val="211D1F"/>
          <w:sz w:val="22"/>
          <w:szCs w:val="22"/>
          <w:lang w:val="nl-NL"/>
        </w:rPr>
      </w:pPr>
      <w:r w:rsidRPr="00FF36CC">
        <w:rPr>
          <w:rFonts w:ascii="Palatino Linotype" w:eastAsia="Calibri" w:hAnsi="Palatino Linotype"/>
          <w:snapToGrid/>
          <w:color w:val="211D1F"/>
          <w:sz w:val="22"/>
          <w:szCs w:val="22"/>
          <w:lang w:val="nl-NL"/>
        </w:rPr>
        <w:t>Besluit:</w:t>
      </w:r>
    </w:p>
    <w:p w:rsidR="00FF36CC" w:rsidRDefault="00FF36CC" w:rsidP="00FF36CC">
      <w:pPr>
        <w:widowControl/>
        <w:autoSpaceDE w:val="0"/>
        <w:autoSpaceDN w:val="0"/>
        <w:adjustRightInd w:val="0"/>
        <w:rPr>
          <w:rFonts w:ascii="Palatino Linotype" w:eastAsia="Calibri" w:hAnsi="Palatino Linotype"/>
          <w:snapToGrid/>
          <w:color w:val="211D1F"/>
          <w:sz w:val="22"/>
          <w:szCs w:val="22"/>
          <w:lang w:val="nl-NL"/>
        </w:rPr>
      </w:pPr>
    </w:p>
    <w:p w:rsidR="00FF36CC" w:rsidRPr="00FF36CC" w:rsidRDefault="00FF36CC" w:rsidP="00FF36CC">
      <w:pPr>
        <w:widowControl/>
        <w:autoSpaceDE w:val="0"/>
        <w:autoSpaceDN w:val="0"/>
        <w:adjustRightInd w:val="0"/>
        <w:rPr>
          <w:rFonts w:ascii="Palatino Linotype" w:eastAsia="Calibri" w:hAnsi="Palatino Linotype"/>
          <w:snapToGrid/>
          <w:color w:val="211D1F"/>
          <w:sz w:val="22"/>
          <w:szCs w:val="22"/>
          <w:lang w:val="nl-NL"/>
        </w:rPr>
      </w:pPr>
    </w:p>
    <w:p w:rsidR="00FF36CC" w:rsidRPr="00FF36CC" w:rsidRDefault="00FF36CC" w:rsidP="00FF36CC">
      <w:pPr>
        <w:widowControl/>
        <w:autoSpaceDE w:val="0"/>
        <w:autoSpaceDN w:val="0"/>
        <w:adjustRightInd w:val="0"/>
        <w:rPr>
          <w:rFonts w:ascii="Palatino Linotype" w:eastAsia="Calibri" w:hAnsi="Palatino Linotype"/>
          <w:b/>
          <w:bCs/>
          <w:snapToGrid/>
          <w:color w:val="211D1F"/>
          <w:sz w:val="22"/>
          <w:szCs w:val="22"/>
          <w:lang w:val="nl-NL"/>
        </w:rPr>
      </w:pPr>
      <w:r w:rsidRPr="00FF36CC">
        <w:rPr>
          <w:rFonts w:ascii="Palatino Linotype" w:eastAsia="Calibri" w:hAnsi="Palatino Linotype"/>
          <w:b/>
          <w:bCs/>
          <w:snapToGrid/>
          <w:color w:val="211D1F"/>
          <w:sz w:val="22"/>
          <w:szCs w:val="22"/>
          <w:lang w:val="nl-NL"/>
        </w:rPr>
        <w:t>Artikel I</w:t>
      </w:r>
    </w:p>
    <w:p w:rsidR="00FF36CC" w:rsidRPr="00FF36CC" w:rsidRDefault="00FF36CC" w:rsidP="00FF36CC">
      <w:pPr>
        <w:widowControl/>
        <w:autoSpaceDE w:val="0"/>
        <w:autoSpaceDN w:val="0"/>
        <w:adjustRightInd w:val="0"/>
        <w:jc w:val="both"/>
        <w:rPr>
          <w:rFonts w:ascii="Palatino Linotype" w:eastAsia="Calibri" w:hAnsi="Palatino Linotype"/>
          <w:snapToGrid/>
          <w:color w:val="211D1F"/>
          <w:sz w:val="22"/>
          <w:szCs w:val="22"/>
          <w:lang w:val="nl-NL"/>
        </w:rPr>
      </w:pPr>
      <w:r w:rsidRPr="00FF36CC">
        <w:rPr>
          <w:rFonts w:ascii="Palatino Linotype" w:eastAsia="Calibri" w:hAnsi="Palatino Linotype"/>
          <w:snapToGrid/>
          <w:color w:val="211D1F"/>
          <w:sz w:val="22"/>
          <w:szCs w:val="22"/>
          <w:lang w:val="nl-NL"/>
        </w:rPr>
        <w:t>De organisaties op de lijst, bedoeld in artikel 14, vierde lid van de Rijkswet op het Nederlanderschap zijn:</w:t>
      </w:r>
    </w:p>
    <w:p w:rsidR="00FF36CC" w:rsidRPr="00FF36CC" w:rsidRDefault="00FF36CC" w:rsidP="00FF36CC">
      <w:pPr>
        <w:widowControl/>
        <w:numPr>
          <w:ilvl w:val="0"/>
          <w:numId w:val="1"/>
        </w:numPr>
        <w:spacing w:after="200" w:line="276" w:lineRule="auto"/>
        <w:contextualSpacing/>
        <w:jc w:val="both"/>
        <w:rPr>
          <w:rFonts w:ascii="Palatino Linotype" w:eastAsia="MS Mincho" w:hAnsi="Palatino Linotype"/>
          <w:snapToGrid/>
          <w:sz w:val="22"/>
          <w:szCs w:val="22"/>
          <w:lang w:val="nl-NL" w:eastAsia="nl-NL"/>
        </w:rPr>
      </w:pPr>
      <w:r w:rsidRPr="00FF36CC">
        <w:rPr>
          <w:rFonts w:ascii="Palatino Linotype" w:eastAsia="MS Mincho" w:hAnsi="Palatino Linotype"/>
          <w:snapToGrid/>
          <w:sz w:val="22"/>
          <w:szCs w:val="22"/>
          <w:lang w:val="nl-NL" w:eastAsia="nl-NL"/>
        </w:rPr>
        <w:t xml:space="preserve">Al </w:t>
      </w:r>
      <w:proofErr w:type="spellStart"/>
      <w:r w:rsidRPr="00FF36CC">
        <w:rPr>
          <w:rFonts w:ascii="Palatino Linotype" w:eastAsia="MS Mincho" w:hAnsi="Palatino Linotype"/>
          <w:snapToGrid/>
          <w:sz w:val="22"/>
          <w:szCs w:val="22"/>
          <w:lang w:val="nl-NL" w:eastAsia="nl-NL"/>
        </w:rPr>
        <w:t>Qa’</w:t>
      </w:r>
      <w:proofErr w:type="gramStart"/>
      <w:r w:rsidRPr="00FF36CC">
        <w:rPr>
          <w:rFonts w:ascii="Palatino Linotype" w:eastAsia="MS Mincho" w:hAnsi="Palatino Linotype"/>
          <w:snapToGrid/>
          <w:sz w:val="22"/>
          <w:szCs w:val="22"/>
          <w:lang w:val="nl-NL" w:eastAsia="nl-NL"/>
        </w:rPr>
        <w:t>ida</w:t>
      </w:r>
      <w:proofErr w:type="spellEnd"/>
      <w:proofErr w:type="gramEnd"/>
      <w:r w:rsidRPr="00FF36CC">
        <w:rPr>
          <w:rFonts w:ascii="Palatino Linotype" w:eastAsia="MS Mincho" w:hAnsi="Palatino Linotype"/>
          <w:snapToGrid/>
          <w:sz w:val="22"/>
          <w:szCs w:val="22"/>
          <w:lang w:val="nl-NL" w:eastAsia="nl-NL"/>
        </w:rPr>
        <w:t xml:space="preserve"> en organisaties die gelieerd zijn aan al </w:t>
      </w:r>
      <w:proofErr w:type="spellStart"/>
      <w:r w:rsidRPr="00FF36CC">
        <w:rPr>
          <w:rFonts w:ascii="Palatino Linotype" w:eastAsia="MS Mincho" w:hAnsi="Palatino Linotype"/>
          <w:snapToGrid/>
          <w:sz w:val="22"/>
          <w:szCs w:val="22"/>
          <w:lang w:val="nl-NL" w:eastAsia="nl-NL"/>
        </w:rPr>
        <w:t>Qa’ida</w:t>
      </w:r>
      <w:proofErr w:type="spellEnd"/>
    </w:p>
    <w:p w:rsidR="00FF36CC" w:rsidRPr="00FF36CC" w:rsidRDefault="00FF36CC" w:rsidP="00FF36CC">
      <w:pPr>
        <w:widowControl/>
        <w:numPr>
          <w:ilvl w:val="0"/>
          <w:numId w:val="1"/>
        </w:numPr>
        <w:spacing w:after="200" w:line="276" w:lineRule="auto"/>
        <w:contextualSpacing/>
        <w:jc w:val="both"/>
        <w:rPr>
          <w:rFonts w:ascii="Palatino Linotype" w:eastAsia="MS Mincho" w:hAnsi="Palatino Linotype"/>
          <w:snapToGrid/>
          <w:sz w:val="22"/>
          <w:szCs w:val="22"/>
          <w:lang w:val="nl-NL" w:eastAsia="nl-NL"/>
        </w:rPr>
      </w:pPr>
      <w:r w:rsidRPr="00FF36CC">
        <w:rPr>
          <w:rFonts w:ascii="Palatino Linotype" w:eastAsia="MS Mincho" w:hAnsi="Palatino Linotype"/>
          <w:snapToGrid/>
          <w:sz w:val="22"/>
          <w:szCs w:val="22"/>
          <w:lang w:val="nl-NL" w:eastAsia="nl-NL"/>
        </w:rPr>
        <w:t>Islamitische Staat in Irak en al-</w:t>
      </w:r>
      <w:proofErr w:type="spellStart"/>
      <w:r w:rsidRPr="00FF36CC">
        <w:rPr>
          <w:rFonts w:ascii="Palatino Linotype" w:eastAsia="MS Mincho" w:hAnsi="Palatino Linotype"/>
          <w:snapToGrid/>
          <w:sz w:val="22"/>
          <w:szCs w:val="22"/>
          <w:lang w:val="nl-NL" w:eastAsia="nl-NL"/>
        </w:rPr>
        <w:t>Sham</w:t>
      </w:r>
      <w:proofErr w:type="spellEnd"/>
      <w:r w:rsidRPr="00FF36CC">
        <w:rPr>
          <w:rFonts w:ascii="Palatino Linotype" w:eastAsia="MS Mincho" w:hAnsi="Palatino Linotype"/>
          <w:snapToGrid/>
          <w:sz w:val="22"/>
          <w:szCs w:val="22"/>
          <w:lang w:val="nl-NL" w:eastAsia="nl-NL"/>
        </w:rPr>
        <w:t xml:space="preserve"> (ISIS) en organisaties die gelieerd zijn aan ISIS</w:t>
      </w:r>
    </w:p>
    <w:p w:rsidR="00FF36CC" w:rsidRPr="00FF36CC" w:rsidRDefault="00FF36CC" w:rsidP="00FF36CC">
      <w:pPr>
        <w:widowControl/>
        <w:numPr>
          <w:ilvl w:val="0"/>
          <w:numId w:val="1"/>
        </w:numPr>
        <w:spacing w:after="200" w:line="276" w:lineRule="auto"/>
        <w:contextualSpacing/>
        <w:jc w:val="both"/>
        <w:rPr>
          <w:rFonts w:ascii="Palatino Linotype" w:eastAsia="MS Mincho" w:hAnsi="Palatino Linotype"/>
          <w:snapToGrid/>
          <w:sz w:val="22"/>
          <w:szCs w:val="22"/>
          <w:lang w:val="nl-NL" w:eastAsia="nl-NL"/>
        </w:rPr>
      </w:pPr>
      <w:proofErr w:type="spellStart"/>
      <w:r w:rsidRPr="00FF36CC">
        <w:rPr>
          <w:rFonts w:ascii="Palatino Linotype" w:eastAsia="MS Mincho" w:hAnsi="Palatino Linotype"/>
          <w:snapToGrid/>
          <w:sz w:val="22"/>
          <w:szCs w:val="22"/>
          <w:lang w:val="nl-NL" w:eastAsia="nl-NL"/>
        </w:rPr>
        <w:t>Hay'at</w:t>
      </w:r>
      <w:proofErr w:type="spellEnd"/>
      <w:r w:rsidRPr="00FF36CC">
        <w:rPr>
          <w:rFonts w:ascii="Palatino Linotype" w:eastAsia="MS Mincho" w:hAnsi="Palatino Linotype"/>
          <w:snapToGrid/>
          <w:sz w:val="22"/>
          <w:szCs w:val="22"/>
          <w:lang w:val="nl-NL" w:eastAsia="nl-NL"/>
        </w:rPr>
        <w:t xml:space="preserve"> </w:t>
      </w:r>
      <w:proofErr w:type="spellStart"/>
      <w:r w:rsidRPr="00FF36CC">
        <w:rPr>
          <w:rFonts w:ascii="Palatino Linotype" w:eastAsia="MS Mincho" w:hAnsi="Palatino Linotype"/>
          <w:snapToGrid/>
          <w:sz w:val="22"/>
          <w:szCs w:val="22"/>
          <w:lang w:val="nl-NL" w:eastAsia="nl-NL"/>
        </w:rPr>
        <w:t>Tahrir</w:t>
      </w:r>
      <w:proofErr w:type="spellEnd"/>
      <w:r w:rsidRPr="00FF36CC">
        <w:rPr>
          <w:rFonts w:ascii="Palatino Linotype" w:eastAsia="MS Mincho" w:hAnsi="Palatino Linotype"/>
          <w:snapToGrid/>
          <w:sz w:val="22"/>
          <w:szCs w:val="22"/>
          <w:lang w:val="nl-NL" w:eastAsia="nl-NL"/>
        </w:rPr>
        <w:t xml:space="preserve"> al-</w:t>
      </w:r>
      <w:proofErr w:type="spellStart"/>
      <w:r w:rsidRPr="00FF36CC">
        <w:rPr>
          <w:rFonts w:ascii="Palatino Linotype" w:eastAsia="MS Mincho" w:hAnsi="Palatino Linotype"/>
          <w:snapToGrid/>
          <w:sz w:val="22"/>
          <w:szCs w:val="22"/>
          <w:lang w:val="nl-NL" w:eastAsia="nl-NL"/>
        </w:rPr>
        <w:t>Sham</w:t>
      </w:r>
      <w:proofErr w:type="spellEnd"/>
    </w:p>
    <w:p w:rsidR="00FF36CC" w:rsidRPr="00FF36CC" w:rsidRDefault="00FF36CC" w:rsidP="00FF36CC">
      <w:pPr>
        <w:widowControl/>
        <w:autoSpaceDE w:val="0"/>
        <w:autoSpaceDN w:val="0"/>
        <w:adjustRightInd w:val="0"/>
        <w:jc w:val="both"/>
        <w:rPr>
          <w:rFonts w:ascii="Palatino Linotype" w:eastAsia="Calibri" w:hAnsi="Palatino Linotype"/>
          <w:b/>
          <w:bCs/>
          <w:snapToGrid/>
          <w:color w:val="211D1F"/>
          <w:sz w:val="22"/>
          <w:szCs w:val="22"/>
          <w:lang w:val="nl-NL"/>
        </w:rPr>
      </w:pPr>
    </w:p>
    <w:p w:rsidR="00FF36CC" w:rsidRPr="00FF36CC" w:rsidRDefault="00FF36CC" w:rsidP="00FF36CC">
      <w:pPr>
        <w:widowControl/>
        <w:autoSpaceDE w:val="0"/>
        <w:autoSpaceDN w:val="0"/>
        <w:adjustRightInd w:val="0"/>
        <w:jc w:val="both"/>
        <w:rPr>
          <w:rFonts w:ascii="Palatino Linotype" w:eastAsia="Calibri" w:hAnsi="Palatino Linotype"/>
          <w:b/>
          <w:bCs/>
          <w:snapToGrid/>
          <w:color w:val="211D1F"/>
          <w:sz w:val="22"/>
          <w:szCs w:val="22"/>
          <w:lang w:val="nl-NL"/>
        </w:rPr>
      </w:pPr>
    </w:p>
    <w:p w:rsidR="00FF36CC" w:rsidRPr="00FF36CC" w:rsidRDefault="00FF36CC" w:rsidP="00FF36CC">
      <w:pPr>
        <w:widowControl/>
        <w:autoSpaceDE w:val="0"/>
        <w:autoSpaceDN w:val="0"/>
        <w:adjustRightInd w:val="0"/>
        <w:rPr>
          <w:rFonts w:ascii="Palatino Linotype" w:eastAsia="Calibri" w:hAnsi="Palatino Linotype"/>
          <w:b/>
          <w:bCs/>
          <w:snapToGrid/>
          <w:color w:val="211D1F"/>
          <w:sz w:val="22"/>
          <w:szCs w:val="22"/>
          <w:lang w:val="nl-NL"/>
        </w:rPr>
      </w:pPr>
      <w:r w:rsidRPr="00FF36CC">
        <w:rPr>
          <w:rFonts w:ascii="Palatino Linotype" w:eastAsia="Calibri" w:hAnsi="Palatino Linotype"/>
          <w:b/>
          <w:bCs/>
          <w:snapToGrid/>
          <w:color w:val="211D1F"/>
          <w:sz w:val="22"/>
          <w:szCs w:val="22"/>
          <w:lang w:val="nl-NL"/>
        </w:rPr>
        <w:t>Artikel II</w:t>
      </w:r>
    </w:p>
    <w:p w:rsidR="00FF36CC" w:rsidRPr="00FF36CC" w:rsidRDefault="00FF36CC" w:rsidP="00FF36CC">
      <w:pPr>
        <w:widowControl/>
        <w:autoSpaceDE w:val="0"/>
        <w:autoSpaceDN w:val="0"/>
        <w:adjustRightInd w:val="0"/>
        <w:jc w:val="both"/>
        <w:rPr>
          <w:rFonts w:ascii="Palatino Linotype" w:eastAsia="Calibri" w:hAnsi="Palatino Linotype"/>
          <w:snapToGrid/>
          <w:color w:val="211D1F"/>
          <w:sz w:val="22"/>
          <w:szCs w:val="22"/>
          <w:lang w:val="nl-NL"/>
        </w:rPr>
      </w:pPr>
      <w:r w:rsidRPr="00FF36CC">
        <w:rPr>
          <w:rFonts w:ascii="Palatino Linotype" w:eastAsia="Calibri" w:hAnsi="Palatino Linotype"/>
          <w:snapToGrid/>
          <w:sz w:val="22"/>
          <w:szCs w:val="22"/>
          <w:lang w:val="nl-NL"/>
        </w:rPr>
        <w:t>Dit besluit treedt in werking met ingang van de dag na de datum van uitgifte van de Staatscourant waarin het wordt geplaatst.</w:t>
      </w:r>
      <w:r w:rsidRPr="00FF36CC" w:rsidDel="00F04449">
        <w:rPr>
          <w:rFonts w:ascii="Palatino Linotype" w:eastAsia="Calibri" w:hAnsi="Palatino Linotype"/>
          <w:snapToGrid/>
          <w:color w:val="211D1F"/>
          <w:sz w:val="22"/>
          <w:szCs w:val="22"/>
          <w:lang w:val="nl-NL"/>
        </w:rPr>
        <w:t xml:space="preserve"> </w:t>
      </w:r>
    </w:p>
    <w:p w:rsidR="00FF36CC" w:rsidRDefault="00FF36CC" w:rsidP="00FF36CC">
      <w:pPr>
        <w:widowControl/>
        <w:autoSpaceDE w:val="0"/>
        <w:autoSpaceDN w:val="0"/>
        <w:adjustRightInd w:val="0"/>
        <w:jc w:val="both"/>
        <w:rPr>
          <w:rFonts w:ascii="Palatino Linotype" w:eastAsia="Calibri" w:hAnsi="Palatino Linotype"/>
          <w:snapToGrid/>
          <w:color w:val="211D1F"/>
          <w:sz w:val="22"/>
          <w:szCs w:val="22"/>
          <w:lang w:val="nl-NL"/>
        </w:rPr>
      </w:pPr>
    </w:p>
    <w:p w:rsidR="00FF36CC" w:rsidRDefault="00FF36CC" w:rsidP="00FF36CC">
      <w:pPr>
        <w:widowControl/>
        <w:autoSpaceDE w:val="0"/>
        <w:autoSpaceDN w:val="0"/>
        <w:adjustRightInd w:val="0"/>
        <w:jc w:val="both"/>
        <w:rPr>
          <w:rFonts w:ascii="Palatino Linotype" w:eastAsia="Calibri" w:hAnsi="Palatino Linotype"/>
          <w:snapToGrid/>
          <w:color w:val="211D1F"/>
          <w:sz w:val="22"/>
          <w:szCs w:val="22"/>
          <w:lang w:val="nl-NL"/>
        </w:rPr>
      </w:pPr>
    </w:p>
    <w:p w:rsidR="00FF36CC" w:rsidRDefault="00FF36CC" w:rsidP="00FF36CC">
      <w:pPr>
        <w:widowControl/>
        <w:autoSpaceDE w:val="0"/>
        <w:autoSpaceDN w:val="0"/>
        <w:adjustRightInd w:val="0"/>
        <w:jc w:val="both"/>
        <w:rPr>
          <w:rFonts w:ascii="Palatino Linotype" w:eastAsia="Calibri" w:hAnsi="Palatino Linotype"/>
          <w:snapToGrid/>
          <w:color w:val="211D1F"/>
          <w:sz w:val="22"/>
          <w:szCs w:val="22"/>
          <w:lang w:val="nl-NL"/>
        </w:rPr>
      </w:pPr>
    </w:p>
    <w:p w:rsidR="00FF36CC" w:rsidRDefault="00FF36CC" w:rsidP="00FF36CC">
      <w:pPr>
        <w:widowControl/>
        <w:autoSpaceDE w:val="0"/>
        <w:autoSpaceDN w:val="0"/>
        <w:adjustRightInd w:val="0"/>
        <w:jc w:val="both"/>
        <w:rPr>
          <w:rFonts w:ascii="Palatino Linotype" w:eastAsia="Calibri" w:hAnsi="Palatino Linotype"/>
          <w:snapToGrid/>
          <w:color w:val="211D1F"/>
          <w:sz w:val="22"/>
          <w:szCs w:val="22"/>
          <w:lang w:val="nl-NL"/>
        </w:rPr>
      </w:pPr>
    </w:p>
    <w:p w:rsidR="00FF36CC" w:rsidRDefault="00FF36CC" w:rsidP="00FF36CC">
      <w:pPr>
        <w:widowControl/>
        <w:autoSpaceDE w:val="0"/>
        <w:autoSpaceDN w:val="0"/>
        <w:adjustRightInd w:val="0"/>
        <w:jc w:val="both"/>
        <w:rPr>
          <w:rFonts w:ascii="Palatino Linotype" w:eastAsia="Calibri" w:hAnsi="Palatino Linotype"/>
          <w:snapToGrid/>
          <w:color w:val="211D1F"/>
          <w:sz w:val="22"/>
          <w:szCs w:val="22"/>
          <w:lang w:val="nl-NL"/>
        </w:rPr>
      </w:pPr>
    </w:p>
    <w:p w:rsidR="00FF36CC" w:rsidRDefault="00FF36CC" w:rsidP="00FF36CC">
      <w:pPr>
        <w:widowControl/>
        <w:autoSpaceDE w:val="0"/>
        <w:autoSpaceDN w:val="0"/>
        <w:adjustRightInd w:val="0"/>
        <w:jc w:val="both"/>
        <w:rPr>
          <w:rFonts w:ascii="Palatino Linotype" w:eastAsia="Calibri" w:hAnsi="Palatino Linotype"/>
          <w:snapToGrid/>
          <w:color w:val="211D1F"/>
          <w:sz w:val="22"/>
          <w:szCs w:val="22"/>
          <w:lang w:val="nl-NL"/>
        </w:rPr>
      </w:pPr>
    </w:p>
    <w:p w:rsidR="00FF36CC" w:rsidRDefault="00FF36CC" w:rsidP="00FF36CC">
      <w:pPr>
        <w:widowControl/>
        <w:autoSpaceDE w:val="0"/>
        <w:autoSpaceDN w:val="0"/>
        <w:adjustRightInd w:val="0"/>
        <w:jc w:val="both"/>
        <w:rPr>
          <w:rFonts w:ascii="Palatino Linotype" w:eastAsia="Calibri" w:hAnsi="Palatino Linotype"/>
          <w:snapToGrid/>
          <w:color w:val="211D1F"/>
          <w:sz w:val="22"/>
          <w:szCs w:val="22"/>
          <w:lang w:val="nl-NL"/>
        </w:rPr>
      </w:pPr>
    </w:p>
    <w:p w:rsidR="00FF36CC" w:rsidRDefault="00FF36CC" w:rsidP="00FF36CC">
      <w:pPr>
        <w:widowControl/>
        <w:autoSpaceDE w:val="0"/>
        <w:autoSpaceDN w:val="0"/>
        <w:adjustRightInd w:val="0"/>
        <w:jc w:val="both"/>
        <w:rPr>
          <w:rFonts w:ascii="Palatino Linotype" w:eastAsia="Calibri" w:hAnsi="Palatino Linotype"/>
          <w:snapToGrid/>
          <w:color w:val="211D1F"/>
          <w:sz w:val="22"/>
          <w:szCs w:val="22"/>
          <w:lang w:val="nl-NL"/>
        </w:rPr>
      </w:pPr>
    </w:p>
    <w:p w:rsidR="00FF36CC" w:rsidRDefault="00FF36CC" w:rsidP="00FF36CC">
      <w:pPr>
        <w:widowControl/>
        <w:autoSpaceDE w:val="0"/>
        <w:autoSpaceDN w:val="0"/>
        <w:adjustRightInd w:val="0"/>
        <w:jc w:val="both"/>
        <w:rPr>
          <w:rFonts w:ascii="Palatino Linotype" w:eastAsia="Calibri" w:hAnsi="Palatino Linotype"/>
          <w:snapToGrid/>
          <w:color w:val="211D1F"/>
          <w:sz w:val="22"/>
          <w:szCs w:val="22"/>
          <w:lang w:val="nl-NL"/>
        </w:rPr>
      </w:pPr>
    </w:p>
    <w:p w:rsidR="00FF36CC" w:rsidRPr="00FF36CC" w:rsidRDefault="00FF36CC" w:rsidP="00FF36CC">
      <w:pPr>
        <w:widowControl/>
        <w:autoSpaceDE w:val="0"/>
        <w:autoSpaceDN w:val="0"/>
        <w:adjustRightInd w:val="0"/>
        <w:jc w:val="both"/>
        <w:rPr>
          <w:rFonts w:ascii="Palatino Linotype" w:eastAsia="Calibri" w:hAnsi="Palatino Linotype"/>
          <w:snapToGrid/>
          <w:color w:val="211D1F"/>
          <w:sz w:val="22"/>
          <w:szCs w:val="22"/>
          <w:lang w:val="nl-NL"/>
        </w:rPr>
      </w:pPr>
    </w:p>
    <w:p w:rsidR="00FF36CC" w:rsidRPr="00FF36CC" w:rsidRDefault="00FF36CC" w:rsidP="00FF36CC">
      <w:pPr>
        <w:widowControl/>
        <w:autoSpaceDE w:val="0"/>
        <w:autoSpaceDN w:val="0"/>
        <w:adjustRightInd w:val="0"/>
        <w:jc w:val="both"/>
        <w:rPr>
          <w:rFonts w:ascii="Palatino Linotype" w:eastAsia="Calibri" w:hAnsi="Palatino Linotype"/>
          <w:snapToGrid/>
          <w:color w:val="211D1F"/>
          <w:sz w:val="22"/>
          <w:szCs w:val="22"/>
          <w:lang w:val="nl-NL"/>
        </w:rPr>
      </w:pPr>
      <w:r w:rsidRPr="00FF36CC">
        <w:rPr>
          <w:rFonts w:ascii="Palatino Linotype" w:eastAsia="Calibri" w:hAnsi="Palatino Linotype"/>
          <w:snapToGrid/>
          <w:color w:val="211D1F"/>
          <w:sz w:val="22"/>
          <w:szCs w:val="22"/>
          <w:lang w:val="nl-NL"/>
        </w:rPr>
        <w:t>Dit besluit zal met de toelichting in de Staatscourant, in het Afkondigingsblad van Aruba, in het Publicatieblad van Curaçao en in het Afkondigingsblad van Sint Maarten worden geplaatst.</w:t>
      </w:r>
    </w:p>
    <w:p w:rsidR="00FF36CC" w:rsidRPr="00FF36CC" w:rsidRDefault="00FF36CC" w:rsidP="00FF36CC">
      <w:pPr>
        <w:widowControl/>
        <w:autoSpaceDE w:val="0"/>
        <w:autoSpaceDN w:val="0"/>
        <w:adjustRightInd w:val="0"/>
        <w:jc w:val="both"/>
        <w:rPr>
          <w:rFonts w:ascii="Palatino Linotype" w:eastAsia="Calibri" w:hAnsi="Palatino Linotype"/>
          <w:snapToGrid/>
          <w:color w:val="211D1F"/>
          <w:sz w:val="22"/>
          <w:szCs w:val="22"/>
          <w:lang w:val="nl-NL"/>
        </w:rPr>
      </w:pPr>
    </w:p>
    <w:p w:rsidR="00FF36CC" w:rsidRPr="00FF36CC" w:rsidRDefault="00FF36CC" w:rsidP="00FF36CC">
      <w:pPr>
        <w:widowControl/>
        <w:autoSpaceDE w:val="0"/>
        <w:autoSpaceDN w:val="0"/>
        <w:adjustRightInd w:val="0"/>
        <w:rPr>
          <w:rFonts w:ascii="Palatino Linotype" w:eastAsia="Calibri" w:hAnsi="Palatino Linotype"/>
          <w:snapToGrid/>
          <w:color w:val="211D1F"/>
          <w:sz w:val="22"/>
          <w:szCs w:val="22"/>
          <w:lang w:val="nl-NL"/>
        </w:rPr>
      </w:pPr>
    </w:p>
    <w:p w:rsidR="00FF36CC" w:rsidRPr="00FF36CC" w:rsidRDefault="00FF36CC" w:rsidP="00FF36CC">
      <w:pPr>
        <w:widowControl/>
        <w:autoSpaceDE w:val="0"/>
        <w:autoSpaceDN w:val="0"/>
        <w:adjustRightInd w:val="0"/>
        <w:rPr>
          <w:rFonts w:ascii="Palatino Linotype" w:eastAsia="Calibri" w:hAnsi="Palatino Linotype"/>
          <w:snapToGrid/>
          <w:color w:val="211D1F"/>
          <w:sz w:val="22"/>
          <w:szCs w:val="22"/>
          <w:lang w:val="nl-NL"/>
        </w:rPr>
      </w:pPr>
      <w:r w:rsidRPr="00FF36CC">
        <w:rPr>
          <w:rFonts w:ascii="Palatino Linotype" w:eastAsia="Calibri" w:hAnsi="Palatino Linotype"/>
          <w:snapToGrid/>
          <w:color w:val="211D1F"/>
          <w:sz w:val="22"/>
          <w:szCs w:val="22"/>
          <w:lang w:val="nl-NL"/>
        </w:rPr>
        <w:t>De Minister van Veiligheid en Justitie,</w:t>
      </w:r>
    </w:p>
    <w:p w:rsidR="00FF36CC" w:rsidRPr="00FF36CC" w:rsidRDefault="00FF36CC" w:rsidP="00FF36CC">
      <w:pPr>
        <w:widowControl/>
        <w:autoSpaceDE w:val="0"/>
        <w:autoSpaceDN w:val="0"/>
        <w:adjustRightInd w:val="0"/>
        <w:rPr>
          <w:rFonts w:ascii="Palatino Linotype" w:eastAsia="Calibri" w:hAnsi="Palatino Linotype"/>
          <w:snapToGrid/>
          <w:color w:val="211D1F"/>
          <w:sz w:val="22"/>
          <w:szCs w:val="22"/>
          <w:lang w:val="nl-NL"/>
        </w:rPr>
      </w:pPr>
      <w:r w:rsidRPr="00FF36CC">
        <w:rPr>
          <w:rFonts w:ascii="Palatino Linotype" w:eastAsia="Calibri" w:hAnsi="Palatino Linotype"/>
          <w:snapToGrid/>
          <w:color w:val="211D1F"/>
          <w:sz w:val="22"/>
          <w:szCs w:val="22"/>
          <w:lang w:val="nl-NL"/>
        </w:rPr>
        <w:t>S.A. Blok</w:t>
      </w:r>
    </w:p>
    <w:p w:rsidR="00FF36CC" w:rsidRDefault="00FF36CC" w:rsidP="00FF36CC">
      <w:pPr>
        <w:widowControl/>
        <w:autoSpaceDN w:val="0"/>
        <w:spacing w:line="240" w:lineRule="exact"/>
        <w:textAlignment w:val="baseline"/>
        <w:rPr>
          <w:rFonts w:ascii="Palatino Linotype" w:eastAsia="DejaVu Sans" w:hAnsi="Palatino Linotype"/>
          <w:snapToGrid/>
          <w:color w:val="000000"/>
          <w:sz w:val="22"/>
          <w:szCs w:val="22"/>
          <w:lang w:val="nl-NL" w:eastAsia="nl-NL"/>
        </w:rPr>
      </w:pPr>
    </w:p>
    <w:p w:rsidR="00FF36CC" w:rsidRPr="00FF36CC" w:rsidRDefault="00FF36CC" w:rsidP="00FF36CC">
      <w:pPr>
        <w:widowControl/>
        <w:autoSpaceDN w:val="0"/>
        <w:spacing w:line="240" w:lineRule="exact"/>
        <w:textAlignment w:val="baseline"/>
        <w:rPr>
          <w:rFonts w:ascii="Palatino Linotype" w:eastAsia="DejaVu Sans" w:hAnsi="Palatino Linotype"/>
          <w:snapToGrid/>
          <w:color w:val="000000"/>
          <w:sz w:val="22"/>
          <w:szCs w:val="22"/>
          <w:lang w:val="nl-NL" w:eastAsia="nl-NL"/>
        </w:rPr>
      </w:pPr>
    </w:p>
    <w:p w:rsidR="00FF36CC" w:rsidRPr="00FF36CC" w:rsidRDefault="00FF36CC" w:rsidP="00FF36CC">
      <w:pPr>
        <w:widowControl/>
        <w:autoSpaceDN w:val="0"/>
        <w:spacing w:line="300" w:lineRule="atLeast"/>
        <w:ind w:left="4536"/>
        <w:textAlignment w:val="baseline"/>
        <w:rPr>
          <w:rFonts w:ascii="Palatino Linotype" w:eastAsia="DejaVu Sans" w:hAnsi="Palatino Linotype"/>
          <w:snapToGrid/>
          <w:color w:val="000000"/>
          <w:sz w:val="22"/>
          <w:szCs w:val="22"/>
          <w:lang w:val="nl-NL" w:eastAsia="nl-NL"/>
        </w:rPr>
      </w:pPr>
    </w:p>
    <w:p w:rsidR="00FF36CC" w:rsidRPr="00FF36CC" w:rsidRDefault="00FF36CC" w:rsidP="00FF36CC">
      <w:pPr>
        <w:widowControl/>
        <w:autoSpaceDN w:val="0"/>
        <w:spacing w:line="300" w:lineRule="atLeast"/>
        <w:ind w:left="4536"/>
        <w:textAlignment w:val="baseline"/>
        <w:rPr>
          <w:rFonts w:ascii="Palatino Linotype" w:eastAsia="DejaVu Sans" w:hAnsi="Palatino Linotype"/>
          <w:snapToGrid/>
          <w:color w:val="000000"/>
          <w:sz w:val="22"/>
          <w:szCs w:val="22"/>
          <w:lang w:val="nl-NL" w:eastAsia="nl-NL"/>
        </w:rPr>
      </w:pPr>
      <w:r w:rsidRPr="00FF36CC">
        <w:rPr>
          <w:rFonts w:ascii="Palatino Linotype" w:eastAsia="DejaVu Sans" w:hAnsi="Palatino Linotype"/>
          <w:snapToGrid/>
          <w:color w:val="000000"/>
          <w:sz w:val="22"/>
          <w:szCs w:val="22"/>
          <w:lang w:val="nl-NL" w:eastAsia="nl-NL"/>
        </w:rPr>
        <w:t xml:space="preserve">Heeft opneming daarvan in </w:t>
      </w:r>
    </w:p>
    <w:p w:rsidR="00FF36CC" w:rsidRPr="00FF36CC" w:rsidRDefault="00FF36CC" w:rsidP="00FF36CC">
      <w:pPr>
        <w:widowControl/>
        <w:tabs>
          <w:tab w:val="left" w:pos="5103"/>
        </w:tabs>
        <w:autoSpaceDN w:val="0"/>
        <w:spacing w:line="300" w:lineRule="atLeast"/>
        <w:ind w:left="4536"/>
        <w:textAlignment w:val="baseline"/>
        <w:rPr>
          <w:rFonts w:ascii="Palatino Linotype" w:eastAsia="DejaVu Sans" w:hAnsi="Palatino Linotype"/>
          <w:snapToGrid/>
          <w:color w:val="000000"/>
          <w:sz w:val="22"/>
          <w:szCs w:val="22"/>
          <w:lang w:val="nl-NL" w:eastAsia="nl-NL"/>
        </w:rPr>
      </w:pPr>
      <w:r w:rsidRPr="00FF36CC">
        <w:rPr>
          <w:rFonts w:ascii="Palatino Linotype" w:eastAsia="DejaVu Sans" w:hAnsi="Palatino Linotype"/>
          <w:snapToGrid/>
          <w:color w:val="000000"/>
          <w:sz w:val="22"/>
          <w:szCs w:val="22"/>
          <w:lang w:val="nl-NL" w:eastAsia="nl-NL"/>
        </w:rPr>
        <w:t>het Publicatieblad bevolen,</w:t>
      </w:r>
    </w:p>
    <w:p w:rsidR="00FF36CC" w:rsidRPr="00FF36CC" w:rsidRDefault="00FF36CC" w:rsidP="00FF36CC">
      <w:pPr>
        <w:widowControl/>
        <w:autoSpaceDN w:val="0"/>
        <w:spacing w:line="300" w:lineRule="atLeast"/>
        <w:ind w:left="4536"/>
        <w:textAlignment w:val="baseline"/>
        <w:rPr>
          <w:rFonts w:ascii="Palatino Linotype" w:eastAsia="DejaVu Sans" w:hAnsi="Palatino Linotype"/>
          <w:snapToGrid/>
          <w:color w:val="000000"/>
          <w:sz w:val="22"/>
          <w:szCs w:val="22"/>
          <w:lang w:val="nl-NL" w:eastAsia="nl-NL"/>
        </w:rPr>
      </w:pPr>
      <w:r w:rsidRPr="00FF36CC">
        <w:rPr>
          <w:rFonts w:ascii="Palatino Linotype" w:eastAsia="DejaVu Sans" w:hAnsi="Palatino Linotype"/>
          <w:snapToGrid/>
          <w:color w:val="000000"/>
          <w:sz w:val="22"/>
          <w:szCs w:val="22"/>
          <w:lang w:val="nl-NL" w:eastAsia="nl-NL"/>
        </w:rPr>
        <w:t>Gedaan te Willemstad, de 18</w:t>
      </w:r>
      <w:r w:rsidRPr="00FF36CC">
        <w:rPr>
          <w:rFonts w:ascii="Palatino Linotype" w:eastAsia="DejaVu Sans" w:hAnsi="Palatino Linotype"/>
          <w:snapToGrid/>
          <w:color w:val="000000"/>
          <w:sz w:val="22"/>
          <w:szCs w:val="22"/>
          <w:vertAlign w:val="superscript"/>
          <w:lang w:val="nl-NL" w:eastAsia="nl-NL"/>
        </w:rPr>
        <w:t>de</w:t>
      </w:r>
      <w:r w:rsidRPr="00FF36CC">
        <w:rPr>
          <w:rFonts w:ascii="Palatino Linotype" w:eastAsia="DejaVu Sans" w:hAnsi="Palatino Linotype"/>
          <w:snapToGrid/>
          <w:color w:val="000000"/>
          <w:sz w:val="22"/>
          <w:szCs w:val="22"/>
          <w:lang w:val="nl-NL" w:eastAsia="nl-NL"/>
        </w:rPr>
        <w:t xml:space="preserve"> november 2020</w:t>
      </w:r>
    </w:p>
    <w:p w:rsidR="00FF36CC" w:rsidRPr="00FF36CC" w:rsidRDefault="00FF36CC" w:rsidP="00FF36CC">
      <w:pPr>
        <w:widowControl/>
        <w:suppressAutoHyphens/>
        <w:spacing w:after="200" w:line="276" w:lineRule="auto"/>
        <w:ind w:left="4536" w:right="288"/>
        <w:jc w:val="center"/>
        <w:rPr>
          <w:rFonts w:ascii="Palatino Linotype" w:eastAsia="Calibri" w:hAnsi="Palatino Linotype" w:cs="Arial"/>
          <w:snapToGrid/>
          <w:sz w:val="22"/>
          <w:szCs w:val="22"/>
          <w:lang w:val="nl-NL"/>
        </w:rPr>
      </w:pPr>
      <w:r w:rsidRPr="00FF36CC">
        <w:rPr>
          <w:rFonts w:ascii="Palatino Linotype" w:eastAsia="Calibri" w:hAnsi="Palatino Linotype" w:cs="Arial"/>
          <w:snapToGrid/>
          <w:sz w:val="22"/>
          <w:szCs w:val="22"/>
          <w:lang w:val="nl-NL"/>
        </w:rPr>
        <w:t>L.A. GEORGE-WOUT</w:t>
      </w:r>
    </w:p>
    <w:p w:rsidR="00FF36CC" w:rsidRPr="00FF36CC" w:rsidRDefault="00FF36CC" w:rsidP="00FF36CC">
      <w:pPr>
        <w:widowControl/>
        <w:autoSpaceDN w:val="0"/>
        <w:spacing w:line="300" w:lineRule="atLeast"/>
        <w:ind w:left="4536"/>
        <w:textAlignment w:val="baseline"/>
        <w:rPr>
          <w:rFonts w:ascii="Palatino Linotype" w:eastAsia="DejaVu Sans" w:hAnsi="Palatino Linotype"/>
          <w:snapToGrid/>
          <w:color w:val="000000"/>
          <w:sz w:val="22"/>
          <w:szCs w:val="22"/>
          <w:lang w:val="nl-NL" w:eastAsia="nl-NL"/>
        </w:rPr>
      </w:pPr>
    </w:p>
    <w:p w:rsidR="00FF36CC" w:rsidRPr="00FF36CC" w:rsidRDefault="00FF36CC" w:rsidP="00FF36CC">
      <w:pPr>
        <w:widowControl/>
        <w:autoSpaceDN w:val="0"/>
        <w:spacing w:line="300" w:lineRule="atLeast"/>
        <w:ind w:left="4536"/>
        <w:textAlignment w:val="baseline"/>
        <w:rPr>
          <w:rFonts w:ascii="Palatino Linotype" w:eastAsia="DejaVu Sans" w:hAnsi="Palatino Linotype"/>
          <w:snapToGrid/>
          <w:color w:val="000000"/>
          <w:sz w:val="22"/>
          <w:szCs w:val="22"/>
          <w:lang w:val="nl-NL" w:eastAsia="nl-NL"/>
        </w:rPr>
      </w:pPr>
      <w:r w:rsidRPr="00FF36CC">
        <w:rPr>
          <w:rFonts w:ascii="Palatino Linotype" w:eastAsia="DejaVu Sans" w:hAnsi="Palatino Linotype"/>
          <w:snapToGrid/>
          <w:color w:val="000000"/>
          <w:sz w:val="22"/>
          <w:szCs w:val="22"/>
          <w:lang w:val="nl-NL" w:eastAsia="nl-NL"/>
        </w:rPr>
        <w:t>Uitgegeven de 1</w:t>
      </w:r>
      <w:r w:rsidR="000E1846">
        <w:rPr>
          <w:rFonts w:ascii="Palatino Linotype" w:eastAsia="DejaVu Sans" w:hAnsi="Palatino Linotype"/>
          <w:snapToGrid/>
          <w:color w:val="000000"/>
          <w:sz w:val="22"/>
          <w:szCs w:val="22"/>
          <w:lang w:val="nl-NL" w:eastAsia="nl-NL"/>
        </w:rPr>
        <w:t>1</w:t>
      </w:r>
      <w:bookmarkStart w:id="1" w:name="_GoBack"/>
      <w:bookmarkEnd w:id="1"/>
      <w:r w:rsidRPr="00FF36CC">
        <w:rPr>
          <w:rFonts w:ascii="Palatino Linotype" w:eastAsia="DejaVu Sans" w:hAnsi="Palatino Linotype"/>
          <w:snapToGrid/>
          <w:color w:val="000000"/>
          <w:sz w:val="22"/>
          <w:szCs w:val="22"/>
          <w:vertAlign w:val="superscript"/>
          <w:lang w:val="nl-NL" w:eastAsia="nl-NL"/>
        </w:rPr>
        <w:t>de</w:t>
      </w:r>
      <w:r w:rsidRPr="00FF36CC">
        <w:rPr>
          <w:rFonts w:ascii="Palatino Linotype" w:eastAsia="DejaVu Sans" w:hAnsi="Palatino Linotype"/>
          <w:snapToGrid/>
          <w:color w:val="000000"/>
          <w:sz w:val="22"/>
          <w:szCs w:val="22"/>
          <w:lang w:val="nl-NL" w:eastAsia="nl-NL"/>
        </w:rPr>
        <w:t xml:space="preserve"> december 2020</w:t>
      </w:r>
      <w:r w:rsidRPr="00FF36CC">
        <w:rPr>
          <w:rFonts w:ascii="Palatino Linotype" w:eastAsia="DejaVu Sans" w:hAnsi="Palatino Linotype"/>
          <w:snapToGrid/>
          <w:color w:val="000000"/>
          <w:sz w:val="22"/>
          <w:szCs w:val="22"/>
          <w:lang w:val="nl-NL" w:eastAsia="nl-NL"/>
        </w:rPr>
        <w:tab/>
      </w:r>
      <w:r w:rsidRPr="00FF36CC">
        <w:rPr>
          <w:rFonts w:ascii="Palatino Linotype" w:eastAsia="DejaVu Sans" w:hAnsi="Palatino Linotype"/>
          <w:snapToGrid/>
          <w:color w:val="000000"/>
          <w:sz w:val="22"/>
          <w:szCs w:val="22"/>
          <w:lang w:val="nl-NL" w:eastAsia="nl-NL"/>
        </w:rPr>
        <w:tab/>
      </w:r>
    </w:p>
    <w:p w:rsidR="00FF36CC" w:rsidRPr="00FF36CC" w:rsidRDefault="00FF36CC" w:rsidP="00FF36CC">
      <w:pPr>
        <w:widowControl/>
        <w:autoSpaceDN w:val="0"/>
        <w:spacing w:line="300" w:lineRule="atLeast"/>
        <w:ind w:left="4536"/>
        <w:textAlignment w:val="baseline"/>
        <w:rPr>
          <w:rFonts w:ascii="Palatino Linotype" w:eastAsia="DejaVu Sans" w:hAnsi="Palatino Linotype"/>
          <w:snapToGrid/>
          <w:color w:val="000000"/>
          <w:sz w:val="22"/>
          <w:szCs w:val="22"/>
          <w:lang w:val="nl-NL" w:eastAsia="nl-NL"/>
        </w:rPr>
      </w:pPr>
      <w:r w:rsidRPr="00FF36CC">
        <w:rPr>
          <w:rFonts w:ascii="Palatino Linotype" w:eastAsia="DejaVu Sans" w:hAnsi="Palatino Linotype"/>
          <w:snapToGrid/>
          <w:color w:val="000000"/>
          <w:sz w:val="22"/>
          <w:szCs w:val="22"/>
          <w:lang w:val="nl-NL" w:eastAsia="nl-NL"/>
        </w:rPr>
        <w:t xml:space="preserve">De Minister van Algemene Zaken, </w:t>
      </w:r>
    </w:p>
    <w:p w:rsidR="00FF36CC" w:rsidRPr="00FF36CC" w:rsidRDefault="00FF36CC" w:rsidP="00FF36CC">
      <w:pPr>
        <w:widowControl/>
        <w:spacing w:after="200" w:line="276" w:lineRule="auto"/>
        <w:ind w:left="4536" w:right="1422"/>
        <w:jc w:val="center"/>
        <w:rPr>
          <w:rFonts w:ascii="Palatino Linotype" w:eastAsia="Calibri" w:hAnsi="Palatino Linotype" w:cs="Arial"/>
          <w:snapToGrid/>
          <w:sz w:val="22"/>
          <w:szCs w:val="22"/>
          <w:lang w:val="nl-NL"/>
        </w:rPr>
      </w:pPr>
      <w:r w:rsidRPr="00FF36CC">
        <w:rPr>
          <w:rFonts w:ascii="Palatino Linotype" w:eastAsia="Calibri" w:hAnsi="Palatino Linotype" w:cs="Arial"/>
          <w:snapToGrid/>
          <w:sz w:val="22"/>
          <w:szCs w:val="22"/>
          <w:lang w:val="nl-NL"/>
        </w:rPr>
        <w:t>E. P. RHUGGENAATH</w:t>
      </w:r>
    </w:p>
    <w:p w:rsidR="00FF36CC" w:rsidRPr="00FF36CC" w:rsidRDefault="00FF36CC" w:rsidP="00FF36CC">
      <w:pPr>
        <w:widowControl/>
        <w:autoSpaceDN w:val="0"/>
        <w:spacing w:line="300" w:lineRule="atLeast"/>
        <w:ind w:right="1563"/>
        <w:textAlignment w:val="baseline"/>
        <w:rPr>
          <w:rFonts w:ascii="Times New Roman" w:eastAsia="DejaVu Sans" w:hAnsi="Times New Roman"/>
          <w:snapToGrid/>
          <w:color w:val="000000"/>
          <w:szCs w:val="24"/>
          <w:lang w:val="nl-NL" w:eastAsia="nl-NL"/>
        </w:rPr>
      </w:pPr>
    </w:p>
    <w:p w:rsidR="00FF36CC" w:rsidRPr="00FF36CC" w:rsidRDefault="00FF36CC" w:rsidP="00FF36CC">
      <w:pPr>
        <w:widowControl/>
        <w:spacing w:after="200" w:line="276" w:lineRule="auto"/>
        <w:rPr>
          <w:rFonts w:ascii="Times New Roman" w:eastAsia="Calibri" w:hAnsi="Times New Roman"/>
          <w:b/>
          <w:bCs/>
          <w:snapToGrid/>
          <w:color w:val="000000"/>
          <w:szCs w:val="24"/>
          <w:lang w:val="nl-NL"/>
        </w:rPr>
      </w:pPr>
      <w:r w:rsidRPr="00FF36CC">
        <w:rPr>
          <w:rFonts w:ascii="Times New Roman" w:eastAsia="Calibri" w:hAnsi="Times New Roman"/>
          <w:b/>
          <w:bCs/>
          <w:snapToGrid/>
          <w:szCs w:val="24"/>
          <w:lang w:val="nl-NL"/>
        </w:rPr>
        <w:br w:type="page"/>
      </w:r>
    </w:p>
    <w:p w:rsidR="00FF36CC" w:rsidRPr="00FF36CC" w:rsidRDefault="00FF36CC" w:rsidP="00FF36CC">
      <w:pPr>
        <w:widowControl/>
        <w:autoSpaceDE w:val="0"/>
        <w:autoSpaceDN w:val="0"/>
        <w:adjustRightInd w:val="0"/>
        <w:jc w:val="both"/>
        <w:rPr>
          <w:rFonts w:ascii="Palatino Linotype" w:eastAsia="Calibri" w:hAnsi="Palatino Linotype"/>
          <w:b/>
          <w:bCs/>
          <w:snapToGrid/>
          <w:color w:val="000000"/>
          <w:sz w:val="22"/>
          <w:szCs w:val="22"/>
          <w:lang w:val="nl-NL"/>
        </w:rPr>
      </w:pPr>
      <w:r w:rsidRPr="00FF36CC">
        <w:rPr>
          <w:rFonts w:ascii="Palatino Linotype" w:eastAsia="Calibri" w:hAnsi="Palatino Linotype"/>
          <w:b/>
          <w:bCs/>
          <w:snapToGrid/>
          <w:color w:val="000000"/>
          <w:sz w:val="22"/>
          <w:szCs w:val="22"/>
          <w:lang w:val="nl-NL"/>
        </w:rPr>
        <w:lastRenderedPageBreak/>
        <w:t>TOELICHTING</w:t>
      </w:r>
    </w:p>
    <w:p w:rsidR="00FF36CC" w:rsidRPr="00FF36CC" w:rsidRDefault="00FF36CC" w:rsidP="00FF36CC">
      <w:pPr>
        <w:widowControl/>
        <w:autoSpaceDE w:val="0"/>
        <w:autoSpaceDN w:val="0"/>
        <w:adjustRightInd w:val="0"/>
        <w:jc w:val="both"/>
        <w:rPr>
          <w:rFonts w:ascii="Palatino Linotype" w:eastAsia="Calibri" w:hAnsi="Palatino Linotype"/>
          <w:b/>
          <w:bCs/>
          <w:snapToGrid/>
          <w:color w:val="000000"/>
          <w:sz w:val="22"/>
          <w:szCs w:val="22"/>
          <w:lang w:val="nl-NL"/>
        </w:rPr>
      </w:pPr>
    </w:p>
    <w:p w:rsidR="00FF36CC" w:rsidRPr="00FF36CC" w:rsidRDefault="00FF36CC" w:rsidP="00FF36CC">
      <w:pPr>
        <w:widowControl/>
        <w:autoSpaceDE w:val="0"/>
        <w:autoSpaceDN w:val="0"/>
        <w:adjustRightInd w:val="0"/>
        <w:jc w:val="both"/>
        <w:rPr>
          <w:rFonts w:ascii="Palatino Linotype" w:eastAsia="Calibri" w:hAnsi="Palatino Linotype"/>
          <w:snapToGrid/>
          <w:color w:val="000000"/>
          <w:sz w:val="22"/>
          <w:szCs w:val="22"/>
          <w:lang w:val="nl-NL"/>
        </w:rPr>
      </w:pPr>
      <w:r w:rsidRPr="00FF36CC">
        <w:rPr>
          <w:rFonts w:ascii="Palatino Linotype" w:eastAsia="Calibri" w:hAnsi="Palatino Linotype"/>
          <w:snapToGrid/>
          <w:color w:val="000000"/>
          <w:sz w:val="22"/>
          <w:szCs w:val="22"/>
          <w:lang w:val="nl-NL"/>
        </w:rPr>
        <w:t xml:space="preserve">Op grond van artikel 14, vierde lid, van de Rijkswet op het Nederlanderschap kan de Minister van Veiligheid, in het belang van de nationale veiligheid, het Nederlanderschap intrekken van een persoon die zich buiten het Koninkrijk bevindt, indien uit zijn gedragingen blijkt dat hij zich heeft aangesloten bij een organisatie die door Onze Minister, in overeenstemming met het gevoelen van de Rijksministerraad, is geplaatst op een lijst van organisaties die deelnemen aan een nationaal of internationaal gewapend conflict en een bedreiging vormen voor de nationale veiligheid. </w:t>
      </w:r>
    </w:p>
    <w:p w:rsidR="00FF36CC" w:rsidRPr="00FF36CC" w:rsidRDefault="00FF36CC" w:rsidP="00FF36CC">
      <w:pPr>
        <w:widowControl/>
        <w:autoSpaceDE w:val="0"/>
        <w:autoSpaceDN w:val="0"/>
        <w:adjustRightInd w:val="0"/>
        <w:jc w:val="both"/>
        <w:rPr>
          <w:rFonts w:ascii="Palatino Linotype" w:eastAsia="Calibri" w:hAnsi="Palatino Linotype"/>
          <w:snapToGrid/>
          <w:color w:val="000000"/>
          <w:sz w:val="22"/>
          <w:szCs w:val="22"/>
          <w:lang w:val="nl-NL"/>
        </w:rPr>
      </w:pPr>
    </w:p>
    <w:p w:rsidR="00FF36CC" w:rsidRPr="00FF36CC" w:rsidRDefault="00FF36CC" w:rsidP="00FF36CC">
      <w:pPr>
        <w:widowControl/>
        <w:autoSpaceDE w:val="0"/>
        <w:autoSpaceDN w:val="0"/>
        <w:adjustRightInd w:val="0"/>
        <w:jc w:val="both"/>
        <w:rPr>
          <w:rFonts w:ascii="Palatino Linotype" w:eastAsia="Calibri" w:hAnsi="Palatino Linotype"/>
          <w:snapToGrid/>
          <w:color w:val="000000"/>
          <w:sz w:val="22"/>
          <w:szCs w:val="22"/>
          <w:lang w:val="nl-NL"/>
        </w:rPr>
      </w:pPr>
      <w:r w:rsidRPr="00FF36CC">
        <w:rPr>
          <w:rFonts w:ascii="Palatino Linotype" w:eastAsia="Calibri" w:hAnsi="Palatino Linotype"/>
          <w:snapToGrid/>
          <w:color w:val="000000"/>
          <w:sz w:val="22"/>
          <w:szCs w:val="22"/>
          <w:lang w:val="nl-NL"/>
        </w:rPr>
        <w:t>Tevens kan de Minister van Veiligheid en Justitie op grond van artikel 3 van de Tijdelijke wet bestuurlijke maatregelen terrorismebestrijding, indien dat noodzakelijk is met het oog op de bescherming van de nationale veiligheid, aan een persoon een verbod opleggen het Schengengebied te verlaten, indien ten aanzien van deze persoon het gegronde vermoeden bestaat dat deze zich buiten dit grondgebied zal begeven met als doel zich aan te sluiten bij een organisatie die is geplaatst op de lijst van organisaties, bedoeld in artikel 14, vierde lid, van de Rijkswet op het Nederlanderschap</w:t>
      </w:r>
    </w:p>
    <w:p w:rsidR="00FF36CC" w:rsidRPr="00FF36CC" w:rsidRDefault="00FF36CC" w:rsidP="00FF36CC">
      <w:pPr>
        <w:widowControl/>
        <w:autoSpaceDE w:val="0"/>
        <w:autoSpaceDN w:val="0"/>
        <w:adjustRightInd w:val="0"/>
        <w:jc w:val="both"/>
        <w:rPr>
          <w:rFonts w:ascii="Palatino Linotype" w:eastAsia="Calibri" w:hAnsi="Palatino Linotype"/>
          <w:b/>
          <w:bCs/>
          <w:snapToGrid/>
          <w:color w:val="000000"/>
          <w:sz w:val="22"/>
          <w:szCs w:val="22"/>
          <w:u w:val="single"/>
          <w:lang w:val="nl-NL"/>
        </w:rPr>
      </w:pPr>
    </w:p>
    <w:p w:rsidR="00FF36CC" w:rsidRPr="00FF36CC" w:rsidRDefault="00FF36CC" w:rsidP="00FF36CC">
      <w:pPr>
        <w:widowControl/>
        <w:autoSpaceDE w:val="0"/>
        <w:autoSpaceDN w:val="0"/>
        <w:adjustRightInd w:val="0"/>
        <w:jc w:val="both"/>
        <w:rPr>
          <w:rFonts w:ascii="Palatino Linotype" w:eastAsia="Calibri" w:hAnsi="Palatino Linotype"/>
          <w:b/>
          <w:bCs/>
          <w:snapToGrid/>
          <w:color w:val="000000"/>
          <w:sz w:val="22"/>
          <w:szCs w:val="22"/>
          <w:u w:val="single"/>
          <w:lang w:val="nl-NL"/>
        </w:rPr>
      </w:pPr>
      <w:r w:rsidRPr="00FF36CC">
        <w:rPr>
          <w:rFonts w:ascii="Palatino Linotype" w:eastAsia="Calibri" w:hAnsi="Palatino Linotype"/>
          <w:b/>
          <w:bCs/>
          <w:snapToGrid/>
          <w:color w:val="000000"/>
          <w:sz w:val="22"/>
          <w:szCs w:val="22"/>
          <w:u w:val="single"/>
          <w:lang w:val="nl-NL"/>
        </w:rPr>
        <w:t>Toepassing van de lijst</w:t>
      </w:r>
    </w:p>
    <w:p w:rsidR="00FF36CC" w:rsidRPr="00FF36CC" w:rsidRDefault="00FF36CC" w:rsidP="00FF36CC">
      <w:pPr>
        <w:widowControl/>
        <w:autoSpaceDE w:val="0"/>
        <w:autoSpaceDN w:val="0"/>
        <w:adjustRightInd w:val="0"/>
        <w:jc w:val="both"/>
        <w:rPr>
          <w:rFonts w:ascii="Palatino Linotype" w:eastAsia="Calibri" w:hAnsi="Palatino Linotype"/>
          <w:snapToGrid/>
          <w:color w:val="000000"/>
          <w:sz w:val="22"/>
          <w:szCs w:val="22"/>
          <w:lang w:val="nl-NL"/>
        </w:rPr>
      </w:pPr>
      <w:r w:rsidRPr="00FF36CC">
        <w:rPr>
          <w:rFonts w:ascii="Palatino Linotype" w:eastAsia="Calibri" w:hAnsi="Palatino Linotype"/>
          <w:snapToGrid/>
          <w:color w:val="000000"/>
          <w:sz w:val="22"/>
          <w:szCs w:val="22"/>
          <w:lang w:val="nl-NL"/>
        </w:rPr>
        <w:t xml:space="preserve">Voor de toepassing van deze is een lijst vastgesteld van terroristische organisaties die een bedreiging vormen voor de Nederlandse nationale veiligheid. Deze lijst bevat enkel terroristische organisaties die </w:t>
      </w:r>
      <w:proofErr w:type="gramStart"/>
      <w:r w:rsidRPr="00FF36CC">
        <w:rPr>
          <w:rFonts w:ascii="Palatino Linotype" w:eastAsia="Calibri" w:hAnsi="Palatino Linotype"/>
          <w:snapToGrid/>
          <w:color w:val="000000"/>
          <w:sz w:val="22"/>
          <w:szCs w:val="22"/>
          <w:lang w:val="nl-NL"/>
        </w:rPr>
        <w:t xml:space="preserve">op  </w:t>
      </w:r>
      <w:proofErr w:type="gramEnd"/>
      <w:r w:rsidRPr="00FF36CC">
        <w:rPr>
          <w:rFonts w:ascii="Palatino Linotype" w:eastAsia="Calibri" w:hAnsi="Palatino Linotype"/>
          <w:snapToGrid/>
          <w:color w:val="000000"/>
          <w:sz w:val="22"/>
          <w:szCs w:val="22"/>
          <w:lang w:val="nl-NL"/>
        </w:rPr>
        <w:t xml:space="preserve">moment van vaststellen een bedreiging vormen voor de nationale veiligheid van Nederland, met inbegrip van de veiligheid van de andere landen binnen het Koninkrijk. </w:t>
      </w:r>
    </w:p>
    <w:p w:rsidR="00FF36CC" w:rsidRPr="00FF36CC" w:rsidRDefault="00FF36CC" w:rsidP="00FF36CC">
      <w:pPr>
        <w:widowControl/>
        <w:autoSpaceDE w:val="0"/>
        <w:autoSpaceDN w:val="0"/>
        <w:adjustRightInd w:val="0"/>
        <w:jc w:val="both"/>
        <w:rPr>
          <w:rFonts w:ascii="Palatino Linotype" w:eastAsia="Calibri" w:hAnsi="Palatino Linotype"/>
          <w:snapToGrid/>
          <w:color w:val="000000"/>
          <w:sz w:val="22"/>
          <w:szCs w:val="22"/>
          <w:lang w:val="nl-NL"/>
        </w:rPr>
      </w:pPr>
    </w:p>
    <w:p w:rsidR="00FF36CC" w:rsidRPr="00FF36CC" w:rsidRDefault="00FF36CC" w:rsidP="00FF36CC">
      <w:pPr>
        <w:widowControl/>
        <w:autoSpaceDE w:val="0"/>
        <w:autoSpaceDN w:val="0"/>
        <w:adjustRightInd w:val="0"/>
        <w:jc w:val="both"/>
        <w:rPr>
          <w:rFonts w:ascii="Palatino Linotype" w:eastAsia="Calibri" w:hAnsi="Palatino Linotype"/>
          <w:snapToGrid/>
          <w:color w:val="000000"/>
          <w:sz w:val="22"/>
          <w:szCs w:val="22"/>
          <w:lang w:val="nl-NL"/>
        </w:rPr>
      </w:pPr>
      <w:r w:rsidRPr="00FF36CC">
        <w:rPr>
          <w:rFonts w:ascii="Palatino Linotype" w:eastAsia="Calibri" w:hAnsi="Palatino Linotype"/>
          <w:snapToGrid/>
          <w:color w:val="000000"/>
          <w:sz w:val="22"/>
          <w:szCs w:val="22"/>
          <w:lang w:val="nl-NL"/>
        </w:rPr>
        <w:t xml:space="preserve">Met deze </w:t>
      </w:r>
      <w:proofErr w:type="gramStart"/>
      <w:r w:rsidRPr="00FF36CC">
        <w:rPr>
          <w:rFonts w:ascii="Palatino Linotype" w:eastAsia="Calibri" w:hAnsi="Palatino Linotype"/>
          <w:snapToGrid/>
          <w:color w:val="000000"/>
          <w:sz w:val="22"/>
          <w:szCs w:val="22"/>
          <w:lang w:val="nl-NL"/>
        </w:rPr>
        <w:t xml:space="preserve">lijst  </w:t>
      </w:r>
      <w:proofErr w:type="gramEnd"/>
      <w:r w:rsidRPr="00FF36CC">
        <w:rPr>
          <w:rFonts w:ascii="Palatino Linotype" w:eastAsia="Calibri" w:hAnsi="Palatino Linotype"/>
          <w:snapToGrid/>
          <w:color w:val="000000"/>
          <w:sz w:val="22"/>
          <w:szCs w:val="22"/>
          <w:lang w:val="nl-NL"/>
        </w:rPr>
        <w:t xml:space="preserve">wordt voor een ieder voorzienbaar dat het voornemen tot aansluiten of het daadwerkelijk aansluiten bij een organisatie op deze lijst tot gevolg kan hebben dat respectievelijk het Nederlanderschap wordt ingetrokken of een uitreisverbod wordt opgelegd. Het aansluiten bij een terroristische organisatie, ook al is deze niet opgenomen op de voorliggende lijst, is en blijft een strafbaar feit (artikel 140a Wetboek van Strafrecht). </w:t>
      </w:r>
    </w:p>
    <w:p w:rsidR="00FF36CC" w:rsidRPr="00FF36CC" w:rsidRDefault="00FF36CC" w:rsidP="00FF36CC">
      <w:pPr>
        <w:widowControl/>
        <w:autoSpaceDE w:val="0"/>
        <w:autoSpaceDN w:val="0"/>
        <w:adjustRightInd w:val="0"/>
        <w:jc w:val="both"/>
        <w:rPr>
          <w:rFonts w:ascii="Palatino Linotype" w:eastAsia="Calibri" w:hAnsi="Palatino Linotype"/>
          <w:snapToGrid/>
          <w:color w:val="000000"/>
          <w:sz w:val="22"/>
          <w:szCs w:val="22"/>
          <w:lang w:val="nl-NL"/>
        </w:rPr>
      </w:pPr>
    </w:p>
    <w:p w:rsidR="00FF36CC" w:rsidRPr="00FF36CC" w:rsidRDefault="00FF36CC" w:rsidP="00FF36CC">
      <w:pPr>
        <w:widowControl/>
        <w:autoSpaceDE w:val="0"/>
        <w:autoSpaceDN w:val="0"/>
        <w:adjustRightInd w:val="0"/>
        <w:jc w:val="both"/>
        <w:rPr>
          <w:rFonts w:ascii="Palatino Linotype" w:eastAsia="Calibri" w:hAnsi="Palatino Linotype"/>
          <w:b/>
          <w:bCs/>
          <w:snapToGrid/>
          <w:color w:val="000000"/>
          <w:sz w:val="22"/>
          <w:szCs w:val="22"/>
          <w:u w:val="single"/>
          <w:lang w:val="nl-NL"/>
        </w:rPr>
      </w:pPr>
      <w:r w:rsidRPr="00FF36CC">
        <w:rPr>
          <w:rFonts w:ascii="Palatino Linotype" w:eastAsia="Calibri" w:hAnsi="Palatino Linotype"/>
          <w:b/>
          <w:bCs/>
          <w:snapToGrid/>
          <w:color w:val="000000"/>
          <w:sz w:val="22"/>
          <w:szCs w:val="22"/>
          <w:u w:val="single"/>
          <w:lang w:val="nl-NL"/>
        </w:rPr>
        <w:t>De organisaties op de lijst</w:t>
      </w:r>
    </w:p>
    <w:p w:rsidR="00FF36CC" w:rsidRPr="00FF36CC" w:rsidRDefault="00FF36CC" w:rsidP="00FF36CC">
      <w:pPr>
        <w:widowControl/>
        <w:autoSpaceDE w:val="0"/>
        <w:autoSpaceDN w:val="0"/>
        <w:adjustRightInd w:val="0"/>
        <w:jc w:val="both"/>
        <w:rPr>
          <w:rFonts w:ascii="Palatino Linotype" w:eastAsia="Calibri" w:hAnsi="Palatino Linotype"/>
          <w:snapToGrid/>
          <w:color w:val="000000"/>
          <w:sz w:val="22"/>
          <w:szCs w:val="22"/>
          <w:lang w:val="nl-NL"/>
        </w:rPr>
      </w:pPr>
      <w:r w:rsidRPr="00FF36CC">
        <w:rPr>
          <w:rFonts w:ascii="Palatino Linotype" w:eastAsia="Calibri" w:hAnsi="Palatino Linotype"/>
          <w:snapToGrid/>
          <w:color w:val="000000"/>
          <w:sz w:val="22"/>
          <w:szCs w:val="22"/>
          <w:lang w:val="nl-NL"/>
        </w:rPr>
        <w:t>De lijst bestaat uit organisaties die deelnemen aan een nationaal of internationaal gewapend conflict en een bedreiging vormen voor de nationale veiligheid. Het gaat hierbij om een zeer selecte categorie organisaties, waarover in redelijkheid geen twijfel bestaat over de plaatsing op de lijst. Deze organisaties of entiteiten komen ook voor op sanctielijsten van de Verenigde Naties of de Europese Unie, de aliassen die aldaar worden genoemd zijn ook van toepassing op deze lijst.</w:t>
      </w:r>
    </w:p>
    <w:p w:rsidR="00FF36CC" w:rsidRPr="00FF36CC" w:rsidRDefault="00FF36CC" w:rsidP="00FF36CC">
      <w:pPr>
        <w:widowControl/>
        <w:autoSpaceDE w:val="0"/>
        <w:autoSpaceDN w:val="0"/>
        <w:adjustRightInd w:val="0"/>
        <w:jc w:val="both"/>
        <w:rPr>
          <w:rFonts w:ascii="Palatino Linotype" w:eastAsia="Calibri" w:hAnsi="Palatino Linotype"/>
          <w:snapToGrid/>
          <w:color w:val="000000"/>
          <w:sz w:val="22"/>
          <w:szCs w:val="22"/>
          <w:lang w:val="nl-NL"/>
        </w:rPr>
      </w:pPr>
    </w:p>
    <w:p w:rsidR="00FF36CC" w:rsidRPr="00FF36CC" w:rsidRDefault="00FF36CC" w:rsidP="00FF36CC">
      <w:pPr>
        <w:widowControl/>
        <w:autoSpaceDE w:val="0"/>
        <w:autoSpaceDN w:val="0"/>
        <w:adjustRightInd w:val="0"/>
        <w:jc w:val="both"/>
        <w:rPr>
          <w:rFonts w:ascii="Palatino Linotype" w:eastAsia="Calibri" w:hAnsi="Palatino Linotype"/>
          <w:snapToGrid/>
          <w:color w:val="000000"/>
          <w:sz w:val="22"/>
          <w:szCs w:val="22"/>
          <w:lang w:val="nl-NL"/>
        </w:rPr>
      </w:pPr>
      <w:r w:rsidRPr="00FF36CC">
        <w:rPr>
          <w:rFonts w:ascii="Palatino Linotype" w:eastAsia="Calibri" w:hAnsi="Palatino Linotype"/>
          <w:snapToGrid/>
          <w:color w:val="000000"/>
          <w:sz w:val="22"/>
          <w:szCs w:val="22"/>
          <w:lang w:val="nl-NL"/>
        </w:rPr>
        <w:t>De nationale veiligheid is in het geding als vitale belangen van onze staat of onze samenleving zodanig bedreigd worden dat sprake is van – potentiële – maatschappelijke ontwrichting. De bedreiging voor de nationale veiligheid wordt bezien vanuit een anti-Nederlandse</w:t>
      </w:r>
      <w:r w:rsidRPr="00FF36CC" w:rsidDel="00E25F45">
        <w:rPr>
          <w:rFonts w:ascii="Palatino Linotype" w:eastAsia="Calibri" w:hAnsi="Palatino Linotype"/>
          <w:snapToGrid/>
          <w:color w:val="000000"/>
          <w:sz w:val="22"/>
          <w:szCs w:val="22"/>
          <w:lang w:val="nl-NL"/>
        </w:rPr>
        <w:t xml:space="preserve"> </w:t>
      </w:r>
      <w:r w:rsidRPr="00FF36CC">
        <w:rPr>
          <w:rFonts w:ascii="Palatino Linotype" w:eastAsia="Calibri" w:hAnsi="Palatino Linotype"/>
          <w:snapToGrid/>
          <w:color w:val="000000"/>
          <w:sz w:val="22"/>
          <w:szCs w:val="22"/>
          <w:lang w:val="nl-NL"/>
        </w:rPr>
        <w:t>of antiwesterse gezindheid in combinatie met het plegen van geweld tegen Nederlandse</w:t>
      </w:r>
      <w:r w:rsidRPr="00FF36CC" w:rsidDel="00E25F45">
        <w:rPr>
          <w:rFonts w:ascii="Palatino Linotype" w:eastAsia="Calibri" w:hAnsi="Palatino Linotype"/>
          <w:snapToGrid/>
          <w:color w:val="000000"/>
          <w:sz w:val="22"/>
          <w:szCs w:val="22"/>
          <w:lang w:val="nl-NL"/>
        </w:rPr>
        <w:t xml:space="preserve"> </w:t>
      </w:r>
      <w:r w:rsidRPr="00FF36CC">
        <w:rPr>
          <w:rFonts w:ascii="Palatino Linotype" w:eastAsia="Calibri" w:hAnsi="Palatino Linotype"/>
          <w:snapToGrid/>
          <w:color w:val="000000"/>
          <w:sz w:val="22"/>
          <w:szCs w:val="22"/>
          <w:lang w:val="nl-NL"/>
        </w:rPr>
        <w:t xml:space="preserve">en/of westerse belangen, dan wel het hebben van een intentie daartoe. </w:t>
      </w:r>
    </w:p>
    <w:p w:rsidR="00FF36CC" w:rsidRPr="00FF36CC" w:rsidRDefault="00FF36CC" w:rsidP="00FF36CC">
      <w:pPr>
        <w:widowControl/>
        <w:autoSpaceDE w:val="0"/>
        <w:autoSpaceDN w:val="0"/>
        <w:adjustRightInd w:val="0"/>
        <w:jc w:val="both"/>
        <w:rPr>
          <w:rFonts w:ascii="Palatino Linotype" w:eastAsia="Calibri" w:hAnsi="Palatino Linotype"/>
          <w:snapToGrid/>
          <w:color w:val="000000"/>
          <w:sz w:val="22"/>
          <w:szCs w:val="22"/>
          <w:lang w:val="nl-NL"/>
        </w:rPr>
      </w:pPr>
      <w:r w:rsidRPr="00FF36CC">
        <w:rPr>
          <w:rFonts w:ascii="Palatino Linotype" w:eastAsia="Calibri" w:hAnsi="Palatino Linotype"/>
          <w:snapToGrid/>
          <w:color w:val="000000"/>
          <w:sz w:val="22"/>
          <w:szCs w:val="22"/>
          <w:lang w:val="nl-NL"/>
        </w:rPr>
        <w:t xml:space="preserve">Dit zijn organisaties die: </w:t>
      </w:r>
    </w:p>
    <w:p w:rsidR="00FF36CC" w:rsidRPr="00FF36CC" w:rsidRDefault="00FF36CC" w:rsidP="00FF36CC">
      <w:pPr>
        <w:widowControl/>
        <w:numPr>
          <w:ilvl w:val="0"/>
          <w:numId w:val="2"/>
        </w:numPr>
        <w:autoSpaceDE w:val="0"/>
        <w:autoSpaceDN w:val="0"/>
        <w:adjustRightInd w:val="0"/>
        <w:spacing w:after="200" w:line="276" w:lineRule="auto"/>
        <w:jc w:val="both"/>
        <w:rPr>
          <w:rFonts w:ascii="Palatino Linotype" w:eastAsia="Calibri" w:hAnsi="Palatino Linotype"/>
          <w:snapToGrid/>
          <w:color w:val="000000"/>
          <w:sz w:val="22"/>
          <w:szCs w:val="22"/>
          <w:lang w:val="nl-NL"/>
        </w:rPr>
      </w:pPr>
      <w:r w:rsidRPr="00FF36CC">
        <w:rPr>
          <w:rFonts w:ascii="Palatino Linotype" w:eastAsia="Calibri" w:hAnsi="Palatino Linotype"/>
          <w:snapToGrid/>
          <w:color w:val="000000"/>
          <w:sz w:val="22"/>
          <w:szCs w:val="22"/>
          <w:lang w:val="nl-NL"/>
        </w:rPr>
        <w:t xml:space="preserve">geweld gebruiken om hun ideologische doeleinden te verwezenlijken/een ideologie hanteren waarvan geweld deel uitmaakt; </w:t>
      </w:r>
    </w:p>
    <w:p w:rsidR="00FF36CC" w:rsidRPr="00FF36CC" w:rsidRDefault="00FF36CC" w:rsidP="00FF36CC">
      <w:pPr>
        <w:widowControl/>
        <w:numPr>
          <w:ilvl w:val="0"/>
          <w:numId w:val="2"/>
        </w:numPr>
        <w:autoSpaceDE w:val="0"/>
        <w:autoSpaceDN w:val="0"/>
        <w:adjustRightInd w:val="0"/>
        <w:spacing w:after="200" w:line="276" w:lineRule="auto"/>
        <w:jc w:val="both"/>
        <w:rPr>
          <w:rFonts w:ascii="Palatino Linotype" w:eastAsia="Calibri" w:hAnsi="Palatino Linotype"/>
          <w:snapToGrid/>
          <w:color w:val="000000"/>
          <w:sz w:val="22"/>
          <w:szCs w:val="22"/>
          <w:lang w:val="nl-NL"/>
        </w:rPr>
      </w:pPr>
      <w:r w:rsidRPr="00FF36CC">
        <w:rPr>
          <w:rFonts w:ascii="Palatino Linotype" w:eastAsia="Calibri" w:hAnsi="Palatino Linotype"/>
          <w:snapToGrid/>
          <w:color w:val="000000"/>
          <w:sz w:val="22"/>
          <w:szCs w:val="22"/>
          <w:lang w:val="nl-NL"/>
        </w:rPr>
        <w:lastRenderedPageBreak/>
        <w:t xml:space="preserve">daarbij een anti-Nederlandse of antiwesterse dus daarmee ook een anti-Nederlandse agenda hanteren; en </w:t>
      </w:r>
    </w:p>
    <w:p w:rsidR="00FF36CC" w:rsidRPr="00FF36CC" w:rsidRDefault="00FF36CC" w:rsidP="00FF36CC">
      <w:pPr>
        <w:widowControl/>
        <w:numPr>
          <w:ilvl w:val="0"/>
          <w:numId w:val="2"/>
        </w:numPr>
        <w:autoSpaceDE w:val="0"/>
        <w:autoSpaceDN w:val="0"/>
        <w:adjustRightInd w:val="0"/>
        <w:spacing w:after="200" w:line="276" w:lineRule="auto"/>
        <w:jc w:val="both"/>
        <w:rPr>
          <w:rFonts w:ascii="Palatino Linotype" w:eastAsia="Calibri" w:hAnsi="Palatino Linotype"/>
          <w:snapToGrid/>
          <w:color w:val="000000"/>
          <w:sz w:val="22"/>
          <w:szCs w:val="22"/>
          <w:lang w:val="nl-NL"/>
        </w:rPr>
      </w:pPr>
      <w:r w:rsidRPr="00FF36CC">
        <w:rPr>
          <w:rFonts w:ascii="Palatino Linotype" w:eastAsia="Calibri" w:hAnsi="Palatino Linotype"/>
          <w:snapToGrid/>
          <w:color w:val="000000"/>
          <w:sz w:val="22"/>
          <w:szCs w:val="22"/>
          <w:lang w:val="nl-NL"/>
        </w:rPr>
        <w:t xml:space="preserve">deze agenda ook in de praktijk brengen, aanslagen plegen of hebben gepleegd tegen en in het Westen. </w:t>
      </w:r>
    </w:p>
    <w:p w:rsidR="00FF36CC" w:rsidRPr="00FF36CC" w:rsidRDefault="00FF36CC" w:rsidP="00FF36CC">
      <w:pPr>
        <w:widowControl/>
        <w:autoSpaceDE w:val="0"/>
        <w:autoSpaceDN w:val="0"/>
        <w:adjustRightInd w:val="0"/>
        <w:jc w:val="both"/>
        <w:rPr>
          <w:rFonts w:ascii="Palatino Linotype" w:eastAsia="Calibri" w:hAnsi="Palatino Linotype"/>
          <w:snapToGrid/>
          <w:color w:val="000000"/>
          <w:sz w:val="22"/>
          <w:szCs w:val="22"/>
          <w:lang w:val="nl-NL"/>
        </w:rPr>
      </w:pPr>
      <w:r w:rsidRPr="00FF36CC">
        <w:rPr>
          <w:rFonts w:ascii="Palatino Linotype" w:eastAsia="Calibri" w:hAnsi="Palatino Linotype"/>
          <w:snapToGrid/>
          <w:color w:val="000000"/>
          <w:sz w:val="22"/>
          <w:szCs w:val="22"/>
          <w:lang w:val="nl-NL"/>
        </w:rPr>
        <w:t xml:space="preserve">Organisaties worden </w:t>
      </w:r>
      <w:proofErr w:type="gramStart"/>
      <w:r w:rsidRPr="00FF36CC">
        <w:rPr>
          <w:rFonts w:ascii="Palatino Linotype" w:eastAsia="Calibri" w:hAnsi="Palatino Linotype"/>
          <w:snapToGrid/>
          <w:color w:val="000000"/>
          <w:sz w:val="22"/>
          <w:szCs w:val="22"/>
          <w:lang w:val="nl-NL"/>
        </w:rPr>
        <w:t>geacht</w:t>
      </w:r>
      <w:proofErr w:type="gramEnd"/>
      <w:r w:rsidRPr="00FF36CC">
        <w:rPr>
          <w:rFonts w:ascii="Palatino Linotype" w:eastAsia="Calibri" w:hAnsi="Palatino Linotype"/>
          <w:snapToGrid/>
          <w:color w:val="000000"/>
          <w:sz w:val="22"/>
          <w:szCs w:val="22"/>
          <w:lang w:val="nl-NL"/>
        </w:rPr>
        <w:t xml:space="preserve"> een gevaar voor de nationale veiligheid te vormen als zij in de afgelopen tien jaar uit ideologische motieven dreigen met geweld, dan wel geweld voorbereiden of plegen in en tegen het Westen en daarmee ook tegen Nederland, Nederlandse personen of Nederlandse belangen. De lijst bevat organisaties die deelnemen aan een nationaal of internationaal gewapend conflict en waarbij Nederlanders zich hebben aangesloten, of waarvan het voorstelbaar wordt geacht dat Nederlanders zich zullen aansluiten (bijvoorbeeld door de nabijheid en bereikbaarheid van de organisatie). Voor de plaatsing op de lijst is het niet van belang welke ideologie ten grondslag ligt aan het terrorisme. De dreiging voor de Nederlandse nationale veiligheid is doorslaggevend voor de plaatsing op de lijst. De lijst is niet statisch. De minister van Veiligheid en Justitie kan, in overeenstemming met de gevoelen van de Rijksministerraad, organisaties toevoegen dan wel schrappen.</w:t>
      </w:r>
    </w:p>
    <w:p w:rsidR="00FF36CC" w:rsidRPr="00FF36CC" w:rsidRDefault="00FF36CC" w:rsidP="00FF36CC">
      <w:pPr>
        <w:widowControl/>
        <w:autoSpaceDE w:val="0"/>
        <w:autoSpaceDN w:val="0"/>
        <w:adjustRightInd w:val="0"/>
        <w:jc w:val="both"/>
        <w:rPr>
          <w:rFonts w:ascii="Palatino Linotype" w:eastAsia="Calibri" w:hAnsi="Palatino Linotype"/>
          <w:snapToGrid/>
          <w:color w:val="000000"/>
          <w:sz w:val="22"/>
          <w:szCs w:val="22"/>
          <w:lang w:val="nl-NL"/>
        </w:rPr>
      </w:pPr>
    </w:p>
    <w:p w:rsidR="00FF36CC" w:rsidRPr="00FF36CC" w:rsidRDefault="00FF36CC" w:rsidP="00FF36CC">
      <w:pPr>
        <w:widowControl/>
        <w:autoSpaceDE w:val="0"/>
        <w:autoSpaceDN w:val="0"/>
        <w:adjustRightInd w:val="0"/>
        <w:jc w:val="both"/>
        <w:rPr>
          <w:rFonts w:ascii="Palatino Linotype" w:eastAsia="Calibri" w:hAnsi="Palatino Linotype"/>
          <w:snapToGrid/>
          <w:color w:val="000000"/>
          <w:sz w:val="22"/>
          <w:szCs w:val="22"/>
          <w:lang w:val="nl-NL"/>
        </w:rPr>
      </w:pPr>
      <w:r w:rsidRPr="00FF36CC">
        <w:rPr>
          <w:rFonts w:ascii="Palatino Linotype" w:eastAsia="Calibri" w:hAnsi="Palatino Linotype"/>
          <w:snapToGrid/>
          <w:color w:val="000000"/>
          <w:sz w:val="22"/>
          <w:szCs w:val="22"/>
          <w:lang w:val="nl-NL"/>
        </w:rPr>
        <w:t>Voor het plaatsen van de organisaties op de lijst zijn alle gekende terroristische organisaties beoordeeld op eerdergenoemde criteria. Slechts één schrijfwijze van de organisatie opgenomen. Aliassen van een organisatie op de lijst worden ook tot de lijst gerekend.</w:t>
      </w:r>
    </w:p>
    <w:p w:rsidR="00FF36CC" w:rsidRPr="00FF36CC" w:rsidRDefault="00FF36CC" w:rsidP="00FF36CC">
      <w:pPr>
        <w:widowControl/>
        <w:autoSpaceDE w:val="0"/>
        <w:autoSpaceDN w:val="0"/>
        <w:adjustRightInd w:val="0"/>
        <w:jc w:val="both"/>
        <w:rPr>
          <w:rFonts w:ascii="Palatino Linotype" w:eastAsia="Calibri" w:hAnsi="Palatino Linotype"/>
          <w:snapToGrid/>
          <w:color w:val="000000"/>
          <w:sz w:val="22"/>
          <w:szCs w:val="22"/>
          <w:lang w:val="nl-NL"/>
        </w:rPr>
      </w:pPr>
    </w:p>
    <w:p w:rsidR="00FF36CC" w:rsidRPr="00FF36CC" w:rsidRDefault="00FF36CC" w:rsidP="00FF36CC">
      <w:pPr>
        <w:widowControl/>
        <w:autoSpaceDE w:val="0"/>
        <w:autoSpaceDN w:val="0"/>
        <w:adjustRightInd w:val="0"/>
        <w:jc w:val="both"/>
        <w:rPr>
          <w:rFonts w:ascii="Palatino Linotype" w:eastAsia="Calibri" w:hAnsi="Palatino Linotype"/>
          <w:snapToGrid/>
          <w:color w:val="000000"/>
          <w:sz w:val="22"/>
          <w:szCs w:val="22"/>
          <w:lang w:val="nl-NL"/>
        </w:rPr>
      </w:pPr>
      <w:r w:rsidRPr="00FF36CC">
        <w:rPr>
          <w:rFonts w:ascii="Palatino Linotype" w:eastAsia="Calibri" w:hAnsi="Palatino Linotype"/>
          <w:snapToGrid/>
          <w:color w:val="000000"/>
          <w:sz w:val="22"/>
          <w:szCs w:val="22"/>
          <w:lang w:val="nl-NL"/>
        </w:rPr>
        <w:t xml:space="preserve">Er zijn veel terroristische organisaties in de wereld. Een deel van hen heeft zich gelieerd aan de nu dominante, te weten al </w:t>
      </w:r>
      <w:proofErr w:type="spellStart"/>
      <w:r w:rsidRPr="00FF36CC">
        <w:rPr>
          <w:rFonts w:ascii="Palatino Linotype" w:eastAsia="Calibri" w:hAnsi="Palatino Linotype"/>
          <w:snapToGrid/>
          <w:color w:val="000000"/>
          <w:sz w:val="22"/>
          <w:szCs w:val="22"/>
          <w:lang w:val="nl-NL"/>
        </w:rPr>
        <w:t>Qa’</w:t>
      </w:r>
      <w:proofErr w:type="gramStart"/>
      <w:r w:rsidRPr="00FF36CC">
        <w:rPr>
          <w:rFonts w:ascii="Palatino Linotype" w:eastAsia="Calibri" w:hAnsi="Palatino Linotype"/>
          <w:snapToGrid/>
          <w:color w:val="000000"/>
          <w:sz w:val="22"/>
          <w:szCs w:val="22"/>
          <w:lang w:val="nl-NL"/>
        </w:rPr>
        <w:t>ida</w:t>
      </w:r>
      <w:proofErr w:type="spellEnd"/>
      <w:proofErr w:type="gramEnd"/>
      <w:r w:rsidRPr="00FF36CC">
        <w:rPr>
          <w:rFonts w:ascii="Palatino Linotype" w:eastAsia="Calibri" w:hAnsi="Palatino Linotype"/>
          <w:snapToGrid/>
          <w:color w:val="000000"/>
          <w:sz w:val="22"/>
          <w:szCs w:val="22"/>
          <w:lang w:val="nl-NL"/>
        </w:rPr>
        <w:t xml:space="preserve"> en ISIS. Onder ‘liëren’ wordt verstaan, dat het leiderschap van de organisatie trouw heeft gezworen aan de leider van al </w:t>
      </w:r>
      <w:proofErr w:type="spellStart"/>
      <w:r w:rsidRPr="00FF36CC">
        <w:rPr>
          <w:rFonts w:ascii="Palatino Linotype" w:eastAsia="Calibri" w:hAnsi="Palatino Linotype"/>
          <w:snapToGrid/>
          <w:color w:val="000000"/>
          <w:sz w:val="22"/>
          <w:szCs w:val="22"/>
          <w:lang w:val="nl-NL"/>
        </w:rPr>
        <w:t>Qa’</w:t>
      </w:r>
      <w:proofErr w:type="gramStart"/>
      <w:r w:rsidRPr="00FF36CC">
        <w:rPr>
          <w:rFonts w:ascii="Palatino Linotype" w:eastAsia="Calibri" w:hAnsi="Palatino Linotype"/>
          <w:snapToGrid/>
          <w:color w:val="000000"/>
          <w:sz w:val="22"/>
          <w:szCs w:val="22"/>
          <w:lang w:val="nl-NL"/>
        </w:rPr>
        <w:t>ida</w:t>
      </w:r>
      <w:proofErr w:type="spellEnd"/>
      <w:proofErr w:type="gramEnd"/>
      <w:r w:rsidRPr="00FF36CC">
        <w:rPr>
          <w:rFonts w:ascii="Palatino Linotype" w:eastAsia="Calibri" w:hAnsi="Palatino Linotype"/>
          <w:snapToGrid/>
          <w:color w:val="000000"/>
          <w:sz w:val="22"/>
          <w:szCs w:val="22"/>
          <w:lang w:val="nl-NL"/>
        </w:rPr>
        <w:t xml:space="preserve">, respectievelijk ISIS, dan wel openlijk steun heeft uitgesproken voor een van beide organisaties en de daarbij horende gewelddadige en antiwesterse ideologie. Ook personen die zich aansluiten bij deze kleinere jihadistische organisaties zijn in beginsel een gevaar voor de nationale veiligheid. Het jihadistische speelveld is onoverzichtelijk en veranderlijk. Op de lijst van organisaties zijn daarom alleen de ‘moederorganisaties’ al </w:t>
      </w:r>
      <w:proofErr w:type="spellStart"/>
      <w:r w:rsidRPr="00FF36CC">
        <w:rPr>
          <w:rFonts w:ascii="Palatino Linotype" w:eastAsia="Calibri" w:hAnsi="Palatino Linotype"/>
          <w:snapToGrid/>
          <w:color w:val="000000"/>
          <w:sz w:val="22"/>
          <w:szCs w:val="22"/>
          <w:lang w:val="nl-NL"/>
        </w:rPr>
        <w:t>Qa’</w:t>
      </w:r>
      <w:proofErr w:type="gramStart"/>
      <w:r w:rsidRPr="00FF36CC">
        <w:rPr>
          <w:rFonts w:ascii="Palatino Linotype" w:eastAsia="Calibri" w:hAnsi="Palatino Linotype"/>
          <w:snapToGrid/>
          <w:color w:val="000000"/>
          <w:sz w:val="22"/>
          <w:szCs w:val="22"/>
          <w:lang w:val="nl-NL"/>
        </w:rPr>
        <w:t>ida</w:t>
      </w:r>
      <w:proofErr w:type="spellEnd"/>
      <w:proofErr w:type="gramEnd"/>
      <w:r w:rsidRPr="00FF36CC">
        <w:rPr>
          <w:rFonts w:ascii="Palatino Linotype" w:eastAsia="Calibri" w:hAnsi="Palatino Linotype"/>
          <w:snapToGrid/>
          <w:color w:val="000000"/>
          <w:sz w:val="22"/>
          <w:szCs w:val="22"/>
          <w:lang w:val="nl-NL"/>
        </w:rPr>
        <w:t xml:space="preserve"> en ISIS opgenomen. De gelieerde organisaties zijn niet afzonderlijk genoemd.</w:t>
      </w:r>
    </w:p>
    <w:p w:rsidR="00FF36CC" w:rsidRPr="00FF36CC" w:rsidRDefault="00FF36CC" w:rsidP="00FF36CC">
      <w:pPr>
        <w:widowControl/>
        <w:autoSpaceDE w:val="0"/>
        <w:autoSpaceDN w:val="0"/>
        <w:adjustRightInd w:val="0"/>
        <w:jc w:val="both"/>
        <w:rPr>
          <w:rFonts w:ascii="Palatino Linotype" w:eastAsia="Calibri" w:hAnsi="Palatino Linotype"/>
          <w:snapToGrid/>
          <w:color w:val="000000"/>
          <w:sz w:val="22"/>
          <w:szCs w:val="22"/>
          <w:lang w:val="nl-NL"/>
        </w:rPr>
      </w:pPr>
    </w:p>
    <w:p w:rsidR="00FF36CC" w:rsidRPr="00FF36CC" w:rsidRDefault="00FF36CC" w:rsidP="00FF36CC">
      <w:pPr>
        <w:widowControl/>
        <w:autoSpaceDE w:val="0"/>
        <w:autoSpaceDN w:val="0"/>
        <w:adjustRightInd w:val="0"/>
        <w:jc w:val="both"/>
        <w:rPr>
          <w:rFonts w:ascii="Palatino Linotype" w:eastAsia="Calibri" w:hAnsi="Palatino Linotype"/>
          <w:b/>
          <w:bCs/>
          <w:snapToGrid/>
          <w:color w:val="000000"/>
          <w:sz w:val="22"/>
          <w:szCs w:val="22"/>
          <w:u w:val="single"/>
          <w:lang w:val="nl-NL"/>
        </w:rPr>
      </w:pPr>
      <w:r w:rsidRPr="00FF36CC">
        <w:rPr>
          <w:rFonts w:ascii="Palatino Linotype" w:eastAsia="Calibri" w:hAnsi="Palatino Linotype"/>
          <w:b/>
          <w:bCs/>
          <w:snapToGrid/>
          <w:color w:val="000000"/>
          <w:sz w:val="22"/>
          <w:szCs w:val="22"/>
          <w:u w:val="single"/>
          <w:lang w:val="nl-NL"/>
        </w:rPr>
        <w:t>De organisaties</w:t>
      </w:r>
    </w:p>
    <w:p w:rsidR="00FF36CC" w:rsidRPr="00FF36CC" w:rsidRDefault="00FF36CC" w:rsidP="00FF36CC">
      <w:pPr>
        <w:widowControl/>
        <w:autoSpaceDE w:val="0"/>
        <w:autoSpaceDN w:val="0"/>
        <w:adjustRightInd w:val="0"/>
        <w:jc w:val="both"/>
        <w:rPr>
          <w:rFonts w:ascii="Palatino Linotype" w:eastAsia="Calibri" w:hAnsi="Palatino Linotype"/>
          <w:snapToGrid/>
          <w:color w:val="000000"/>
          <w:sz w:val="22"/>
          <w:szCs w:val="22"/>
          <w:lang w:val="nl-NL"/>
        </w:rPr>
      </w:pPr>
    </w:p>
    <w:p w:rsidR="00FF36CC" w:rsidRPr="00FF36CC" w:rsidRDefault="00FF36CC" w:rsidP="00FF36CC">
      <w:pPr>
        <w:widowControl/>
        <w:autoSpaceDE w:val="0"/>
        <w:autoSpaceDN w:val="0"/>
        <w:adjustRightInd w:val="0"/>
        <w:jc w:val="both"/>
        <w:rPr>
          <w:rFonts w:ascii="Palatino Linotype" w:eastAsia="Calibri" w:hAnsi="Palatino Linotype"/>
          <w:snapToGrid/>
          <w:color w:val="000000"/>
          <w:sz w:val="22"/>
          <w:szCs w:val="22"/>
          <w:lang w:val="nl-NL"/>
        </w:rPr>
      </w:pPr>
      <w:r w:rsidRPr="00FF36CC">
        <w:rPr>
          <w:rFonts w:ascii="Palatino Linotype" w:eastAsia="Calibri" w:hAnsi="Palatino Linotype"/>
          <w:snapToGrid/>
          <w:color w:val="000000"/>
          <w:sz w:val="22"/>
          <w:szCs w:val="22"/>
          <w:lang w:val="nl-NL"/>
        </w:rPr>
        <w:t>De lijst bevat de volgende organisaties:</w:t>
      </w:r>
    </w:p>
    <w:p w:rsidR="00FF36CC" w:rsidRPr="00FF36CC" w:rsidRDefault="00FF36CC" w:rsidP="00FF36CC">
      <w:pPr>
        <w:widowControl/>
        <w:numPr>
          <w:ilvl w:val="0"/>
          <w:numId w:val="3"/>
        </w:numPr>
        <w:autoSpaceDE w:val="0"/>
        <w:autoSpaceDN w:val="0"/>
        <w:adjustRightInd w:val="0"/>
        <w:spacing w:after="200" w:line="276" w:lineRule="auto"/>
        <w:ind w:left="360"/>
        <w:jc w:val="both"/>
        <w:rPr>
          <w:rFonts w:ascii="Palatino Linotype" w:eastAsia="Calibri" w:hAnsi="Palatino Linotype"/>
          <w:snapToGrid/>
          <w:color w:val="000000"/>
          <w:sz w:val="22"/>
          <w:szCs w:val="22"/>
          <w:lang w:val="nl-NL"/>
        </w:rPr>
      </w:pPr>
      <w:r w:rsidRPr="00FF36CC">
        <w:rPr>
          <w:rFonts w:ascii="Palatino Linotype" w:eastAsia="Calibri" w:hAnsi="Palatino Linotype"/>
          <w:b/>
          <w:bCs/>
          <w:snapToGrid/>
          <w:color w:val="000000"/>
          <w:sz w:val="22"/>
          <w:szCs w:val="22"/>
          <w:lang w:val="nl-NL"/>
        </w:rPr>
        <w:t xml:space="preserve">Al </w:t>
      </w:r>
      <w:proofErr w:type="spellStart"/>
      <w:r w:rsidRPr="00FF36CC">
        <w:rPr>
          <w:rFonts w:ascii="Palatino Linotype" w:eastAsia="Calibri" w:hAnsi="Palatino Linotype"/>
          <w:b/>
          <w:bCs/>
          <w:snapToGrid/>
          <w:color w:val="000000"/>
          <w:sz w:val="22"/>
          <w:szCs w:val="22"/>
          <w:lang w:val="nl-NL"/>
        </w:rPr>
        <w:t>Qa’</w:t>
      </w:r>
      <w:proofErr w:type="gramStart"/>
      <w:r w:rsidRPr="00FF36CC">
        <w:rPr>
          <w:rFonts w:ascii="Palatino Linotype" w:eastAsia="Calibri" w:hAnsi="Palatino Linotype"/>
          <w:b/>
          <w:bCs/>
          <w:snapToGrid/>
          <w:color w:val="000000"/>
          <w:sz w:val="22"/>
          <w:szCs w:val="22"/>
          <w:lang w:val="nl-NL"/>
        </w:rPr>
        <w:t>ida</w:t>
      </w:r>
      <w:proofErr w:type="spellEnd"/>
      <w:proofErr w:type="gramEnd"/>
      <w:r w:rsidRPr="00FF36CC">
        <w:rPr>
          <w:rFonts w:ascii="Palatino Linotype" w:eastAsia="Calibri" w:hAnsi="Palatino Linotype"/>
          <w:snapToGrid/>
          <w:color w:val="000000"/>
          <w:sz w:val="22"/>
          <w:szCs w:val="22"/>
          <w:lang w:val="nl-NL"/>
        </w:rPr>
        <w:t xml:space="preserve"> en organisaties die gelieerd zijn aan al </w:t>
      </w:r>
      <w:proofErr w:type="spellStart"/>
      <w:r w:rsidRPr="00FF36CC">
        <w:rPr>
          <w:rFonts w:ascii="Palatino Linotype" w:eastAsia="Calibri" w:hAnsi="Palatino Linotype"/>
          <w:snapToGrid/>
          <w:color w:val="000000"/>
          <w:sz w:val="22"/>
          <w:szCs w:val="22"/>
          <w:lang w:val="nl-NL"/>
        </w:rPr>
        <w:t>Qa’ida</w:t>
      </w:r>
      <w:proofErr w:type="spellEnd"/>
    </w:p>
    <w:p w:rsidR="00FF36CC" w:rsidRPr="00FF36CC" w:rsidRDefault="00FF36CC" w:rsidP="00FF36CC">
      <w:pPr>
        <w:widowControl/>
        <w:autoSpaceDE w:val="0"/>
        <w:autoSpaceDN w:val="0"/>
        <w:adjustRightInd w:val="0"/>
        <w:ind w:left="360"/>
        <w:jc w:val="both"/>
        <w:rPr>
          <w:rFonts w:ascii="Palatino Linotype" w:eastAsia="Calibri" w:hAnsi="Palatino Linotype"/>
          <w:i/>
          <w:iCs/>
          <w:snapToGrid/>
          <w:color w:val="000000"/>
          <w:sz w:val="22"/>
          <w:szCs w:val="22"/>
          <w:lang w:val="nl-NL"/>
        </w:rPr>
      </w:pPr>
      <w:r w:rsidRPr="00FF36CC">
        <w:rPr>
          <w:rFonts w:ascii="Palatino Linotype" w:eastAsia="Calibri" w:hAnsi="Palatino Linotype"/>
          <w:i/>
          <w:iCs/>
          <w:snapToGrid/>
          <w:color w:val="000000"/>
          <w:sz w:val="22"/>
          <w:szCs w:val="22"/>
          <w:lang w:val="nl-NL"/>
        </w:rPr>
        <w:t xml:space="preserve">Al </w:t>
      </w:r>
      <w:proofErr w:type="spellStart"/>
      <w:r w:rsidRPr="00FF36CC">
        <w:rPr>
          <w:rFonts w:ascii="Palatino Linotype" w:eastAsia="Calibri" w:hAnsi="Palatino Linotype"/>
          <w:i/>
          <w:iCs/>
          <w:snapToGrid/>
          <w:color w:val="000000"/>
          <w:sz w:val="22"/>
          <w:szCs w:val="22"/>
          <w:lang w:val="nl-NL"/>
        </w:rPr>
        <w:t>Qa’</w:t>
      </w:r>
      <w:proofErr w:type="gramStart"/>
      <w:r w:rsidRPr="00FF36CC">
        <w:rPr>
          <w:rFonts w:ascii="Palatino Linotype" w:eastAsia="Calibri" w:hAnsi="Palatino Linotype"/>
          <w:i/>
          <w:iCs/>
          <w:snapToGrid/>
          <w:color w:val="000000"/>
          <w:sz w:val="22"/>
          <w:szCs w:val="22"/>
          <w:lang w:val="nl-NL"/>
        </w:rPr>
        <w:t>ida</w:t>
      </w:r>
      <w:proofErr w:type="spellEnd"/>
      <w:proofErr w:type="gramEnd"/>
      <w:r w:rsidRPr="00FF36CC">
        <w:rPr>
          <w:rFonts w:ascii="Palatino Linotype" w:eastAsia="Calibri" w:hAnsi="Palatino Linotype"/>
          <w:i/>
          <w:iCs/>
          <w:snapToGrid/>
          <w:color w:val="000000"/>
          <w:sz w:val="22"/>
          <w:szCs w:val="22"/>
          <w:lang w:val="nl-NL"/>
        </w:rPr>
        <w:t xml:space="preserve"> is een internationale jihadistische organisatie die zich expliciet ook met geweld richt tegen westerse doelwitten. Meerdere Nederlanders hebben zich aangesloten bij al </w:t>
      </w:r>
      <w:proofErr w:type="spellStart"/>
      <w:r w:rsidRPr="00FF36CC">
        <w:rPr>
          <w:rFonts w:ascii="Palatino Linotype" w:eastAsia="Calibri" w:hAnsi="Palatino Linotype"/>
          <w:i/>
          <w:iCs/>
          <w:snapToGrid/>
          <w:color w:val="000000"/>
          <w:sz w:val="22"/>
          <w:szCs w:val="22"/>
          <w:lang w:val="nl-NL"/>
        </w:rPr>
        <w:t>Qa’</w:t>
      </w:r>
      <w:proofErr w:type="gramStart"/>
      <w:r w:rsidRPr="00FF36CC">
        <w:rPr>
          <w:rFonts w:ascii="Palatino Linotype" w:eastAsia="Calibri" w:hAnsi="Palatino Linotype"/>
          <w:i/>
          <w:iCs/>
          <w:snapToGrid/>
          <w:color w:val="000000"/>
          <w:sz w:val="22"/>
          <w:szCs w:val="22"/>
          <w:lang w:val="nl-NL"/>
        </w:rPr>
        <w:t>ida</w:t>
      </w:r>
      <w:proofErr w:type="spellEnd"/>
      <w:proofErr w:type="gramEnd"/>
      <w:r w:rsidRPr="00FF36CC">
        <w:rPr>
          <w:rFonts w:ascii="Palatino Linotype" w:eastAsia="Calibri" w:hAnsi="Palatino Linotype"/>
          <w:i/>
          <w:iCs/>
          <w:snapToGrid/>
          <w:color w:val="000000"/>
          <w:sz w:val="22"/>
          <w:szCs w:val="22"/>
          <w:lang w:val="nl-NL"/>
        </w:rPr>
        <w:t xml:space="preserve"> of een van de aan al </w:t>
      </w:r>
      <w:proofErr w:type="spellStart"/>
      <w:r w:rsidRPr="00FF36CC">
        <w:rPr>
          <w:rFonts w:ascii="Palatino Linotype" w:eastAsia="Calibri" w:hAnsi="Palatino Linotype"/>
          <w:i/>
          <w:iCs/>
          <w:snapToGrid/>
          <w:color w:val="000000"/>
          <w:sz w:val="22"/>
          <w:szCs w:val="22"/>
          <w:lang w:val="nl-NL"/>
        </w:rPr>
        <w:t>Qa’ida</w:t>
      </w:r>
      <w:proofErr w:type="spellEnd"/>
      <w:r w:rsidRPr="00FF36CC">
        <w:rPr>
          <w:rFonts w:ascii="Palatino Linotype" w:eastAsia="Calibri" w:hAnsi="Palatino Linotype"/>
          <w:i/>
          <w:iCs/>
          <w:snapToGrid/>
          <w:color w:val="000000"/>
          <w:sz w:val="22"/>
          <w:szCs w:val="22"/>
          <w:lang w:val="nl-NL"/>
        </w:rPr>
        <w:t xml:space="preserve"> gelieerde organisaties. Al </w:t>
      </w:r>
      <w:proofErr w:type="spellStart"/>
      <w:r w:rsidRPr="00FF36CC">
        <w:rPr>
          <w:rFonts w:ascii="Palatino Linotype" w:eastAsia="Calibri" w:hAnsi="Palatino Linotype"/>
          <w:i/>
          <w:iCs/>
          <w:snapToGrid/>
          <w:color w:val="000000"/>
          <w:sz w:val="22"/>
          <w:szCs w:val="22"/>
          <w:lang w:val="nl-NL"/>
        </w:rPr>
        <w:t>Qa’</w:t>
      </w:r>
      <w:proofErr w:type="gramStart"/>
      <w:r w:rsidRPr="00FF36CC">
        <w:rPr>
          <w:rFonts w:ascii="Palatino Linotype" w:eastAsia="Calibri" w:hAnsi="Palatino Linotype"/>
          <w:i/>
          <w:iCs/>
          <w:snapToGrid/>
          <w:color w:val="000000"/>
          <w:sz w:val="22"/>
          <w:szCs w:val="22"/>
          <w:lang w:val="nl-NL"/>
        </w:rPr>
        <w:t>ida</w:t>
      </w:r>
      <w:proofErr w:type="spellEnd"/>
      <w:proofErr w:type="gramEnd"/>
      <w:r w:rsidRPr="00FF36CC">
        <w:rPr>
          <w:rFonts w:ascii="Palatino Linotype" w:eastAsia="Calibri" w:hAnsi="Palatino Linotype"/>
          <w:i/>
          <w:iCs/>
          <w:snapToGrid/>
          <w:color w:val="000000"/>
          <w:sz w:val="22"/>
          <w:szCs w:val="22"/>
          <w:lang w:val="nl-NL"/>
        </w:rPr>
        <w:t xml:space="preserve"> staat op diverse internationale lijsten van terroristische organisaties waaronder die van de Verenigde Naties en de Europese Unie.</w:t>
      </w:r>
    </w:p>
    <w:p w:rsidR="00FF36CC" w:rsidRPr="00FF36CC" w:rsidRDefault="00FF36CC" w:rsidP="00FF36CC">
      <w:pPr>
        <w:widowControl/>
        <w:autoSpaceDE w:val="0"/>
        <w:autoSpaceDN w:val="0"/>
        <w:adjustRightInd w:val="0"/>
        <w:ind w:left="360"/>
        <w:jc w:val="both"/>
        <w:rPr>
          <w:rFonts w:ascii="Palatino Linotype" w:eastAsia="Calibri" w:hAnsi="Palatino Linotype"/>
          <w:i/>
          <w:iCs/>
          <w:snapToGrid/>
          <w:color w:val="000000"/>
          <w:sz w:val="22"/>
          <w:szCs w:val="22"/>
          <w:lang w:val="nl-NL"/>
        </w:rPr>
      </w:pPr>
    </w:p>
    <w:p w:rsidR="00FF36CC" w:rsidRPr="00FF36CC" w:rsidRDefault="00FF36CC" w:rsidP="00FF36CC">
      <w:pPr>
        <w:widowControl/>
        <w:autoSpaceDE w:val="0"/>
        <w:autoSpaceDN w:val="0"/>
        <w:adjustRightInd w:val="0"/>
        <w:ind w:left="360"/>
        <w:jc w:val="both"/>
        <w:rPr>
          <w:rFonts w:ascii="Palatino Linotype" w:eastAsia="Calibri" w:hAnsi="Palatino Linotype"/>
          <w:snapToGrid/>
          <w:color w:val="000000"/>
          <w:sz w:val="22"/>
          <w:szCs w:val="22"/>
          <w:lang w:val="nl-NL"/>
        </w:rPr>
      </w:pPr>
      <w:r w:rsidRPr="00FF36CC">
        <w:rPr>
          <w:rFonts w:ascii="Palatino Linotype" w:eastAsia="Calibri" w:hAnsi="Palatino Linotype"/>
          <w:snapToGrid/>
          <w:color w:val="000000"/>
          <w:sz w:val="22"/>
          <w:szCs w:val="22"/>
          <w:lang w:val="nl-NL"/>
        </w:rPr>
        <w:t xml:space="preserve">Jihadistische organisaties zijn per definitie gewelddadig. Geweld als middel tot het bereiken van het doel is immers een onlosmakelijk deel van de jihadistische ideologie. Geweld is volgens jihadisten zelfs de enige wijze waarop het doel te bereiken is. Dat onderscheidt de jihadisten van andere </w:t>
      </w:r>
      <w:proofErr w:type="spellStart"/>
      <w:r w:rsidRPr="00FF36CC">
        <w:rPr>
          <w:rFonts w:ascii="Palatino Linotype" w:eastAsia="Calibri" w:hAnsi="Palatino Linotype"/>
          <w:snapToGrid/>
          <w:color w:val="000000"/>
          <w:sz w:val="22"/>
          <w:szCs w:val="22"/>
          <w:lang w:val="nl-NL"/>
        </w:rPr>
        <w:t>islamistische</w:t>
      </w:r>
      <w:proofErr w:type="spellEnd"/>
      <w:r w:rsidRPr="00FF36CC">
        <w:rPr>
          <w:rFonts w:ascii="Palatino Linotype" w:eastAsia="Calibri" w:hAnsi="Palatino Linotype"/>
          <w:snapToGrid/>
          <w:color w:val="000000"/>
          <w:sz w:val="22"/>
          <w:szCs w:val="22"/>
          <w:lang w:val="nl-NL"/>
        </w:rPr>
        <w:t xml:space="preserve"> groeperingen. Het doel van jihadisten is een wereldwijd </w:t>
      </w:r>
      <w:r w:rsidRPr="00FF36CC">
        <w:rPr>
          <w:rFonts w:ascii="Palatino Linotype" w:eastAsia="Calibri" w:hAnsi="Palatino Linotype"/>
          <w:snapToGrid/>
          <w:color w:val="000000"/>
          <w:sz w:val="22"/>
          <w:szCs w:val="22"/>
          <w:lang w:val="nl-NL"/>
        </w:rPr>
        <w:lastRenderedPageBreak/>
        <w:t xml:space="preserve">kalifaat, </w:t>
      </w:r>
      <w:proofErr w:type="gramStart"/>
      <w:r w:rsidRPr="00FF36CC">
        <w:rPr>
          <w:rFonts w:ascii="Palatino Linotype" w:eastAsia="Calibri" w:hAnsi="Palatino Linotype"/>
          <w:snapToGrid/>
          <w:color w:val="000000"/>
          <w:sz w:val="22"/>
          <w:szCs w:val="22"/>
          <w:lang w:val="nl-NL"/>
        </w:rPr>
        <w:t>hetgeen</w:t>
      </w:r>
      <w:proofErr w:type="gramEnd"/>
      <w:r w:rsidRPr="00FF36CC">
        <w:rPr>
          <w:rFonts w:ascii="Palatino Linotype" w:eastAsia="Calibri" w:hAnsi="Palatino Linotype"/>
          <w:snapToGrid/>
          <w:color w:val="000000"/>
          <w:sz w:val="22"/>
          <w:szCs w:val="22"/>
          <w:lang w:val="nl-NL"/>
        </w:rPr>
        <w:t xml:space="preserve"> per definitie westerse, en daarmee Nederlandse, belangen schaadt. Niet alleen staat het jihadistische staats- en maatschappijbeeld haaks op de open, democratische samenleving, waarin universele mensenrechten worden gerespecteerd; in het door jihadisten nagestreefde wereldwijde kalifaat is in geografische zin letterlijk geen plaats voor westerse staten of democratieën. Het jihadisme is een mondiale stroming die geen enkele territoriale begrenzing kent of erkent. Bovendien is de jihadistische propaganda doorspekt met antiwesterse retoriek en roepen meerdere jihadistische organisaties op tot geweldsdaden in en tegen het Westen. Dat geweld is volgens de ideologie een individuele verplichting voor iedere moslim. Nederlanders die zich voegen bij jihadistische organisaties vormen vanwege de hier geschetste ideologische uitgangspunten een gevaar voor de nationale veiligheid.</w:t>
      </w:r>
    </w:p>
    <w:p w:rsidR="00FF36CC" w:rsidRPr="00FF36CC" w:rsidRDefault="00FF36CC" w:rsidP="00FF36CC">
      <w:pPr>
        <w:widowControl/>
        <w:numPr>
          <w:ilvl w:val="0"/>
          <w:numId w:val="3"/>
        </w:numPr>
        <w:autoSpaceDE w:val="0"/>
        <w:autoSpaceDN w:val="0"/>
        <w:adjustRightInd w:val="0"/>
        <w:spacing w:after="200" w:line="276" w:lineRule="auto"/>
        <w:ind w:left="360"/>
        <w:jc w:val="both"/>
        <w:rPr>
          <w:rFonts w:ascii="Palatino Linotype" w:eastAsia="Calibri" w:hAnsi="Palatino Linotype"/>
          <w:snapToGrid/>
          <w:color w:val="000000"/>
          <w:sz w:val="22"/>
          <w:szCs w:val="22"/>
          <w:lang w:val="nl-NL"/>
        </w:rPr>
      </w:pPr>
      <w:r w:rsidRPr="00FF36CC">
        <w:rPr>
          <w:rFonts w:ascii="Palatino Linotype" w:eastAsia="Calibri" w:hAnsi="Palatino Linotype"/>
          <w:b/>
          <w:bCs/>
          <w:snapToGrid/>
          <w:color w:val="000000"/>
          <w:sz w:val="22"/>
          <w:szCs w:val="22"/>
          <w:lang w:val="nl-NL"/>
        </w:rPr>
        <w:t>ISIS</w:t>
      </w:r>
      <w:r w:rsidRPr="00FF36CC">
        <w:rPr>
          <w:rFonts w:ascii="Palatino Linotype" w:eastAsia="Calibri" w:hAnsi="Palatino Linotype"/>
          <w:snapToGrid/>
          <w:color w:val="000000"/>
          <w:sz w:val="22"/>
          <w:szCs w:val="22"/>
          <w:lang w:val="nl-NL"/>
        </w:rPr>
        <w:t xml:space="preserve"> en organisaties die gelieerd zijn aan ISIS</w:t>
      </w:r>
    </w:p>
    <w:p w:rsidR="00FF36CC" w:rsidRPr="00FF36CC" w:rsidRDefault="00FF36CC" w:rsidP="00FF36CC">
      <w:pPr>
        <w:widowControl/>
        <w:autoSpaceDE w:val="0"/>
        <w:autoSpaceDN w:val="0"/>
        <w:adjustRightInd w:val="0"/>
        <w:ind w:left="360"/>
        <w:jc w:val="both"/>
        <w:rPr>
          <w:rFonts w:ascii="Palatino Linotype" w:eastAsia="Calibri" w:hAnsi="Palatino Linotype"/>
          <w:i/>
          <w:iCs/>
          <w:snapToGrid/>
          <w:color w:val="000000"/>
          <w:sz w:val="22"/>
          <w:szCs w:val="22"/>
          <w:lang w:val="nl-NL"/>
        </w:rPr>
      </w:pPr>
      <w:r w:rsidRPr="00FF36CC">
        <w:rPr>
          <w:rFonts w:ascii="Palatino Linotype" w:eastAsia="Calibri" w:hAnsi="Palatino Linotype"/>
          <w:i/>
          <w:iCs/>
          <w:snapToGrid/>
          <w:color w:val="000000"/>
          <w:sz w:val="22"/>
          <w:szCs w:val="22"/>
          <w:lang w:val="nl-NL"/>
        </w:rPr>
        <w:t>Islamitische Staat in Irak en al-</w:t>
      </w:r>
      <w:proofErr w:type="spellStart"/>
      <w:r w:rsidRPr="00FF36CC">
        <w:rPr>
          <w:rFonts w:ascii="Palatino Linotype" w:eastAsia="Calibri" w:hAnsi="Palatino Linotype"/>
          <w:i/>
          <w:iCs/>
          <w:snapToGrid/>
          <w:color w:val="000000"/>
          <w:sz w:val="22"/>
          <w:szCs w:val="22"/>
          <w:lang w:val="nl-NL"/>
        </w:rPr>
        <w:t>Sham</w:t>
      </w:r>
      <w:proofErr w:type="spellEnd"/>
      <w:r w:rsidRPr="00FF36CC">
        <w:rPr>
          <w:rFonts w:ascii="Palatino Linotype" w:eastAsia="Calibri" w:hAnsi="Palatino Linotype"/>
          <w:i/>
          <w:iCs/>
          <w:snapToGrid/>
          <w:color w:val="000000"/>
          <w:sz w:val="22"/>
          <w:szCs w:val="22"/>
          <w:lang w:val="nl-NL"/>
        </w:rPr>
        <w:t xml:space="preserve"> (ISIS) is een internationale jihadistische organisatie die zich expliciet ook met geweld richt tegen westerse doelen. Meerdere Nederlanders hebben zich aangesloten bij ISIS of een van de aan ISIS gelieerde organisaties. ISIS staat op diverse internationale lijsten van terroristische organisaties waaronder die van de Verenigde Naties en de Europese Unie.</w:t>
      </w:r>
    </w:p>
    <w:p w:rsidR="00FF36CC" w:rsidRPr="00FF36CC" w:rsidRDefault="00FF36CC" w:rsidP="00FF36CC">
      <w:pPr>
        <w:widowControl/>
        <w:autoSpaceDE w:val="0"/>
        <w:autoSpaceDN w:val="0"/>
        <w:adjustRightInd w:val="0"/>
        <w:ind w:left="360"/>
        <w:jc w:val="both"/>
        <w:rPr>
          <w:rFonts w:ascii="Palatino Linotype" w:eastAsia="Calibri" w:hAnsi="Palatino Linotype"/>
          <w:i/>
          <w:iCs/>
          <w:snapToGrid/>
          <w:color w:val="000000"/>
          <w:sz w:val="22"/>
          <w:szCs w:val="22"/>
          <w:lang w:val="nl-NL"/>
        </w:rPr>
      </w:pPr>
    </w:p>
    <w:p w:rsidR="00FF36CC" w:rsidRPr="00FF36CC" w:rsidRDefault="00FF36CC" w:rsidP="00FF36CC">
      <w:pPr>
        <w:widowControl/>
        <w:autoSpaceDE w:val="0"/>
        <w:autoSpaceDN w:val="0"/>
        <w:adjustRightInd w:val="0"/>
        <w:ind w:left="360"/>
        <w:jc w:val="both"/>
        <w:rPr>
          <w:rFonts w:ascii="Palatino Linotype" w:eastAsia="Calibri" w:hAnsi="Palatino Linotype"/>
          <w:snapToGrid/>
          <w:color w:val="000000"/>
          <w:sz w:val="22"/>
          <w:szCs w:val="22"/>
          <w:lang w:val="nl-NL"/>
        </w:rPr>
      </w:pPr>
      <w:r w:rsidRPr="00FF36CC">
        <w:rPr>
          <w:rFonts w:ascii="Palatino Linotype" w:eastAsia="Calibri" w:hAnsi="Palatino Linotype"/>
          <w:snapToGrid/>
          <w:color w:val="000000"/>
          <w:sz w:val="22"/>
          <w:szCs w:val="22"/>
          <w:lang w:val="nl-NL"/>
        </w:rPr>
        <w:t xml:space="preserve">Jihadistische organisaties zijn per definitie gewelddadig. Geweld als middel tot het bereiken van het doel is immers een onlosmakelijk deel van de jihadistische ideologie. Geweld is volgens jihadisten zelfs de enige wijze waarop het doel te bereiken is. Dat onderscheidt de jihadisten van andere </w:t>
      </w:r>
      <w:proofErr w:type="spellStart"/>
      <w:r w:rsidRPr="00FF36CC">
        <w:rPr>
          <w:rFonts w:ascii="Palatino Linotype" w:eastAsia="Calibri" w:hAnsi="Palatino Linotype"/>
          <w:snapToGrid/>
          <w:color w:val="000000"/>
          <w:sz w:val="22"/>
          <w:szCs w:val="22"/>
          <w:lang w:val="nl-NL"/>
        </w:rPr>
        <w:t>islamistische</w:t>
      </w:r>
      <w:proofErr w:type="spellEnd"/>
      <w:r w:rsidRPr="00FF36CC">
        <w:rPr>
          <w:rFonts w:ascii="Palatino Linotype" w:eastAsia="Calibri" w:hAnsi="Palatino Linotype"/>
          <w:snapToGrid/>
          <w:color w:val="000000"/>
          <w:sz w:val="22"/>
          <w:szCs w:val="22"/>
          <w:lang w:val="nl-NL"/>
        </w:rPr>
        <w:t xml:space="preserve"> groeperingen. Het doel van jihadisten is een wereldwijd kalifaat, </w:t>
      </w:r>
      <w:proofErr w:type="gramStart"/>
      <w:r w:rsidRPr="00FF36CC">
        <w:rPr>
          <w:rFonts w:ascii="Palatino Linotype" w:eastAsia="Calibri" w:hAnsi="Palatino Linotype"/>
          <w:snapToGrid/>
          <w:color w:val="000000"/>
          <w:sz w:val="22"/>
          <w:szCs w:val="22"/>
          <w:lang w:val="nl-NL"/>
        </w:rPr>
        <w:t>hetgeen</w:t>
      </w:r>
      <w:proofErr w:type="gramEnd"/>
      <w:r w:rsidRPr="00FF36CC">
        <w:rPr>
          <w:rFonts w:ascii="Palatino Linotype" w:eastAsia="Calibri" w:hAnsi="Palatino Linotype"/>
          <w:snapToGrid/>
          <w:color w:val="000000"/>
          <w:sz w:val="22"/>
          <w:szCs w:val="22"/>
          <w:lang w:val="nl-NL"/>
        </w:rPr>
        <w:t xml:space="preserve"> per definitie westerse, en daarmee Nederlandse, belangen schaadt. Niet alleen staat het jihadistische staats- en maatschappijbeeld haaks op de open, democratische samenleving, waarin universele mensenrechten worden gerespecteerd; in het door jihadisten nagestreefde wereldwijde kalifaat is in geografische zin letterlijk geen plaats voor westerse staten of democratieën. Het jihadisme is een mondiale stroming die geen enkele territoriale begrenzing kent of erkent. Bovendien is de jihadistische propaganda doorspekt met antiwesterse retoriek en roepen meerdere jihadistische organisaties op tot geweldsdaden in en tegen het Westen. Dat geweld is volgens de ideologie een individuele verplichting voor iedere moslim. Nederlanders die zich voegen bij jihadistische organisaties vormen vanwege de hier geschetste ideologische uitgangspunten een gevaar voor de nationale veiligheid.</w:t>
      </w:r>
    </w:p>
    <w:p w:rsidR="00FF36CC" w:rsidRPr="00FF36CC" w:rsidRDefault="00FF36CC" w:rsidP="00FF36CC">
      <w:pPr>
        <w:widowControl/>
        <w:autoSpaceDE w:val="0"/>
        <w:autoSpaceDN w:val="0"/>
        <w:adjustRightInd w:val="0"/>
        <w:jc w:val="both"/>
        <w:rPr>
          <w:rFonts w:ascii="Palatino Linotype" w:eastAsia="Calibri" w:hAnsi="Palatino Linotype"/>
          <w:i/>
          <w:iCs/>
          <w:snapToGrid/>
          <w:color w:val="000000"/>
          <w:sz w:val="22"/>
          <w:szCs w:val="22"/>
          <w:lang w:val="nl-NL"/>
        </w:rPr>
      </w:pPr>
    </w:p>
    <w:p w:rsidR="00FF36CC" w:rsidRPr="00FF36CC" w:rsidRDefault="00FF36CC" w:rsidP="00FF36CC">
      <w:pPr>
        <w:widowControl/>
        <w:autoSpaceDE w:val="0"/>
        <w:autoSpaceDN w:val="0"/>
        <w:adjustRightInd w:val="0"/>
        <w:jc w:val="both"/>
        <w:rPr>
          <w:rFonts w:ascii="Palatino Linotype" w:eastAsia="Calibri" w:hAnsi="Palatino Linotype"/>
          <w:snapToGrid/>
          <w:color w:val="000000"/>
          <w:sz w:val="22"/>
          <w:szCs w:val="22"/>
          <w:lang w:val="nl-NL"/>
        </w:rPr>
      </w:pPr>
    </w:p>
    <w:p w:rsidR="00FF36CC" w:rsidRPr="00FF36CC" w:rsidRDefault="00FF36CC" w:rsidP="00FF36CC">
      <w:pPr>
        <w:widowControl/>
        <w:numPr>
          <w:ilvl w:val="0"/>
          <w:numId w:val="3"/>
        </w:numPr>
        <w:autoSpaceDE w:val="0"/>
        <w:autoSpaceDN w:val="0"/>
        <w:adjustRightInd w:val="0"/>
        <w:spacing w:after="200" w:line="276" w:lineRule="auto"/>
        <w:ind w:left="360"/>
        <w:jc w:val="both"/>
        <w:rPr>
          <w:rFonts w:ascii="Palatino Linotype" w:eastAsia="Calibri" w:hAnsi="Palatino Linotype"/>
          <w:b/>
          <w:bCs/>
          <w:snapToGrid/>
          <w:color w:val="000000"/>
          <w:sz w:val="22"/>
          <w:szCs w:val="22"/>
          <w:lang w:val="nl-NL"/>
        </w:rPr>
      </w:pPr>
      <w:proofErr w:type="spellStart"/>
      <w:r w:rsidRPr="00FF36CC">
        <w:rPr>
          <w:rFonts w:ascii="Palatino Linotype" w:eastAsia="Calibri" w:hAnsi="Palatino Linotype"/>
          <w:b/>
          <w:bCs/>
          <w:snapToGrid/>
          <w:color w:val="000000"/>
          <w:sz w:val="22"/>
          <w:szCs w:val="22"/>
          <w:lang w:val="nl-NL"/>
        </w:rPr>
        <w:t>Hay'at</w:t>
      </w:r>
      <w:proofErr w:type="spellEnd"/>
      <w:r w:rsidRPr="00FF36CC">
        <w:rPr>
          <w:rFonts w:ascii="Palatino Linotype" w:eastAsia="Calibri" w:hAnsi="Palatino Linotype"/>
          <w:b/>
          <w:bCs/>
          <w:snapToGrid/>
          <w:color w:val="000000"/>
          <w:sz w:val="22"/>
          <w:szCs w:val="22"/>
          <w:lang w:val="nl-NL"/>
        </w:rPr>
        <w:t xml:space="preserve"> </w:t>
      </w:r>
      <w:proofErr w:type="spellStart"/>
      <w:r w:rsidRPr="00FF36CC">
        <w:rPr>
          <w:rFonts w:ascii="Palatino Linotype" w:eastAsia="Calibri" w:hAnsi="Palatino Linotype"/>
          <w:b/>
          <w:bCs/>
          <w:snapToGrid/>
          <w:color w:val="000000"/>
          <w:sz w:val="22"/>
          <w:szCs w:val="22"/>
          <w:lang w:val="nl-NL"/>
        </w:rPr>
        <w:t>Tahrir</w:t>
      </w:r>
      <w:proofErr w:type="spellEnd"/>
      <w:r w:rsidRPr="00FF36CC">
        <w:rPr>
          <w:rFonts w:ascii="Palatino Linotype" w:eastAsia="Calibri" w:hAnsi="Palatino Linotype"/>
          <w:b/>
          <w:bCs/>
          <w:snapToGrid/>
          <w:color w:val="000000"/>
          <w:sz w:val="22"/>
          <w:szCs w:val="22"/>
          <w:lang w:val="nl-NL"/>
        </w:rPr>
        <w:t xml:space="preserve"> al-</w:t>
      </w:r>
      <w:proofErr w:type="spellStart"/>
      <w:r w:rsidRPr="00FF36CC">
        <w:rPr>
          <w:rFonts w:ascii="Palatino Linotype" w:eastAsia="Calibri" w:hAnsi="Palatino Linotype"/>
          <w:b/>
          <w:bCs/>
          <w:snapToGrid/>
          <w:color w:val="000000"/>
          <w:sz w:val="22"/>
          <w:szCs w:val="22"/>
          <w:lang w:val="nl-NL"/>
        </w:rPr>
        <w:t>Sham</w:t>
      </w:r>
      <w:proofErr w:type="spellEnd"/>
    </w:p>
    <w:p w:rsidR="00FF36CC" w:rsidRPr="00FF36CC" w:rsidRDefault="00FF36CC" w:rsidP="00FF36CC">
      <w:pPr>
        <w:widowControl/>
        <w:autoSpaceDE w:val="0"/>
        <w:autoSpaceDN w:val="0"/>
        <w:adjustRightInd w:val="0"/>
        <w:ind w:left="360"/>
        <w:jc w:val="both"/>
        <w:rPr>
          <w:rFonts w:ascii="Palatino Linotype" w:eastAsia="Calibri" w:hAnsi="Palatino Linotype"/>
          <w:i/>
          <w:iCs/>
          <w:snapToGrid/>
          <w:color w:val="000000"/>
          <w:sz w:val="22"/>
          <w:szCs w:val="22"/>
          <w:lang w:val="nl-NL"/>
        </w:rPr>
      </w:pPr>
      <w:proofErr w:type="spellStart"/>
      <w:r w:rsidRPr="00FF36CC">
        <w:rPr>
          <w:rFonts w:ascii="Palatino Linotype" w:eastAsia="Calibri" w:hAnsi="Palatino Linotype"/>
          <w:i/>
          <w:iCs/>
          <w:snapToGrid/>
          <w:color w:val="000000"/>
          <w:sz w:val="22"/>
          <w:szCs w:val="22"/>
          <w:lang w:val="nl-NL"/>
        </w:rPr>
        <w:t>Hay'at</w:t>
      </w:r>
      <w:proofErr w:type="spellEnd"/>
      <w:r w:rsidRPr="00FF36CC">
        <w:rPr>
          <w:rFonts w:ascii="Palatino Linotype" w:eastAsia="Calibri" w:hAnsi="Palatino Linotype"/>
          <w:i/>
          <w:iCs/>
          <w:snapToGrid/>
          <w:color w:val="000000"/>
          <w:sz w:val="22"/>
          <w:szCs w:val="22"/>
          <w:lang w:val="nl-NL"/>
        </w:rPr>
        <w:t xml:space="preserve"> </w:t>
      </w:r>
      <w:proofErr w:type="spellStart"/>
      <w:r w:rsidRPr="00FF36CC">
        <w:rPr>
          <w:rFonts w:ascii="Palatino Linotype" w:eastAsia="Calibri" w:hAnsi="Palatino Linotype"/>
          <w:i/>
          <w:iCs/>
          <w:snapToGrid/>
          <w:color w:val="000000"/>
          <w:sz w:val="22"/>
          <w:szCs w:val="22"/>
          <w:lang w:val="nl-NL"/>
        </w:rPr>
        <w:t>Tahrir</w:t>
      </w:r>
      <w:proofErr w:type="spellEnd"/>
      <w:r w:rsidRPr="00FF36CC">
        <w:rPr>
          <w:rFonts w:ascii="Palatino Linotype" w:eastAsia="Calibri" w:hAnsi="Palatino Linotype"/>
          <w:i/>
          <w:iCs/>
          <w:snapToGrid/>
          <w:color w:val="000000"/>
          <w:sz w:val="22"/>
          <w:szCs w:val="22"/>
          <w:lang w:val="nl-NL"/>
        </w:rPr>
        <w:t xml:space="preserve"> al-</w:t>
      </w:r>
      <w:proofErr w:type="spellStart"/>
      <w:r w:rsidRPr="00FF36CC">
        <w:rPr>
          <w:rFonts w:ascii="Palatino Linotype" w:eastAsia="Calibri" w:hAnsi="Palatino Linotype"/>
          <w:i/>
          <w:iCs/>
          <w:snapToGrid/>
          <w:color w:val="000000"/>
          <w:sz w:val="22"/>
          <w:szCs w:val="22"/>
          <w:lang w:val="nl-NL"/>
        </w:rPr>
        <w:t>Sham</w:t>
      </w:r>
      <w:proofErr w:type="spellEnd"/>
      <w:r w:rsidRPr="00FF36CC">
        <w:rPr>
          <w:rFonts w:ascii="Palatino Linotype" w:eastAsia="Calibri" w:hAnsi="Palatino Linotype"/>
          <w:i/>
          <w:iCs/>
          <w:snapToGrid/>
          <w:color w:val="000000"/>
          <w:sz w:val="22"/>
          <w:szCs w:val="22"/>
          <w:lang w:val="nl-NL"/>
        </w:rPr>
        <w:t xml:space="preserve"> is sinds januari 2017 de nieuwe naam van </w:t>
      </w:r>
      <w:proofErr w:type="spellStart"/>
      <w:r w:rsidRPr="00FF36CC">
        <w:rPr>
          <w:rFonts w:ascii="Palatino Linotype" w:eastAsia="Calibri" w:hAnsi="Palatino Linotype"/>
          <w:i/>
          <w:iCs/>
          <w:snapToGrid/>
          <w:color w:val="000000"/>
          <w:sz w:val="22"/>
          <w:szCs w:val="22"/>
          <w:lang w:val="nl-NL"/>
        </w:rPr>
        <w:t>Jabhat</w:t>
      </w:r>
      <w:proofErr w:type="spellEnd"/>
      <w:r w:rsidRPr="00FF36CC">
        <w:rPr>
          <w:rFonts w:ascii="Palatino Linotype" w:eastAsia="Calibri" w:hAnsi="Palatino Linotype"/>
          <w:i/>
          <w:iCs/>
          <w:snapToGrid/>
          <w:color w:val="000000"/>
          <w:sz w:val="22"/>
          <w:szCs w:val="22"/>
          <w:lang w:val="nl-NL"/>
        </w:rPr>
        <w:t xml:space="preserve"> </w:t>
      </w:r>
      <w:proofErr w:type="spellStart"/>
      <w:r w:rsidRPr="00FF36CC">
        <w:rPr>
          <w:rFonts w:ascii="Palatino Linotype" w:eastAsia="Calibri" w:hAnsi="Palatino Linotype"/>
          <w:i/>
          <w:iCs/>
          <w:snapToGrid/>
          <w:color w:val="000000"/>
          <w:sz w:val="22"/>
          <w:szCs w:val="22"/>
          <w:lang w:val="nl-NL"/>
        </w:rPr>
        <w:t>Fath</w:t>
      </w:r>
      <w:proofErr w:type="spellEnd"/>
      <w:r w:rsidRPr="00FF36CC">
        <w:rPr>
          <w:rFonts w:ascii="Palatino Linotype" w:eastAsia="Calibri" w:hAnsi="Palatino Linotype"/>
          <w:i/>
          <w:iCs/>
          <w:snapToGrid/>
          <w:color w:val="000000"/>
          <w:sz w:val="22"/>
          <w:szCs w:val="22"/>
          <w:lang w:val="nl-NL"/>
        </w:rPr>
        <w:t xml:space="preserve"> al-</w:t>
      </w:r>
      <w:proofErr w:type="spellStart"/>
      <w:r w:rsidRPr="00FF36CC">
        <w:rPr>
          <w:rFonts w:ascii="Palatino Linotype" w:eastAsia="Calibri" w:hAnsi="Palatino Linotype"/>
          <w:i/>
          <w:iCs/>
          <w:snapToGrid/>
          <w:color w:val="000000"/>
          <w:sz w:val="22"/>
          <w:szCs w:val="22"/>
          <w:lang w:val="nl-NL"/>
        </w:rPr>
        <w:t>Sham</w:t>
      </w:r>
      <w:proofErr w:type="spellEnd"/>
      <w:r w:rsidRPr="00FF36CC">
        <w:rPr>
          <w:rFonts w:ascii="Palatino Linotype" w:eastAsia="Calibri" w:hAnsi="Palatino Linotype"/>
          <w:i/>
          <w:iCs/>
          <w:snapToGrid/>
          <w:color w:val="000000"/>
          <w:sz w:val="22"/>
          <w:szCs w:val="22"/>
          <w:lang w:val="nl-NL"/>
        </w:rPr>
        <w:t xml:space="preserve"> (opvolger van </w:t>
      </w:r>
      <w:proofErr w:type="spellStart"/>
      <w:r w:rsidRPr="00FF36CC">
        <w:rPr>
          <w:rFonts w:ascii="Palatino Linotype" w:eastAsia="Calibri" w:hAnsi="Palatino Linotype"/>
          <w:i/>
          <w:iCs/>
          <w:snapToGrid/>
          <w:color w:val="000000"/>
          <w:sz w:val="22"/>
          <w:szCs w:val="22"/>
          <w:lang w:val="nl-NL"/>
        </w:rPr>
        <w:t>Jabhat</w:t>
      </w:r>
      <w:proofErr w:type="spellEnd"/>
      <w:r w:rsidRPr="00FF36CC">
        <w:rPr>
          <w:rFonts w:ascii="Palatino Linotype" w:eastAsia="Calibri" w:hAnsi="Palatino Linotype"/>
          <w:i/>
          <w:iCs/>
          <w:snapToGrid/>
          <w:color w:val="000000"/>
          <w:sz w:val="22"/>
          <w:szCs w:val="22"/>
          <w:lang w:val="nl-NL"/>
        </w:rPr>
        <w:t xml:space="preserve"> al-</w:t>
      </w:r>
      <w:proofErr w:type="spellStart"/>
      <w:r w:rsidRPr="00FF36CC">
        <w:rPr>
          <w:rFonts w:ascii="Palatino Linotype" w:eastAsia="Calibri" w:hAnsi="Palatino Linotype"/>
          <w:i/>
          <w:iCs/>
          <w:snapToGrid/>
          <w:color w:val="000000"/>
          <w:sz w:val="22"/>
          <w:szCs w:val="22"/>
          <w:lang w:val="nl-NL"/>
        </w:rPr>
        <w:t>Nusra</w:t>
      </w:r>
      <w:proofErr w:type="spellEnd"/>
      <w:r w:rsidRPr="00FF36CC">
        <w:rPr>
          <w:rFonts w:ascii="Palatino Linotype" w:eastAsia="Calibri" w:hAnsi="Palatino Linotype"/>
          <w:i/>
          <w:iCs/>
          <w:snapToGrid/>
          <w:color w:val="000000"/>
          <w:sz w:val="22"/>
          <w:szCs w:val="22"/>
          <w:lang w:val="nl-NL"/>
        </w:rPr>
        <w:t xml:space="preserve">), de aan al </w:t>
      </w:r>
      <w:proofErr w:type="spellStart"/>
      <w:r w:rsidRPr="00FF36CC">
        <w:rPr>
          <w:rFonts w:ascii="Palatino Linotype" w:eastAsia="Calibri" w:hAnsi="Palatino Linotype"/>
          <w:i/>
          <w:iCs/>
          <w:snapToGrid/>
          <w:color w:val="000000"/>
          <w:sz w:val="22"/>
          <w:szCs w:val="22"/>
          <w:lang w:val="nl-NL"/>
        </w:rPr>
        <w:t>Qa’</w:t>
      </w:r>
      <w:proofErr w:type="gramStart"/>
      <w:r w:rsidRPr="00FF36CC">
        <w:rPr>
          <w:rFonts w:ascii="Palatino Linotype" w:eastAsia="Calibri" w:hAnsi="Palatino Linotype"/>
          <w:i/>
          <w:iCs/>
          <w:snapToGrid/>
          <w:color w:val="000000"/>
          <w:sz w:val="22"/>
          <w:szCs w:val="22"/>
          <w:lang w:val="nl-NL"/>
        </w:rPr>
        <w:t>ida</w:t>
      </w:r>
      <w:proofErr w:type="spellEnd"/>
      <w:proofErr w:type="gramEnd"/>
      <w:r w:rsidRPr="00FF36CC">
        <w:rPr>
          <w:rFonts w:ascii="Palatino Linotype" w:eastAsia="Calibri" w:hAnsi="Palatino Linotype"/>
          <w:i/>
          <w:iCs/>
          <w:snapToGrid/>
          <w:color w:val="000000"/>
          <w:sz w:val="22"/>
          <w:szCs w:val="22"/>
          <w:lang w:val="nl-NL"/>
        </w:rPr>
        <w:t xml:space="preserve"> gelieerde jihadistische Syrische strijdgroep.  Hoewel de organisatie bij de naamsverandering naar </w:t>
      </w:r>
      <w:proofErr w:type="spellStart"/>
      <w:r w:rsidRPr="00FF36CC">
        <w:rPr>
          <w:rFonts w:ascii="Palatino Linotype" w:eastAsia="Calibri" w:hAnsi="Palatino Linotype"/>
          <w:i/>
          <w:iCs/>
          <w:snapToGrid/>
          <w:color w:val="000000"/>
          <w:sz w:val="22"/>
          <w:szCs w:val="22"/>
          <w:lang w:val="nl-NL"/>
        </w:rPr>
        <w:t>Jabhat</w:t>
      </w:r>
      <w:proofErr w:type="spellEnd"/>
      <w:r w:rsidRPr="00FF36CC">
        <w:rPr>
          <w:rFonts w:ascii="Palatino Linotype" w:eastAsia="Calibri" w:hAnsi="Palatino Linotype"/>
          <w:i/>
          <w:iCs/>
          <w:snapToGrid/>
          <w:color w:val="000000"/>
          <w:sz w:val="22"/>
          <w:szCs w:val="22"/>
          <w:lang w:val="nl-NL"/>
        </w:rPr>
        <w:t xml:space="preserve"> </w:t>
      </w:r>
      <w:proofErr w:type="spellStart"/>
      <w:r w:rsidRPr="00FF36CC">
        <w:rPr>
          <w:rFonts w:ascii="Palatino Linotype" w:eastAsia="Calibri" w:hAnsi="Palatino Linotype"/>
          <w:i/>
          <w:iCs/>
          <w:snapToGrid/>
          <w:color w:val="000000"/>
          <w:sz w:val="22"/>
          <w:szCs w:val="22"/>
          <w:lang w:val="nl-NL"/>
        </w:rPr>
        <w:t>Fath</w:t>
      </w:r>
      <w:proofErr w:type="spellEnd"/>
      <w:r w:rsidRPr="00FF36CC">
        <w:rPr>
          <w:rFonts w:ascii="Palatino Linotype" w:eastAsia="Calibri" w:hAnsi="Palatino Linotype"/>
          <w:i/>
          <w:iCs/>
          <w:snapToGrid/>
          <w:color w:val="000000"/>
          <w:sz w:val="22"/>
          <w:szCs w:val="22"/>
          <w:lang w:val="nl-NL"/>
        </w:rPr>
        <w:t xml:space="preserve"> al-</w:t>
      </w:r>
      <w:proofErr w:type="spellStart"/>
      <w:r w:rsidRPr="00FF36CC">
        <w:rPr>
          <w:rFonts w:ascii="Palatino Linotype" w:eastAsia="Calibri" w:hAnsi="Palatino Linotype"/>
          <w:i/>
          <w:iCs/>
          <w:snapToGrid/>
          <w:color w:val="000000"/>
          <w:sz w:val="22"/>
          <w:szCs w:val="22"/>
          <w:lang w:val="nl-NL"/>
        </w:rPr>
        <w:t>Sham</w:t>
      </w:r>
      <w:proofErr w:type="spellEnd"/>
      <w:r w:rsidRPr="00FF36CC">
        <w:rPr>
          <w:rFonts w:ascii="Palatino Linotype" w:eastAsia="Calibri" w:hAnsi="Palatino Linotype"/>
          <w:i/>
          <w:iCs/>
          <w:snapToGrid/>
          <w:color w:val="000000"/>
          <w:sz w:val="22"/>
          <w:szCs w:val="22"/>
          <w:lang w:val="nl-NL"/>
        </w:rPr>
        <w:t xml:space="preserve"> heeft aangekondigd zich los te hebben gemaakt van al </w:t>
      </w:r>
      <w:proofErr w:type="spellStart"/>
      <w:r w:rsidRPr="00FF36CC">
        <w:rPr>
          <w:rFonts w:ascii="Palatino Linotype" w:eastAsia="Calibri" w:hAnsi="Palatino Linotype"/>
          <w:i/>
          <w:iCs/>
          <w:snapToGrid/>
          <w:color w:val="000000"/>
          <w:sz w:val="22"/>
          <w:szCs w:val="22"/>
          <w:lang w:val="nl-NL"/>
        </w:rPr>
        <w:t>Qa’</w:t>
      </w:r>
      <w:proofErr w:type="gramStart"/>
      <w:r w:rsidRPr="00FF36CC">
        <w:rPr>
          <w:rFonts w:ascii="Palatino Linotype" w:eastAsia="Calibri" w:hAnsi="Palatino Linotype"/>
          <w:i/>
          <w:iCs/>
          <w:snapToGrid/>
          <w:color w:val="000000"/>
          <w:sz w:val="22"/>
          <w:szCs w:val="22"/>
          <w:lang w:val="nl-NL"/>
        </w:rPr>
        <w:t>ida</w:t>
      </w:r>
      <w:proofErr w:type="spellEnd"/>
      <w:proofErr w:type="gramEnd"/>
      <w:r w:rsidRPr="00FF36CC">
        <w:rPr>
          <w:rFonts w:ascii="Palatino Linotype" w:eastAsia="Calibri" w:hAnsi="Palatino Linotype"/>
          <w:i/>
          <w:iCs/>
          <w:snapToGrid/>
          <w:color w:val="000000"/>
          <w:sz w:val="22"/>
          <w:szCs w:val="22"/>
          <w:lang w:val="nl-NL"/>
        </w:rPr>
        <w:t xml:space="preserve">, is aan het jihadistische gedachtegoed weinig of niets veranderd. Meerdere Nederlanders hebben zich aangesloten bij (voorgangers van) </w:t>
      </w:r>
      <w:proofErr w:type="spellStart"/>
      <w:r w:rsidRPr="00FF36CC">
        <w:rPr>
          <w:rFonts w:ascii="Palatino Linotype" w:eastAsia="Calibri" w:hAnsi="Palatino Linotype"/>
          <w:i/>
          <w:iCs/>
          <w:snapToGrid/>
          <w:color w:val="000000"/>
          <w:sz w:val="22"/>
          <w:szCs w:val="22"/>
          <w:lang w:val="nl-NL"/>
        </w:rPr>
        <w:t>Hay'at</w:t>
      </w:r>
      <w:proofErr w:type="spellEnd"/>
      <w:r w:rsidRPr="00FF36CC">
        <w:rPr>
          <w:rFonts w:ascii="Palatino Linotype" w:eastAsia="Calibri" w:hAnsi="Palatino Linotype"/>
          <w:i/>
          <w:iCs/>
          <w:snapToGrid/>
          <w:color w:val="000000"/>
          <w:sz w:val="22"/>
          <w:szCs w:val="22"/>
          <w:lang w:val="nl-NL"/>
        </w:rPr>
        <w:t xml:space="preserve"> </w:t>
      </w:r>
      <w:proofErr w:type="spellStart"/>
      <w:r w:rsidRPr="00FF36CC">
        <w:rPr>
          <w:rFonts w:ascii="Palatino Linotype" w:eastAsia="Calibri" w:hAnsi="Palatino Linotype"/>
          <w:i/>
          <w:iCs/>
          <w:snapToGrid/>
          <w:color w:val="000000"/>
          <w:sz w:val="22"/>
          <w:szCs w:val="22"/>
          <w:lang w:val="nl-NL"/>
        </w:rPr>
        <w:t>Tahrir</w:t>
      </w:r>
      <w:proofErr w:type="spellEnd"/>
      <w:r w:rsidRPr="00FF36CC">
        <w:rPr>
          <w:rFonts w:ascii="Palatino Linotype" w:eastAsia="Calibri" w:hAnsi="Palatino Linotype"/>
          <w:i/>
          <w:iCs/>
          <w:snapToGrid/>
          <w:color w:val="000000"/>
          <w:sz w:val="22"/>
          <w:szCs w:val="22"/>
          <w:lang w:val="nl-NL"/>
        </w:rPr>
        <w:t xml:space="preserve"> al-</w:t>
      </w:r>
      <w:proofErr w:type="spellStart"/>
      <w:r w:rsidRPr="00FF36CC">
        <w:rPr>
          <w:rFonts w:ascii="Palatino Linotype" w:eastAsia="Calibri" w:hAnsi="Palatino Linotype"/>
          <w:i/>
          <w:iCs/>
          <w:snapToGrid/>
          <w:color w:val="000000"/>
          <w:sz w:val="22"/>
          <w:szCs w:val="22"/>
          <w:lang w:val="nl-NL"/>
        </w:rPr>
        <w:t>Sham</w:t>
      </w:r>
      <w:proofErr w:type="spellEnd"/>
      <w:r w:rsidRPr="00FF36CC">
        <w:rPr>
          <w:rFonts w:ascii="Palatino Linotype" w:eastAsia="Calibri" w:hAnsi="Palatino Linotype"/>
          <w:i/>
          <w:iCs/>
          <w:snapToGrid/>
          <w:color w:val="000000"/>
          <w:sz w:val="22"/>
          <w:szCs w:val="22"/>
          <w:lang w:val="nl-NL"/>
        </w:rPr>
        <w:t>.</w:t>
      </w:r>
    </w:p>
    <w:p w:rsidR="00FF36CC" w:rsidRPr="00FF36CC" w:rsidRDefault="00FF36CC" w:rsidP="00FF36CC">
      <w:pPr>
        <w:widowControl/>
        <w:spacing w:after="200" w:line="276" w:lineRule="auto"/>
        <w:ind w:left="360"/>
        <w:jc w:val="both"/>
        <w:rPr>
          <w:rFonts w:ascii="Palatino Linotype" w:eastAsia="Calibri" w:hAnsi="Palatino Linotype"/>
          <w:snapToGrid/>
          <w:sz w:val="22"/>
          <w:szCs w:val="22"/>
          <w:lang w:val="nl-NL"/>
        </w:rPr>
      </w:pPr>
    </w:p>
    <w:p w:rsidR="00FF36CC" w:rsidRPr="00FF36CC" w:rsidRDefault="00FF36CC" w:rsidP="00FF36CC">
      <w:pPr>
        <w:widowControl/>
        <w:autoSpaceDE w:val="0"/>
        <w:autoSpaceDN w:val="0"/>
        <w:adjustRightInd w:val="0"/>
        <w:ind w:left="360"/>
        <w:jc w:val="both"/>
        <w:rPr>
          <w:rFonts w:ascii="Palatino Linotype" w:eastAsia="Calibri" w:hAnsi="Palatino Linotype"/>
          <w:snapToGrid/>
          <w:color w:val="000000"/>
          <w:sz w:val="22"/>
          <w:szCs w:val="22"/>
          <w:lang w:val="nl-NL"/>
        </w:rPr>
      </w:pPr>
      <w:r w:rsidRPr="00FF36CC">
        <w:rPr>
          <w:rFonts w:ascii="Palatino Linotype" w:eastAsia="Calibri" w:hAnsi="Palatino Linotype"/>
          <w:snapToGrid/>
          <w:color w:val="000000"/>
          <w:sz w:val="22"/>
          <w:szCs w:val="22"/>
          <w:lang w:val="nl-NL"/>
        </w:rPr>
        <w:t xml:space="preserve">Jihadistische organisaties zijn per definitie gewelddadig. Geweld als middel tot het bereiken van het doel is immers een onlosmakelijk deel van de jihadistische ideologie. Geweld is volgens jihadisten zelfs de enige wijze waarop het doel te bereiken is. Dat onderscheidt de jihadisten van andere </w:t>
      </w:r>
      <w:proofErr w:type="spellStart"/>
      <w:r w:rsidRPr="00FF36CC">
        <w:rPr>
          <w:rFonts w:ascii="Palatino Linotype" w:eastAsia="Calibri" w:hAnsi="Palatino Linotype"/>
          <w:snapToGrid/>
          <w:color w:val="000000"/>
          <w:sz w:val="22"/>
          <w:szCs w:val="22"/>
          <w:lang w:val="nl-NL"/>
        </w:rPr>
        <w:t>islamistische</w:t>
      </w:r>
      <w:proofErr w:type="spellEnd"/>
      <w:r w:rsidRPr="00FF36CC">
        <w:rPr>
          <w:rFonts w:ascii="Palatino Linotype" w:eastAsia="Calibri" w:hAnsi="Palatino Linotype"/>
          <w:snapToGrid/>
          <w:color w:val="000000"/>
          <w:sz w:val="22"/>
          <w:szCs w:val="22"/>
          <w:lang w:val="nl-NL"/>
        </w:rPr>
        <w:t xml:space="preserve"> groeperingen. Het doel van jihadisten is een wereldwijd </w:t>
      </w:r>
      <w:r w:rsidRPr="00FF36CC">
        <w:rPr>
          <w:rFonts w:ascii="Palatino Linotype" w:eastAsia="Calibri" w:hAnsi="Palatino Linotype"/>
          <w:snapToGrid/>
          <w:color w:val="000000"/>
          <w:sz w:val="22"/>
          <w:szCs w:val="22"/>
          <w:lang w:val="nl-NL"/>
        </w:rPr>
        <w:lastRenderedPageBreak/>
        <w:t xml:space="preserve">kalifaat, </w:t>
      </w:r>
      <w:proofErr w:type="gramStart"/>
      <w:r w:rsidRPr="00FF36CC">
        <w:rPr>
          <w:rFonts w:ascii="Palatino Linotype" w:eastAsia="Calibri" w:hAnsi="Palatino Linotype"/>
          <w:snapToGrid/>
          <w:color w:val="000000"/>
          <w:sz w:val="22"/>
          <w:szCs w:val="22"/>
          <w:lang w:val="nl-NL"/>
        </w:rPr>
        <w:t>hetgeen</w:t>
      </w:r>
      <w:proofErr w:type="gramEnd"/>
      <w:r w:rsidRPr="00FF36CC">
        <w:rPr>
          <w:rFonts w:ascii="Palatino Linotype" w:eastAsia="Calibri" w:hAnsi="Palatino Linotype"/>
          <w:snapToGrid/>
          <w:color w:val="000000"/>
          <w:sz w:val="22"/>
          <w:szCs w:val="22"/>
          <w:lang w:val="nl-NL"/>
        </w:rPr>
        <w:t xml:space="preserve"> per definitie westerse, en daarmee Nederlandse, belangen schaadt. Niet alleen staat het jihadistische staats- en maatschappijbeeld haaks op de open, democratische samenleving, waarin universele mensenrechten worden gerespecteerd; in het door jihadisten nagestreefde wereldwijde kalifaat is in geografische zin letterlijk geen plaats voor westerse staten of democratieën. Het jihadisme is een mondiale stroming die geen enkele territoriale begrenzing kent of erkent. Bovendien is de jihadistische propaganda doorspekt met antiwesterse retoriek en roepen meerdere jihadistische organisaties op tot geweldsdaden in en tegen het Westen. Dat geweld is volgens de ideologie een individuele verplichting voor iedere moslim. Nederlanders die zich voegen bij jihadistische organisaties vormen vanwege de hier geschetste ideologische uitgangspunten een gevaar voor de nationale veiligheid.</w:t>
      </w:r>
    </w:p>
    <w:p w:rsidR="00022D76" w:rsidRPr="00FF36CC" w:rsidRDefault="00022D76" w:rsidP="00022D76">
      <w:pPr>
        <w:autoSpaceDE w:val="0"/>
        <w:autoSpaceDN w:val="0"/>
        <w:adjustRightInd w:val="0"/>
        <w:rPr>
          <w:rFonts w:ascii="Palatino Linotype" w:hAnsi="Palatino Linotype" w:cs="Arial"/>
          <w:b/>
          <w:sz w:val="22"/>
          <w:szCs w:val="22"/>
          <w:lang w:val="nl-NL"/>
        </w:rPr>
      </w:pPr>
    </w:p>
    <w:p w:rsidR="00022D76" w:rsidRPr="00FF36CC" w:rsidRDefault="00022D76" w:rsidP="00022D76">
      <w:pPr>
        <w:autoSpaceDE w:val="0"/>
        <w:autoSpaceDN w:val="0"/>
        <w:adjustRightInd w:val="0"/>
        <w:rPr>
          <w:rFonts w:ascii="Palatino Linotype" w:hAnsi="Palatino Linotype" w:cs="Arial"/>
          <w:b/>
          <w:sz w:val="22"/>
          <w:szCs w:val="22"/>
          <w:lang w:val="nl-NL"/>
        </w:rPr>
      </w:pPr>
    </w:p>
    <w:p w:rsidR="00022D76" w:rsidRPr="00FF36CC" w:rsidRDefault="00022D76" w:rsidP="00022D76">
      <w:pPr>
        <w:autoSpaceDE w:val="0"/>
        <w:autoSpaceDN w:val="0"/>
        <w:adjustRightInd w:val="0"/>
        <w:rPr>
          <w:rFonts w:ascii="Palatino Linotype" w:hAnsi="Palatino Linotype" w:cs="Arial"/>
          <w:b/>
          <w:sz w:val="22"/>
          <w:szCs w:val="22"/>
          <w:lang w:val="nl-NL"/>
        </w:rPr>
      </w:pPr>
    </w:p>
    <w:p w:rsidR="00022D76" w:rsidRPr="00FF36CC" w:rsidRDefault="00022D76" w:rsidP="00022D76">
      <w:pPr>
        <w:rPr>
          <w:rFonts w:ascii="Palatino Linotype" w:eastAsiaTheme="minorHAnsi" w:hAnsi="Palatino Linotype" w:cstheme="minorBidi"/>
          <w:sz w:val="22"/>
          <w:szCs w:val="22"/>
          <w:lang w:val="nl-NL"/>
        </w:rPr>
      </w:pPr>
    </w:p>
    <w:p w:rsidR="00022D76" w:rsidRPr="00FF36CC" w:rsidRDefault="00022D76" w:rsidP="00022D76">
      <w:pPr>
        <w:rPr>
          <w:rFonts w:ascii="Palatino Linotype" w:hAnsi="Palatino Linotype"/>
          <w:sz w:val="22"/>
          <w:szCs w:val="22"/>
          <w:lang w:val="nl-NL"/>
        </w:rPr>
        <w:sectPr w:rsidR="00022D76" w:rsidRPr="00FF36CC">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31A7B" w:rsidRPr="00FF36CC" w:rsidRDefault="00331A7B">
      <w:pPr>
        <w:tabs>
          <w:tab w:val="left" w:pos="-720"/>
        </w:tabs>
        <w:suppressAutoHyphens/>
        <w:jc w:val="both"/>
        <w:rPr>
          <w:rFonts w:ascii="Palatino Linotype" w:hAnsi="Palatino Linotype"/>
          <w:bCs/>
          <w:spacing w:val="-3"/>
          <w:sz w:val="22"/>
          <w:szCs w:val="22"/>
          <w:lang w:val="nl-NL"/>
        </w:rPr>
      </w:pPr>
    </w:p>
    <w:p w:rsidR="007F37E8" w:rsidRPr="00FF36CC" w:rsidRDefault="007F37E8" w:rsidP="007F37E8">
      <w:pPr>
        <w:rPr>
          <w:rFonts w:ascii="Palatino Linotype" w:hAnsi="Palatino Linotype"/>
          <w:lang w:val="nl-NL"/>
        </w:rPr>
      </w:pPr>
    </w:p>
    <w:p w:rsidR="003D25AC" w:rsidRPr="000A0DBD" w:rsidRDefault="003D25AC">
      <w:pPr>
        <w:tabs>
          <w:tab w:val="left" w:pos="-720"/>
        </w:tabs>
        <w:suppressAutoHyphens/>
        <w:jc w:val="both"/>
        <w:rPr>
          <w:rFonts w:ascii="Palatino Linotype" w:hAnsi="Palatino Linotype"/>
          <w:bCs/>
          <w:spacing w:val="-3"/>
          <w:sz w:val="22"/>
          <w:szCs w:val="22"/>
          <w:lang w:val="nl-NL"/>
        </w:rPr>
      </w:pPr>
    </w:p>
    <w:sectPr w:rsidR="003D25AC" w:rsidRPr="000A0DBD">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09F" w:rsidRDefault="0043209F">
      <w:pPr>
        <w:spacing w:line="20" w:lineRule="exact"/>
      </w:pPr>
    </w:p>
  </w:endnote>
  <w:endnote w:type="continuationSeparator" w:id="0">
    <w:p w:rsidR="0043209F" w:rsidRDefault="0043209F">
      <w:r>
        <w:t xml:space="preserve"> </w:t>
      </w:r>
    </w:p>
  </w:endnote>
  <w:endnote w:type="continuationNotice" w:id="1">
    <w:p w:rsidR="0043209F" w:rsidRDefault="0043209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00"/>
    <w:family w:val="roman"/>
    <w:pitch w:val="variable"/>
    <w:sig w:usb0="E0000287" w:usb1="40000013" w:usb2="00000000" w:usb3="00000000" w:csb0="0000019F" w:csb1="00000000"/>
  </w:font>
  <w:font w:name="DejaVu Sans">
    <w:altName w:val="Arial"/>
    <w:charset w:val="00"/>
    <w:family w:val="swiss"/>
    <w:pitch w:val="variable"/>
    <w:sig w:usb0="E7000EFF" w:usb1="5200FDFF" w:usb2="0A042021"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09F" w:rsidRDefault="0043209F">
      <w:r>
        <w:separator/>
      </w:r>
    </w:p>
  </w:footnote>
  <w:footnote w:type="continuationSeparator" w:id="0">
    <w:p w:rsidR="0043209F" w:rsidRDefault="004320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0E1846">
                            <w:rPr>
                              <w:rFonts w:ascii="Times New Roman" w:hAnsi="Times New Roman"/>
                              <w:noProof/>
                              <w:spacing w:val="-3"/>
                            </w:rPr>
                            <w:t>6</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0E1846">
                      <w:rPr>
                        <w:rFonts w:ascii="Times New Roman" w:hAnsi="Times New Roman"/>
                        <w:noProof/>
                        <w:spacing w:val="-3"/>
                      </w:rPr>
                      <w:t>6</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FF36CC">
      <w:rPr>
        <w:rFonts w:ascii="Times New Roman" w:hAnsi="Times New Roman"/>
        <w:b/>
        <w:spacing w:val="-4"/>
        <w:sz w:val="36"/>
      </w:rPr>
      <w:t>139</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0E1846">
                            <w:rPr>
                              <w:rFonts w:ascii="Times New Roman" w:hAnsi="Times New Roman"/>
                              <w:noProof/>
                              <w:spacing w:val="-3"/>
                            </w:rPr>
                            <w:t>5</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0E1846">
                      <w:rPr>
                        <w:rFonts w:ascii="Times New Roman" w:hAnsi="Times New Roman"/>
                        <w:noProof/>
                        <w:spacing w:val="-3"/>
                      </w:rPr>
                      <w:t>5</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FF36CC">
      <w:rPr>
        <w:rFonts w:ascii="Times New Roman" w:hAnsi="Times New Roman"/>
        <w:b/>
        <w:spacing w:val="-4"/>
        <w:sz w:val="36"/>
      </w:rPr>
      <w:tab/>
      <w:t>139</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476A3A"/>
    <w:multiLevelType w:val="hybridMultilevel"/>
    <w:tmpl w:val="C2CC9E3C"/>
    <w:lvl w:ilvl="0" w:tplc="CA7EBE98">
      <w:start w:val="1"/>
      <w:numFmt w:val="decimal"/>
      <w:lvlText w:val="%1."/>
      <w:lvlJc w:val="left"/>
      <w:pPr>
        <w:ind w:left="720" w:hanging="360"/>
      </w:pPr>
      <w:rPr>
        <w:rFonts w:hint="default"/>
        <w:b w:val="0"/>
        <w:bCs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89B5746"/>
    <w:multiLevelType w:val="hybridMultilevel"/>
    <w:tmpl w:val="C7EC1E2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FE44A3A"/>
    <w:multiLevelType w:val="hybridMultilevel"/>
    <w:tmpl w:val="7DB8886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09F"/>
    <w:rsid w:val="0001282E"/>
    <w:rsid w:val="00022D76"/>
    <w:rsid w:val="00023DB3"/>
    <w:rsid w:val="000254C1"/>
    <w:rsid w:val="00064039"/>
    <w:rsid w:val="000829F9"/>
    <w:rsid w:val="000A0DBD"/>
    <w:rsid w:val="000E1846"/>
    <w:rsid w:val="0014186C"/>
    <w:rsid w:val="00173FBA"/>
    <w:rsid w:val="001A7D22"/>
    <w:rsid w:val="001C27B0"/>
    <w:rsid w:val="001C384D"/>
    <w:rsid w:val="00213227"/>
    <w:rsid w:val="00282C3F"/>
    <w:rsid w:val="002B27B9"/>
    <w:rsid w:val="002F0CFE"/>
    <w:rsid w:val="00331A7B"/>
    <w:rsid w:val="00334EF0"/>
    <w:rsid w:val="00390EC1"/>
    <w:rsid w:val="003B694F"/>
    <w:rsid w:val="003C30EB"/>
    <w:rsid w:val="003D1497"/>
    <w:rsid w:val="003D25AC"/>
    <w:rsid w:val="003E6FF3"/>
    <w:rsid w:val="0043209F"/>
    <w:rsid w:val="004E29EE"/>
    <w:rsid w:val="004E2C9C"/>
    <w:rsid w:val="004E799B"/>
    <w:rsid w:val="00593143"/>
    <w:rsid w:val="005B7EA9"/>
    <w:rsid w:val="005D0989"/>
    <w:rsid w:val="005D39A3"/>
    <w:rsid w:val="006147F1"/>
    <w:rsid w:val="006169E6"/>
    <w:rsid w:val="006725E6"/>
    <w:rsid w:val="006C19FE"/>
    <w:rsid w:val="00781AD6"/>
    <w:rsid w:val="007A6572"/>
    <w:rsid w:val="007C7D7D"/>
    <w:rsid w:val="007D4D73"/>
    <w:rsid w:val="007F37E8"/>
    <w:rsid w:val="00831996"/>
    <w:rsid w:val="00853D6F"/>
    <w:rsid w:val="00862E7C"/>
    <w:rsid w:val="00864BBA"/>
    <w:rsid w:val="00870E7E"/>
    <w:rsid w:val="008A1329"/>
    <w:rsid w:val="008B0FBF"/>
    <w:rsid w:val="008C60C3"/>
    <w:rsid w:val="008D67E9"/>
    <w:rsid w:val="008F676F"/>
    <w:rsid w:val="00910EBB"/>
    <w:rsid w:val="00957572"/>
    <w:rsid w:val="009E45FD"/>
    <w:rsid w:val="00A0173D"/>
    <w:rsid w:val="00AA53B3"/>
    <w:rsid w:val="00AC5F65"/>
    <w:rsid w:val="00B14BB9"/>
    <w:rsid w:val="00B41F4D"/>
    <w:rsid w:val="00B42035"/>
    <w:rsid w:val="00B73573"/>
    <w:rsid w:val="00B747D5"/>
    <w:rsid w:val="00B84E49"/>
    <w:rsid w:val="00B920FE"/>
    <w:rsid w:val="00BE36FD"/>
    <w:rsid w:val="00BF3E97"/>
    <w:rsid w:val="00C00533"/>
    <w:rsid w:val="00CC6CA3"/>
    <w:rsid w:val="00CE18CE"/>
    <w:rsid w:val="00CE5C4F"/>
    <w:rsid w:val="00D03575"/>
    <w:rsid w:val="00D03A15"/>
    <w:rsid w:val="00D50DA5"/>
    <w:rsid w:val="00D67282"/>
    <w:rsid w:val="00D95F17"/>
    <w:rsid w:val="00DC4B4C"/>
    <w:rsid w:val="00E42D6B"/>
    <w:rsid w:val="00ED69A7"/>
    <w:rsid w:val="00EE4FD2"/>
    <w:rsid w:val="00F81906"/>
    <w:rsid w:val="00F87233"/>
    <w:rsid w:val="00FD2A12"/>
    <w:rsid w:val="00FF3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1</TotalTime>
  <Pages>6</Pages>
  <Words>1800</Words>
  <Characters>10263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12039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Haidrick Kerindongo</cp:lastModifiedBy>
  <cp:revision>3</cp:revision>
  <cp:lastPrinted>2011-07-22T21:19:00Z</cp:lastPrinted>
  <dcterms:created xsi:type="dcterms:W3CDTF">2020-12-09T23:48:00Z</dcterms:created>
  <dcterms:modified xsi:type="dcterms:W3CDTF">2020-12-11T19:20:00Z</dcterms:modified>
</cp:coreProperties>
</file>