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BF3896">
        <w:rPr>
          <w:b/>
          <w:sz w:val="36"/>
          <w:szCs w:val="36"/>
          <w:lang w:val="nl-NL"/>
        </w:rPr>
        <w:t>20</w:t>
      </w:r>
      <w:r w:rsidR="003D25AC" w:rsidRPr="00022D76">
        <w:rPr>
          <w:sz w:val="36"/>
          <w:szCs w:val="36"/>
          <w:lang w:val="nl-NL"/>
        </w:rPr>
        <w:tab/>
      </w:r>
      <w:r w:rsidR="003D25AC" w:rsidRPr="00022D76">
        <w:rPr>
          <w:b/>
          <w:sz w:val="36"/>
          <w:szCs w:val="36"/>
          <w:lang w:val="nl-NL"/>
        </w:rPr>
        <w:t xml:space="preserve">N° </w:t>
      </w:r>
      <w:r w:rsidR="00FF73B3">
        <w:rPr>
          <w:b/>
          <w:sz w:val="36"/>
          <w:szCs w:val="36"/>
        </w:rPr>
        <w:fldChar w:fldCharType="begin">
          <w:ffData>
            <w:name w:val="Text2"/>
            <w:enabled/>
            <w:calcOnExit w:val="0"/>
            <w:textInput>
              <w:default w:val="140"/>
            </w:textInput>
          </w:ffData>
        </w:fldChar>
      </w:r>
      <w:bookmarkStart w:id="0" w:name="Text2"/>
      <w:r w:rsidR="00FF73B3">
        <w:rPr>
          <w:b/>
          <w:sz w:val="36"/>
          <w:szCs w:val="36"/>
        </w:rPr>
        <w:instrText xml:space="preserve"> FORMTEXT </w:instrText>
      </w:r>
      <w:r w:rsidR="00FF73B3">
        <w:rPr>
          <w:b/>
          <w:sz w:val="36"/>
          <w:szCs w:val="36"/>
        </w:rPr>
      </w:r>
      <w:r w:rsidR="00FF73B3">
        <w:rPr>
          <w:b/>
          <w:sz w:val="36"/>
          <w:szCs w:val="36"/>
        </w:rPr>
        <w:fldChar w:fldCharType="separate"/>
      </w:r>
      <w:r w:rsidR="00FF73B3">
        <w:rPr>
          <w:b/>
          <w:noProof/>
          <w:sz w:val="36"/>
          <w:szCs w:val="36"/>
        </w:rPr>
        <w:t>140</w:t>
      </w:r>
      <w:r w:rsidR="00FF73B3">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2A4560" w:rsidRDefault="00C013E8" w:rsidP="002A4560">
      <w:pPr>
        <w:widowControl/>
        <w:suppressAutoHyphens/>
        <w:jc w:val="both"/>
        <w:rPr>
          <w:rFonts w:ascii="Palatino Linotype" w:hAnsi="Palatino Linotype"/>
          <w:b/>
          <w:snapToGrid/>
          <w:spacing w:val="-3"/>
          <w:sz w:val="22"/>
          <w:szCs w:val="22"/>
          <w:lang w:val="nl-NL"/>
        </w:rPr>
      </w:pPr>
      <w:r w:rsidRPr="002A4560">
        <w:rPr>
          <w:rFonts w:ascii="Palatino Linotype" w:hAnsi="Palatino Linotype"/>
          <w:b/>
          <w:snapToGrid/>
          <w:spacing w:val="-3"/>
          <w:sz w:val="22"/>
          <w:szCs w:val="22"/>
          <w:lang w:val="nl-NL"/>
        </w:rPr>
        <w:t xml:space="preserve">LANDSVERORDENING </w:t>
      </w:r>
      <w:r w:rsidR="002A4560" w:rsidRPr="002A4560">
        <w:rPr>
          <w:rFonts w:ascii="Palatino Linotype" w:hAnsi="Palatino Linotype"/>
          <w:b/>
          <w:snapToGrid/>
          <w:spacing w:val="-3"/>
          <w:sz w:val="22"/>
          <w:szCs w:val="22"/>
          <w:lang w:val="nl-NL"/>
        </w:rPr>
        <w:t>van de 7</w:t>
      </w:r>
      <w:r w:rsidR="002A4560" w:rsidRPr="002A4560">
        <w:rPr>
          <w:rFonts w:ascii="Palatino Linotype" w:hAnsi="Palatino Linotype"/>
          <w:b/>
          <w:snapToGrid/>
          <w:spacing w:val="-3"/>
          <w:sz w:val="22"/>
          <w:szCs w:val="22"/>
          <w:vertAlign w:val="superscript"/>
          <w:lang w:val="nl-NL"/>
        </w:rPr>
        <w:t>de</w:t>
      </w:r>
      <w:r w:rsidR="002A4560" w:rsidRPr="002A4560">
        <w:rPr>
          <w:rFonts w:ascii="Palatino Linotype" w:hAnsi="Palatino Linotype"/>
          <w:b/>
          <w:snapToGrid/>
          <w:spacing w:val="-3"/>
          <w:sz w:val="22"/>
          <w:szCs w:val="22"/>
          <w:lang w:val="nl-NL"/>
        </w:rPr>
        <w:t xml:space="preserve"> december 2020 houdende aanvaarding door Curaçao van het door de Staten-Generaal op 5 juli 2016 aangenomen voorstel van rijkswet van het lid Van Laar tot wijziging van de artikelen 14 en 38 van het Statuut voor het Koninkrijk der Nederlanden (beperken van de mogelijkheid een algemene maatregel van rijksbestuur uit te vaardigen zonder wettelijke grondslag daartoe)</w:t>
      </w:r>
    </w:p>
    <w:p w:rsidR="00C013E8" w:rsidRDefault="00C013E8" w:rsidP="00FF73B3">
      <w:pPr>
        <w:widowControl/>
        <w:tabs>
          <w:tab w:val="right" w:leader="dot" w:pos="-1440"/>
        </w:tabs>
        <w:spacing w:line="240" w:lineRule="exact"/>
        <w:jc w:val="center"/>
        <w:rPr>
          <w:rFonts w:ascii="Palatino Linotype" w:hAnsi="Palatino Linotype"/>
          <w:snapToGrid/>
          <w:spacing w:val="-3"/>
          <w:sz w:val="22"/>
          <w:szCs w:val="22"/>
          <w:lang w:val="nl-NL"/>
        </w:rPr>
      </w:pPr>
    </w:p>
    <w:p w:rsidR="002A4560" w:rsidRPr="002A4560" w:rsidRDefault="00FF73B3" w:rsidP="00FF73B3">
      <w:pPr>
        <w:widowControl/>
        <w:tabs>
          <w:tab w:val="right" w:leader="dot" w:pos="-1440"/>
        </w:tabs>
        <w:spacing w:line="240" w:lineRule="exact"/>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____________</w:t>
      </w:r>
    </w:p>
    <w:p w:rsidR="002A4560" w:rsidRPr="002A4560" w:rsidRDefault="002A4560" w:rsidP="00FF73B3">
      <w:pPr>
        <w:widowControl/>
        <w:suppressAutoHyphens/>
        <w:spacing w:line="240" w:lineRule="exact"/>
        <w:jc w:val="center"/>
        <w:rPr>
          <w:rFonts w:ascii="Palatino Linotype" w:hAnsi="Palatino Linotype"/>
          <w:snapToGrid/>
          <w:sz w:val="22"/>
          <w:szCs w:val="22"/>
          <w:lang w:val="nl-NL"/>
        </w:rPr>
      </w:pPr>
    </w:p>
    <w:p w:rsidR="002A4560" w:rsidRPr="002A4560" w:rsidRDefault="002A4560" w:rsidP="00FF73B3">
      <w:pPr>
        <w:widowControl/>
        <w:suppressAutoHyphens/>
        <w:jc w:val="center"/>
        <w:rPr>
          <w:rFonts w:ascii="Palatino Linotype" w:hAnsi="Palatino Linotype"/>
          <w:snapToGrid/>
          <w:spacing w:val="-3"/>
          <w:sz w:val="22"/>
          <w:szCs w:val="22"/>
          <w:lang w:val="nl-NL"/>
        </w:rPr>
      </w:pPr>
      <w:r w:rsidRPr="002A4560">
        <w:rPr>
          <w:rFonts w:ascii="Palatino Linotype" w:hAnsi="Palatino Linotype"/>
          <w:snapToGrid/>
          <w:spacing w:val="-3"/>
          <w:sz w:val="22"/>
          <w:szCs w:val="22"/>
          <w:lang w:val="nl-NL"/>
        </w:rPr>
        <w:t>In naam van de Koning!</w:t>
      </w:r>
    </w:p>
    <w:p w:rsidR="002A4560" w:rsidRPr="002A4560" w:rsidRDefault="00FF73B3" w:rsidP="00FF73B3">
      <w:pPr>
        <w:widowControl/>
        <w:suppressAutoHyphens/>
        <w:spacing w:line="240" w:lineRule="exact"/>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rsidR="002A4560" w:rsidRPr="002A4560" w:rsidRDefault="002A4560" w:rsidP="00FF73B3">
      <w:pPr>
        <w:widowControl/>
        <w:suppressAutoHyphens/>
        <w:spacing w:line="240" w:lineRule="exact"/>
        <w:ind w:firstLine="720"/>
        <w:jc w:val="center"/>
        <w:rPr>
          <w:rFonts w:ascii="Palatino Linotype" w:hAnsi="Palatino Linotype"/>
          <w:snapToGrid/>
          <w:spacing w:val="-3"/>
          <w:sz w:val="22"/>
          <w:szCs w:val="22"/>
          <w:lang w:val="nl-NL"/>
        </w:rPr>
      </w:pPr>
    </w:p>
    <w:p w:rsidR="002A4560" w:rsidRPr="002A4560" w:rsidRDefault="002A4560" w:rsidP="00FF73B3">
      <w:pPr>
        <w:widowControl/>
        <w:suppressAutoHyphens/>
        <w:jc w:val="center"/>
        <w:rPr>
          <w:rFonts w:ascii="Palatino Linotype" w:hAnsi="Palatino Linotype"/>
          <w:snapToGrid/>
          <w:spacing w:val="-3"/>
          <w:sz w:val="22"/>
          <w:szCs w:val="22"/>
          <w:lang w:val="nl-NL"/>
        </w:rPr>
      </w:pPr>
      <w:r w:rsidRPr="002A4560">
        <w:rPr>
          <w:rFonts w:ascii="Palatino Linotype" w:hAnsi="Palatino Linotype"/>
          <w:snapToGrid/>
          <w:spacing w:val="-3"/>
          <w:sz w:val="22"/>
          <w:szCs w:val="22"/>
          <w:lang w:val="nl-NL"/>
        </w:rPr>
        <w:t>De Gouverneur van Curaçao,</w:t>
      </w:r>
    </w:p>
    <w:p w:rsidR="002A4560" w:rsidRPr="002A4560" w:rsidRDefault="002A4560" w:rsidP="002A4560">
      <w:pPr>
        <w:widowControl/>
        <w:tabs>
          <w:tab w:val="right" w:leader="dot" w:pos="-1440"/>
        </w:tabs>
        <w:ind w:left="720" w:hanging="720"/>
        <w:jc w:val="both"/>
        <w:rPr>
          <w:rFonts w:ascii="Palatino Linotype" w:hAnsi="Palatino Linotype"/>
          <w:snapToGrid/>
          <w:sz w:val="22"/>
          <w:szCs w:val="22"/>
          <w:lang w:val="nl-NL"/>
        </w:rPr>
      </w:pPr>
      <w:r w:rsidRPr="002A4560">
        <w:rPr>
          <w:rFonts w:ascii="Palatino Linotype" w:hAnsi="Palatino Linotype"/>
          <w:snapToGrid/>
          <w:sz w:val="22"/>
          <w:szCs w:val="22"/>
          <w:lang w:val="nl-NL"/>
        </w:rPr>
        <w:tab/>
      </w:r>
    </w:p>
    <w:p w:rsidR="002A4560" w:rsidRPr="002A4560" w:rsidRDefault="002A4560" w:rsidP="002A4560">
      <w:pPr>
        <w:widowControl/>
        <w:tabs>
          <w:tab w:val="right" w:leader="dot" w:pos="-1440"/>
          <w:tab w:val="left" w:pos="1530"/>
        </w:tabs>
        <w:ind w:left="720" w:hanging="720"/>
        <w:jc w:val="both"/>
        <w:rPr>
          <w:rFonts w:ascii="Palatino Linotype" w:hAnsi="Palatino Linotype"/>
          <w:snapToGrid/>
          <w:sz w:val="22"/>
          <w:szCs w:val="22"/>
          <w:lang w:val="nl-NL"/>
        </w:rPr>
      </w:pPr>
      <w:r w:rsidRPr="002A4560">
        <w:rPr>
          <w:rFonts w:ascii="Palatino Linotype" w:hAnsi="Palatino Linotype"/>
          <w:snapToGrid/>
          <w:sz w:val="22"/>
          <w:szCs w:val="22"/>
          <w:lang w:val="nl-NL"/>
        </w:rPr>
        <w:tab/>
      </w:r>
      <w:r w:rsidRPr="002A4560">
        <w:rPr>
          <w:rFonts w:ascii="Palatino Linotype" w:hAnsi="Palatino Linotype"/>
          <w:snapToGrid/>
          <w:sz w:val="22"/>
          <w:szCs w:val="22"/>
          <w:lang w:val="nl-NL"/>
        </w:rPr>
        <w:tab/>
      </w:r>
    </w:p>
    <w:p w:rsidR="002A4560" w:rsidRPr="002A4560" w:rsidRDefault="002A4560" w:rsidP="002A4560">
      <w:pPr>
        <w:widowControl/>
        <w:tabs>
          <w:tab w:val="right" w:leader="dot" w:pos="-1440"/>
          <w:tab w:val="left" w:pos="1530"/>
        </w:tabs>
        <w:jc w:val="both"/>
        <w:rPr>
          <w:rFonts w:ascii="Palatino Linotype" w:hAnsi="Palatino Linotype"/>
          <w:snapToGrid/>
          <w:sz w:val="22"/>
          <w:szCs w:val="22"/>
          <w:lang w:val="nl-NL"/>
        </w:rPr>
      </w:pPr>
      <w:r w:rsidRPr="002A4560">
        <w:rPr>
          <w:rFonts w:ascii="Palatino Linotype" w:hAnsi="Palatino Linotype"/>
          <w:snapToGrid/>
          <w:sz w:val="22"/>
          <w:szCs w:val="22"/>
          <w:lang w:val="nl-NL"/>
        </w:rPr>
        <w:t xml:space="preserve">In overweging genomen hebbende: </w:t>
      </w:r>
    </w:p>
    <w:p w:rsidR="002A4560" w:rsidRPr="002A4560" w:rsidRDefault="002A4560" w:rsidP="002A4560">
      <w:pPr>
        <w:widowControl/>
        <w:tabs>
          <w:tab w:val="right" w:leader="dot" w:pos="-1440"/>
        </w:tabs>
        <w:jc w:val="both"/>
        <w:rPr>
          <w:rFonts w:ascii="Palatino Linotype" w:hAnsi="Palatino Linotype"/>
          <w:snapToGrid/>
          <w:sz w:val="22"/>
          <w:szCs w:val="22"/>
          <w:lang w:val="nl-NL"/>
        </w:rPr>
      </w:pPr>
    </w:p>
    <w:p w:rsidR="002A4560" w:rsidRPr="002A4560" w:rsidRDefault="002A4560" w:rsidP="002A4560">
      <w:pPr>
        <w:widowControl/>
        <w:tabs>
          <w:tab w:val="right" w:leader="dot" w:pos="-1440"/>
        </w:tabs>
        <w:jc w:val="both"/>
        <w:rPr>
          <w:rFonts w:ascii="Palatino Linotype" w:hAnsi="Palatino Linotype"/>
          <w:snapToGrid/>
          <w:color w:val="000000"/>
          <w:sz w:val="22"/>
          <w:szCs w:val="22"/>
          <w:lang w:val="nl-NL"/>
        </w:rPr>
      </w:pPr>
      <w:r w:rsidRPr="002A4560">
        <w:rPr>
          <w:rFonts w:ascii="Palatino Linotype" w:hAnsi="Palatino Linotype"/>
          <w:snapToGrid/>
          <w:color w:val="000000"/>
          <w:sz w:val="22"/>
          <w:szCs w:val="22"/>
          <w:lang w:val="nl-NL"/>
        </w:rPr>
        <w:t>dat door de Staten-Generaal is aangenomen een voorstel van rijkswet tot wijziging van de artikelen 14 en 38 van het Statuut voor het Koninkrijk der Nederlanden strekkende tot het beperken van de mogelijkheid een algemene maatregel van rijksbestuur uit te vaardigen zonder wettelijke grondslag daartoe;</w:t>
      </w:r>
    </w:p>
    <w:p w:rsidR="002A4560" w:rsidRPr="002A4560" w:rsidRDefault="002A4560" w:rsidP="002A4560">
      <w:pPr>
        <w:widowControl/>
        <w:tabs>
          <w:tab w:val="right" w:leader="dot" w:pos="-1440"/>
        </w:tabs>
        <w:jc w:val="both"/>
        <w:rPr>
          <w:rFonts w:ascii="Palatino Linotype" w:hAnsi="Palatino Linotype"/>
          <w:snapToGrid/>
          <w:sz w:val="22"/>
          <w:szCs w:val="22"/>
          <w:lang w:val="nl-NL"/>
        </w:rPr>
      </w:pPr>
    </w:p>
    <w:p w:rsidR="002A4560" w:rsidRPr="002A4560" w:rsidRDefault="002A4560" w:rsidP="002A4560">
      <w:pPr>
        <w:widowControl/>
        <w:tabs>
          <w:tab w:val="right" w:leader="dot" w:pos="-1440"/>
        </w:tabs>
        <w:jc w:val="both"/>
        <w:rPr>
          <w:rFonts w:ascii="Palatino Linotype" w:hAnsi="Palatino Linotype"/>
          <w:snapToGrid/>
          <w:sz w:val="22"/>
          <w:szCs w:val="22"/>
          <w:lang w:val="nl-NL"/>
        </w:rPr>
      </w:pPr>
      <w:r w:rsidRPr="002A4560">
        <w:rPr>
          <w:rFonts w:ascii="Palatino Linotype" w:hAnsi="Palatino Linotype"/>
          <w:snapToGrid/>
          <w:color w:val="000000"/>
          <w:sz w:val="22"/>
          <w:szCs w:val="22"/>
          <w:lang w:val="nl-NL"/>
        </w:rPr>
        <w:t xml:space="preserve">dat genoemd voorstel van rijkswet ingevolge artikel 55, tweede lid, van het Statuut voor het Koninkrijk der Nederlanden, door Curaçao dient te worden aanvaard alvorens het door de Koning kan worden bekrachtigd; </w:t>
      </w:r>
    </w:p>
    <w:p w:rsidR="002A4560" w:rsidRPr="002A4560" w:rsidRDefault="002A4560" w:rsidP="002A4560">
      <w:pPr>
        <w:widowControl/>
        <w:tabs>
          <w:tab w:val="right" w:leader="dot" w:pos="-1728"/>
          <w:tab w:val="left" w:pos="0"/>
        </w:tabs>
        <w:rPr>
          <w:rFonts w:ascii="Palatino Linotype" w:hAnsi="Palatino Linotype"/>
          <w:snapToGrid/>
          <w:sz w:val="22"/>
          <w:szCs w:val="22"/>
          <w:lang w:val="nl-NL"/>
        </w:rPr>
      </w:pPr>
    </w:p>
    <w:p w:rsidR="002A4560" w:rsidRPr="002A4560" w:rsidRDefault="002A4560" w:rsidP="002A4560">
      <w:pPr>
        <w:widowControl/>
        <w:tabs>
          <w:tab w:val="right" w:leader="dot" w:pos="-1728"/>
          <w:tab w:val="left" w:pos="0"/>
        </w:tabs>
        <w:rPr>
          <w:rFonts w:ascii="Palatino Linotype" w:hAnsi="Palatino Linotype"/>
          <w:snapToGrid/>
          <w:sz w:val="22"/>
          <w:szCs w:val="22"/>
          <w:lang w:val="nl-NL"/>
        </w:rPr>
      </w:pPr>
    </w:p>
    <w:p w:rsidR="002A4560" w:rsidRPr="002A4560" w:rsidRDefault="002A4560" w:rsidP="002A4560">
      <w:pPr>
        <w:widowControl/>
        <w:tabs>
          <w:tab w:val="right" w:leader="dot" w:pos="-1728"/>
          <w:tab w:val="left" w:pos="0"/>
        </w:tabs>
        <w:rPr>
          <w:rFonts w:ascii="Palatino Linotype" w:hAnsi="Palatino Linotype"/>
          <w:snapToGrid/>
          <w:sz w:val="22"/>
          <w:szCs w:val="22"/>
          <w:lang w:val="nl-NL"/>
        </w:rPr>
      </w:pPr>
      <w:r w:rsidRPr="002A4560">
        <w:rPr>
          <w:rFonts w:ascii="Palatino Linotype" w:hAnsi="Palatino Linotype"/>
          <w:snapToGrid/>
          <w:sz w:val="22"/>
          <w:szCs w:val="22"/>
          <w:lang w:val="nl-NL"/>
        </w:rPr>
        <w:t>Heeft, de Raad van Advies gehoord, met gemeen overleg der Staten vastgesteld onderstaande landsverordening:</w:t>
      </w:r>
    </w:p>
    <w:p w:rsidR="002A4560" w:rsidRPr="002A4560" w:rsidRDefault="002A4560" w:rsidP="002A4560">
      <w:pPr>
        <w:widowControl/>
        <w:tabs>
          <w:tab w:val="right" w:leader="dot" w:pos="-1728"/>
          <w:tab w:val="left" w:pos="0"/>
        </w:tabs>
        <w:ind w:left="1530"/>
        <w:rPr>
          <w:rFonts w:ascii="Palatino Linotype" w:hAnsi="Palatino Linotype"/>
          <w:snapToGrid/>
          <w:sz w:val="22"/>
          <w:szCs w:val="22"/>
          <w:lang w:val="nl-NL"/>
        </w:rPr>
      </w:pPr>
    </w:p>
    <w:p w:rsidR="002A4560" w:rsidRPr="002A4560" w:rsidRDefault="002A4560" w:rsidP="002A4560">
      <w:pPr>
        <w:widowControl/>
        <w:tabs>
          <w:tab w:val="right" w:leader="dot" w:pos="-1728"/>
          <w:tab w:val="right" w:leader="dot" w:pos="-1440"/>
          <w:tab w:val="left" w:pos="0"/>
          <w:tab w:val="decimal" w:pos="144"/>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ind w:left="1530"/>
        <w:jc w:val="center"/>
        <w:rPr>
          <w:rFonts w:ascii="Palatino Linotype" w:hAnsi="Palatino Linotype"/>
          <w:snapToGrid/>
          <w:sz w:val="22"/>
          <w:szCs w:val="22"/>
          <w:lang w:val="nl-NL"/>
        </w:rPr>
      </w:pPr>
    </w:p>
    <w:p w:rsidR="002A4560" w:rsidRPr="002A4560" w:rsidRDefault="002A4560" w:rsidP="002A4560">
      <w:pPr>
        <w:widowControl/>
        <w:tabs>
          <w:tab w:val="right" w:leader="dot" w:pos="-1728"/>
          <w:tab w:val="right" w:leader="dot" w:pos="-1440"/>
          <w:tab w:val="left" w:pos="0"/>
          <w:tab w:val="decimal" w:pos="144"/>
          <w:tab w:val="left" w:pos="450"/>
          <w:tab w:val="left" w:pos="1722"/>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jc w:val="center"/>
        <w:rPr>
          <w:rFonts w:ascii="Palatino Linotype" w:hAnsi="Palatino Linotype"/>
          <w:snapToGrid/>
          <w:sz w:val="22"/>
          <w:szCs w:val="22"/>
          <w:lang w:val="nl-NL"/>
        </w:rPr>
      </w:pPr>
      <w:r w:rsidRPr="002A4560">
        <w:rPr>
          <w:rFonts w:ascii="Palatino Linotype" w:hAnsi="Palatino Linotype"/>
          <w:snapToGrid/>
          <w:sz w:val="22"/>
          <w:szCs w:val="22"/>
          <w:lang w:val="nl-NL"/>
        </w:rPr>
        <w:t>Artikel 1</w:t>
      </w:r>
    </w:p>
    <w:p w:rsidR="002A4560" w:rsidRPr="002A4560" w:rsidRDefault="002A4560" w:rsidP="002A4560">
      <w:pPr>
        <w:widowControl/>
        <w:tabs>
          <w:tab w:val="right" w:leader="dot" w:pos="-1728"/>
          <w:tab w:val="right" w:leader="dot" w:pos="-1440"/>
          <w:tab w:val="left" w:pos="0"/>
          <w:tab w:val="decimal" w:pos="144"/>
          <w:tab w:val="left" w:pos="450"/>
          <w:tab w:val="left" w:pos="1722"/>
          <w:tab w:val="left" w:pos="2160"/>
          <w:tab w:val="left" w:pos="2880"/>
          <w:tab w:val="left" w:pos="3600"/>
          <w:tab w:val="left" w:pos="4320"/>
          <w:tab w:val="left" w:pos="5040"/>
          <w:tab w:val="left" w:pos="5760"/>
          <w:tab w:val="left" w:pos="6480"/>
          <w:tab w:val="left" w:pos="7200"/>
          <w:tab w:val="left" w:pos="7920"/>
          <w:tab w:val="left" w:pos="8640"/>
          <w:tab w:val="left" w:pos="9216"/>
          <w:tab w:val="left" w:pos="10080"/>
          <w:tab w:val="left" w:pos="10800"/>
        </w:tabs>
        <w:jc w:val="center"/>
        <w:rPr>
          <w:rFonts w:ascii="Palatino Linotype" w:hAnsi="Palatino Linotype"/>
          <w:snapToGrid/>
          <w:sz w:val="22"/>
          <w:szCs w:val="22"/>
          <w:lang w:val="nl-NL"/>
        </w:rPr>
      </w:pPr>
    </w:p>
    <w:p w:rsidR="002A4560" w:rsidRPr="002A4560" w:rsidRDefault="002A4560" w:rsidP="002A4560">
      <w:pPr>
        <w:widowControl/>
        <w:tabs>
          <w:tab w:val="left" w:pos="284"/>
          <w:tab w:val="left" w:pos="567"/>
          <w:tab w:val="left" w:pos="1722"/>
        </w:tabs>
        <w:jc w:val="both"/>
        <w:rPr>
          <w:rFonts w:ascii="Palatino Linotype" w:hAnsi="Palatino Linotype"/>
          <w:snapToGrid/>
          <w:sz w:val="22"/>
          <w:szCs w:val="22"/>
          <w:lang w:val="nl-NL"/>
        </w:rPr>
      </w:pPr>
      <w:r w:rsidRPr="002A4560">
        <w:rPr>
          <w:rFonts w:ascii="Palatino Linotype" w:hAnsi="Palatino Linotype"/>
          <w:snapToGrid/>
          <w:sz w:val="22"/>
          <w:szCs w:val="22"/>
          <w:lang w:val="nl-NL"/>
        </w:rPr>
        <w:t>Het door de Staten-Generaal op 5 juli 2016 aangenomen voorstel van rijkswet tot wijziging van het lid Van La</w:t>
      </w:r>
      <w:bookmarkStart w:id="1" w:name="_GoBack"/>
      <w:bookmarkEnd w:id="1"/>
      <w:r w:rsidRPr="002A4560">
        <w:rPr>
          <w:rFonts w:ascii="Palatino Linotype" w:hAnsi="Palatino Linotype"/>
          <w:snapToGrid/>
          <w:sz w:val="22"/>
          <w:szCs w:val="22"/>
          <w:lang w:val="nl-NL"/>
        </w:rPr>
        <w:t>ar van de artikelen 14 en 38 van het Statuut voor het Koninkrijk der Nederlanden (beperken van de mogelijkheid een algemene maatregel van rijksbestuur uit te vaardigen zonder wettelijke grondslag daartoe), wordt door Curaçao aanvaard.</w:t>
      </w:r>
    </w:p>
    <w:p w:rsidR="002A4560" w:rsidRPr="002A4560" w:rsidRDefault="002A4560" w:rsidP="002A4560">
      <w:pPr>
        <w:widowControl/>
        <w:tabs>
          <w:tab w:val="left" w:pos="284"/>
          <w:tab w:val="left" w:pos="567"/>
          <w:tab w:val="left" w:pos="1722"/>
        </w:tabs>
        <w:jc w:val="center"/>
        <w:rPr>
          <w:rFonts w:ascii="Palatino Linotype" w:hAnsi="Palatino Linotype"/>
          <w:snapToGrid/>
          <w:sz w:val="22"/>
          <w:szCs w:val="22"/>
          <w:lang w:val="nl-NL"/>
        </w:rPr>
      </w:pPr>
    </w:p>
    <w:p w:rsidR="002A4560" w:rsidRPr="002A4560" w:rsidRDefault="002A4560" w:rsidP="002A4560">
      <w:pPr>
        <w:widowControl/>
        <w:tabs>
          <w:tab w:val="left" w:pos="284"/>
          <w:tab w:val="left" w:pos="567"/>
          <w:tab w:val="left" w:pos="1722"/>
        </w:tabs>
        <w:jc w:val="center"/>
        <w:rPr>
          <w:rFonts w:ascii="Palatino Linotype" w:hAnsi="Palatino Linotype"/>
          <w:snapToGrid/>
          <w:sz w:val="22"/>
          <w:szCs w:val="22"/>
          <w:lang w:val="nl-NL"/>
        </w:rPr>
      </w:pPr>
    </w:p>
    <w:p w:rsidR="002A4560" w:rsidRDefault="002A4560" w:rsidP="002A4560">
      <w:pPr>
        <w:widowControl/>
        <w:tabs>
          <w:tab w:val="left" w:pos="284"/>
          <w:tab w:val="left" w:pos="567"/>
          <w:tab w:val="left" w:pos="1722"/>
        </w:tabs>
        <w:jc w:val="center"/>
        <w:rPr>
          <w:rFonts w:ascii="Palatino Linotype" w:hAnsi="Palatino Linotype"/>
          <w:snapToGrid/>
          <w:sz w:val="22"/>
          <w:szCs w:val="22"/>
          <w:lang w:val="nl-NL"/>
        </w:rPr>
      </w:pPr>
    </w:p>
    <w:p w:rsidR="00C013E8" w:rsidRPr="002A4560" w:rsidRDefault="00C013E8" w:rsidP="002A4560">
      <w:pPr>
        <w:widowControl/>
        <w:tabs>
          <w:tab w:val="left" w:pos="284"/>
          <w:tab w:val="left" w:pos="567"/>
          <w:tab w:val="left" w:pos="1722"/>
        </w:tabs>
        <w:jc w:val="center"/>
        <w:rPr>
          <w:rFonts w:ascii="Palatino Linotype" w:hAnsi="Palatino Linotype"/>
          <w:snapToGrid/>
          <w:sz w:val="22"/>
          <w:szCs w:val="22"/>
          <w:lang w:val="nl-NL"/>
        </w:rPr>
      </w:pPr>
    </w:p>
    <w:p w:rsidR="002A4560" w:rsidRPr="002A4560" w:rsidRDefault="002A4560" w:rsidP="002A4560">
      <w:pPr>
        <w:widowControl/>
        <w:tabs>
          <w:tab w:val="left" w:pos="284"/>
          <w:tab w:val="left" w:pos="567"/>
          <w:tab w:val="left" w:pos="1722"/>
        </w:tabs>
        <w:jc w:val="center"/>
        <w:rPr>
          <w:rFonts w:ascii="Palatino Linotype" w:hAnsi="Palatino Linotype"/>
          <w:snapToGrid/>
          <w:sz w:val="22"/>
          <w:szCs w:val="22"/>
          <w:lang w:val="nl-NL"/>
        </w:rPr>
      </w:pPr>
      <w:r w:rsidRPr="002A4560">
        <w:rPr>
          <w:rFonts w:ascii="Palatino Linotype" w:hAnsi="Palatino Linotype"/>
          <w:snapToGrid/>
          <w:sz w:val="22"/>
          <w:szCs w:val="22"/>
          <w:lang w:val="nl-NL"/>
        </w:rPr>
        <w:t>Artikel 2</w:t>
      </w:r>
    </w:p>
    <w:p w:rsidR="002A4560" w:rsidRPr="002A4560" w:rsidRDefault="002A4560" w:rsidP="002A4560">
      <w:pPr>
        <w:widowControl/>
        <w:tabs>
          <w:tab w:val="left" w:pos="284"/>
          <w:tab w:val="left" w:pos="567"/>
          <w:tab w:val="left" w:pos="1722"/>
        </w:tabs>
        <w:jc w:val="center"/>
        <w:rPr>
          <w:rFonts w:ascii="Palatino Linotype" w:hAnsi="Palatino Linotype"/>
          <w:snapToGrid/>
          <w:sz w:val="22"/>
          <w:szCs w:val="22"/>
          <w:lang w:val="nl-NL"/>
        </w:rPr>
      </w:pPr>
    </w:p>
    <w:p w:rsidR="002A4560" w:rsidRPr="002A4560" w:rsidRDefault="002A4560" w:rsidP="002A4560">
      <w:pPr>
        <w:widowControl/>
        <w:tabs>
          <w:tab w:val="left" w:pos="284"/>
          <w:tab w:val="left" w:pos="567"/>
          <w:tab w:val="left" w:pos="1722"/>
        </w:tabs>
        <w:rPr>
          <w:rFonts w:ascii="Palatino Linotype" w:hAnsi="Palatino Linotype"/>
          <w:snapToGrid/>
          <w:sz w:val="22"/>
          <w:szCs w:val="22"/>
          <w:lang w:val="nl-NL"/>
        </w:rPr>
      </w:pPr>
      <w:r w:rsidRPr="002A4560">
        <w:rPr>
          <w:rFonts w:ascii="Palatino Linotype" w:hAnsi="Palatino Linotype"/>
          <w:snapToGrid/>
          <w:sz w:val="22"/>
          <w:szCs w:val="22"/>
          <w:lang w:val="nl-NL"/>
        </w:rPr>
        <w:t xml:space="preserve">Deze landsverordening treedt in werking met ingang van de dag na de datum van bekendmaking. </w:t>
      </w:r>
    </w:p>
    <w:p w:rsidR="002A4560" w:rsidRPr="002A4560" w:rsidRDefault="002A4560" w:rsidP="002A4560">
      <w:pPr>
        <w:widowControl/>
        <w:tabs>
          <w:tab w:val="left" w:pos="1722"/>
        </w:tabs>
        <w:suppressAutoHyphens/>
        <w:rPr>
          <w:rFonts w:ascii="Palatino Linotype" w:hAnsi="Palatino Linotype"/>
          <w:snapToGrid/>
          <w:sz w:val="22"/>
          <w:szCs w:val="22"/>
          <w:lang w:val="nl-NL"/>
        </w:rPr>
      </w:pPr>
    </w:p>
    <w:p w:rsidR="002A4560" w:rsidRPr="002A4560" w:rsidRDefault="002A4560" w:rsidP="002A4560">
      <w:pPr>
        <w:widowControl/>
        <w:tabs>
          <w:tab w:val="left" w:pos="1722"/>
        </w:tabs>
        <w:suppressAutoHyphens/>
        <w:rPr>
          <w:rFonts w:ascii="Palatino Linotype" w:hAnsi="Palatino Linotype"/>
          <w:snapToGrid/>
          <w:sz w:val="22"/>
          <w:szCs w:val="22"/>
          <w:lang w:val="nl-NL"/>
        </w:rPr>
      </w:pPr>
    </w:p>
    <w:p w:rsidR="002A4560" w:rsidRPr="002A4560" w:rsidRDefault="002A4560" w:rsidP="002A4560">
      <w:pPr>
        <w:widowControl/>
        <w:tabs>
          <w:tab w:val="left" w:pos="1722"/>
        </w:tabs>
        <w:suppressAutoHyphens/>
        <w:rPr>
          <w:rFonts w:ascii="Palatino Linotype" w:hAnsi="Palatino Linotype"/>
          <w:snapToGrid/>
          <w:sz w:val="22"/>
          <w:szCs w:val="22"/>
          <w:lang w:val="nl-NL"/>
        </w:rPr>
      </w:pPr>
    </w:p>
    <w:p w:rsidR="002A4560" w:rsidRPr="002A4560" w:rsidRDefault="002A4560" w:rsidP="002A4560">
      <w:pPr>
        <w:widowControl/>
        <w:suppressAutoHyphens/>
        <w:ind w:left="5130" w:hanging="27"/>
        <w:rPr>
          <w:rFonts w:ascii="Palatino Linotype" w:hAnsi="Palatino Linotype"/>
          <w:snapToGrid/>
          <w:sz w:val="22"/>
          <w:szCs w:val="22"/>
          <w:lang w:val="nl-NL"/>
        </w:rPr>
      </w:pPr>
      <w:r w:rsidRPr="002A4560">
        <w:rPr>
          <w:rFonts w:ascii="Palatino Linotype" w:hAnsi="Palatino Linotype"/>
          <w:snapToGrid/>
          <w:sz w:val="22"/>
          <w:szCs w:val="22"/>
          <w:lang w:val="nl-NL"/>
        </w:rPr>
        <w:t>Gegeven te Willemstad, 7 december 2020</w:t>
      </w:r>
    </w:p>
    <w:p w:rsidR="002A4560" w:rsidRPr="002A4560" w:rsidRDefault="002A4560" w:rsidP="002A4560">
      <w:pPr>
        <w:widowControl/>
        <w:suppressAutoHyphens/>
        <w:ind w:left="5103" w:right="288"/>
        <w:jc w:val="center"/>
        <w:rPr>
          <w:rFonts w:ascii="Palatino Linotype" w:hAnsi="Palatino Linotype"/>
          <w:snapToGrid/>
          <w:sz w:val="22"/>
          <w:szCs w:val="22"/>
          <w:lang w:val="nl-NL"/>
        </w:rPr>
      </w:pPr>
      <w:r w:rsidRPr="002A4560">
        <w:rPr>
          <w:rFonts w:ascii="Palatino Linotype" w:hAnsi="Palatino Linotype"/>
          <w:snapToGrid/>
          <w:sz w:val="22"/>
          <w:szCs w:val="22"/>
          <w:lang w:val="nl-NL"/>
        </w:rPr>
        <w:t>L.A. GEORGE-WOUT</w:t>
      </w:r>
    </w:p>
    <w:p w:rsidR="002A4560" w:rsidRDefault="002A4560" w:rsidP="002A4560">
      <w:pPr>
        <w:widowControl/>
        <w:suppressAutoHyphens/>
        <w:ind w:left="5103"/>
        <w:rPr>
          <w:rFonts w:ascii="Palatino Linotype" w:hAnsi="Palatino Linotype"/>
          <w:snapToGrid/>
          <w:sz w:val="22"/>
          <w:szCs w:val="22"/>
          <w:lang w:val="nl-NL"/>
        </w:rPr>
      </w:pPr>
    </w:p>
    <w:p w:rsidR="00FF73B3" w:rsidRDefault="00FF73B3" w:rsidP="002A4560">
      <w:pPr>
        <w:widowControl/>
        <w:suppressAutoHyphens/>
        <w:ind w:left="5103"/>
        <w:rPr>
          <w:rFonts w:ascii="Palatino Linotype" w:hAnsi="Palatino Linotype"/>
          <w:snapToGrid/>
          <w:sz w:val="22"/>
          <w:szCs w:val="22"/>
          <w:lang w:val="nl-NL"/>
        </w:rPr>
      </w:pPr>
    </w:p>
    <w:p w:rsidR="00C013E8" w:rsidRPr="002A4560" w:rsidRDefault="00C013E8" w:rsidP="002A4560">
      <w:pPr>
        <w:widowControl/>
        <w:suppressAutoHyphens/>
        <w:ind w:left="5103"/>
        <w:rPr>
          <w:rFonts w:ascii="Palatino Linotype" w:hAnsi="Palatino Linotype"/>
          <w:snapToGrid/>
          <w:sz w:val="22"/>
          <w:szCs w:val="22"/>
          <w:lang w:val="nl-NL"/>
        </w:rPr>
      </w:pPr>
    </w:p>
    <w:p w:rsidR="002A4560" w:rsidRPr="002A4560" w:rsidRDefault="002A4560" w:rsidP="00FF73B3">
      <w:pPr>
        <w:widowControl/>
        <w:suppressAutoHyphens/>
        <w:rPr>
          <w:rFonts w:ascii="Palatino Linotype" w:hAnsi="Palatino Linotype"/>
          <w:snapToGrid/>
          <w:sz w:val="22"/>
          <w:szCs w:val="22"/>
          <w:lang w:val="nl-NL"/>
        </w:rPr>
      </w:pPr>
      <w:r w:rsidRPr="002A4560">
        <w:rPr>
          <w:rFonts w:ascii="Palatino Linotype" w:hAnsi="Palatino Linotype"/>
          <w:snapToGrid/>
          <w:sz w:val="22"/>
          <w:szCs w:val="22"/>
          <w:lang w:val="nl-NL"/>
        </w:rPr>
        <w:t xml:space="preserve">De Minister van Algemene Zaken, </w:t>
      </w:r>
    </w:p>
    <w:p w:rsidR="002A4560" w:rsidRPr="002A4560" w:rsidRDefault="002A4560" w:rsidP="00FF73B3">
      <w:pPr>
        <w:widowControl/>
        <w:ind w:right="6049"/>
        <w:jc w:val="center"/>
        <w:rPr>
          <w:rFonts w:ascii="Palatino Linotype" w:hAnsi="Palatino Linotype"/>
          <w:snapToGrid/>
          <w:sz w:val="22"/>
          <w:szCs w:val="22"/>
          <w:lang w:val="nl-NL"/>
        </w:rPr>
      </w:pPr>
      <w:r w:rsidRPr="002A4560">
        <w:rPr>
          <w:rFonts w:ascii="Palatino Linotype" w:hAnsi="Palatino Linotype"/>
          <w:snapToGrid/>
          <w:sz w:val="22"/>
          <w:szCs w:val="22"/>
          <w:lang w:val="nl-NL"/>
        </w:rPr>
        <w:t>E. P. RHUGGENAATH</w:t>
      </w:r>
    </w:p>
    <w:p w:rsidR="002A4560" w:rsidRDefault="002A4560" w:rsidP="002A4560">
      <w:pPr>
        <w:widowControl/>
        <w:suppressAutoHyphens/>
        <w:ind w:left="1530"/>
        <w:rPr>
          <w:rFonts w:ascii="Palatino Linotype" w:hAnsi="Palatino Linotype"/>
          <w:snapToGrid/>
          <w:sz w:val="22"/>
          <w:szCs w:val="22"/>
          <w:lang w:val="nl-NL"/>
        </w:rPr>
      </w:pPr>
    </w:p>
    <w:p w:rsidR="002A4560" w:rsidRDefault="002A4560" w:rsidP="002A4560">
      <w:pPr>
        <w:widowControl/>
        <w:suppressAutoHyphens/>
        <w:ind w:left="1530"/>
        <w:rPr>
          <w:rFonts w:ascii="Palatino Linotype" w:hAnsi="Palatino Linotype"/>
          <w:snapToGrid/>
          <w:sz w:val="22"/>
          <w:szCs w:val="22"/>
          <w:lang w:val="nl-NL"/>
        </w:rPr>
      </w:pPr>
    </w:p>
    <w:p w:rsidR="00C013E8" w:rsidRPr="002A4560" w:rsidRDefault="00C013E8" w:rsidP="002A4560">
      <w:pPr>
        <w:widowControl/>
        <w:suppressAutoHyphens/>
        <w:ind w:left="1530"/>
        <w:rPr>
          <w:rFonts w:ascii="Palatino Linotype" w:hAnsi="Palatino Linotype"/>
          <w:snapToGrid/>
          <w:sz w:val="22"/>
          <w:szCs w:val="22"/>
          <w:lang w:val="nl-NL"/>
        </w:rPr>
      </w:pPr>
    </w:p>
    <w:p w:rsidR="002A4560" w:rsidRPr="002A4560" w:rsidRDefault="002A4560" w:rsidP="002A4560">
      <w:pPr>
        <w:widowControl/>
        <w:suppressAutoHyphens/>
        <w:ind w:left="5130" w:hanging="27"/>
        <w:rPr>
          <w:rFonts w:ascii="Palatino Linotype" w:hAnsi="Palatino Linotype"/>
          <w:snapToGrid/>
          <w:sz w:val="22"/>
          <w:szCs w:val="22"/>
          <w:lang w:val="nl-NL"/>
        </w:rPr>
      </w:pPr>
      <w:r w:rsidRPr="002A4560">
        <w:rPr>
          <w:rFonts w:ascii="Palatino Linotype" w:hAnsi="Palatino Linotype"/>
          <w:snapToGrid/>
          <w:sz w:val="22"/>
          <w:szCs w:val="22"/>
          <w:lang w:val="nl-NL"/>
        </w:rPr>
        <w:t>Uitgegeven de 10</w:t>
      </w:r>
      <w:r w:rsidRPr="002A4560">
        <w:rPr>
          <w:rFonts w:ascii="Palatino Linotype" w:hAnsi="Palatino Linotype"/>
          <w:snapToGrid/>
          <w:sz w:val="22"/>
          <w:szCs w:val="22"/>
          <w:vertAlign w:val="superscript"/>
          <w:lang w:val="nl-NL"/>
        </w:rPr>
        <w:t>de</w:t>
      </w:r>
      <w:r w:rsidRPr="002A4560">
        <w:rPr>
          <w:rFonts w:ascii="Palatino Linotype" w:hAnsi="Palatino Linotype"/>
          <w:snapToGrid/>
          <w:sz w:val="22"/>
          <w:szCs w:val="22"/>
          <w:lang w:val="nl-NL"/>
        </w:rPr>
        <w:t xml:space="preserve"> december 2020</w:t>
      </w:r>
    </w:p>
    <w:p w:rsidR="002A4560" w:rsidRPr="002A4560" w:rsidRDefault="002A4560" w:rsidP="002A4560">
      <w:pPr>
        <w:widowControl/>
        <w:suppressAutoHyphens/>
        <w:ind w:left="5130" w:hanging="27"/>
        <w:rPr>
          <w:rFonts w:ascii="Palatino Linotype" w:hAnsi="Palatino Linotype"/>
          <w:snapToGrid/>
          <w:sz w:val="22"/>
          <w:szCs w:val="22"/>
          <w:lang w:val="nl-NL"/>
        </w:rPr>
      </w:pPr>
      <w:r w:rsidRPr="002A4560">
        <w:rPr>
          <w:rFonts w:ascii="Palatino Linotype" w:hAnsi="Palatino Linotype"/>
          <w:snapToGrid/>
          <w:sz w:val="22"/>
          <w:szCs w:val="22"/>
          <w:lang w:val="nl-NL"/>
        </w:rPr>
        <w:t>De Minister van Algemene Zaken,</w:t>
      </w:r>
    </w:p>
    <w:p w:rsidR="002A4560" w:rsidRPr="002A4560" w:rsidRDefault="002A4560" w:rsidP="002A4560">
      <w:pPr>
        <w:widowControl/>
        <w:ind w:left="5103" w:right="855"/>
        <w:jc w:val="center"/>
        <w:rPr>
          <w:rFonts w:ascii="Palatino Linotype" w:hAnsi="Palatino Linotype"/>
          <w:snapToGrid/>
          <w:sz w:val="22"/>
          <w:szCs w:val="22"/>
        </w:rPr>
      </w:pPr>
      <w:r w:rsidRPr="002A4560">
        <w:rPr>
          <w:rFonts w:ascii="Palatino Linotype" w:hAnsi="Palatino Linotype"/>
          <w:snapToGrid/>
          <w:sz w:val="22"/>
          <w:szCs w:val="22"/>
          <w:lang w:val="nl-NL"/>
        </w:rPr>
        <w:t>E. P. RHUGGENAATH</w:t>
      </w:r>
    </w:p>
    <w:p w:rsidR="002A4560" w:rsidRPr="002A4560" w:rsidRDefault="002A4560" w:rsidP="002A4560">
      <w:pPr>
        <w:widowControl/>
        <w:suppressAutoHyphens/>
        <w:ind w:left="5130" w:hanging="27"/>
        <w:rPr>
          <w:rFonts w:ascii="Palatino Linotype" w:hAnsi="Palatino Linotype"/>
          <w:snapToGrid/>
          <w:sz w:val="22"/>
          <w:szCs w:val="22"/>
          <w:lang w:val="nl-NL"/>
        </w:rPr>
      </w:pPr>
    </w:p>
    <w:p w:rsidR="002A4560" w:rsidRDefault="002A4560" w:rsidP="002A4560">
      <w:pPr>
        <w:widowControl/>
        <w:ind w:left="1530"/>
        <w:rPr>
          <w:rFonts w:ascii="Palatino Linotype" w:hAnsi="Palatino Linotype"/>
          <w:snapToGrid/>
          <w:sz w:val="22"/>
          <w:szCs w:val="22"/>
          <w:lang w:val="nl-NL"/>
        </w:rPr>
      </w:pPr>
    </w:p>
    <w:p w:rsidR="00C013E8" w:rsidRPr="002A4560" w:rsidRDefault="00C013E8" w:rsidP="002A4560">
      <w:pPr>
        <w:widowControl/>
        <w:ind w:left="1530"/>
        <w:rPr>
          <w:rFonts w:ascii="Palatino Linotype" w:hAnsi="Palatino Linotype"/>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footerReference w:type="first" r:id="rId10"/>
          <w:endnotePr>
            <w:numFmt w:val="decimal"/>
          </w:endnotePr>
          <w:pgSz w:w="11906" w:h="16838"/>
          <w:pgMar w:top="1560" w:right="1298" w:bottom="958" w:left="1298" w:header="1440" w:footer="958" w:gutter="0"/>
          <w:pgNumType w:start="1"/>
          <w:cols w:space="720"/>
          <w:noEndnote/>
          <w:titlePg/>
        </w:sect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3D25AC" w:rsidRPr="000A0DBD" w:rsidRDefault="003D25AC" w:rsidP="00FF73B3">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896" w:rsidRDefault="00BF3896">
      <w:pPr>
        <w:spacing w:line="20" w:lineRule="exact"/>
      </w:pPr>
    </w:p>
  </w:endnote>
  <w:endnote w:type="continuationSeparator" w:id="0">
    <w:p w:rsidR="00BF3896" w:rsidRDefault="00BF3896">
      <w:r>
        <w:t xml:space="preserve"> </w:t>
      </w:r>
    </w:p>
  </w:endnote>
  <w:endnote w:type="continuationNotice" w:id="1">
    <w:p w:rsidR="00BF3896" w:rsidRDefault="00BF38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3B3" w:rsidRDefault="00FF73B3" w:rsidP="00FF73B3">
    <w:pPr>
      <w:pStyle w:val="Footer"/>
      <w:jc w:val="center"/>
    </w:pPr>
    <w:r>
      <w:rPr>
        <w:rFonts w:ascii="Palatino Linotype" w:hAnsi="Palatino Linotype"/>
      </w:rPr>
      <w:t xml:space="preserve">Staten van </w:t>
    </w:r>
    <w:proofErr w:type="spellStart"/>
    <w:r>
      <w:rPr>
        <w:rFonts w:ascii="Palatino Linotype" w:hAnsi="Palatino Linotype"/>
      </w:rPr>
      <w:t>Curaçao</w:t>
    </w:r>
    <w:proofErr w:type="spellEnd"/>
    <w:r>
      <w:rPr>
        <w:rFonts w:ascii="Palatino Linotype" w:hAnsi="Palatino Linotype"/>
      </w:rPr>
      <w:t xml:space="preserve">, </w:t>
    </w:r>
    <w:proofErr w:type="spellStart"/>
    <w:r>
      <w:rPr>
        <w:rFonts w:ascii="Palatino Linotype" w:hAnsi="Palatino Linotype"/>
      </w:rPr>
      <w:t>zittingsjaar</w:t>
    </w:r>
    <w:proofErr w:type="spellEnd"/>
    <w:r>
      <w:rPr>
        <w:rFonts w:ascii="Palatino Linotype" w:hAnsi="Palatino Linotype"/>
      </w:rPr>
      <w:t xml:space="preserve"> 2018 - 2019 - 140</w:t>
    </w:r>
  </w:p>
  <w:p w:rsidR="00FF73B3" w:rsidRDefault="00FF7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896" w:rsidRDefault="00BF3896">
      <w:r>
        <w:separator/>
      </w:r>
    </w:p>
  </w:footnote>
  <w:footnote w:type="continuationSeparator" w:id="0">
    <w:p w:rsidR="00BF3896" w:rsidRDefault="00BF3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A579D">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A579D">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FF73B3">
      <w:rPr>
        <w:rFonts w:ascii="Times New Roman" w:hAnsi="Times New Roman"/>
        <w:b/>
        <w:spacing w:val="-4"/>
        <w:sz w:val="36"/>
      </w:rPr>
      <w:t>140</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FF73B3">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FF73B3">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11</w:t>
    </w:r>
  </w:p>
  <w:p w:rsidR="00022D76" w:rsidRDefault="00022D76">
    <w:pPr>
      <w:tabs>
        <w:tab w:val="right" w:pos="9313"/>
      </w:tabs>
      <w:suppressAutoHyphens/>
      <w:jc w:val="both"/>
      <w:rPr>
        <w:rFonts w:ascii="Times New Roman" w:hAnsi="Times New Roman"/>
        <w:spacing w:val="-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22D76"/>
    <w:rsid w:val="00023DB3"/>
    <w:rsid w:val="000254C1"/>
    <w:rsid w:val="00064039"/>
    <w:rsid w:val="000829F9"/>
    <w:rsid w:val="000A0DBD"/>
    <w:rsid w:val="0014186C"/>
    <w:rsid w:val="00173FBA"/>
    <w:rsid w:val="001A7D22"/>
    <w:rsid w:val="001C27B0"/>
    <w:rsid w:val="001C384D"/>
    <w:rsid w:val="00213227"/>
    <w:rsid w:val="0021377D"/>
    <w:rsid w:val="00282C3F"/>
    <w:rsid w:val="002A4560"/>
    <w:rsid w:val="002B27B9"/>
    <w:rsid w:val="002F0CFE"/>
    <w:rsid w:val="00331A7B"/>
    <w:rsid w:val="00334EF0"/>
    <w:rsid w:val="00390EC1"/>
    <w:rsid w:val="003B694F"/>
    <w:rsid w:val="003C30EB"/>
    <w:rsid w:val="003D1497"/>
    <w:rsid w:val="003D25AC"/>
    <w:rsid w:val="003E6FF3"/>
    <w:rsid w:val="004E29EE"/>
    <w:rsid w:val="004E2C9C"/>
    <w:rsid w:val="004E799B"/>
    <w:rsid w:val="00593143"/>
    <w:rsid w:val="005B7EA9"/>
    <w:rsid w:val="005D0989"/>
    <w:rsid w:val="005D39A3"/>
    <w:rsid w:val="006147F1"/>
    <w:rsid w:val="006169E6"/>
    <w:rsid w:val="006725E6"/>
    <w:rsid w:val="006C19FE"/>
    <w:rsid w:val="00781AD6"/>
    <w:rsid w:val="007A6572"/>
    <w:rsid w:val="007C7D7D"/>
    <w:rsid w:val="007D4D73"/>
    <w:rsid w:val="007F37E8"/>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A579D"/>
    <w:rsid w:val="00BE36FD"/>
    <w:rsid w:val="00BF3896"/>
    <w:rsid w:val="00BF3E97"/>
    <w:rsid w:val="00C00533"/>
    <w:rsid w:val="00C013E8"/>
    <w:rsid w:val="00CC6CA3"/>
    <w:rsid w:val="00CE18CE"/>
    <w:rsid w:val="00CE5C4F"/>
    <w:rsid w:val="00D03575"/>
    <w:rsid w:val="00D03A15"/>
    <w:rsid w:val="00D50DA5"/>
    <w:rsid w:val="00D67282"/>
    <w:rsid w:val="00D95F17"/>
    <w:rsid w:val="00DC4B4C"/>
    <w:rsid w:val="00E42D6B"/>
    <w:rsid w:val="00ED69A7"/>
    <w:rsid w:val="00EE4FD2"/>
    <w:rsid w:val="00F81906"/>
    <w:rsid w:val="00F87233"/>
    <w:rsid w:val="00FD2A12"/>
    <w:rsid w:val="00FF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B3BA3-A3CC-4AE0-9479-DA1ED51E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6</TotalTime>
  <Pages>2</Pages>
  <Words>272</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2020-12-09T22:43:00Z</dcterms:created>
  <dcterms:modified xsi:type="dcterms:W3CDTF">2020-12-09T22:43:00Z</dcterms:modified>
</cp:coreProperties>
</file>