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4F48C5" w:rsidRDefault="000A0DBD">
      <w:pPr>
        <w:pStyle w:val="Heading2"/>
        <w:tabs>
          <w:tab w:val="right" w:pos="9356"/>
        </w:tabs>
        <w:rPr>
          <w:sz w:val="36"/>
          <w:szCs w:val="36"/>
          <w:lang w:val="nl-NL"/>
        </w:rPr>
      </w:pPr>
      <w:r w:rsidRPr="004F48C5">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4F48C5">
        <w:rPr>
          <w:b/>
          <w:sz w:val="36"/>
          <w:szCs w:val="36"/>
          <w:lang w:val="nl-NL"/>
        </w:rPr>
        <w:t>A° 20</w:t>
      </w:r>
      <w:r w:rsidR="00BF3896" w:rsidRPr="004F48C5">
        <w:rPr>
          <w:b/>
          <w:sz w:val="36"/>
          <w:szCs w:val="36"/>
          <w:lang w:val="nl-NL"/>
        </w:rPr>
        <w:t>20</w:t>
      </w:r>
      <w:r w:rsidR="003D25AC" w:rsidRPr="004F48C5">
        <w:rPr>
          <w:sz w:val="36"/>
          <w:szCs w:val="36"/>
          <w:lang w:val="nl-NL"/>
        </w:rPr>
        <w:tab/>
      </w:r>
      <w:r w:rsidR="003D25AC" w:rsidRPr="004F48C5">
        <w:rPr>
          <w:b/>
          <w:sz w:val="36"/>
          <w:szCs w:val="36"/>
          <w:lang w:val="nl-NL"/>
        </w:rPr>
        <w:t xml:space="preserve">N° </w:t>
      </w:r>
      <w:r w:rsidR="00EC20F0">
        <w:rPr>
          <w:b/>
          <w:sz w:val="36"/>
          <w:szCs w:val="36"/>
          <w:lang w:val="nl-NL"/>
        </w:rPr>
        <w:fldChar w:fldCharType="begin">
          <w:ffData>
            <w:name w:val="Text2"/>
            <w:enabled/>
            <w:calcOnExit w:val="0"/>
            <w:textInput>
              <w:default w:val="143"/>
            </w:textInput>
          </w:ffData>
        </w:fldChar>
      </w:r>
      <w:bookmarkStart w:id="0" w:name="Text2"/>
      <w:r w:rsidR="00EC20F0">
        <w:rPr>
          <w:b/>
          <w:sz w:val="36"/>
          <w:szCs w:val="36"/>
          <w:lang w:val="nl-NL"/>
        </w:rPr>
        <w:instrText xml:space="preserve"> FORMTEXT </w:instrText>
      </w:r>
      <w:r w:rsidR="00EC20F0">
        <w:rPr>
          <w:b/>
          <w:sz w:val="36"/>
          <w:szCs w:val="36"/>
          <w:lang w:val="nl-NL"/>
        </w:rPr>
      </w:r>
      <w:r w:rsidR="00EC20F0">
        <w:rPr>
          <w:b/>
          <w:sz w:val="36"/>
          <w:szCs w:val="36"/>
          <w:lang w:val="nl-NL"/>
        </w:rPr>
        <w:fldChar w:fldCharType="separate"/>
      </w:r>
      <w:r w:rsidR="00EC20F0">
        <w:rPr>
          <w:b/>
          <w:noProof/>
          <w:sz w:val="36"/>
          <w:szCs w:val="36"/>
          <w:lang w:val="nl-NL"/>
        </w:rPr>
        <w:t>143</w:t>
      </w:r>
      <w:r w:rsidR="00EC20F0">
        <w:rPr>
          <w:b/>
          <w:sz w:val="36"/>
          <w:szCs w:val="36"/>
          <w:lang w:val="nl-NL"/>
        </w:rPr>
        <w:fldChar w:fldCharType="end"/>
      </w:r>
      <w:bookmarkEnd w:id="0"/>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4F48C5">
        <w:rPr>
          <w:b w:val="0"/>
          <w:sz w:val="44"/>
          <w:lang w:val="nl-NL"/>
        </w:rPr>
        <w:t>PUBLICATIEBLAD</w:t>
      </w:r>
    </w:p>
    <w:p w:rsidR="00483A90" w:rsidRPr="00483A90" w:rsidRDefault="00483A90" w:rsidP="00483A90">
      <w:pPr>
        <w:rPr>
          <w:lang w:val="nl-NL"/>
        </w:rPr>
      </w:pPr>
    </w:p>
    <w:p w:rsidR="005D39A3" w:rsidRPr="004F48C5" w:rsidRDefault="005D39A3" w:rsidP="005D39A3">
      <w:pPr>
        <w:rPr>
          <w:lang w:val="nl-NL"/>
        </w:rPr>
      </w:pPr>
    </w:p>
    <w:p w:rsidR="00885128" w:rsidRDefault="002B7165" w:rsidP="00885128">
      <w:pPr>
        <w:pStyle w:val="Title"/>
        <w:jc w:val="both"/>
        <w:rPr>
          <w:rFonts w:ascii="Palatino Linotype" w:hAnsi="Palatino Linotype" w:cs="Arial"/>
          <w:sz w:val="22"/>
          <w:lang w:val="nl-NL"/>
        </w:rPr>
      </w:pPr>
      <w:r w:rsidRPr="002B7165">
        <w:rPr>
          <w:rFonts w:ascii="Palatino Linotype" w:hAnsi="Palatino Linotype" w:cs="Arial"/>
          <w:sz w:val="22"/>
          <w:lang w:val="nl-NL"/>
        </w:rPr>
        <w:t xml:space="preserve">MINISTERIËLE REGELING MET ALGEMENE WERKING van de </w:t>
      </w:r>
      <w:r>
        <w:rPr>
          <w:rFonts w:ascii="Palatino Linotype" w:hAnsi="Palatino Linotype" w:cs="Arial"/>
          <w:sz w:val="22"/>
          <w:lang w:val="nl-NL"/>
        </w:rPr>
        <w:t>11</w:t>
      </w:r>
      <w:r w:rsidRPr="002B7165">
        <w:rPr>
          <w:rFonts w:ascii="Palatino Linotype" w:hAnsi="Palatino Linotype" w:cs="Arial"/>
          <w:sz w:val="22"/>
          <w:vertAlign w:val="superscript"/>
          <w:lang w:val="nl-NL"/>
        </w:rPr>
        <w:t>de</w:t>
      </w:r>
      <w:r>
        <w:rPr>
          <w:rFonts w:ascii="Palatino Linotype" w:hAnsi="Palatino Linotype" w:cs="Arial"/>
          <w:sz w:val="22"/>
          <w:lang w:val="nl-NL"/>
        </w:rPr>
        <w:t xml:space="preserve"> december 2020 </w:t>
      </w:r>
      <w:r w:rsidRPr="002B7165">
        <w:rPr>
          <w:rFonts w:ascii="Palatino Linotype" w:hAnsi="Palatino Linotype" w:cs="Arial"/>
          <w:sz w:val="22"/>
          <w:lang w:val="nl-NL"/>
        </w:rPr>
        <w:t xml:space="preserve">houdende voorschriften als bedoeld in de artikelen 9, 11, eerste lid, onderdeel b en 23 van de Lei </w:t>
      </w:r>
      <w:proofErr w:type="spellStart"/>
      <w:r w:rsidRPr="002B7165">
        <w:rPr>
          <w:rFonts w:ascii="Palatino Linotype" w:hAnsi="Palatino Linotype" w:cs="Arial"/>
          <w:sz w:val="22"/>
          <w:lang w:val="nl-NL"/>
        </w:rPr>
        <w:t>Estado</w:t>
      </w:r>
      <w:proofErr w:type="spellEnd"/>
      <w:r w:rsidRPr="002B7165">
        <w:rPr>
          <w:rFonts w:ascii="Palatino Linotype" w:hAnsi="Palatino Linotype" w:cs="Arial"/>
          <w:sz w:val="22"/>
          <w:lang w:val="nl-NL"/>
        </w:rPr>
        <w:t xml:space="preserve"> di </w:t>
      </w:r>
      <w:proofErr w:type="spellStart"/>
      <w:r w:rsidRPr="002B7165">
        <w:rPr>
          <w:rFonts w:ascii="Palatino Linotype" w:hAnsi="Palatino Linotype" w:cs="Arial"/>
          <w:sz w:val="22"/>
          <w:lang w:val="nl-NL"/>
        </w:rPr>
        <w:t>Emergensia</w:t>
      </w:r>
      <w:proofErr w:type="spellEnd"/>
      <w:r w:rsidRPr="002B7165">
        <w:rPr>
          <w:rFonts w:ascii="Palatino Linotype" w:hAnsi="Palatino Linotype" w:cs="Arial"/>
          <w:sz w:val="22"/>
          <w:vertAlign w:val="superscript"/>
          <w:lang w:val="nl-NL"/>
        </w:rPr>
        <w:footnoteReference w:id="1"/>
      </w:r>
      <w:r w:rsidRPr="002B7165">
        <w:rPr>
          <w:rFonts w:ascii="Palatino Linotype" w:hAnsi="Palatino Linotype" w:cs="Arial"/>
          <w:sz w:val="22"/>
          <w:lang w:val="nl-NL"/>
        </w:rPr>
        <w:t xml:space="preserve"> in verband met de buitengewone omstandigheid COVID-19 pandemie (Tijdelijke regeling maatregelen uitzonderingstoestand COVID-19 pandemie)</w:t>
      </w:r>
    </w:p>
    <w:p w:rsidR="00483A90" w:rsidRPr="00885128" w:rsidRDefault="00483A90" w:rsidP="00885128">
      <w:pPr>
        <w:pStyle w:val="Title"/>
        <w:jc w:val="both"/>
        <w:rPr>
          <w:rFonts w:ascii="Palatino Linotype" w:hAnsi="Palatino Linotype" w:cs="Arial"/>
          <w:sz w:val="22"/>
          <w:lang w:val="nl-NL"/>
        </w:rPr>
      </w:pPr>
    </w:p>
    <w:p w:rsidR="006E39EF" w:rsidRPr="004F48C5" w:rsidRDefault="006E39EF" w:rsidP="00216622">
      <w:pPr>
        <w:pStyle w:val="Title"/>
        <w:rPr>
          <w:rFonts w:ascii="Palatino Linotype" w:hAnsi="Palatino Linotype"/>
          <w:b w:val="0"/>
          <w:sz w:val="24"/>
          <w:lang w:val="nl-NL"/>
        </w:rPr>
      </w:pPr>
      <w:r w:rsidRPr="004F48C5">
        <w:rPr>
          <w:rFonts w:ascii="Palatino Linotype" w:hAnsi="Palatino Linotype"/>
          <w:b w:val="0"/>
          <w:sz w:val="24"/>
          <w:lang w:val="nl-NL"/>
        </w:rPr>
        <w:t>____________</w:t>
      </w:r>
    </w:p>
    <w:p w:rsidR="006E39EF" w:rsidRPr="004F48C5" w:rsidRDefault="006E39EF" w:rsidP="00022D76">
      <w:pPr>
        <w:autoSpaceDE w:val="0"/>
        <w:autoSpaceDN w:val="0"/>
        <w:adjustRightInd w:val="0"/>
        <w:rPr>
          <w:rFonts w:ascii="Palatino Linotype" w:hAnsi="Palatino Linotype" w:cs="Arial"/>
          <w:b/>
          <w:sz w:val="20"/>
          <w:lang w:val="nl-NL"/>
        </w:rPr>
      </w:pPr>
    </w:p>
    <w:p w:rsidR="002B7165" w:rsidRPr="002B7165" w:rsidRDefault="002B7165" w:rsidP="002B7165">
      <w:pPr>
        <w:jc w:val="center"/>
        <w:rPr>
          <w:rFonts w:ascii="Palatino Linotype" w:hAnsi="Palatino Linotype"/>
          <w:snapToGrid/>
          <w:sz w:val="22"/>
          <w:lang w:val="nl-NL"/>
        </w:rPr>
      </w:pPr>
      <w:r w:rsidRPr="002B7165">
        <w:rPr>
          <w:rFonts w:ascii="Palatino Linotype" w:hAnsi="Palatino Linotype"/>
          <w:snapToGrid/>
          <w:sz w:val="22"/>
          <w:lang w:val="nl-NL"/>
        </w:rPr>
        <w:t>De Minister van Algemene Zaken</w:t>
      </w:r>
    </w:p>
    <w:p w:rsidR="005E5AB0" w:rsidRDefault="002B7165" w:rsidP="002B7165">
      <w:pPr>
        <w:jc w:val="center"/>
        <w:rPr>
          <w:rFonts w:ascii="Palatino Linotype" w:hAnsi="Palatino Linotype"/>
          <w:snapToGrid/>
          <w:sz w:val="22"/>
          <w:lang w:val="nl-NL"/>
        </w:rPr>
      </w:pPr>
      <w:r w:rsidRPr="002B7165">
        <w:rPr>
          <w:rFonts w:ascii="Palatino Linotype" w:hAnsi="Palatino Linotype"/>
          <w:snapToGrid/>
          <w:sz w:val="22"/>
          <w:lang w:val="nl-NL"/>
        </w:rPr>
        <w:t xml:space="preserve">in overeenstemming met de Minister van Gezondheid, Milieu en Natuur, </w:t>
      </w:r>
    </w:p>
    <w:p w:rsidR="005E5AB0" w:rsidRDefault="002B7165" w:rsidP="002B7165">
      <w:pPr>
        <w:jc w:val="center"/>
        <w:rPr>
          <w:rFonts w:ascii="Palatino Linotype" w:hAnsi="Palatino Linotype"/>
          <w:snapToGrid/>
          <w:sz w:val="22"/>
          <w:lang w:val="nl-NL"/>
        </w:rPr>
      </w:pPr>
      <w:r w:rsidRPr="002B7165">
        <w:rPr>
          <w:rFonts w:ascii="Palatino Linotype" w:hAnsi="Palatino Linotype"/>
          <w:snapToGrid/>
          <w:sz w:val="22"/>
          <w:lang w:val="nl-NL"/>
        </w:rPr>
        <w:t xml:space="preserve">de Minister van Justitie, </w:t>
      </w:r>
    </w:p>
    <w:p w:rsidR="005E5AB0" w:rsidRDefault="002B7165" w:rsidP="002B7165">
      <w:pPr>
        <w:jc w:val="center"/>
        <w:rPr>
          <w:rFonts w:ascii="Palatino Linotype" w:hAnsi="Palatino Linotype"/>
          <w:snapToGrid/>
          <w:sz w:val="22"/>
          <w:lang w:val="nl-NL"/>
        </w:rPr>
      </w:pPr>
      <w:r w:rsidRPr="002B7165">
        <w:rPr>
          <w:rFonts w:ascii="Palatino Linotype" w:hAnsi="Palatino Linotype"/>
          <w:snapToGrid/>
          <w:sz w:val="22"/>
          <w:lang w:val="nl-NL"/>
        </w:rPr>
        <w:t xml:space="preserve">de Minister van Economische Ontwikkeling en </w:t>
      </w:r>
    </w:p>
    <w:p w:rsidR="00DE08D0" w:rsidRPr="004F48C5" w:rsidRDefault="002B7165" w:rsidP="002B7165">
      <w:pPr>
        <w:jc w:val="center"/>
        <w:rPr>
          <w:rFonts w:ascii="Palatino Linotype" w:hAnsi="Palatino Linotype"/>
          <w:snapToGrid/>
          <w:sz w:val="22"/>
          <w:lang w:val="nl-NL"/>
        </w:rPr>
      </w:pPr>
      <w:r w:rsidRPr="002B7165">
        <w:rPr>
          <w:rFonts w:ascii="Palatino Linotype" w:hAnsi="Palatino Linotype"/>
          <w:snapToGrid/>
          <w:sz w:val="22"/>
          <w:lang w:val="nl-NL"/>
        </w:rPr>
        <w:t>de Minister van Verkeer, Vervoer en Ruimtelijke Planning,</w:t>
      </w:r>
    </w:p>
    <w:p w:rsidR="006E39EF" w:rsidRPr="004F48C5" w:rsidRDefault="006E39EF" w:rsidP="006E39EF">
      <w:pPr>
        <w:jc w:val="both"/>
        <w:rPr>
          <w:rFonts w:ascii="Palatino Linotype" w:hAnsi="Palatino Linotype"/>
          <w:sz w:val="22"/>
          <w:szCs w:val="22"/>
          <w:lang w:val="nl-NL"/>
        </w:rPr>
      </w:pPr>
    </w:p>
    <w:p w:rsidR="006E39EF" w:rsidRPr="004F48C5" w:rsidRDefault="006E39EF" w:rsidP="006E39EF">
      <w:pPr>
        <w:tabs>
          <w:tab w:val="left" w:pos="567"/>
        </w:tabs>
        <w:rPr>
          <w:rFonts w:ascii="Palatino Linotype" w:hAnsi="Palatino Linotype"/>
          <w:sz w:val="22"/>
          <w:szCs w:val="22"/>
          <w:lang w:val="nl-NL"/>
        </w:rPr>
      </w:pPr>
      <w:r w:rsidRPr="004F48C5">
        <w:rPr>
          <w:rFonts w:ascii="Palatino Linotype" w:hAnsi="Palatino Linotype"/>
          <w:sz w:val="22"/>
          <w:szCs w:val="22"/>
          <w:lang w:val="nl-NL"/>
        </w:rPr>
        <w:tab/>
        <w:t>Overwegende:</w:t>
      </w:r>
    </w:p>
    <w:p w:rsidR="006E39EF" w:rsidRPr="004F48C5" w:rsidRDefault="006E39EF" w:rsidP="001F3A91">
      <w:pPr>
        <w:tabs>
          <w:tab w:val="left" w:pos="567"/>
        </w:tabs>
        <w:jc w:val="both"/>
        <w:rPr>
          <w:rFonts w:ascii="Palatino Linotype" w:hAnsi="Palatino Linotype"/>
          <w:sz w:val="22"/>
          <w:szCs w:val="22"/>
          <w:lang w:val="nl-NL"/>
        </w:rPr>
      </w:pPr>
    </w:p>
    <w:p w:rsidR="00EC20F0" w:rsidRPr="00EC20F0" w:rsidRDefault="00EC20F0" w:rsidP="00EC20F0">
      <w:pPr>
        <w:pStyle w:val="NoSpacing"/>
        <w:jc w:val="both"/>
        <w:rPr>
          <w:rFonts w:ascii="Palatino Linotype" w:eastAsia="Arial Unicode MS" w:hAnsi="Palatino Linotype" w:cs="Arial Unicode MS"/>
          <w:color w:val="000000"/>
          <w:u w:color="000000"/>
          <w:bdr w:val="nil"/>
          <w:lang w:val="nl-NL"/>
        </w:rPr>
      </w:pPr>
      <w:r w:rsidRPr="00EC20F0">
        <w:rPr>
          <w:rFonts w:ascii="Palatino Linotype" w:eastAsia="Arial Unicode MS" w:hAnsi="Palatino Linotype" w:cs="Arial Unicode MS"/>
          <w:color w:val="000000"/>
          <w:u w:color="000000"/>
          <w:bdr w:val="nil"/>
          <w:lang w:val="nl-NL"/>
        </w:rPr>
        <w:t>dat ingevolge artikel 25 van de Staatsregeling van Curaçao</w:t>
      </w:r>
      <w:r w:rsidRPr="00EC20F0">
        <w:rPr>
          <w:rFonts w:ascii="Palatino Linotype" w:eastAsia="Arial Unicode MS" w:hAnsi="Palatino Linotype" w:cs="Arial Unicode MS"/>
          <w:color w:val="000000"/>
          <w:u w:color="000000"/>
          <w:bdr w:val="nil"/>
          <w:vertAlign w:val="superscript"/>
          <w:lang w:val="nl-NL"/>
        </w:rPr>
        <w:footnoteReference w:id="2"/>
      </w:r>
      <w:r w:rsidRPr="00EC20F0">
        <w:rPr>
          <w:rFonts w:ascii="Palatino Linotype" w:eastAsia="Arial Unicode MS" w:hAnsi="Palatino Linotype" w:cs="Arial Unicode MS"/>
          <w:color w:val="000000"/>
          <w:u w:color="000000"/>
          <w:bdr w:val="nil"/>
          <w:lang w:val="nl-NL"/>
        </w:rPr>
        <w:t xml:space="preserve"> op de overheid de verplichting rust om maatregelen te nemen ter bevordering van de volksgezondheid;</w:t>
      </w:r>
    </w:p>
    <w:p w:rsidR="00EC20F0" w:rsidRPr="00EC20F0" w:rsidRDefault="00EC20F0" w:rsidP="00EC20F0">
      <w:pPr>
        <w:pStyle w:val="NoSpacing"/>
        <w:jc w:val="both"/>
        <w:rPr>
          <w:rFonts w:ascii="Palatino Linotype" w:eastAsia="Arial Unicode MS" w:hAnsi="Palatino Linotype" w:cs="Arial Unicode MS"/>
          <w:color w:val="000000"/>
          <w:u w:color="000000"/>
          <w:bdr w:val="nil"/>
          <w:lang w:val="nl-NL"/>
        </w:rPr>
      </w:pPr>
    </w:p>
    <w:p w:rsidR="00EC20F0" w:rsidRPr="00EC20F0" w:rsidRDefault="00EC20F0" w:rsidP="00EC20F0">
      <w:pPr>
        <w:pStyle w:val="NoSpacing"/>
        <w:jc w:val="both"/>
        <w:rPr>
          <w:rFonts w:ascii="Palatino Linotype" w:eastAsia="Arial Unicode MS" w:hAnsi="Palatino Linotype" w:cs="Arial Unicode MS"/>
          <w:color w:val="000000"/>
          <w:u w:color="000000"/>
          <w:bdr w:val="nil"/>
          <w:lang w:val="nl-NL"/>
        </w:rPr>
      </w:pPr>
      <w:proofErr w:type="gramStart"/>
      <w:r w:rsidRPr="00EC20F0">
        <w:rPr>
          <w:rFonts w:ascii="Palatino Linotype" w:eastAsia="Arial Unicode MS" w:hAnsi="Palatino Linotype" w:cs="Arial Unicode MS"/>
          <w:color w:val="000000"/>
          <w:u w:color="000000"/>
          <w:bdr w:val="nil"/>
          <w:lang w:val="nl-NL"/>
        </w:rPr>
        <w:t xml:space="preserve">dat op grond van artikel 2 van de Lei </w:t>
      </w:r>
      <w:proofErr w:type="spellStart"/>
      <w:r w:rsidRPr="00EC20F0">
        <w:rPr>
          <w:rFonts w:ascii="Palatino Linotype" w:eastAsia="Arial Unicode MS" w:hAnsi="Palatino Linotype" w:cs="Arial Unicode MS"/>
          <w:color w:val="000000"/>
          <w:u w:color="000000"/>
          <w:bdr w:val="nil"/>
          <w:lang w:val="nl-NL"/>
        </w:rPr>
        <w:t>Estado</w:t>
      </w:r>
      <w:proofErr w:type="spellEnd"/>
      <w:r w:rsidRPr="00EC20F0">
        <w:rPr>
          <w:rFonts w:ascii="Palatino Linotype" w:eastAsia="Arial Unicode MS" w:hAnsi="Palatino Linotype" w:cs="Arial Unicode MS"/>
          <w:color w:val="000000"/>
          <w:u w:color="000000"/>
          <w:bdr w:val="nil"/>
          <w:lang w:val="nl-NL"/>
        </w:rPr>
        <w:t xml:space="preserve"> di </w:t>
      </w:r>
      <w:proofErr w:type="spellStart"/>
      <w:r w:rsidRPr="00EC20F0">
        <w:rPr>
          <w:rFonts w:ascii="Palatino Linotype" w:eastAsia="Arial Unicode MS" w:hAnsi="Palatino Linotype" w:cs="Arial Unicode MS"/>
          <w:color w:val="000000"/>
          <w:u w:color="000000"/>
          <w:bdr w:val="nil"/>
          <w:lang w:val="nl-NL"/>
        </w:rPr>
        <w:t>Emergensia</w:t>
      </w:r>
      <w:proofErr w:type="spellEnd"/>
      <w:r w:rsidRPr="00EC20F0">
        <w:rPr>
          <w:rFonts w:ascii="Palatino Linotype" w:eastAsia="Arial Unicode MS" w:hAnsi="Palatino Linotype" w:cs="Arial Unicode MS"/>
          <w:color w:val="000000"/>
          <w:u w:color="000000"/>
          <w:bdr w:val="nil"/>
          <w:lang w:val="nl-NL"/>
        </w:rPr>
        <w:t>, hierna ook: de landsverordening, bij Landsbesluit afkondiging uitzonderingstoestand COVID-19 pandemie</w:t>
      </w:r>
      <w:r w:rsidRPr="00EC20F0">
        <w:rPr>
          <w:rFonts w:ascii="Palatino Linotype" w:eastAsia="Arial Unicode MS" w:hAnsi="Palatino Linotype" w:cs="Arial Unicode MS"/>
          <w:color w:val="000000"/>
          <w:u w:color="000000"/>
          <w:bdr w:val="nil"/>
          <w:vertAlign w:val="superscript"/>
          <w:lang w:val="nl-NL"/>
        </w:rPr>
        <w:footnoteReference w:id="3"/>
      </w:r>
      <w:r w:rsidRPr="00EC20F0">
        <w:rPr>
          <w:rFonts w:ascii="Palatino Linotype" w:eastAsia="Arial Unicode MS" w:hAnsi="Palatino Linotype" w:cs="Arial Unicode MS"/>
          <w:color w:val="000000"/>
          <w:u w:color="000000"/>
          <w:bdr w:val="nil"/>
          <w:lang w:val="nl-NL"/>
        </w:rPr>
        <w:t xml:space="preserve"> de uitzonderingstoestand voor het Land Curaçao voor een periode van 90 dagen is afgekondigd in verband met de COVID-19 pandemie wegens de redenen in de considerans van dat landsbesluit vermeld;</w:t>
      </w:r>
      <w:proofErr w:type="gramEnd"/>
    </w:p>
    <w:p w:rsidR="00EC20F0" w:rsidRPr="00EC20F0" w:rsidRDefault="00EC20F0" w:rsidP="00EC20F0">
      <w:pPr>
        <w:pStyle w:val="NoSpacing"/>
        <w:jc w:val="both"/>
        <w:rPr>
          <w:rFonts w:ascii="Palatino Linotype" w:eastAsia="Arial Unicode MS" w:hAnsi="Palatino Linotype" w:cs="Arial Unicode MS"/>
          <w:color w:val="000000"/>
          <w:u w:color="000000"/>
          <w:bdr w:val="nil"/>
          <w:lang w:val="nl-NL"/>
        </w:rPr>
      </w:pPr>
    </w:p>
    <w:p w:rsidR="00EC20F0" w:rsidRPr="00EC20F0" w:rsidRDefault="00EC20F0" w:rsidP="00EC20F0">
      <w:pPr>
        <w:pStyle w:val="NoSpacing"/>
        <w:jc w:val="both"/>
        <w:rPr>
          <w:rFonts w:ascii="Palatino Linotype" w:eastAsia="Arial Unicode MS" w:hAnsi="Palatino Linotype" w:cs="Arial Unicode MS"/>
          <w:color w:val="000000"/>
          <w:u w:color="000000"/>
          <w:bdr w:val="nil"/>
          <w:lang w:val="nl-NL"/>
        </w:rPr>
      </w:pPr>
      <w:r w:rsidRPr="00EC20F0">
        <w:rPr>
          <w:rFonts w:ascii="Palatino Linotype" w:eastAsia="Arial Unicode MS" w:hAnsi="Palatino Linotype" w:cs="Arial Unicode MS"/>
          <w:color w:val="000000"/>
          <w:u w:color="000000"/>
          <w:bdr w:val="nil"/>
          <w:lang w:val="nl-NL"/>
        </w:rPr>
        <w:t>dat met de afkondiging van de uitzonderingstoestand COVID-19 pandemie onder andere de artikelen 9, 11, eerste lid, onderdeel b, en 23 van de landsverordening in werking zijn gesteld aan welke bepalingen met deze regeling uitvoering wordt gegeven;</w:t>
      </w:r>
    </w:p>
    <w:p w:rsidR="00EC20F0" w:rsidRPr="00EC20F0" w:rsidRDefault="00EC20F0" w:rsidP="00EC20F0">
      <w:pPr>
        <w:pStyle w:val="NoSpacing"/>
        <w:jc w:val="both"/>
        <w:rPr>
          <w:rFonts w:ascii="Palatino Linotype" w:eastAsia="Arial Unicode MS" w:hAnsi="Palatino Linotype" w:cs="Arial Unicode MS"/>
          <w:color w:val="000000"/>
          <w:u w:color="000000"/>
          <w:bdr w:val="nil"/>
          <w:lang w:val="nl-NL"/>
        </w:rPr>
      </w:pPr>
    </w:p>
    <w:p w:rsidR="00EC20F0" w:rsidRPr="00EC20F0" w:rsidRDefault="00EC20F0" w:rsidP="00EC20F0">
      <w:pPr>
        <w:pStyle w:val="NoSpacing"/>
        <w:jc w:val="both"/>
        <w:rPr>
          <w:rFonts w:ascii="Palatino Linotype" w:eastAsia="Arial Unicode MS" w:hAnsi="Palatino Linotype" w:cs="Arial Unicode MS"/>
          <w:color w:val="000000"/>
          <w:u w:color="000000"/>
          <w:bdr w:val="nil"/>
          <w:lang w:val="nl-NL"/>
        </w:rPr>
      </w:pPr>
      <w:r w:rsidRPr="00EC20F0">
        <w:rPr>
          <w:rFonts w:ascii="Palatino Linotype" w:eastAsia="Arial Unicode MS" w:hAnsi="Palatino Linotype" w:cs="Arial Unicode MS"/>
          <w:color w:val="000000"/>
          <w:u w:color="000000"/>
          <w:bdr w:val="nil"/>
          <w:lang w:val="nl-NL"/>
        </w:rPr>
        <w:t>dat ter toepassing van deze bevoegdheden nadere regels dienen te worden vastgesteld;</w:t>
      </w:r>
    </w:p>
    <w:p w:rsidR="00EC20F0" w:rsidRPr="00EC20F0" w:rsidRDefault="00EC20F0" w:rsidP="00EC20F0">
      <w:pPr>
        <w:pStyle w:val="NoSpacing"/>
        <w:jc w:val="both"/>
        <w:rPr>
          <w:rFonts w:ascii="Palatino Linotype" w:eastAsia="Arial Unicode MS" w:hAnsi="Palatino Linotype" w:cs="Arial Unicode MS"/>
          <w:color w:val="000000"/>
          <w:u w:color="000000"/>
          <w:bdr w:val="nil"/>
          <w:lang w:val="nl-NL"/>
        </w:rPr>
      </w:pPr>
    </w:p>
    <w:p w:rsidR="00EC20F0" w:rsidRPr="00EC20F0" w:rsidRDefault="00EC20F0" w:rsidP="00EC20F0">
      <w:pPr>
        <w:pStyle w:val="NoSpacing"/>
        <w:jc w:val="both"/>
        <w:rPr>
          <w:rFonts w:ascii="Palatino Linotype" w:eastAsia="Arial Unicode MS" w:hAnsi="Palatino Linotype" w:cs="Arial Unicode MS"/>
          <w:color w:val="000000"/>
          <w:u w:color="000000"/>
          <w:bdr w:val="nil"/>
          <w:lang w:val="nl-NL"/>
        </w:rPr>
      </w:pPr>
      <w:proofErr w:type="gramStart"/>
      <w:r w:rsidRPr="00EC20F0">
        <w:rPr>
          <w:rFonts w:ascii="Palatino Linotype" w:eastAsia="Arial Unicode MS" w:hAnsi="Palatino Linotype" w:cs="Arial Unicode MS"/>
          <w:color w:val="000000"/>
          <w:u w:color="000000"/>
          <w:bdr w:val="nil"/>
          <w:lang w:val="nl-NL"/>
        </w:rPr>
        <w:t>dat gezien de epidemiologische cijfers sinds de laatste wijziging van de voormalige Regeling maatregelen openbare orde COVID-19 VII, hierna: de Regeling COVID-19 VII, het aantal besmettingen met het SARS-CoV-2 virus door lokale transmissie verder is gestegen;</w:t>
      </w:r>
      <w:proofErr w:type="gramEnd"/>
    </w:p>
    <w:p w:rsidR="00EC20F0" w:rsidRPr="00EC20F0" w:rsidRDefault="00EC20F0" w:rsidP="00EC20F0">
      <w:pPr>
        <w:pStyle w:val="NoSpacing"/>
        <w:jc w:val="both"/>
        <w:rPr>
          <w:rFonts w:ascii="Palatino Linotype" w:eastAsia="Arial Unicode MS" w:hAnsi="Palatino Linotype" w:cs="Arial Unicode MS"/>
          <w:color w:val="000000"/>
          <w:u w:color="000000"/>
          <w:bdr w:val="nil"/>
          <w:lang w:val="nl-NL"/>
        </w:rPr>
      </w:pPr>
    </w:p>
    <w:p w:rsidR="00EC20F0" w:rsidRPr="00EC20F0" w:rsidRDefault="00EC20F0" w:rsidP="00EC20F0">
      <w:pPr>
        <w:pStyle w:val="NoSpacing"/>
        <w:jc w:val="both"/>
        <w:rPr>
          <w:rFonts w:ascii="Palatino Linotype" w:eastAsia="Arial Unicode MS" w:hAnsi="Palatino Linotype" w:cs="Arial Unicode MS"/>
          <w:color w:val="000000"/>
          <w:u w:color="000000"/>
          <w:bdr w:val="nil"/>
          <w:lang w:val="nl-NL"/>
        </w:rPr>
      </w:pPr>
      <w:r w:rsidRPr="00EC20F0">
        <w:rPr>
          <w:rFonts w:ascii="Palatino Linotype" w:eastAsia="Arial Unicode MS" w:hAnsi="Palatino Linotype" w:cs="Arial Unicode MS"/>
          <w:color w:val="000000"/>
          <w:u w:color="000000"/>
          <w:bdr w:val="nil"/>
          <w:lang w:val="nl-NL"/>
        </w:rPr>
        <w:lastRenderedPageBreak/>
        <w:t>dat gezien het vorenstaande vooralsnog de in de Regeling COVID-19 VII opgenomen maatregelen c.q. voorschriften onverkort dienen te blijven gelden tot en met 21 december 2020;</w:t>
      </w:r>
    </w:p>
    <w:p w:rsidR="00EC20F0" w:rsidRPr="00EC20F0" w:rsidRDefault="00EC20F0" w:rsidP="00EC20F0">
      <w:pPr>
        <w:pStyle w:val="NoSpacing"/>
        <w:jc w:val="both"/>
        <w:rPr>
          <w:rFonts w:ascii="Palatino Linotype" w:eastAsia="Arial Unicode MS" w:hAnsi="Palatino Linotype" w:cs="Arial Unicode MS"/>
          <w:color w:val="000000"/>
          <w:u w:color="000000"/>
          <w:bdr w:val="nil"/>
          <w:lang w:val="nl-NL"/>
        </w:rPr>
      </w:pPr>
    </w:p>
    <w:p w:rsidR="00EC20F0" w:rsidRPr="00EC20F0" w:rsidRDefault="00EC20F0" w:rsidP="00EC20F0">
      <w:pPr>
        <w:pStyle w:val="NoSpacing"/>
        <w:jc w:val="both"/>
        <w:rPr>
          <w:rFonts w:ascii="Palatino Linotype" w:eastAsia="Arial Unicode MS" w:hAnsi="Palatino Linotype" w:cs="Arial Unicode MS"/>
          <w:color w:val="000000"/>
          <w:u w:color="000000"/>
          <w:bdr w:val="nil"/>
          <w:lang w:val="nl-NL"/>
        </w:rPr>
      </w:pPr>
      <w:r w:rsidRPr="00EC20F0">
        <w:rPr>
          <w:rFonts w:ascii="Palatino Linotype" w:eastAsia="Arial Unicode MS" w:hAnsi="Palatino Linotype" w:cs="Arial Unicode MS"/>
          <w:color w:val="000000"/>
          <w:u w:color="000000"/>
          <w:bdr w:val="nil"/>
          <w:lang w:val="nl-NL"/>
        </w:rPr>
        <w:t>dat met de landsverordening een verbeterde grondslag is gecreëerd voor het vertalen van het crisisbeleid in effectieve en proportionele maatregelen c.q. voorschriften die ook kunnen worden gehandhaafd;</w:t>
      </w:r>
    </w:p>
    <w:p w:rsidR="00EC20F0" w:rsidRPr="00EC20F0" w:rsidRDefault="00EC20F0" w:rsidP="00EC20F0">
      <w:pPr>
        <w:pStyle w:val="NoSpacing"/>
        <w:jc w:val="both"/>
        <w:rPr>
          <w:rFonts w:ascii="Palatino Linotype" w:eastAsia="Arial Unicode MS" w:hAnsi="Palatino Linotype" w:cs="Arial Unicode MS"/>
          <w:color w:val="000000"/>
          <w:u w:color="000000"/>
          <w:bdr w:val="nil"/>
          <w:lang w:val="nl-NL"/>
        </w:rPr>
      </w:pPr>
    </w:p>
    <w:p w:rsidR="00EC20F0" w:rsidRPr="00EC20F0" w:rsidRDefault="00EC20F0" w:rsidP="00EC20F0">
      <w:pPr>
        <w:pStyle w:val="NoSpacing"/>
        <w:jc w:val="both"/>
        <w:rPr>
          <w:rFonts w:ascii="Palatino Linotype" w:eastAsia="Arial Unicode MS" w:hAnsi="Palatino Linotype" w:cs="Arial Unicode MS"/>
          <w:color w:val="000000"/>
          <w:u w:color="000000"/>
          <w:bdr w:val="nil"/>
          <w:lang w:val="nl-NL"/>
        </w:rPr>
      </w:pPr>
      <w:r w:rsidRPr="00EC20F0">
        <w:rPr>
          <w:rFonts w:ascii="Palatino Linotype" w:eastAsia="Arial Unicode MS" w:hAnsi="Palatino Linotype" w:cs="Arial Unicode MS"/>
          <w:color w:val="000000"/>
          <w:u w:color="000000"/>
          <w:bdr w:val="nil"/>
          <w:lang w:val="nl-NL"/>
        </w:rPr>
        <w:t xml:space="preserve">dat het derhalve wenselijk is de reeds eerder gestelde maatregelen te herschrijven in een ministeriële regeling met algemene werking binnen de kaders van de Lei </w:t>
      </w:r>
      <w:proofErr w:type="spellStart"/>
      <w:r w:rsidRPr="00EC20F0">
        <w:rPr>
          <w:rFonts w:ascii="Palatino Linotype" w:eastAsia="Arial Unicode MS" w:hAnsi="Palatino Linotype" w:cs="Arial Unicode MS"/>
          <w:color w:val="000000"/>
          <w:u w:color="000000"/>
          <w:bdr w:val="nil"/>
          <w:lang w:val="nl-NL"/>
        </w:rPr>
        <w:t>Estado</w:t>
      </w:r>
      <w:proofErr w:type="spellEnd"/>
      <w:r w:rsidRPr="00EC20F0">
        <w:rPr>
          <w:rFonts w:ascii="Palatino Linotype" w:eastAsia="Arial Unicode MS" w:hAnsi="Palatino Linotype" w:cs="Arial Unicode MS"/>
          <w:color w:val="000000"/>
          <w:u w:color="000000"/>
          <w:bdr w:val="nil"/>
          <w:lang w:val="nl-NL"/>
        </w:rPr>
        <w:t xml:space="preserve"> di </w:t>
      </w:r>
      <w:proofErr w:type="spellStart"/>
      <w:r w:rsidRPr="00EC20F0">
        <w:rPr>
          <w:rFonts w:ascii="Palatino Linotype" w:eastAsia="Arial Unicode MS" w:hAnsi="Palatino Linotype" w:cs="Arial Unicode MS"/>
          <w:color w:val="000000"/>
          <w:u w:color="000000"/>
          <w:bdr w:val="nil"/>
          <w:lang w:val="nl-NL"/>
        </w:rPr>
        <w:t>Emergensia</w:t>
      </w:r>
      <w:proofErr w:type="spellEnd"/>
      <w:r w:rsidRPr="00EC20F0">
        <w:rPr>
          <w:rFonts w:ascii="Palatino Linotype" w:eastAsia="Arial Unicode MS" w:hAnsi="Palatino Linotype" w:cs="Arial Unicode MS"/>
          <w:color w:val="000000"/>
          <w:u w:color="000000"/>
          <w:bdr w:val="nil"/>
          <w:lang w:val="nl-NL"/>
        </w:rPr>
        <w:t xml:space="preserve">; </w:t>
      </w:r>
    </w:p>
    <w:p w:rsidR="00EC20F0" w:rsidRPr="00EC20F0" w:rsidRDefault="00EC20F0" w:rsidP="00EC20F0">
      <w:pPr>
        <w:pStyle w:val="NoSpacing"/>
        <w:jc w:val="both"/>
        <w:rPr>
          <w:rFonts w:ascii="Palatino Linotype" w:eastAsia="Arial Unicode MS" w:hAnsi="Palatino Linotype" w:cs="Arial Unicode MS"/>
          <w:color w:val="000000"/>
          <w:u w:color="000000"/>
          <w:bdr w:val="nil"/>
          <w:lang w:val="nl-NL"/>
        </w:rPr>
      </w:pPr>
    </w:p>
    <w:p w:rsidR="00EC20F0" w:rsidRPr="00EC20F0" w:rsidRDefault="00EC20F0" w:rsidP="00EC20F0">
      <w:pPr>
        <w:pStyle w:val="NoSpacing"/>
        <w:jc w:val="both"/>
        <w:rPr>
          <w:rFonts w:ascii="Palatino Linotype" w:eastAsia="Arial Unicode MS" w:hAnsi="Palatino Linotype" w:cs="Arial Unicode MS"/>
          <w:color w:val="000000"/>
          <w:u w:color="000000"/>
          <w:bdr w:val="nil"/>
          <w:lang w:val="nl-NL"/>
        </w:rPr>
      </w:pPr>
      <w:r w:rsidRPr="00EC20F0">
        <w:rPr>
          <w:rFonts w:ascii="Palatino Linotype" w:eastAsia="Arial Unicode MS" w:hAnsi="Palatino Linotype" w:cs="Arial Unicode MS"/>
          <w:color w:val="000000"/>
          <w:u w:color="000000"/>
          <w:bdr w:val="nil"/>
          <w:lang w:val="nl-NL"/>
        </w:rPr>
        <w:t>dat daarnaast uitvoering moet worden gegeven aan de in werking gestelde bevoegdheid van de Minister van Algemene Zaken om ambtenaren aan te wijzen die op grond van artikel 9 van de landsverordening de daarin opgenomen handhavingstaken kunnen uitvoeren;</w:t>
      </w:r>
    </w:p>
    <w:p w:rsidR="00EC20F0" w:rsidRPr="00EC20F0" w:rsidRDefault="00EC20F0" w:rsidP="00EC20F0">
      <w:pPr>
        <w:pStyle w:val="NoSpacing"/>
        <w:jc w:val="both"/>
        <w:rPr>
          <w:rFonts w:ascii="Palatino Linotype" w:eastAsia="Arial Unicode MS" w:hAnsi="Palatino Linotype" w:cs="Arial Unicode MS"/>
          <w:color w:val="000000"/>
          <w:u w:color="000000"/>
          <w:bdr w:val="nil"/>
          <w:lang w:val="nl-NL"/>
        </w:rPr>
      </w:pPr>
    </w:p>
    <w:p w:rsidR="00EC20F0" w:rsidRPr="00EC20F0" w:rsidRDefault="00EC20F0" w:rsidP="00EC20F0">
      <w:pPr>
        <w:pStyle w:val="NoSpacing"/>
        <w:jc w:val="both"/>
        <w:rPr>
          <w:rFonts w:ascii="Palatino Linotype" w:eastAsia="Arial Unicode MS" w:hAnsi="Palatino Linotype" w:cs="Arial Unicode MS"/>
          <w:color w:val="000000"/>
          <w:u w:color="000000"/>
          <w:bdr w:val="nil"/>
          <w:lang w:val="nl-NL"/>
        </w:rPr>
      </w:pPr>
      <w:r w:rsidRPr="00EC20F0">
        <w:rPr>
          <w:rFonts w:ascii="Palatino Linotype" w:eastAsia="Arial Unicode MS" w:hAnsi="Palatino Linotype" w:cs="Arial Unicode MS"/>
          <w:color w:val="000000"/>
          <w:u w:color="000000"/>
          <w:bdr w:val="nil"/>
          <w:lang w:val="nl-NL"/>
        </w:rPr>
        <w:t xml:space="preserve">dat in dat kader bij Landsbesluit van de </w:t>
      </w:r>
      <w:proofErr w:type="gramStart"/>
      <w:r w:rsidRPr="00EC20F0">
        <w:rPr>
          <w:rFonts w:ascii="Palatino Linotype" w:eastAsia="Arial Unicode MS" w:hAnsi="Palatino Linotype" w:cs="Arial Unicode MS"/>
          <w:color w:val="000000"/>
          <w:u w:color="000000"/>
          <w:bdr w:val="nil"/>
          <w:lang w:val="nl-NL"/>
        </w:rPr>
        <w:t>10</w:t>
      </w:r>
      <w:r w:rsidRPr="00EC20F0">
        <w:rPr>
          <w:rFonts w:ascii="Palatino Linotype" w:eastAsia="Arial Unicode MS" w:hAnsi="Palatino Linotype" w:cs="Arial Unicode MS"/>
          <w:color w:val="000000"/>
          <w:u w:color="000000"/>
          <w:bdr w:val="nil"/>
          <w:vertAlign w:val="superscript"/>
          <w:lang w:val="nl-NL"/>
        </w:rPr>
        <w:t xml:space="preserve">de </w:t>
      </w:r>
      <w:r w:rsidRPr="00EC20F0">
        <w:rPr>
          <w:rFonts w:ascii="Palatino Linotype" w:eastAsia="Arial Unicode MS" w:hAnsi="Palatino Linotype" w:cs="Arial Unicode MS"/>
          <w:color w:val="000000"/>
          <w:u w:color="000000"/>
          <w:bdr w:val="nil"/>
          <w:lang w:val="nl-NL"/>
        </w:rPr>
        <w:t xml:space="preserve"> </w:t>
      </w:r>
      <w:proofErr w:type="gramEnd"/>
      <w:r w:rsidRPr="00EC20F0">
        <w:rPr>
          <w:rFonts w:ascii="Palatino Linotype" w:eastAsia="Arial Unicode MS" w:hAnsi="Palatino Linotype" w:cs="Arial Unicode MS"/>
          <w:color w:val="000000"/>
          <w:u w:color="000000"/>
          <w:bdr w:val="nil"/>
          <w:lang w:val="nl-NL"/>
        </w:rPr>
        <w:t>december 2020, no. 20/1812 toezichthouders zijn aangewezen ten behoeve van de uitzonderingstoestand COVID-19 pandemie;</w:t>
      </w:r>
    </w:p>
    <w:p w:rsidR="00EC20F0" w:rsidRPr="00EC20F0" w:rsidRDefault="00EC20F0" w:rsidP="00EC20F0">
      <w:pPr>
        <w:pStyle w:val="NoSpacing"/>
        <w:jc w:val="both"/>
        <w:rPr>
          <w:rFonts w:ascii="Palatino Linotype" w:eastAsia="Arial Unicode MS" w:hAnsi="Palatino Linotype" w:cs="Arial Unicode MS"/>
          <w:color w:val="000000"/>
          <w:u w:color="000000"/>
          <w:bdr w:val="nil"/>
          <w:lang w:val="nl-NL"/>
        </w:rPr>
      </w:pPr>
    </w:p>
    <w:p w:rsidR="004B17A1" w:rsidRPr="004B17A1" w:rsidRDefault="00EC20F0" w:rsidP="00EC20F0">
      <w:pPr>
        <w:pStyle w:val="NoSpacing"/>
        <w:jc w:val="both"/>
        <w:rPr>
          <w:rFonts w:ascii="Palatino Linotype" w:eastAsia="Arial Unicode MS" w:hAnsi="Palatino Linotype" w:cs="Arial Unicode MS"/>
          <w:color w:val="000000"/>
          <w:u w:color="000000"/>
          <w:bdr w:val="nil"/>
          <w:lang w:val="nl-NL"/>
        </w:rPr>
      </w:pPr>
      <w:r w:rsidRPr="00EC20F0">
        <w:rPr>
          <w:rFonts w:ascii="Palatino Linotype" w:eastAsia="Arial Unicode MS" w:hAnsi="Palatino Linotype" w:cs="Arial Unicode MS"/>
          <w:color w:val="000000"/>
          <w:u w:color="000000"/>
          <w:bdr w:val="nil"/>
          <w:lang w:val="nl-NL"/>
        </w:rPr>
        <w:t>dat het wenselijk is om zowel deze toezichthouders als de opsporingsambtenaren en buitengewone agenten van politie werkzaam bij de Korps Politie Curaçao aan te wijzen in de zin van artikel 9 van de landsverordening;</w:t>
      </w:r>
    </w:p>
    <w:p w:rsidR="00D06534" w:rsidRDefault="00D06534" w:rsidP="00D06534">
      <w:pPr>
        <w:pStyle w:val="NoSpacing"/>
        <w:jc w:val="both"/>
        <w:rPr>
          <w:rFonts w:ascii="Palatino Linotype" w:eastAsia="Palatino Linotype" w:hAnsi="Palatino Linotype" w:cs="Palatino Linotype"/>
          <w:lang w:val="nl-NL"/>
        </w:rPr>
      </w:pPr>
    </w:p>
    <w:p w:rsidR="004E48FA" w:rsidRPr="004F48C5" w:rsidRDefault="004E48FA" w:rsidP="004E48FA">
      <w:pPr>
        <w:pStyle w:val="HoofdtekstA"/>
        <w:spacing w:after="160" w:line="256" w:lineRule="auto"/>
        <w:ind w:firstLine="720"/>
        <w:rPr>
          <w:rFonts w:ascii="Palatino Linotype" w:hAnsi="Palatino Linotype"/>
        </w:rPr>
      </w:pPr>
      <w:r w:rsidRPr="004F48C5">
        <w:rPr>
          <w:rFonts w:ascii="Palatino Linotype" w:hAnsi="Palatino Linotype"/>
        </w:rPr>
        <w:t>Gelet op:</w:t>
      </w:r>
    </w:p>
    <w:p w:rsidR="00EC20F0" w:rsidRPr="00EC20F0" w:rsidRDefault="00EC20F0" w:rsidP="00EC20F0">
      <w:pPr>
        <w:pStyle w:val="HoofdtekstA"/>
        <w:spacing w:line="256" w:lineRule="auto"/>
        <w:jc w:val="both"/>
        <w:rPr>
          <w:rFonts w:ascii="Palatino Linotype" w:hAnsi="Palatino Linotype"/>
        </w:rPr>
      </w:pPr>
      <w:r w:rsidRPr="00EC20F0">
        <w:rPr>
          <w:rFonts w:ascii="Palatino Linotype" w:hAnsi="Palatino Linotype"/>
        </w:rPr>
        <w:t xml:space="preserve">artikelen 9, 11, eerste lid, onderdeel b, </w:t>
      </w:r>
      <w:proofErr w:type="gramStart"/>
      <w:r w:rsidRPr="00EC20F0">
        <w:rPr>
          <w:rFonts w:ascii="Palatino Linotype" w:hAnsi="Palatino Linotype"/>
        </w:rPr>
        <w:t xml:space="preserve">23,en  </w:t>
      </w:r>
      <w:proofErr w:type="gramEnd"/>
      <w:r w:rsidRPr="00EC20F0">
        <w:rPr>
          <w:rFonts w:ascii="Palatino Linotype" w:hAnsi="Palatino Linotype"/>
        </w:rPr>
        <w:t xml:space="preserve">artikel 27 van de Lei </w:t>
      </w:r>
      <w:proofErr w:type="spellStart"/>
      <w:r w:rsidRPr="00EC20F0">
        <w:rPr>
          <w:rFonts w:ascii="Palatino Linotype" w:hAnsi="Palatino Linotype"/>
        </w:rPr>
        <w:t>Estado</w:t>
      </w:r>
      <w:proofErr w:type="spellEnd"/>
      <w:r w:rsidRPr="00EC20F0">
        <w:rPr>
          <w:rFonts w:ascii="Palatino Linotype" w:hAnsi="Palatino Linotype"/>
        </w:rPr>
        <w:t xml:space="preserve"> di </w:t>
      </w:r>
      <w:proofErr w:type="spellStart"/>
      <w:r w:rsidRPr="00EC20F0">
        <w:rPr>
          <w:rFonts w:ascii="Palatino Linotype" w:hAnsi="Palatino Linotype"/>
        </w:rPr>
        <w:t>Emergensia</w:t>
      </w:r>
      <w:proofErr w:type="spellEnd"/>
      <w:r w:rsidRPr="00EC20F0">
        <w:rPr>
          <w:rFonts w:ascii="Palatino Linotype" w:hAnsi="Palatino Linotype"/>
          <w:vertAlign w:val="superscript"/>
        </w:rPr>
        <w:footnoteReference w:id="4"/>
      </w:r>
      <w:r w:rsidRPr="00EC20F0">
        <w:rPr>
          <w:rFonts w:ascii="Palatino Linotype" w:hAnsi="Palatino Linotype"/>
        </w:rPr>
        <w:t>;</w:t>
      </w:r>
    </w:p>
    <w:p w:rsidR="004B17A1" w:rsidRPr="00EC20F0" w:rsidRDefault="00EC20F0" w:rsidP="00EC20F0">
      <w:pPr>
        <w:pStyle w:val="HoofdtekstA"/>
        <w:spacing w:line="256" w:lineRule="auto"/>
        <w:jc w:val="both"/>
        <w:rPr>
          <w:rFonts w:ascii="Palatino Linotype" w:hAnsi="Palatino Linotype"/>
        </w:rPr>
      </w:pPr>
      <w:r w:rsidRPr="00EC20F0">
        <w:rPr>
          <w:rFonts w:ascii="Palatino Linotype" w:hAnsi="Palatino Linotype"/>
        </w:rPr>
        <w:t>het Landsbesluit afkondiging uitzonderingstoestand COVID-19 pandemie;</w:t>
      </w:r>
    </w:p>
    <w:p w:rsidR="00483A90" w:rsidRPr="004B17A1" w:rsidRDefault="00483A90" w:rsidP="00843DF8">
      <w:pPr>
        <w:pStyle w:val="NoSpacing"/>
        <w:rPr>
          <w:lang w:val="nl-NL"/>
        </w:rPr>
      </w:pPr>
    </w:p>
    <w:p w:rsidR="00F460A2" w:rsidRPr="00274824" w:rsidRDefault="00F460A2" w:rsidP="00274824">
      <w:pPr>
        <w:pStyle w:val="HoofdtekstA"/>
        <w:spacing w:line="256" w:lineRule="auto"/>
        <w:jc w:val="center"/>
        <w:rPr>
          <w:rFonts w:ascii="Palatino Linotype" w:hAnsi="Palatino Linotype"/>
        </w:rPr>
      </w:pPr>
      <w:r w:rsidRPr="004F48C5">
        <w:rPr>
          <w:rFonts w:ascii="Palatino Linotype" w:eastAsia="Palatino Linotype" w:hAnsi="Palatino Linotype" w:cs="Palatino Linotype"/>
        </w:rPr>
        <w:t>H e e f t  b e s l o t</w:t>
      </w:r>
      <w:r w:rsidR="004C58C4" w:rsidRPr="004F48C5">
        <w:rPr>
          <w:rFonts w:ascii="Palatino Linotype" w:eastAsia="Palatino Linotype" w:hAnsi="Palatino Linotype" w:cs="Palatino Linotype"/>
        </w:rPr>
        <w:t xml:space="preserve"> </w:t>
      </w:r>
      <w:r w:rsidRPr="004F48C5">
        <w:rPr>
          <w:rFonts w:ascii="Palatino Linotype" w:eastAsia="Palatino Linotype" w:hAnsi="Palatino Linotype" w:cs="Palatino Linotype"/>
        </w:rPr>
        <w:t>e n:</w:t>
      </w:r>
    </w:p>
    <w:p w:rsidR="008B31ED" w:rsidRDefault="008B31ED">
      <w:pPr>
        <w:widowControl/>
        <w:rPr>
          <w:rFonts w:ascii="Palatino Linotype" w:eastAsia="Arial Unicode MS" w:hAnsi="Palatino Linotype" w:cs="Arial Unicode MS"/>
          <w:snapToGrid/>
          <w:color w:val="000000"/>
          <w:sz w:val="22"/>
          <w:szCs w:val="22"/>
          <w:u w:color="000000"/>
          <w:bdr w:val="nil"/>
          <w:lang w:val="nl-NL"/>
        </w:rPr>
      </w:pPr>
    </w:p>
    <w:p w:rsidR="00EC20F0" w:rsidRP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Begripsbepaling</w:t>
      </w:r>
    </w:p>
    <w:p w:rsidR="00EC20F0" w:rsidRP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Artikel 1</w:t>
      </w:r>
    </w:p>
    <w:p w:rsidR="00EC20F0" w:rsidRDefault="00EC20F0" w:rsidP="00EC20F0">
      <w:pPr>
        <w:pStyle w:val="NoSpacing"/>
        <w:ind w:left="284" w:hanging="284"/>
        <w:jc w:val="both"/>
        <w:rPr>
          <w:rFonts w:ascii="Palatino Linotype" w:hAnsi="Palatino Linotype"/>
          <w:u w:color="000000"/>
          <w:bdr w:val="nil"/>
          <w:lang w:val="nl-NL"/>
        </w:rPr>
      </w:pPr>
    </w:p>
    <w:p w:rsidR="00EC20F0" w:rsidRPr="00EC20F0" w:rsidRDefault="00EC20F0" w:rsidP="00EC20F0">
      <w:pPr>
        <w:pStyle w:val="NoSpacing"/>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In deze regeling en de daarop berustende bepalingen wordt verstaan onder:</w:t>
      </w:r>
    </w:p>
    <w:p w:rsidR="00EC20F0" w:rsidRPr="00EC20F0" w:rsidRDefault="00EC20F0" w:rsidP="00477925">
      <w:pPr>
        <w:pStyle w:val="NoSpacing"/>
        <w:numPr>
          <w:ilvl w:val="0"/>
          <w:numId w:val="8"/>
        </w:numPr>
        <w:ind w:left="284" w:hanging="284"/>
        <w:jc w:val="both"/>
        <w:rPr>
          <w:rFonts w:ascii="Palatino Linotype" w:hAnsi="Palatino Linotype"/>
          <w:u w:color="000000"/>
          <w:bdr w:val="nil"/>
          <w:lang w:val="nl-NL"/>
        </w:rPr>
      </w:pPr>
      <w:proofErr w:type="gramStart"/>
      <w:r w:rsidRPr="00EC20F0">
        <w:rPr>
          <w:rFonts w:ascii="Palatino Linotype" w:hAnsi="Palatino Linotype"/>
          <w:u w:color="000000"/>
          <w:bdr w:val="nil"/>
          <w:lang w:val="nl-NL"/>
        </w:rPr>
        <w:t>buitenterras: terras gelegen in de open lucht;</w:t>
      </w:r>
      <w:proofErr w:type="gramEnd"/>
    </w:p>
    <w:p w:rsidR="00EC20F0" w:rsidRPr="00EC20F0" w:rsidRDefault="00EC20F0" w:rsidP="00477925">
      <w:pPr>
        <w:pStyle w:val="NoSpacing"/>
        <w:numPr>
          <w:ilvl w:val="0"/>
          <w:numId w:val="8"/>
        </w:numPr>
        <w:ind w:left="284" w:hanging="284"/>
        <w:jc w:val="both"/>
        <w:rPr>
          <w:rFonts w:ascii="Palatino Linotype" w:hAnsi="Palatino Linotype"/>
          <w:u w:color="000000"/>
          <w:bdr w:val="nil"/>
          <w:lang w:val="nl-NL"/>
        </w:rPr>
      </w:pPr>
      <w:proofErr w:type="gramStart"/>
      <w:r w:rsidRPr="00EC20F0">
        <w:rPr>
          <w:rFonts w:ascii="Palatino Linotype" w:hAnsi="Palatino Linotype"/>
          <w:u w:color="000000"/>
          <w:bdr w:val="nil"/>
          <w:lang w:val="nl-NL"/>
        </w:rPr>
        <w:t>gezamenlijke huishouding: de niet van tafel en bed gescheiden echtgenoot, geregistreerde partner of andere levensgezel en ouders, grootouders en kinderen, voor zover zij op één adres woonachtig zijn;</w:t>
      </w:r>
      <w:proofErr w:type="gramEnd"/>
    </w:p>
    <w:p w:rsidR="00EC20F0" w:rsidRPr="00EC20F0" w:rsidRDefault="00EC20F0" w:rsidP="00477925">
      <w:pPr>
        <w:pStyle w:val="NoSpacing"/>
        <w:numPr>
          <w:ilvl w:val="0"/>
          <w:numId w:val="8"/>
        </w:numPr>
        <w:ind w:left="284" w:hanging="284"/>
        <w:jc w:val="both"/>
        <w:rPr>
          <w:rFonts w:ascii="Palatino Linotype" w:hAnsi="Palatino Linotype"/>
          <w:u w:color="000000"/>
          <w:bdr w:val="nil"/>
          <w:lang w:val="nl-NL"/>
        </w:rPr>
      </w:pPr>
      <w:proofErr w:type="gramStart"/>
      <w:r w:rsidRPr="00EC20F0">
        <w:rPr>
          <w:rFonts w:ascii="Palatino Linotype" w:hAnsi="Palatino Linotype"/>
          <w:u w:color="000000"/>
          <w:bdr w:val="nil"/>
          <w:lang w:val="nl-NL"/>
        </w:rPr>
        <w:t xml:space="preserve">kapperszaken: </w:t>
      </w:r>
      <w:proofErr w:type="spellStart"/>
      <w:r w:rsidRPr="00EC20F0">
        <w:rPr>
          <w:rFonts w:ascii="Palatino Linotype" w:hAnsi="Palatino Linotype"/>
          <w:u w:color="000000"/>
          <w:bdr w:val="nil"/>
          <w:lang w:val="nl-NL"/>
        </w:rPr>
        <w:t>barbershops</w:t>
      </w:r>
      <w:proofErr w:type="spellEnd"/>
      <w:r w:rsidRPr="00EC20F0">
        <w:rPr>
          <w:rFonts w:ascii="Palatino Linotype" w:hAnsi="Palatino Linotype"/>
          <w:u w:color="000000"/>
          <w:bdr w:val="nil"/>
          <w:lang w:val="nl-NL"/>
        </w:rPr>
        <w:t>, kapsalons en personen die kapperswerkzaamheden verrichten;</w:t>
      </w:r>
      <w:proofErr w:type="gramEnd"/>
    </w:p>
    <w:p w:rsidR="00EC20F0" w:rsidRPr="00EC20F0" w:rsidRDefault="00EC20F0" w:rsidP="00477925">
      <w:pPr>
        <w:pStyle w:val="NoSpacing"/>
        <w:numPr>
          <w:ilvl w:val="0"/>
          <w:numId w:val="8"/>
        </w:numPr>
        <w:ind w:left="284" w:hanging="284"/>
        <w:jc w:val="both"/>
        <w:rPr>
          <w:rFonts w:ascii="Palatino Linotype" w:hAnsi="Palatino Linotype"/>
          <w:u w:color="000000"/>
          <w:bdr w:val="nil"/>
          <w:lang w:val="nl-NL"/>
        </w:rPr>
      </w:pPr>
      <w:proofErr w:type="gramStart"/>
      <w:r w:rsidRPr="00EC20F0">
        <w:rPr>
          <w:rFonts w:ascii="Palatino Linotype" w:hAnsi="Palatino Linotype"/>
          <w:u w:color="000000"/>
          <w:bdr w:val="nil"/>
          <w:lang w:val="nl-NL"/>
        </w:rPr>
        <w:t>mondmasker: voorwerp dat op grond van zijn ontwerp bestemd is om in ieder geval de mond en de neus volledig te bedekken, zodat de verspreiding van visrussen en andere ziektekiemen zoveel mogelijk wordt tegengegaan;</w:t>
      </w:r>
      <w:proofErr w:type="gramEnd"/>
    </w:p>
    <w:p w:rsidR="00EC20F0" w:rsidRPr="00EC20F0" w:rsidRDefault="00EC20F0" w:rsidP="00477925">
      <w:pPr>
        <w:pStyle w:val="NoSpacing"/>
        <w:numPr>
          <w:ilvl w:val="0"/>
          <w:numId w:val="8"/>
        </w:numPr>
        <w:ind w:left="284" w:hanging="284"/>
        <w:jc w:val="both"/>
        <w:rPr>
          <w:rFonts w:ascii="Palatino Linotype" w:hAnsi="Palatino Linotype"/>
          <w:u w:color="000000"/>
          <w:bdr w:val="nil"/>
          <w:lang w:val="nl-NL"/>
        </w:rPr>
      </w:pPr>
      <w:proofErr w:type="gramStart"/>
      <w:r w:rsidRPr="00EC20F0">
        <w:rPr>
          <w:rFonts w:ascii="Palatino Linotype" w:hAnsi="Palatino Linotype"/>
          <w:u w:color="000000"/>
          <w:bdr w:val="nil"/>
          <w:lang w:val="nl-NL"/>
        </w:rPr>
        <w:t>publieke ruimte: openbare ruimte en voor het publiek openstaande gebouwen en daarbij behorende erven, alsmede zich daar bevindende vaartuigen en voertuigen, met uitzondering van de zich daarin bevindende woongedeelten;</w:t>
      </w:r>
      <w:proofErr w:type="gramEnd"/>
    </w:p>
    <w:p w:rsidR="00EC20F0" w:rsidRPr="00EC20F0" w:rsidRDefault="00EC20F0" w:rsidP="00477925">
      <w:pPr>
        <w:pStyle w:val="NoSpacing"/>
        <w:numPr>
          <w:ilvl w:val="0"/>
          <w:numId w:val="8"/>
        </w:numPr>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lastRenderedPageBreak/>
        <w:t>schoonheidssalons: personen of bedrijven die schoonheidsbehandelingen verrichten, waaronder, make-up behandelingen, manicure, pedicure, massages, spa-behandelinge</w:t>
      </w:r>
      <w:r>
        <w:rPr>
          <w:rFonts w:ascii="Palatino Linotype" w:hAnsi="Palatino Linotype"/>
          <w:u w:color="000000"/>
          <w:bdr w:val="nil"/>
          <w:lang w:val="nl-NL"/>
        </w:rPr>
        <w:t>n en soortgelijke behandelingen.</w:t>
      </w:r>
    </w:p>
    <w:p w:rsidR="00EC20F0" w:rsidRPr="00EC20F0" w:rsidRDefault="00EC20F0" w:rsidP="00EC20F0">
      <w:pPr>
        <w:pStyle w:val="NoSpacing"/>
        <w:ind w:left="284" w:hanging="284"/>
        <w:jc w:val="center"/>
        <w:rPr>
          <w:rFonts w:ascii="Palatino Linotype" w:hAnsi="Palatino Linotype"/>
          <w:u w:color="000000"/>
          <w:bdr w:val="nil"/>
          <w:lang w:val="nl-NL"/>
        </w:rPr>
      </w:pPr>
      <w:bookmarkStart w:id="1" w:name="147n2zr" w:colFirst="0" w:colLast="0"/>
      <w:bookmarkStart w:id="2" w:name="ihv636" w:colFirst="0" w:colLast="0"/>
      <w:bookmarkStart w:id="3" w:name="1pxezwc" w:colFirst="0" w:colLast="0"/>
      <w:bookmarkStart w:id="4" w:name="23ckvvd" w:colFirst="0" w:colLast="0"/>
      <w:bookmarkStart w:id="5" w:name="3o7alnk" w:colFirst="0" w:colLast="0"/>
      <w:bookmarkStart w:id="6" w:name="49x2ik5" w:colFirst="0" w:colLast="0"/>
      <w:bookmarkStart w:id="7" w:name="2p2csry" w:colFirst="0" w:colLast="0"/>
      <w:bookmarkStart w:id="8" w:name="32hioqz" w:colFirst="0" w:colLast="0"/>
      <w:bookmarkEnd w:id="1"/>
      <w:bookmarkEnd w:id="2"/>
      <w:bookmarkEnd w:id="3"/>
      <w:bookmarkEnd w:id="4"/>
      <w:bookmarkEnd w:id="5"/>
      <w:bookmarkEnd w:id="6"/>
      <w:bookmarkEnd w:id="7"/>
      <w:bookmarkEnd w:id="8"/>
      <w:r w:rsidRPr="00EC20F0">
        <w:rPr>
          <w:rFonts w:ascii="Palatino Linotype" w:hAnsi="Palatino Linotype"/>
          <w:u w:color="000000"/>
          <w:bdr w:val="nil"/>
          <w:lang w:val="nl-NL"/>
        </w:rPr>
        <w:t>Veilige afstand</w:t>
      </w:r>
    </w:p>
    <w:p w:rsidR="00EC20F0" w:rsidRP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Artikel 2</w:t>
      </w:r>
    </w:p>
    <w:p w:rsidR="00EC20F0" w:rsidRPr="00EC20F0" w:rsidRDefault="00EC20F0" w:rsidP="00EC20F0">
      <w:pPr>
        <w:pStyle w:val="NoSpacing"/>
        <w:ind w:left="284" w:hanging="284"/>
        <w:jc w:val="both"/>
        <w:rPr>
          <w:rFonts w:ascii="Palatino Linotype" w:hAnsi="Palatino Linotype"/>
          <w:u w:color="000000"/>
          <w:bdr w:val="nil"/>
          <w:lang w:val="nl-NL"/>
        </w:rPr>
      </w:pPr>
    </w:p>
    <w:p w:rsidR="00EC20F0" w:rsidRPr="00EC20F0" w:rsidRDefault="00EC20F0" w:rsidP="00477925">
      <w:pPr>
        <w:pStyle w:val="NoSpacing"/>
        <w:numPr>
          <w:ilvl w:val="0"/>
          <w:numId w:val="9"/>
        </w:numPr>
        <w:ind w:left="284" w:hanging="284"/>
        <w:jc w:val="both"/>
        <w:rPr>
          <w:rFonts w:ascii="Palatino Linotype" w:hAnsi="Palatino Linotype"/>
          <w:u w:color="000000"/>
          <w:bdr w:val="nil"/>
          <w:lang w:val="nl-NL"/>
        </w:rPr>
      </w:pPr>
      <w:proofErr w:type="gramStart"/>
      <w:r w:rsidRPr="00EC20F0">
        <w:rPr>
          <w:rFonts w:ascii="Palatino Linotype" w:hAnsi="Palatino Linotype"/>
          <w:u w:color="000000"/>
          <w:bdr w:val="nil"/>
          <w:lang w:val="nl-NL"/>
        </w:rPr>
        <w:t>Eenieder</w:t>
      </w:r>
      <w:proofErr w:type="gramEnd"/>
      <w:r w:rsidRPr="00EC20F0">
        <w:rPr>
          <w:rFonts w:ascii="Palatino Linotype" w:hAnsi="Palatino Linotype"/>
          <w:u w:color="000000"/>
          <w:bdr w:val="nil"/>
          <w:lang w:val="nl-NL"/>
        </w:rPr>
        <w:t xml:space="preserve"> is verplicht in publieke ruimten een veilige afstand van ten minste twee meter te houden tot andere personen in zijn nabijheid.</w:t>
      </w:r>
    </w:p>
    <w:p w:rsidR="00EC20F0" w:rsidRPr="00EC20F0" w:rsidRDefault="00EC20F0" w:rsidP="00477925">
      <w:pPr>
        <w:pStyle w:val="NoSpacing"/>
        <w:numPr>
          <w:ilvl w:val="0"/>
          <w:numId w:val="9"/>
        </w:numPr>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Het gebod in het eerste lid geldt niet voor personen die een gezamenlijke huishouding vormen.</w:t>
      </w:r>
    </w:p>
    <w:p w:rsidR="00EC20F0" w:rsidRPr="00EC20F0" w:rsidRDefault="00EC20F0" w:rsidP="00EC20F0">
      <w:pPr>
        <w:pStyle w:val="NoSpacing"/>
        <w:ind w:left="284" w:hanging="284"/>
        <w:jc w:val="both"/>
        <w:rPr>
          <w:rFonts w:ascii="Palatino Linotype" w:hAnsi="Palatino Linotype"/>
          <w:u w:color="000000"/>
          <w:bdr w:val="nil"/>
          <w:lang w:val="nl-NL"/>
        </w:rPr>
      </w:pPr>
    </w:p>
    <w:p w:rsidR="00EC20F0" w:rsidRP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Samenscholingsverbod</w:t>
      </w:r>
    </w:p>
    <w:p w:rsidR="00EC20F0" w:rsidRP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Artikel 3</w:t>
      </w:r>
    </w:p>
    <w:p w:rsidR="00EC20F0" w:rsidRPr="00EC20F0" w:rsidRDefault="00EC20F0" w:rsidP="00EC20F0">
      <w:pPr>
        <w:pStyle w:val="NoSpacing"/>
        <w:ind w:left="284" w:hanging="284"/>
        <w:jc w:val="both"/>
        <w:rPr>
          <w:rFonts w:ascii="Palatino Linotype" w:hAnsi="Palatino Linotype"/>
          <w:u w:color="000000"/>
          <w:bdr w:val="nil"/>
          <w:lang w:val="nl-NL"/>
        </w:rPr>
      </w:pPr>
    </w:p>
    <w:p w:rsidR="00EC20F0" w:rsidRPr="00EC20F0" w:rsidRDefault="00EC20F0" w:rsidP="00EC20F0">
      <w:pPr>
        <w:pStyle w:val="NoSpacing"/>
        <w:jc w:val="both"/>
        <w:rPr>
          <w:rFonts w:ascii="Palatino Linotype" w:hAnsi="Palatino Linotype"/>
          <w:u w:color="000000"/>
          <w:bdr w:val="nil"/>
          <w:lang w:val="nl-NL"/>
        </w:rPr>
      </w:pPr>
      <w:r w:rsidRPr="00EC20F0">
        <w:rPr>
          <w:rFonts w:ascii="Palatino Linotype" w:hAnsi="Palatino Linotype"/>
          <w:u w:color="000000"/>
          <w:bdr w:val="nil"/>
          <w:lang w:val="nl-NL"/>
        </w:rPr>
        <w:t>Onverminderd het bepaalde in de artikelen 4, 5 en 6 van de Landsverordening openbare manifestaties, is het verboden deel te nemen aan groepen van meer dan vier personen in publieke ruimten</w:t>
      </w:r>
      <w:r w:rsidR="00CA3DD1">
        <w:rPr>
          <w:rFonts w:ascii="Palatino Linotype" w:hAnsi="Palatino Linotype"/>
          <w:u w:color="000000"/>
          <w:bdr w:val="nil"/>
          <w:lang w:val="nl-NL"/>
        </w:rPr>
        <w:t>.</w:t>
      </w:r>
    </w:p>
    <w:p w:rsidR="00EC20F0" w:rsidRPr="00EC20F0" w:rsidRDefault="00EC20F0" w:rsidP="00EC20F0">
      <w:pPr>
        <w:pStyle w:val="NoSpacing"/>
        <w:ind w:left="284" w:hanging="284"/>
        <w:jc w:val="both"/>
        <w:rPr>
          <w:rFonts w:ascii="Palatino Linotype" w:hAnsi="Palatino Linotype"/>
          <w:u w:color="000000"/>
          <w:bdr w:val="nil"/>
          <w:lang w:val="nl-NL"/>
        </w:rPr>
      </w:pPr>
    </w:p>
    <w:p w:rsidR="00EC20F0" w:rsidRP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Avondklok</w:t>
      </w:r>
    </w:p>
    <w:p w:rsidR="00EC20F0" w:rsidRP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Artikel 4</w:t>
      </w:r>
    </w:p>
    <w:p w:rsidR="00EC20F0" w:rsidRPr="00EC20F0" w:rsidRDefault="00EC20F0" w:rsidP="00EC20F0">
      <w:pPr>
        <w:pStyle w:val="NoSpacing"/>
        <w:ind w:left="284" w:hanging="284"/>
        <w:jc w:val="both"/>
        <w:rPr>
          <w:rFonts w:ascii="Palatino Linotype" w:hAnsi="Palatino Linotype"/>
          <w:u w:color="000000"/>
          <w:bdr w:val="nil"/>
          <w:lang w:val="nl-NL"/>
        </w:rPr>
      </w:pPr>
    </w:p>
    <w:p w:rsidR="00EC20F0" w:rsidRPr="00EC20F0" w:rsidRDefault="00EC20F0" w:rsidP="00477925">
      <w:pPr>
        <w:pStyle w:val="NoSpacing"/>
        <w:numPr>
          <w:ilvl w:val="0"/>
          <w:numId w:val="5"/>
        </w:numPr>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Het is verboden zich tussen 21:00 uur en 04:30 uur op de openbare weg bedoeld in artikel 1, aanhef en onder g, van de Landsverordening openbare orde te begeven, zich aan de openbare weg op te houden, zich te begeven op andere plaatsen dan de eigen woning, dan wel op enige wijze in de open lucht te vertoeven, anders dan op het terrein behorende bij en direct aangrenzende aan de eigen woning.</w:t>
      </w:r>
    </w:p>
    <w:p w:rsidR="00EC20F0" w:rsidRPr="00EC20F0" w:rsidRDefault="00EC20F0" w:rsidP="00477925">
      <w:pPr>
        <w:pStyle w:val="NoSpacing"/>
        <w:numPr>
          <w:ilvl w:val="0"/>
          <w:numId w:val="5"/>
        </w:numPr>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Het verbod in het eerste lid geldt niet voor:</w:t>
      </w:r>
    </w:p>
    <w:p w:rsidR="00EC20F0" w:rsidRPr="00EC20F0" w:rsidRDefault="00EC20F0" w:rsidP="00477925">
      <w:pPr>
        <w:pStyle w:val="NoSpacing"/>
        <w:numPr>
          <w:ilvl w:val="0"/>
          <w:numId w:val="6"/>
        </w:numPr>
        <w:ind w:left="567" w:hanging="284"/>
        <w:jc w:val="both"/>
        <w:rPr>
          <w:rFonts w:ascii="Palatino Linotype" w:hAnsi="Palatino Linotype"/>
          <w:u w:color="000000"/>
          <w:bdr w:val="nil"/>
          <w:lang w:val="nl-NL"/>
        </w:rPr>
      </w:pPr>
      <w:r w:rsidRPr="00EC20F0">
        <w:rPr>
          <w:rFonts w:ascii="Palatino Linotype" w:hAnsi="Palatino Linotype"/>
          <w:u w:color="000000"/>
          <w:bdr w:val="nil"/>
          <w:lang w:val="nl-NL"/>
        </w:rPr>
        <w:t xml:space="preserve">De personen die deel uitmaken van de organen, organisaties en instellingen, bedoeld in artikel 11, vijfde lid van de Lei </w:t>
      </w:r>
      <w:proofErr w:type="spellStart"/>
      <w:r w:rsidRPr="00EC20F0">
        <w:rPr>
          <w:rFonts w:ascii="Palatino Linotype" w:hAnsi="Palatino Linotype"/>
          <w:u w:color="000000"/>
          <w:bdr w:val="nil"/>
          <w:lang w:val="nl-NL"/>
        </w:rPr>
        <w:t>Estado</w:t>
      </w:r>
      <w:proofErr w:type="spellEnd"/>
      <w:r w:rsidRPr="00EC20F0">
        <w:rPr>
          <w:rFonts w:ascii="Palatino Linotype" w:hAnsi="Palatino Linotype"/>
          <w:u w:color="000000"/>
          <w:bdr w:val="nil"/>
          <w:lang w:val="nl-NL"/>
        </w:rPr>
        <w:t xml:space="preserve"> di </w:t>
      </w:r>
      <w:proofErr w:type="spellStart"/>
      <w:r w:rsidRPr="00EC20F0">
        <w:rPr>
          <w:rFonts w:ascii="Palatino Linotype" w:hAnsi="Palatino Linotype"/>
          <w:u w:color="000000"/>
          <w:bdr w:val="nil"/>
          <w:lang w:val="nl-NL"/>
        </w:rPr>
        <w:t>Emergensia</w:t>
      </w:r>
      <w:proofErr w:type="spellEnd"/>
      <w:r w:rsidRPr="00EC20F0">
        <w:rPr>
          <w:rFonts w:ascii="Palatino Linotype" w:hAnsi="Palatino Linotype"/>
          <w:u w:color="000000"/>
          <w:bdr w:val="nil"/>
          <w:lang w:val="nl-NL"/>
        </w:rPr>
        <w:t>, in de uitoefening van hun functie;</w:t>
      </w:r>
    </w:p>
    <w:p w:rsidR="00EC20F0" w:rsidRPr="00EC20F0" w:rsidRDefault="00EC20F0" w:rsidP="00477925">
      <w:pPr>
        <w:pStyle w:val="NoSpacing"/>
        <w:numPr>
          <w:ilvl w:val="0"/>
          <w:numId w:val="6"/>
        </w:numPr>
        <w:ind w:left="567" w:hanging="284"/>
        <w:jc w:val="both"/>
        <w:rPr>
          <w:rFonts w:ascii="Palatino Linotype" w:hAnsi="Palatino Linotype"/>
          <w:u w:color="000000"/>
          <w:bdr w:val="nil"/>
          <w:lang w:val="nl-NL"/>
        </w:rPr>
      </w:pPr>
      <w:r w:rsidRPr="00EC20F0">
        <w:rPr>
          <w:rFonts w:ascii="Palatino Linotype" w:hAnsi="Palatino Linotype"/>
          <w:u w:color="000000"/>
          <w:bdr w:val="nil"/>
          <w:lang w:val="nl-NL"/>
        </w:rPr>
        <w:t xml:space="preserve">Procesgemachtigden, journalisten met perskaart en voor een zitting bij name uitgenodigde personen, bedoeld in artikel 11, zesde lid van de Lei </w:t>
      </w:r>
      <w:proofErr w:type="spellStart"/>
      <w:r w:rsidRPr="00EC20F0">
        <w:rPr>
          <w:rFonts w:ascii="Palatino Linotype" w:hAnsi="Palatino Linotype"/>
          <w:u w:color="000000"/>
          <w:bdr w:val="nil"/>
          <w:lang w:val="nl-NL"/>
        </w:rPr>
        <w:t>Estado</w:t>
      </w:r>
      <w:proofErr w:type="spellEnd"/>
      <w:r w:rsidRPr="00EC20F0">
        <w:rPr>
          <w:rFonts w:ascii="Palatino Linotype" w:hAnsi="Palatino Linotype"/>
          <w:u w:color="000000"/>
          <w:bdr w:val="nil"/>
          <w:lang w:val="nl-NL"/>
        </w:rPr>
        <w:t xml:space="preserve"> di </w:t>
      </w:r>
      <w:proofErr w:type="spellStart"/>
      <w:r w:rsidRPr="00EC20F0">
        <w:rPr>
          <w:rFonts w:ascii="Palatino Linotype" w:hAnsi="Palatino Linotype"/>
          <w:u w:color="000000"/>
          <w:bdr w:val="nil"/>
          <w:lang w:val="nl-NL"/>
        </w:rPr>
        <w:t>Emergensia</w:t>
      </w:r>
      <w:proofErr w:type="spellEnd"/>
      <w:r w:rsidRPr="00EC20F0">
        <w:rPr>
          <w:rFonts w:ascii="Palatino Linotype" w:hAnsi="Palatino Linotype"/>
          <w:u w:color="000000"/>
          <w:bdr w:val="nil"/>
          <w:lang w:val="nl-NL"/>
        </w:rPr>
        <w:t>;</w:t>
      </w:r>
    </w:p>
    <w:p w:rsidR="00EC20F0" w:rsidRPr="00EC20F0" w:rsidRDefault="00EC20F0" w:rsidP="00477925">
      <w:pPr>
        <w:pStyle w:val="NoSpacing"/>
        <w:numPr>
          <w:ilvl w:val="0"/>
          <w:numId w:val="6"/>
        </w:numPr>
        <w:ind w:left="567" w:hanging="284"/>
        <w:jc w:val="both"/>
        <w:rPr>
          <w:rFonts w:ascii="Palatino Linotype" w:hAnsi="Palatino Linotype"/>
          <w:u w:color="000000"/>
          <w:bdr w:val="nil"/>
          <w:lang w:val="nl-NL"/>
        </w:rPr>
      </w:pPr>
      <w:r w:rsidRPr="00EC20F0">
        <w:rPr>
          <w:rFonts w:ascii="Palatino Linotype" w:hAnsi="Palatino Linotype"/>
          <w:u w:color="000000"/>
          <w:bdr w:val="nil"/>
          <w:lang w:val="nl-NL"/>
        </w:rPr>
        <w:t xml:space="preserve">De aangewezen groep personen of personen die door of namens de Minister van Algemene Zaken bij ministeriële beschikking, bedoeld in artikel 27 van de Lei </w:t>
      </w:r>
      <w:proofErr w:type="spellStart"/>
      <w:r w:rsidRPr="00EC20F0">
        <w:rPr>
          <w:rFonts w:ascii="Palatino Linotype" w:hAnsi="Palatino Linotype"/>
          <w:u w:color="000000"/>
          <w:bdr w:val="nil"/>
          <w:lang w:val="nl-NL"/>
        </w:rPr>
        <w:t>Estado</w:t>
      </w:r>
      <w:proofErr w:type="spellEnd"/>
      <w:r w:rsidRPr="00EC20F0">
        <w:rPr>
          <w:rFonts w:ascii="Palatino Linotype" w:hAnsi="Palatino Linotype"/>
          <w:u w:color="000000"/>
          <w:bdr w:val="nil"/>
          <w:lang w:val="nl-NL"/>
        </w:rPr>
        <w:t xml:space="preserve"> di </w:t>
      </w:r>
      <w:proofErr w:type="spellStart"/>
      <w:r w:rsidRPr="00EC20F0">
        <w:rPr>
          <w:rFonts w:ascii="Palatino Linotype" w:hAnsi="Palatino Linotype"/>
          <w:u w:color="000000"/>
          <w:bdr w:val="nil"/>
          <w:lang w:val="nl-NL"/>
        </w:rPr>
        <w:t>Emergensia</w:t>
      </w:r>
      <w:proofErr w:type="spellEnd"/>
      <w:r w:rsidRPr="00EC20F0">
        <w:rPr>
          <w:rFonts w:ascii="Palatino Linotype" w:hAnsi="Palatino Linotype"/>
          <w:u w:color="000000"/>
          <w:bdr w:val="nil"/>
          <w:lang w:val="nl-NL"/>
        </w:rPr>
        <w:t>, van het verbod zijn ontheven of vrijgesteld.</w:t>
      </w:r>
    </w:p>
    <w:p w:rsidR="00EC20F0" w:rsidRPr="00EC20F0" w:rsidRDefault="00EC20F0" w:rsidP="00EC20F0">
      <w:pPr>
        <w:pStyle w:val="NoSpacing"/>
        <w:ind w:left="284" w:hanging="284"/>
        <w:jc w:val="both"/>
        <w:rPr>
          <w:rFonts w:ascii="Palatino Linotype" w:hAnsi="Palatino Linotype"/>
          <w:u w:color="000000"/>
          <w:bdr w:val="nil"/>
          <w:lang w:val="nl-NL"/>
        </w:rPr>
      </w:pPr>
    </w:p>
    <w:p w:rsidR="00EC20F0" w:rsidRP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Verplicht mondmasker</w:t>
      </w:r>
    </w:p>
    <w:p w:rsidR="00EC20F0" w:rsidRP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Artikel 5</w:t>
      </w:r>
    </w:p>
    <w:p w:rsidR="00EC20F0" w:rsidRPr="00EC20F0" w:rsidRDefault="00EC20F0" w:rsidP="00EC20F0">
      <w:pPr>
        <w:pStyle w:val="NoSpacing"/>
        <w:ind w:left="284" w:hanging="284"/>
        <w:jc w:val="both"/>
        <w:rPr>
          <w:rFonts w:ascii="Palatino Linotype" w:hAnsi="Palatino Linotype"/>
          <w:u w:color="000000"/>
          <w:bdr w:val="nil"/>
          <w:lang w:val="nl-NL"/>
        </w:rPr>
      </w:pPr>
    </w:p>
    <w:p w:rsidR="00EC20F0" w:rsidRPr="00EC20F0" w:rsidRDefault="00EC20F0" w:rsidP="00EC20F0">
      <w:pPr>
        <w:pStyle w:val="NoSpacing"/>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1.</w:t>
      </w:r>
      <w:r w:rsidRPr="00EC20F0">
        <w:rPr>
          <w:rFonts w:ascii="Palatino Linotype" w:hAnsi="Palatino Linotype"/>
          <w:u w:color="000000"/>
          <w:bdr w:val="nil"/>
          <w:lang w:val="nl-NL"/>
        </w:rPr>
        <w:tab/>
        <w:t>Personen van achttien jaar en ouder dragen een geschikt mondmasker in de binnenruimten van:</w:t>
      </w:r>
    </w:p>
    <w:p w:rsidR="00EC20F0" w:rsidRPr="00EC20F0" w:rsidRDefault="00EC20F0" w:rsidP="00477925">
      <w:pPr>
        <w:pStyle w:val="NoSpacing"/>
        <w:numPr>
          <w:ilvl w:val="0"/>
          <w:numId w:val="3"/>
        </w:numPr>
        <w:ind w:left="567" w:hanging="283"/>
        <w:jc w:val="both"/>
        <w:rPr>
          <w:rFonts w:ascii="Palatino Linotype" w:hAnsi="Palatino Linotype"/>
          <w:u w:color="000000"/>
          <w:bdr w:val="nil"/>
          <w:lang w:val="nl-NL"/>
        </w:rPr>
      </w:pPr>
      <w:r w:rsidRPr="00EC20F0">
        <w:rPr>
          <w:rFonts w:ascii="Palatino Linotype" w:hAnsi="Palatino Linotype"/>
          <w:u w:color="000000"/>
          <w:bdr w:val="nil"/>
          <w:lang w:val="nl-NL"/>
        </w:rPr>
        <w:t xml:space="preserve">supermarkten, minimarkten, </w:t>
      </w:r>
      <w:proofErr w:type="gramStart"/>
      <w:r w:rsidRPr="00EC20F0">
        <w:rPr>
          <w:rFonts w:ascii="Palatino Linotype" w:hAnsi="Palatino Linotype"/>
          <w:u w:color="000000"/>
          <w:bdr w:val="nil"/>
          <w:lang w:val="nl-NL"/>
        </w:rPr>
        <w:t>toko’s</w:t>
      </w:r>
      <w:proofErr w:type="gramEnd"/>
      <w:r w:rsidRPr="00EC20F0">
        <w:rPr>
          <w:rFonts w:ascii="Palatino Linotype" w:hAnsi="Palatino Linotype"/>
          <w:u w:color="000000"/>
          <w:bdr w:val="nil"/>
          <w:lang w:val="nl-NL"/>
        </w:rPr>
        <w:t xml:space="preserve">, bakkerijen, hardware winkels, boekhandels, winkels voor kantoorbenodigdheden en alle andere winkels; </w:t>
      </w:r>
    </w:p>
    <w:p w:rsidR="00EC20F0" w:rsidRPr="00EC20F0" w:rsidRDefault="00EC20F0" w:rsidP="00477925">
      <w:pPr>
        <w:pStyle w:val="NoSpacing"/>
        <w:numPr>
          <w:ilvl w:val="0"/>
          <w:numId w:val="3"/>
        </w:numPr>
        <w:ind w:left="567" w:hanging="283"/>
        <w:jc w:val="both"/>
        <w:rPr>
          <w:rFonts w:ascii="Palatino Linotype" w:hAnsi="Palatino Linotype"/>
          <w:u w:color="000000"/>
          <w:bdr w:val="nil"/>
          <w:lang w:val="nl-NL"/>
        </w:rPr>
      </w:pPr>
      <w:r w:rsidRPr="00EC20F0">
        <w:rPr>
          <w:rFonts w:ascii="Palatino Linotype" w:hAnsi="Palatino Linotype"/>
          <w:u w:color="000000"/>
          <w:bdr w:val="nil"/>
          <w:lang w:val="nl-NL"/>
        </w:rPr>
        <w:t>apotheken en drogisterijen;</w:t>
      </w:r>
    </w:p>
    <w:p w:rsidR="00EC20F0" w:rsidRPr="00EC20F0" w:rsidRDefault="00EC20F0" w:rsidP="00477925">
      <w:pPr>
        <w:pStyle w:val="NoSpacing"/>
        <w:numPr>
          <w:ilvl w:val="0"/>
          <w:numId w:val="3"/>
        </w:numPr>
        <w:ind w:left="567" w:hanging="283"/>
        <w:jc w:val="both"/>
        <w:rPr>
          <w:rFonts w:ascii="Palatino Linotype" w:hAnsi="Palatino Linotype"/>
          <w:u w:color="000000"/>
          <w:bdr w:val="nil"/>
          <w:lang w:val="nl-NL"/>
        </w:rPr>
      </w:pPr>
      <w:r w:rsidRPr="00EC20F0">
        <w:rPr>
          <w:rFonts w:ascii="Palatino Linotype" w:hAnsi="Palatino Linotype"/>
          <w:u w:color="000000"/>
          <w:bdr w:val="nil"/>
          <w:lang w:val="nl-NL"/>
        </w:rPr>
        <w:t>ziekenhuizen;</w:t>
      </w:r>
    </w:p>
    <w:p w:rsidR="00EC20F0" w:rsidRPr="00EC20F0" w:rsidRDefault="00EC20F0" w:rsidP="00477925">
      <w:pPr>
        <w:pStyle w:val="NoSpacing"/>
        <w:numPr>
          <w:ilvl w:val="0"/>
          <w:numId w:val="3"/>
        </w:numPr>
        <w:ind w:left="567" w:hanging="283"/>
        <w:jc w:val="both"/>
        <w:rPr>
          <w:rFonts w:ascii="Palatino Linotype" w:hAnsi="Palatino Linotype"/>
          <w:u w:color="000000"/>
          <w:bdr w:val="nil"/>
          <w:lang w:val="nl-NL"/>
        </w:rPr>
      </w:pPr>
      <w:r w:rsidRPr="00EC20F0">
        <w:rPr>
          <w:rFonts w:ascii="Palatino Linotype" w:hAnsi="Palatino Linotype"/>
          <w:u w:color="000000"/>
          <w:bdr w:val="nil"/>
          <w:lang w:val="nl-NL"/>
        </w:rPr>
        <w:t>kapperszaken en schoonheidssalons;</w:t>
      </w:r>
    </w:p>
    <w:p w:rsidR="00EC20F0" w:rsidRPr="00EC20F0" w:rsidRDefault="00EC20F0" w:rsidP="00477925">
      <w:pPr>
        <w:pStyle w:val="NoSpacing"/>
        <w:numPr>
          <w:ilvl w:val="0"/>
          <w:numId w:val="3"/>
        </w:numPr>
        <w:ind w:left="567" w:hanging="283"/>
        <w:jc w:val="both"/>
        <w:rPr>
          <w:rFonts w:ascii="Palatino Linotype" w:hAnsi="Palatino Linotype"/>
          <w:u w:color="000000"/>
          <w:bdr w:val="nil"/>
          <w:lang w:val="nl-NL"/>
        </w:rPr>
      </w:pPr>
      <w:r w:rsidRPr="00EC20F0">
        <w:rPr>
          <w:rFonts w:ascii="Palatino Linotype" w:hAnsi="Palatino Linotype"/>
          <w:u w:color="000000"/>
          <w:bdr w:val="nil"/>
          <w:lang w:val="nl-NL"/>
        </w:rPr>
        <w:t>het openbaar vervoer;</w:t>
      </w:r>
    </w:p>
    <w:p w:rsidR="00EC20F0" w:rsidRPr="00EC20F0" w:rsidRDefault="00EC20F0" w:rsidP="00477925">
      <w:pPr>
        <w:pStyle w:val="NoSpacing"/>
        <w:numPr>
          <w:ilvl w:val="0"/>
          <w:numId w:val="3"/>
        </w:numPr>
        <w:ind w:left="567" w:hanging="283"/>
        <w:jc w:val="both"/>
        <w:rPr>
          <w:rFonts w:ascii="Palatino Linotype" w:hAnsi="Palatino Linotype"/>
          <w:u w:color="000000"/>
          <w:bdr w:val="nil"/>
          <w:lang w:val="nl-NL"/>
        </w:rPr>
      </w:pPr>
      <w:r w:rsidRPr="00EC20F0">
        <w:rPr>
          <w:rFonts w:ascii="Palatino Linotype" w:hAnsi="Palatino Linotype"/>
          <w:u w:color="000000"/>
          <w:bdr w:val="nil"/>
          <w:lang w:val="nl-NL"/>
        </w:rPr>
        <w:lastRenderedPageBreak/>
        <w:t>uitvaartbedrijven en andere binnenruimten op het moment dat deze voor uitvaart worden gebruikt.</w:t>
      </w:r>
    </w:p>
    <w:p w:rsidR="00EC20F0" w:rsidRPr="00EC20F0" w:rsidRDefault="00EC20F0" w:rsidP="00EC20F0">
      <w:pPr>
        <w:pStyle w:val="NoSpacing"/>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2.</w:t>
      </w:r>
      <w:r w:rsidRPr="00EC20F0">
        <w:rPr>
          <w:rFonts w:ascii="Palatino Linotype" w:hAnsi="Palatino Linotype"/>
          <w:u w:color="000000"/>
          <w:bdr w:val="nil"/>
          <w:lang w:val="nl-NL"/>
        </w:rPr>
        <w:tab/>
        <w:t>Personen van achttien jaar en ouder dragen in onderwijsinstellingen en in binnenruimten op het moment dat deze voor onderwijsactiviteiten worden gebruikt, een geschikt mondmasker.</w:t>
      </w:r>
    </w:p>
    <w:p w:rsidR="00EC20F0" w:rsidRPr="00EC20F0" w:rsidRDefault="00EC20F0" w:rsidP="00EC20F0">
      <w:pPr>
        <w:pStyle w:val="NoSpacing"/>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3.</w:t>
      </w:r>
      <w:r w:rsidRPr="00EC20F0">
        <w:rPr>
          <w:rFonts w:ascii="Palatino Linotype" w:hAnsi="Palatino Linotype"/>
          <w:u w:color="000000"/>
          <w:bdr w:val="nil"/>
          <w:lang w:val="nl-NL"/>
        </w:rPr>
        <w:tab/>
        <w:t>Van het bepaalde in het tweede lid zijn uitgezonderd:</w:t>
      </w:r>
    </w:p>
    <w:p w:rsidR="00EC20F0" w:rsidRPr="00EC20F0" w:rsidRDefault="00EC20F0" w:rsidP="00477925">
      <w:pPr>
        <w:pStyle w:val="NoSpacing"/>
        <w:numPr>
          <w:ilvl w:val="0"/>
          <w:numId w:val="2"/>
        </w:numPr>
        <w:ind w:left="567" w:hanging="283"/>
        <w:jc w:val="both"/>
        <w:rPr>
          <w:rFonts w:ascii="Palatino Linotype" w:hAnsi="Palatino Linotype"/>
          <w:u w:color="000000"/>
          <w:bdr w:val="nil"/>
          <w:lang w:val="nl-NL"/>
        </w:rPr>
      </w:pPr>
      <w:r w:rsidRPr="00EC20F0">
        <w:rPr>
          <w:rFonts w:ascii="Palatino Linotype" w:hAnsi="Palatino Linotype"/>
          <w:u w:color="000000"/>
          <w:bdr w:val="nil"/>
          <w:lang w:val="nl-NL"/>
        </w:rPr>
        <w:t>leerlingen;</w:t>
      </w:r>
    </w:p>
    <w:p w:rsidR="00EC20F0" w:rsidRPr="00EC20F0" w:rsidRDefault="00EC20F0" w:rsidP="00477925">
      <w:pPr>
        <w:pStyle w:val="NoSpacing"/>
        <w:numPr>
          <w:ilvl w:val="0"/>
          <w:numId w:val="2"/>
        </w:numPr>
        <w:ind w:left="567" w:hanging="283"/>
        <w:jc w:val="both"/>
        <w:rPr>
          <w:rFonts w:ascii="Palatino Linotype" w:hAnsi="Palatino Linotype"/>
          <w:u w:color="000000"/>
          <w:bdr w:val="nil"/>
          <w:lang w:val="nl-NL"/>
        </w:rPr>
      </w:pPr>
      <w:r w:rsidRPr="00EC20F0">
        <w:rPr>
          <w:rFonts w:ascii="Palatino Linotype" w:hAnsi="Palatino Linotype"/>
          <w:u w:color="000000"/>
          <w:bdr w:val="nil"/>
          <w:lang w:val="nl-NL"/>
        </w:rPr>
        <w:t>leraren en onderwijsassistenten tijdens het lesgeven, behalve tijdens praktijklessen.</w:t>
      </w:r>
    </w:p>
    <w:p w:rsidR="00EC20F0" w:rsidRPr="00EC20F0" w:rsidRDefault="00EC20F0" w:rsidP="00EC20F0">
      <w:pPr>
        <w:pStyle w:val="NoSpacing"/>
        <w:ind w:left="284" w:hanging="284"/>
        <w:jc w:val="both"/>
        <w:rPr>
          <w:rFonts w:ascii="Palatino Linotype" w:hAnsi="Palatino Linotype"/>
          <w:u w:color="000000"/>
          <w:bdr w:val="nil"/>
          <w:lang w:val="nl-NL"/>
        </w:rPr>
      </w:pPr>
    </w:p>
    <w:p w:rsidR="00EC20F0" w:rsidRP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Richtlijnen voor dienstverlening</w:t>
      </w:r>
    </w:p>
    <w:p w:rsidR="00EC20F0" w:rsidRP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Artikel 6</w:t>
      </w:r>
    </w:p>
    <w:p w:rsidR="00EC20F0" w:rsidRPr="00EC20F0" w:rsidRDefault="00EC20F0" w:rsidP="00EC20F0">
      <w:pPr>
        <w:pStyle w:val="NoSpacing"/>
        <w:ind w:left="284" w:hanging="284"/>
        <w:jc w:val="both"/>
        <w:rPr>
          <w:rFonts w:ascii="Palatino Linotype" w:hAnsi="Palatino Linotype"/>
          <w:u w:color="000000"/>
          <w:bdr w:val="nil"/>
          <w:lang w:val="nl-NL"/>
        </w:rPr>
      </w:pPr>
    </w:p>
    <w:p w:rsidR="00EC20F0" w:rsidRPr="00EC20F0" w:rsidRDefault="00EC20F0" w:rsidP="00EC20F0">
      <w:pPr>
        <w:pStyle w:val="NoSpacing"/>
        <w:jc w:val="both"/>
        <w:rPr>
          <w:rFonts w:ascii="Palatino Linotype" w:hAnsi="Palatino Linotype"/>
          <w:u w:color="000000"/>
          <w:bdr w:val="nil"/>
          <w:lang w:val="nl-NL"/>
        </w:rPr>
      </w:pPr>
      <w:r w:rsidRPr="00EC20F0">
        <w:rPr>
          <w:rFonts w:ascii="Palatino Linotype" w:hAnsi="Palatino Linotype"/>
          <w:u w:color="000000"/>
          <w:bdr w:val="nil"/>
          <w:lang w:val="nl-NL"/>
        </w:rPr>
        <w:t>Personen, ondernemingen, organisaties en hun werknemers, dragen ervoor zorg, dat de algemene richtlijnen voor hygiëne en veilige afstand neergelegd in bijlage 1 en de sector gerelateerde aanvullende richtlijnen zoals neergelegd in bijlage 2 bij deze regeling, voor zover van toepassing, worden nageleefd.</w:t>
      </w:r>
    </w:p>
    <w:p w:rsidR="00EC20F0" w:rsidRPr="00EC20F0" w:rsidRDefault="00EC20F0" w:rsidP="00EC20F0">
      <w:pPr>
        <w:pStyle w:val="NoSpacing"/>
        <w:ind w:left="284" w:hanging="284"/>
        <w:jc w:val="both"/>
        <w:rPr>
          <w:rFonts w:ascii="Palatino Linotype" w:hAnsi="Palatino Linotype"/>
          <w:u w:color="000000"/>
          <w:bdr w:val="nil"/>
          <w:lang w:val="nl-NL"/>
        </w:rPr>
      </w:pPr>
    </w:p>
    <w:p w:rsidR="00EC20F0" w:rsidRP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Artikel 7</w:t>
      </w:r>
    </w:p>
    <w:p w:rsidR="00EC20F0" w:rsidRPr="00EC20F0" w:rsidRDefault="00EC20F0" w:rsidP="00EC20F0">
      <w:pPr>
        <w:pStyle w:val="NoSpacing"/>
        <w:ind w:left="284" w:hanging="284"/>
        <w:jc w:val="both"/>
        <w:rPr>
          <w:rFonts w:ascii="Palatino Linotype" w:hAnsi="Palatino Linotype"/>
          <w:u w:color="000000"/>
          <w:bdr w:val="nil"/>
          <w:lang w:val="nl-NL"/>
        </w:rPr>
      </w:pPr>
    </w:p>
    <w:p w:rsidR="00EC20F0" w:rsidRPr="00EC20F0" w:rsidRDefault="00EC20F0" w:rsidP="00EC20F0">
      <w:pPr>
        <w:pStyle w:val="NoSpacing"/>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 xml:space="preserve">1. </w:t>
      </w:r>
      <w:r w:rsidRPr="00EC20F0">
        <w:rPr>
          <w:rFonts w:ascii="Palatino Linotype" w:hAnsi="Palatino Linotype"/>
          <w:u w:color="000000"/>
          <w:bdr w:val="nil"/>
          <w:lang w:val="nl-NL"/>
        </w:rPr>
        <w:tab/>
        <w:t xml:space="preserve">Het is </w:t>
      </w:r>
      <w:proofErr w:type="gramStart"/>
      <w:r w:rsidRPr="00EC20F0">
        <w:rPr>
          <w:rFonts w:ascii="Palatino Linotype" w:hAnsi="Palatino Linotype"/>
          <w:u w:color="000000"/>
          <w:bdr w:val="nil"/>
          <w:lang w:val="nl-NL"/>
        </w:rPr>
        <w:t>eenieder</w:t>
      </w:r>
      <w:proofErr w:type="gramEnd"/>
      <w:r w:rsidRPr="00EC20F0">
        <w:rPr>
          <w:rFonts w:ascii="Palatino Linotype" w:hAnsi="Palatino Linotype"/>
          <w:u w:color="000000"/>
          <w:bdr w:val="nil"/>
          <w:lang w:val="nl-NL"/>
        </w:rPr>
        <w:t xml:space="preserve"> verboden om aan het publiek de gelegenheid te geven voor het houden van dansuitvoeringen en toneeluitvoeringen met publiek.</w:t>
      </w:r>
    </w:p>
    <w:p w:rsidR="00EC20F0" w:rsidRPr="00EC20F0" w:rsidRDefault="00EC20F0" w:rsidP="00EC20F0">
      <w:pPr>
        <w:pStyle w:val="NoSpacing"/>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2.</w:t>
      </w:r>
      <w:r w:rsidRPr="00EC20F0">
        <w:rPr>
          <w:rFonts w:ascii="Palatino Linotype" w:hAnsi="Palatino Linotype"/>
          <w:u w:color="000000"/>
          <w:bdr w:val="nil"/>
          <w:lang w:val="nl-NL"/>
        </w:rPr>
        <w:tab/>
        <w:t>Het is verboden om in open of gesloten publieke ruimten, live of mechanisch gereproduceerde muziek te laten spelen of afspelen, anders dan als achtergrondmuziek conform de richtlijnen hiertoe in bijlage 2.</w:t>
      </w:r>
    </w:p>
    <w:p w:rsidR="00EC20F0" w:rsidRPr="00EC20F0" w:rsidRDefault="00EC20F0" w:rsidP="00EC20F0">
      <w:pPr>
        <w:pStyle w:val="NoSpacing"/>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3.</w:t>
      </w:r>
      <w:r w:rsidRPr="00EC20F0">
        <w:rPr>
          <w:rFonts w:ascii="Palatino Linotype" w:hAnsi="Palatino Linotype"/>
          <w:u w:color="000000"/>
          <w:bdr w:val="nil"/>
          <w:lang w:val="nl-NL"/>
        </w:rPr>
        <w:tab/>
        <w:t xml:space="preserve">Het is </w:t>
      </w:r>
      <w:proofErr w:type="gramStart"/>
      <w:r w:rsidRPr="00EC20F0">
        <w:rPr>
          <w:rFonts w:ascii="Palatino Linotype" w:hAnsi="Palatino Linotype"/>
          <w:u w:color="000000"/>
          <w:bdr w:val="nil"/>
          <w:lang w:val="nl-NL"/>
        </w:rPr>
        <w:t>eenieder</w:t>
      </w:r>
      <w:proofErr w:type="gramEnd"/>
      <w:r w:rsidRPr="00EC20F0">
        <w:rPr>
          <w:rFonts w:ascii="Palatino Linotype" w:hAnsi="Palatino Linotype"/>
          <w:u w:color="000000"/>
          <w:bdr w:val="nil"/>
          <w:lang w:val="nl-NL"/>
        </w:rPr>
        <w:t xml:space="preserve"> verboden om in open of besloten zelfstandige binnen- of buitenruimten, publiek toegankelijke activiteiten of samenkomsten te organiseren of te laten organiseren of toe te laten met een bezetting van meer dan vijftig procent van de maximale bezettingscapaciteit van die ruimte, met dien verstande dat een absolute maximum van vijftig personen niet wordt overschreden. </w:t>
      </w:r>
    </w:p>
    <w:p w:rsidR="00EC20F0" w:rsidRPr="00EC20F0" w:rsidRDefault="00EC20F0" w:rsidP="00EC20F0">
      <w:pPr>
        <w:pStyle w:val="NoSpacing"/>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4.</w:t>
      </w:r>
      <w:r w:rsidRPr="00EC20F0">
        <w:rPr>
          <w:rFonts w:ascii="Palatino Linotype" w:hAnsi="Palatino Linotype"/>
          <w:u w:color="000000"/>
          <w:bdr w:val="nil"/>
          <w:lang w:val="nl-NL"/>
        </w:rPr>
        <w:tab/>
        <w:t>De persoon, organisatie of onderneming verantwoordelijk voor activiteiten conform het bepaalde in dit artikel, draagt in ieder geval zorg voor:</w:t>
      </w:r>
    </w:p>
    <w:p w:rsidR="00EC20F0" w:rsidRPr="00EC20F0" w:rsidRDefault="00EC20F0" w:rsidP="00EC20F0">
      <w:pPr>
        <w:pStyle w:val="NoSpacing"/>
        <w:ind w:left="567" w:hanging="284"/>
        <w:jc w:val="both"/>
        <w:rPr>
          <w:rFonts w:ascii="Palatino Linotype" w:hAnsi="Palatino Linotype"/>
          <w:u w:color="000000"/>
          <w:bdr w:val="nil"/>
          <w:lang w:val="nl-NL"/>
        </w:rPr>
      </w:pPr>
      <w:r w:rsidRPr="00EC20F0">
        <w:rPr>
          <w:rFonts w:ascii="Palatino Linotype" w:hAnsi="Palatino Linotype"/>
          <w:u w:color="000000"/>
          <w:bdr w:val="nil"/>
          <w:lang w:val="nl-NL"/>
        </w:rPr>
        <w:t>a. de handhaving van de richtlijnen voor hygiëne en veilige afstand, zoals neergelegd in bijlagen 1 en 2 bij deze regeling;</w:t>
      </w:r>
    </w:p>
    <w:p w:rsidR="00EC20F0" w:rsidRPr="00EC20F0" w:rsidRDefault="00EC20F0" w:rsidP="00EC20F0">
      <w:pPr>
        <w:pStyle w:val="NoSpacing"/>
        <w:ind w:left="567" w:hanging="284"/>
        <w:jc w:val="both"/>
        <w:rPr>
          <w:rFonts w:ascii="Palatino Linotype" w:hAnsi="Palatino Linotype"/>
          <w:u w:color="000000"/>
          <w:bdr w:val="nil"/>
          <w:lang w:val="nl-NL"/>
        </w:rPr>
      </w:pPr>
      <w:r w:rsidRPr="00EC20F0">
        <w:rPr>
          <w:rFonts w:ascii="Palatino Linotype" w:hAnsi="Palatino Linotype"/>
          <w:u w:color="000000"/>
          <w:bdr w:val="nil"/>
          <w:lang w:val="nl-NL"/>
        </w:rPr>
        <w:t>b. de registratie van bezoekers conform de richtlijnen neergelegd in bijlagen 1 en 2 bij deze regeling;</w:t>
      </w:r>
    </w:p>
    <w:p w:rsidR="00EC20F0" w:rsidRPr="00EC20F0" w:rsidRDefault="00EC20F0" w:rsidP="00EC20F0">
      <w:pPr>
        <w:pStyle w:val="NoSpacing"/>
        <w:ind w:left="567" w:hanging="284"/>
        <w:jc w:val="both"/>
        <w:rPr>
          <w:rFonts w:ascii="Palatino Linotype" w:hAnsi="Palatino Linotype"/>
          <w:u w:color="000000"/>
          <w:bdr w:val="nil"/>
          <w:lang w:val="nl-NL"/>
        </w:rPr>
      </w:pPr>
      <w:r w:rsidRPr="00EC20F0">
        <w:rPr>
          <w:rFonts w:ascii="Palatino Linotype" w:hAnsi="Palatino Linotype"/>
          <w:u w:color="000000"/>
          <w:bdr w:val="nil"/>
          <w:lang w:val="nl-NL"/>
        </w:rPr>
        <w:t>c. de inzet van ‘</w:t>
      </w:r>
      <w:proofErr w:type="spellStart"/>
      <w:r w:rsidRPr="00EC20F0">
        <w:rPr>
          <w:rFonts w:ascii="Palatino Linotype" w:hAnsi="Palatino Linotype"/>
          <w:u w:color="000000"/>
          <w:bdr w:val="nil"/>
          <w:lang w:val="nl-NL"/>
        </w:rPr>
        <w:t>crowdmanagers</w:t>
      </w:r>
      <w:proofErr w:type="spellEnd"/>
      <w:r w:rsidRPr="00EC20F0">
        <w:rPr>
          <w:rFonts w:ascii="Palatino Linotype" w:hAnsi="Palatino Linotype"/>
          <w:u w:color="000000"/>
          <w:bdr w:val="nil"/>
          <w:lang w:val="nl-NL"/>
        </w:rPr>
        <w:t xml:space="preserve">’, conform de richtlijnen neergelegd in bijlage 1 bij deze regeling voor de coördinatie en aansturing van deze activiteiten ter voorkoming van samenscholing en opstopping van de doorstroom van personen. </w:t>
      </w:r>
      <w:r w:rsidRPr="00EC20F0">
        <w:rPr>
          <w:rFonts w:ascii="Palatino Linotype" w:hAnsi="Palatino Linotype"/>
          <w:u w:color="000000"/>
          <w:bdr w:val="nil"/>
          <w:lang w:val="nl-NL"/>
        </w:rPr>
        <w:tab/>
      </w:r>
    </w:p>
    <w:p w:rsidR="00EC20F0" w:rsidRPr="00EC20F0" w:rsidRDefault="00EC20F0" w:rsidP="00EC20F0">
      <w:pPr>
        <w:pStyle w:val="NoSpacing"/>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5.</w:t>
      </w:r>
      <w:r w:rsidRPr="00EC20F0">
        <w:rPr>
          <w:rFonts w:ascii="Palatino Linotype" w:hAnsi="Palatino Linotype"/>
          <w:u w:color="000000"/>
          <w:bdr w:val="nil"/>
          <w:lang w:val="nl-NL"/>
        </w:rPr>
        <w:tab/>
        <w:t>Het is verboden om privé samenkomsten of privé groepsactiviteiten te houden of gelegenheid te geven deze te houden, anders dan voor personen die deel uitmaken van dezelfde huishouding.</w:t>
      </w:r>
    </w:p>
    <w:p w:rsidR="00EC20F0" w:rsidRPr="00EC20F0" w:rsidRDefault="00EC20F0" w:rsidP="00EC20F0">
      <w:pPr>
        <w:pStyle w:val="NoSpacing"/>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6.</w:t>
      </w:r>
      <w:r w:rsidRPr="00EC20F0">
        <w:rPr>
          <w:rFonts w:ascii="Palatino Linotype" w:hAnsi="Palatino Linotype"/>
          <w:u w:color="000000"/>
          <w:bdr w:val="nil"/>
          <w:lang w:val="nl-NL"/>
        </w:rPr>
        <w:tab/>
        <w:t>Het is niet toegestaan een casino in de zin van de Landsverordening Casinowezen Curaçao open te houden voor het publiek.</w:t>
      </w:r>
    </w:p>
    <w:p w:rsidR="00EC20F0" w:rsidRPr="00EC20F0" w:rsidRDefault="00EC20F0" w:rsidP="00EC20F0">
      <w:pPr>
        <w:pStyle w:val="NoSpacing"/>
        <w:ind w:left="284" w:hanging="284"/>
        <w:jc w:val="both"/>
        <w:rPr>
          <w:rFonts w:ascii="Palatino Linotype" w:hAnsi="Palatino Linotype"/>
          <w:u w:color="000000"/>
          <w:bdr w:val="nil"/>
          <w:lang w:val="nl-NL"/>
        </w:rPr>
      </w:pPr>
    </w:p>
    <w:p w:rsidR="00EC20F0" w:rsidRDefault="00EC20F0">
      <w:pPr>
        <w:widowControl/>
        <w:rPr>
          <w:rFonts w:ascii="Palatino Linotype" w:eastAsiaTheme="minorHAnsi" w:hAnsi="Palatino Linotype" w:cstheme="minorBidi"/>
          <w:snapToGrid/>
          <w:sz w:val="22"/>
          <w:szCs w:val="22"/>
          <w:u w:color="000000"/>
          <w:bdr w:val="nil"/>
          <w:lang w:val="nl-NL"/>
        </w:rPr>
      </w:pPr>
      <w:r>
        <w:rPr>
          <w:rFonts w:ascii="Palatino Linotype" w:hAnsi="Palatino Linotype"/>
          <w:u w:color="000000"/>
          <w:bdr w:val="nil"/>
          <w:lang w:val="nl-NL"/>
        </w:rPr>
        <w:br w:type="page"/>
      </w:r>
    </w:p>
    <w:p w:rsidR="00EC20F0" w:rsidRP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lastRenderedPageBreak/>
        <w:t>Alcoholverbod horeca</w:t>
      </w:r>
    </w:p>
    <w:p w:rsidR="00EC20F0" w:rsidRP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Artikel 8</w:t>
      </w:r>
    </w:p>
    <w:p w:rsidR="00EC20F0" w:rsidRPr="00EC20F0" w:rsidRDefault="00EC20F0" w:rsidP="00EC20F0">
      <w:pPr>
        <w:pStyle w:val="NoSpacing"/>
        <w:ind w:left="284" w:hanging="284"/>
        <w:jc w:val="both"/>
        <w:rPr>
          <w:rFonts w:ascii="Palatino Linotype" w:hAnsi="Palatino Linotype"/>
          <w:u w:color="000000"/>
          <w:bdr w:val="nil"/>
          <w:lang w:val="nl-NL"/>
        </w:rPr>
      </w:pPr>
    </w:p>
    <w:p w:rsidR="00EC20F0" w:rsidRPr="00EC20F0" w:rsidRDefault="00EC20F0" w:rsidP="00477925">
      <w:pPr>
        <w:pStyle w:val="NoSpacing"/>
        <w:numPr>
          <w:ilvl w:val="0"/>
          <w:numId w:val="4"/>
        </w:numPr>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 xml:space="preserve">Het is verboden sterke drank of zwak-alcoholische drank te verkopen, af te leveren of te verstrekken in lokaliteiten waarvoor vergunning is verleend op grond van de Vergunningslandsverordening, voor gebruik ter plaatse. </w:t>
      </w:r>
    </w:p>
    <w:p w:rsidR="00EC20F0" w:rsidRPr="00EC20F0" w:rsidRDefault="00EC20F0" w:rsidP="00477925">
      <w:pPr>
        <w:pStyle w:val="NoSpacing"/>
        <w:numPr>
          <w:ilvl w:val="0"/>
          <w:numId w:val="4"/>
        </w:numPr>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 xml:space="preserve">Het verbod in het eerste lid geldt niet voor de verkoop, aflevering of verstrekking door houders van een hotelvergunning en houders van een </w:t>
      </w:r>
      <w:proofErr w:type="spellStart"/>
      <w:r w:rsidRPr="00EC20F0">
        <w:rPr>
          <w:rFonts w:ascii="Palatino Linotype" w:hAnsi="Palatino Linotype"/>
          <w:u w:color="000000"/>
          <w:bdr w:val="nil"/>
          <w:lang w:val="nl-NL"/>
        </w:rPr>
        <w:t>logementvergunning</w:t>
      </w:r>
      <w:proofErr w:type="spellEnd"/>
      <w:r w:rsidRPr="00EC20F0">
        <w:rPr>
          <w:rFonts w:ascii="Palatino Linotype" w:hAnsi="Palatino Linotype"/>
          <w:u w:color="000000"/>
          <w:bdr w:val="nil"/>
          <w:lang w:val="nl-NL"/>
        </w:rPr>
        <w:t xml:space="preserve">, aan gasten die aldaar verblijven. </w:t>
      </w:r>
    </w:p>
    <w:p w:rsidR="00EC20F0" w:rsidRPr="00EC20F0" w:rsidRDefault="00EC20F0" w:rsidP="00EC20F0">
      <w:pPr>
        <w:pStyle w:val="NoSpacing"/>
        <w:ind w:left="284" w:hanging="284"/>
        <w:jc w:val="both"/>
        <w:rPr>
          <w:rFonts w:ascii="Palatino Linotype" w:hAnsi="Palatino Linotype"/>
          <w:u w:color="000000"/>
          <w:bdr w:val="nil"/>
          <w:lang w:val="nl-NL"/>
        </w:rPr>
      </w:pPr>
    </w:p>
    <w:p w:rsidR="00EC20F0" w:rsidRP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Tijdstip voor dienstverlening aan het publiek</w:t>
      </w:r>
    </w:p>
    <w:p w:rsid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Artikel 9</w:t>
      </w:r>
    </w:p>
    <w:p w:rsidR="00EC20F0" w:rsidRPr="00EC20F0" w:rsidRDefault="00EC20F0" w:rsidP="00EC20F0">
      <w:pPr>
        <w:pStyle w:val="NoSpacing"/>
        <w:ind w:left="284" w:hanging="284"/>
        <w:jc w:val="center"/>
        <w:rPr>
          <w:rFonts w:ascii="Palatino Linotype" w:hAnsi="Palatino Linotype"/>
          <w:u w:color="000000"/>
          <w:bdr w:val="nil"/>
          <w:lang w:val="nl-NL"/>
        </w:rPr>
      </w:pPr>
    </w:p>
    <w:p w:rsidR="00EC20F0" w:rsidRPr="00EC20F0" w:rsidRDefault="00EC20F0" w:rsidP="00EC20F0">
      <w:pPr>
        <w:pStyle w:val="NoSpacing"/>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1.</w:t>
      </w:r>
      <w:r w:rsidRPr="00EC20F0">
        <w:rPr>
          <w:rFonts w:ascii="Palatino Linotype" w:hAnsi="Palatino Linotype"/>
          <w:u w:color="000000"/>
          <w:bdr w:val="nil"/>
          <w:lang w:val="nl-NL"/>
        </w:rPr>
        <w:tab/>
        <w:t>Personen, ondernemingen en organisaties, met uitzondering van medische (zorg)instellingen en dienstdoende apotheken kunnen, onverminderd de op grond van een wettelijke regeling geldende openingstijden, hun diensten tot 20:00 uur verlenen, tenzij er op grond van wet- en regelgeving vroegere sluitingstijden gelden.</w:t>
      </w:r>
    </w:p>
    <w:p w:rsidR="00EC20F0" w:rsidRPr="00EC20F0" w:rsidRDefault="00EC20F0" w:rsidP="00EC20F0">
      <w:pPr>
        <w:pStyle w:val="NoSpacing"/>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2.</w:t>
      </w:r>
      <w:r w:rsidRPr="00EC20F0">
        <w:rPr>
          <w:rFonts w:ascii="Palatino Linotype" w:hAnsi="Palatino Linotype"/>
          <w:u w:color="000000"/>
          <w:bdr w:val="nil"/>
          <w:lang w:val="nl-NL"/>
        </w:rPr>
        <w:tab/>
        <w:t xml:space="preserve">Winkels, waaronder ook winkelcentra verlenen hun diensten, in afwijking van het eerste lid, tot 18:00 uur aan het publiek, met uitzondering van supermarkten, minimarkten, </w:t>
      </w:r>
      <w:proofErr w:type="gramStart"/>
      <w:r w:rsidRPr="00EC20F0">
        <w:rPr>
          <w:rFonts w:ascii="Palatino Linotype" w:hAnsi="Palatino Linotype"/>
          <w:u w:color="000000"/>
          <w:bdr w:val="nil"/>
          <w:lang w:val="nl-NL"/>
        </w:rPr>
        <w:t>toko’s</w:t>
      </w:r>
      <w:proofErr w:type="gramEnd"/>
      <w:r w:rsidRPr="00EC20F0">
        <w:rPr>
          <w:rFonts w:ascii="Palatino Linotype" w:hAnsi="Palatino Linotype"/>
          <w:u w:color="000000"/>
          <w:bdr w:val="nil"/>
          <w:lang w:val="nl-NL"/>
        </w:rPr>
        <w:t>, broodbakkerijen, apotheken, benzinestations en nummerkantoren.</w:t>
      </w:r>
    </w:p>
    <w:p w:rsidR="00EC20F0" w:rsidRPr="00EC20F0" w:rsidRDefault="00EC20F0" w:rsidP="00EC20F0">
      <w:pPr>
        <w:pStyle w:val="NoSpacing"/>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3.</w:t>
      </w:r>
      <w:r w:rsidRPr="00EC20F0">
        <w:rPr>
          <w:rFonts w:ascii="Palatino Linotype" w:hAnsi="Palatino Linotype"/>
          <w:u w:color="000000"/>
          <w:bdr w:val="nil"/>
          <w:lang w:val="nl-NL"/>
        </w:rPr>
        <w:tab/>
      </w:r>
      <w:proofErr w:type="spellStart"/>
      <w:r w:rsidRPr="00EC20F0">
        <w:rPr>
          <w:rFonts w:ascii="Palatino Linotype" w:hAnsi="Palatino Linotype"/>
          <w:u w:color="000000"/>
          <w:bdr w:val="nil"/>
          <w:lang w:val="nl-NL"/>
        </w:rPr>
        <w:t>Snèks</w:t>
      </w:r>
      <w:proofErr w:type="spellEnd"/>
      <w:r w:rsidRPr="00EC20F0">
        <w:rPr>
          <w:rFonts w:ascii="Palatino Linotype" w:hAnsi="Palatino Linotype"/>
          <w:u w:color="000000"/>
          <w:bdr w:val="nil"/>
          <w:lang w:val="nl-NL"/>
        </w:rPr>
        <w:t xml:space="preserve">, bars, cafés, inclusief strandclubs, verlenen hun diensten, in afwijking van het eerste lid, tot 17:00 uur en uitsluitend door middel van bestelling op afstand en levering </w:t>
      </w:r>
      <w:proofErr w:type="gramStart"/>
      <w:r w:rsidRPr="00EC20F0">
        <w:rPr>
          <w:rFonts w:ascii="Palatino Linotype" w:hAnsi="Palatino Linotype"/>
          <w:u w:color="000000"/>
          <w:bdr w:val="nil"/>
          <w:lang w:val="nl-NL"/>
        </w:rPr>
        <w:t>middels</w:t>
      </w:r>
      <w:proofErr w:type="gramEnd"/>
      <w:r w:rsidRPr="00EC20F0">
        <w:rPr>
          <w:rFonts w:ascii="Palatino Linotype" w:hAnsi="Palatino Linotype"/>
          <w:u w:color="000000"/>
          <w:bdr w:val="nil"/>
          <w:lang w:val="nl-NL"/>
        </w:rPr>
        <w:t xml:space="preserve"> </w:t>
      </w:r>
      <w:proofErr w:type="spellStart"/>
      <w:r w:rsidRPr="00EC20F0">
        <w:rPr>
          <w:rFonts w:ascii="Palatino Linotype" w:hAnsi="Palatino Linotype"/>
          <w:u w:color="000000"/>
          <w:bdr w:val="nil"/>
          <w:lang w:val="nl-NL"/>
        </w:rPr>
        <w:t>curbside</w:t>
      </w:r>
      <w:proofErr w:type="spellEnd"/>
      <w:r w:rsidRPr="00EC20F0">
        <w:rPr>
          <w:rFonts w:ascii="Palatino Linotype" w:hAnsi="Palatino Linotype"/>
          <w:u w:color="000000"/>
          <w:bdr w:val="nil"/>
          <w:lang w:val="nl-NL"/>
        </w:rPr>
        <w:t xml:space="preserve"> </w:t>
      </w:r>
      <w:proofErr w:type="spellStart"/>
      <w:r w:rsidRPr="00EC20F0">
        <w:rPr>
          <w:rFonts w:ascii="Palatino Linotype" w:hAnsi="Palatino Linotype"/>
          <w:u w:color="000000"/>
          <w:bdr w:val="nil"/>
          <w:lang w:val="nl-NL"/>
        </w:rPr>
        <w:t>pickup</w:t>
      </w:r>
      <w:proofErr w:type="spellEnd"/>
      <w:r w:rsidRPr="00EC20F0">
        <w:rPr>
          <w:rFonts w:ascii="Palatino Linotype" w:hAnsi="Palatino Linotype"/>
          <w:u w:color="000000"/>
          <w:bdr w:val="nil"/>
          <w:lang w:val="nl-NL"/>
        </w:rPr>
        <w:t xml:space="preserve"> en bezorging en door middel van take out.</w:t>
      </w:r>
    </w:p>
    <w:p w:rsidR="00EC20F0" w:rsidRPr="00EC20F0" w:rsidRDefault="00EC20F0" w:rsidP="00EC20F0">
      <w:pPr>
        <w:pStyle w:val="NoSpacing"/>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4.</w:t>
      </w:r>
      <w:r w:rsidRPr="00EC20F0">
        <w:rPr>
          <w:rFonts w:ascii="Palatino Linotype" w:hAnsi="Palatino Linotype"/>
          <w:u w:color="000000"/>
          <w:bdr w:val="nil"/>
          <w:lang w:val="nl-NL"/>
        </w:rPr>
        <w:tab/>
        <w:t xml:space="preserve">Houders van een standplaatsvergunning in de zin van artikel 15, tweede lid, van de Landsverordening openbare orde, voor wie op grond van die landsverordening een openings- en sluitingstijd geldt van 21:00 uur tot 06:00 uur, kunnen hun diensten tijdelijk uitsluitend van 16:00 uur tot 20:00 uur verlenen door middel van bestelling op afstand en levering middels </w:t>
      </w:r>
      <w:proofErr w:type="spellStart"/>
      <w:r w:rsidRPr="00EC20F0">
        <w:rPr>
          <w:rFonts w:ascii="Palatino Linotype" w:hAnsi="Palatino Linotype"/>
          <w:u w:color="000000"/>
          <w:bdr w:val="nil"/>
          <w:lang w:val="nl-NL"/>
        </w:rPr>
        <w:t>curbside</w:t>
      </w:r>
      <w:proofErr w:type="spellEnd"/>
      <w:r w:rsidRPr="00EC20F0">
        <w:rPr>
          <w:rFonts w:ascii="Palatino Linotype" w:hAnsi="Palatino Linotype"/>
          <w:u w:color="000000"/>
          <w:bdr w:val="nil"/>
          <w:lang w:val="nl-NL"/>
        </w:rPr>
        <w:t xml:space="preserve"> </w:t>
      </w:r>
      <w:proofErr w:type="spellStart"/>
      <w:r w:rsidRPr="00EC20F0">
        <w:rPr>
          <w:rFonts w:ascii="Palatino Linotype" w:hAnsi="Palatino Linotype"/>
          <w:u w:color="000000"/>
          <w:bdr w:val="nil"/>
          <w:lang w:val="nl-NL"/>
        </w:rPr>
        <w:t>pickup</w:t>
      </w:r>
      <w:proofErr w:type="spellEnd"/>
      <w:r w:rsidRPr="00EC20F0">
        <w:rPr>
          <w:rFonts w:ascii="Palatino Linotype" w:hAnsi="Palatino Linotype"/>
          <w:u w:color="000000"/>
          <w:bdr w:val="nil"/>
          <w:lang w:val="nl-NL"/>
        </w:rPr>
        <w:t xml:space="preserve"> en bezorging en door middel van take out.</w:t>
      </w:r>
    </w:p>
    <w:p w:rsidR="00EC20F0" w:rsidRPr="00EC20F0" w:rsidRDefault="00EC20F0" w:rsidP="00EC20F0">
      <w:pPr>
        <w:pStyle w:val="NoSpacing"/>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5.</w:t>
      </w:r>
      <w:r w:rsidRPr="00EC20F0">
        <w:rPr>
          <w:rFonts w:ascii="Palatino Linotype" w:hAnsi="Palatino Linotype"/>
          <w:u w:color="000000"/>
          <w:bdr w:val="nil"/>
          <w:lang w:val="nl-NL"/>
        </w:rPr>
        <w:tab/>
        <w:t>De verkoop van eet- en drinkwaren door restaurants aan het publiek vindt uitsluitend plaats door:</w:t>
      </w:r>
    </w:p>
    <w:p w:rsidR="00EC20F0" w:rsidRPr="00EC20F0" w:rsidRDefault="00EC20F0" w:rsidP="00EC20F0">
      <w:pPr>
        <w:pStyle w:val="NoSpacing"/>
        <w:ind w:left="567" w:hanging="284"/>
        <w:jc w:val="both"/>
        <w:rPr>
          <w:rFonts w:ascii="Palatino Linotype" w:hAnsi="Palatino Linotype"/>
          <w:u w:color="000000"/>
          <w:bdr w:val="nil"/>
          <w:lang w:val="nl-NL"/>
        </w:rPr>
      </w:pPr>
      <w:r w:rsidRPr="00EC20F0">
        <w:rPr>
          <w:rFonts w:ascii="Palatino Linotype" w:hAnsi="Palatino Linotype"/>
          <w:u w:color="000000"/>
          <w:bdr w:val="nil"/>
          <w:lang w:val="nl-NL"/>
        </w:rPr>
        <w:t>a. vaste zitplaatsen op een buitenterras;</w:t>
      </w:r>
    </w:p>
    <w:p w:rsidR="00EC20F0" w:rsidRPr="00EC20F0" w:rsidRDefault="00EC20F0" w:rsidP="00EC20F0">
      <w:pPr>
        <w:pStyle w:val="NoSpacing"/>
        <w:ind w:left="567" w:hanging="284"/>
        <w:jc w:val="both"/>
        <w:rPr>
          <w:rFonts w:ascii="Palatino Linotype" w:hAnsi="Palatino Linotype"/>
          <w:u w:color="000000"/>
          <w:bdr w:val="nil"/>
          <w:lang w:val="nl-NL"/>
        </w:rPr>
      </w:pPr>
      <w:r w:rsidRPr="00EC20F0">
        <w:rPr>
          <w:rFonts w:ascii="Palatino Linotype" w:hAnsi="Palatino Linotype"/>
          <w:u w:color="000000"/>
          <w:bdr w:val="nil"/>
          <w:lang w:val="nl-NL"/>
        </w:rPr>
        <w:t>b. door drive-</w:t>
      </w:r>
      <w:proofErr w:type="spellStart"/>
      <w:r w:rsidRPr="00EC20F0">
        <w:rPr>
          <w:rFonts w:ascii="Palatino Linotype" w:hAnsi="Palatino Linotype"/>
          <w:u w:color="000000"/>
          <w:bdr w:val="nil"/>
          <w:lang w:val="nl-NL"/>
        </w:rPr>
        <w:t>through</w:t>
      </w:r>
      <w:proofErr w:type="spellEnd"/>
      <w:r w:rsidRPr="00EC20F0">
        <w:rPr>
          <w:rFonts w:ascii="Palatino Linotype" w:hAnsi="Palatino Linotype"/>
          <w:u w:color="000000"/>
          <w:bdr w:val="nil"/>
          <w:lang w:val="nl-NL"/>
        </w:rPr>
        <w:t xml:space="preserve">, bestelling op afstand, en levering door </w:t>
      </w:r>
      <w:proofErr w:type="spellStart"/>
      <w:r w:rsidRPr="00EC20F0">
        <w:rPr>
          <w:rFonts w:ascii="Palatino Linotype" w:hAnsi="Palatino Linotype"/>
          <w:u w:color="000000"/>
          <w:bdr w:val="nil"/>
          <w:lang w:val="nl-NL"/>
        </w:rPr>
        <w:t>curbside</w:t>
      </w:r>
      <w:proofErr w:type="spellEnd"/>
      <w:r w:rsidRPr="00EC20F0">
        <w:rPr>
          <w:rFonts w:ascii="Palatino Linotype" w:hAnsi="Palatino Linotype"/>
          <w:u w:color="000000"/>
          <w:bdr w:val="nil"/>
          <w:lang w:val="nl-NL"/>
        </w:rPr>
        <w:t xml:space="preserve"> </w:t>
      </w:r>
      <w:proofErr w:type="spellStart"/>
      <w:r w:rsidRPr="00EC20F0">
        <w:rPr>
          <w:rFonts w:ascii="Palatino Linotype" w:hAnsi="Palatino Linotype"/>
          <w:u w:color="000000"/>
          <w:bdr w:val="nil"/>
          <w:lang w:val="nl-NL"/>
        </w:rPr>
        <w:t>pickup</w:t>
      </w:r>
      <w:proofErr w:type="spellEnd"/>
      <w:r w:rsidRPr="00EC20F0">
        <w:rPr>
          <w:rFonts w:ascii="Palatino Linotype" w:hAnsi="Palatino Linotype"/>
          <w:u w:color="000000"/>
          <w:bdr w:val="nil"/>
          <w:lang w:val="nl-NL"/>
        </w:rPr>
        <w:t xml:space="preserve"> en bezorging en door take out tot 20:00 uur.</w:t>
      </w:r>
    </w:p>
    <w:p w:rsidR="00EC20F0" w:rsidRPr="00EC20F0" w:rsidRDefault="00EC20F0" w:rsidP="00EC20F0">
      <w:pPr>
        <w:pStyle w:val="NoSpacing"/>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6.</w:t>
      </w:r>
      <w:r w:rsidRPr="00EC20F0">
        <w:rPr>
          <w:rFonts w:ascii="Palatino Linotype" w:hAnsi="Palatino Linotype"/>
          <w:u w:color="000000"/>
          <w:bdr w:val="nil"/>
          <w:lang w:val="nl-NL"/>
        </w:rPr>
        <w:tab/>
        <w:t>Hotels en restaurants in hotels kunnen aan personen die in het hotel verblijven ook na 20:00 uur diensten verlenen op de wijze als bedoeld in het vijfde lid. Bars in hotels kunnen aan personen die in het hotel verblijven ook na 17:00 uur diensten verlenen op de wijze als bedoeld in het derde lid.</w:t>
      </w:r>
    </w:p>
    <w:p w:rsidR="00EC20F0" w:rsidRDefault="00EC20F0" w:rsidP="00EC20F0">
      <w:pPr>
        <w:pStyle w:val="NoSpacing"/>
        <w:ind w:left="284" w:hanging="284"/>
        <w:jc w:val="both"/>
        <w:rPr>
          <w:rFonts w:ascii="Palatino Linotype" w:hAnsi="Palatino Linotype"/>
          <w:u w:color="000000"/>
          <w:bdr w:val="nil"/>
          <w:lang w:val="nl-NL"/>
        </w:rPr>
      </w:pPr>
    </w:p>
    <w:p w:rsidR="00EC20F0" w:rsidRP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Zorginstellingen</w:t>
      </w:r>
    </w:p>
    <w:p w:rsid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Artikel 10</w:t>
      </w:r>
    </w:p>
    <w:p w:rsidR="00EC20F0" w:rsidRPr="00EC20F0" w:rsidRDefault="00EC20F0" w:rsidP="00EC20F0">
      <w:pPr>
        <w:pStyle w:val="NoSpacing"/>
        <w:ind w:left="284" w:hanging="284"/>
        <w:jc w:val="both"/>
        <w:rPr>
          <w:rFonts w:ascii="Palatino Linotype" w:hAnsi="Palatino Linotype"/>
          <w:u w:color="000000"/>
          <w:bdr w:val="nil"/>
          <w:lang w:val="nl-NL"/>
        </w:rPr>
      </w:pPr>
    </w:p>
    <w:p w:rsidR="00EC20F0" w:rsidRPr="00EC20F0" w:rsidRDefault="00EC20F0" w:rsidP="00EC20F0">
      <w:pPr>
        <w:pStyle w:val="NoSpacing"/>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1.</w:t>
      </w:r>
      <w:r w:rsidRPr="00EC20F0">
        <w:rPr>
          <w:rFonts w:ascii="Palatino Linotype" w:hAnsi="Palatino Linotype"/>
          <w:u w:color="000000"/>
          <w:bdr w:val="nil"/>
          <w:lang w:val="nl-NL"/>
        </w:rPr>
        <w:tab/>
        <w:t>In publiek toegankelijke instelling waar personen met kwetsbare gezondheid verblijven of worden verzorgd, wordt per keer niet meer dan één bezoeker per persoon toegelaten, met dien verstande dat de bezoeker een geschikt mondmasker draagt.</w:t>
      </w:r>
    </w:p>
    <w:p w:rsidR="00EC20F0" w:rsidRPr="00EC20F0" w:rsidRDefault="00EC20F0" w:rsidP="00EC20F0">
      <w:pPr>
        <w:pStyle w:val="NoSpacing"/>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2.</w:t>
      </w:r>
      <w:r w:rsidRPr="00EC20F0">
        <w:rPr>
          <w:rFonts w:ascii="Palatino Linotype" w:hAnsi="Palatino Linotype"/>
          <w:u w:color="000000"/>
          <w:bdr w:val="nil"/>
          <w:lang w:val="nl-NL"/>
        </w:rPr>
        <w:tab/>
        <w:t xml:space="preserve">Een instelling als bedoeld in het eerste lid, kan gezien de risico van verdere verspreiding van COVID-19 in de inrichting, beslissen tijdelijk geen bezoekers toe te laten. De inrichting doet </w:t>
      </w:r>
      <w:r w:rsidRPr="00EC20F0">
        <w:rPr>
          <w:rFonts w:ascii="Palatino Linotype" w:hAnsi="Palatino Linotype"/>
          <w:u w:color="000000"/>
          <w:bdr w:val="nil"/>
          <w:lang w:val="nl-NL"/>
        </w:rPr>
        <w:lastRenderedPageBreak/>
        <w:t>hiervan meteen schriftelijke melding aan de operationele leider geneeskundige hulp bij rampen.</w:t>
      </w:r>
    </w:p>
    <w:p w:rsidR="00EC20F0" w:rsidRPr="00EC20F0" w:rsidRDefault="00EC20F0" w:rsidP="00EC20F0">
      <w:pPr>
        <w:pStyle w:val="NoSpacing"/>
        <w:ind w:left="284" w:hanging="284"/>
        <w:jc w:val="both"/>
        <w:rPr>
          <w:rFonts w:ascii="Palatino Linotype" w:hAnsi="Palatino Linotype"/>
          <w:u w:color="000000"/>
          <w:bdr w:val="nil"/>
          <w:lang w:val="nl-NL"/>
        </w:rPr>
      </w:pPr>
    </w:p>
    <w:p w:rsidR="00EC20F0" w:rsidRP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Sport</w:t>
      </w:r>
    </w:p>
    <w:p w:rsidR="00EC20F0" w:rsidRP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Artikel 11</w:t>
      </w:r>
    </w:p>
    <w:p w:rsidR="00EC20F0" w:rsidRPr="00EC20F0" w:rsidRDefault="00EC20F0" w:rsidP="00EC20F0">
      <w:pPr>
        <w:pStyle w:val="NoSpacing"/>
        <w:ind w:left="284" w:hanging="284"/>
        <w:jc w:val="both"/>
        <w:rPr>
          <w:rFonts w:ascii="Palatino Linotype" w:hAnsi="Palatino Linotype"/>
          <w:u w:color="000000"/>
          <w:bdr w:val="nil"/>
          <w:lang w:val="nl-NL"/>
        </w:rPr>
      </w:pPr>
    </w:p>
    <w:p w:rsidR="00EC20F0" w:rsidRPr="00EC20F0" w:rsidRDefault="00EC20F0" w:rsidP="00477925">
      <w:pPr>
        <w:pStyle w:val="NoSpacing"/>
        <w:numPr>
          <w:ilvl w:val="0"/>
          <w:numId w:val="7"/>
        </w:numPr>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Het is verboden publiek toe te laten bij het houden van sportwedstrijden of sportoefeningen.</w:t>
      </w:r>
    </w:p>
    <w:p w:rsidR="00EC20F0" w:rsidRPr="00EC20F0" w:rsidRDefault="00EC20F0" w:rsidP="00477925">
      <w:pPr>
        <w:pStyle w:val="NoSpacing"/>
        <w:numPr>
          <w:ilvl w:val="0"/>
          <w:numId w:val="7"/>
        </w:numPr>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 xml:space="preserve">Sportwedstrijden en sportoefeningen kunnen alleen in open ruimten plaatsvinden. </w:t>
      </w:r>
    </w:p>
    <w:p w:rsidR="00EC20F0" w:rsidRPr="00EC20F0" w:rsidRDefault="00EC20F0" w:rsidP="00EC20F0">
      <w:pPr>
        <w:pStyle w:val="NoSpacing"/>
        <w:ind w:left="284" w:hanging="284"/>
        <w:jc w:val="both"/>
        <w:rPr>
          <w:rFonts w:ascii="Palatino Linotype" w:hAnsi="Palatino Linotype"/>
          <w:u w:color="000000"/>
          <w:bdr w:val="nil"/>
          <w:lang w:val="nl-NL"/>
        </w:rPr>
      </w:pPr>
    </w:p>
    <w:p w:rsidR="00EC20F0" w:rsidRP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Aanwijzing ambtenaren</w:t>
      </w:r>
    </w:p>
    <w:p w:rsidR="00EC20F0" w:rsidRP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Artikel 12</w:t>
      </w:r>
    </w:p>
    <w:p w:rsidR="00EC20F0" w:rsidRPr="00EC20F0" w:rsidRDefault="00EC20F0" w:rsidP="00EC20F0">
      <w:pPr>
        <w:pStyle w:val="NoSpacing"/>
        <w:ind w:left="284" w:hanging="284"/>
        <w:jc w:val="both"/>
        <w:rPr>
          <w:rFonts w:ascii="Palatino Linotype" w:hAnsi="Palatino Linotype"/>
          <w:u w:color="000000"/>
          <w:bdr w:val="nil"/>
          <w:lang w:val="nl-NL"/>
        </w:rPr>
      </w:pPr>
    </w:p>
    <w:p w:rsidR="00EC20F0" w:rsidRPr="00EC20F0" w:rsidRDefault="00EC20F0" w:rsidP="00EC20F0">
      <w:pPr>
        <w:pStyle w:val="NoSpacing"/>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1.</w:t>
      </w:r>
      <w:r w:rsidRPr="00EC20F0">
        <w:rPr>
          <w:rFonts w:ascii="Palatino Linotype" w:hAnsi="Palatino Linotype"/>
          <w:u w:color="000000"/>
          <w:bdr w:val="nil"/>
          <w:lang w:val="nl-NL"/>
        </w:rPr>
        <w:tab/>
        <w:t xml:space="preserve">De volgende ambtenaren worden als ambtenaren in de zin van artikel 9 van de Lei </w:t>
      </w:r>
      <w:proofErr w:type="spellStart"/>
      <w:r w:rsidRPr="00EC20F0">
        <w:rPr>
          <w:rFonts w:ascii="Palatino Linotype" w:hAnsi="Palatino Linotype"/>
          <w:u w:color="000000"/>
          <w:bdr w:val="nil"/>
          <w:lang w:val="nl-NL"/>
        </w:rPr>
        <w:t>Estado</w:t>
      </w:r>
      <w:proofErr w:type="spellEnd"/>
      <w:r w:rsidRPr="00EC20F0">
        <w:rPr>
          <w:rFonts w:ascii="Palatino Linotype" w:hAnsi="Palatino Linotype"/>
          <w:u w:color="000000"/>
          <w:bdr w:val="nil"/>
          <w:lang w:val="nl-NL"/>
        </w:rPr>
        <w:t xml:space="preserve"> di </w:t>
      </w:r>
      <w:proofErr w:type="spellStart"/>
      <w:r w:rsidRPr="00EC20F0">
        <w:rPr>
          <w:rFonts w:ascii="Palatino Linotype" w:hAnsi="Palatino Linotype"/>
          <w:u w:color="000000"/>
          <w:bdr w:val="nil"/>
          <w:lang w:val="nl-NL"/>
        </w:rPr>
        <w:t>Emergensia</w:t>
      </w:r>
      <w:proofErr w:type="spellEnd"/>
      <w:r w:rsidRPr="00EC20F0">
        <w:rPr>
          <w:rFonts w:ascii="Palatino Linotype" w:hAnsi="Palatino Linotype"/>
          <w:u w:color="000000"/>
          <w:bdr w:val="nil"/>
          <w:lang w:val="nl-NL"/>
        </w:rPr>
        <w:t xml:space="preserve"> aangewezen:</w:t>
      </w:r>
    </w:p>
    <w:p w:rsidR="00EC20F0" w:rsidRPr="00EC20F0" w:rsidRDefault="00EC20F0" w:rsidP="00EC20F0">
      <w:pPr>
        <w:pStyle w:val="NoSpacing"/>
        <w:ind w:left="567" w:hanging="284"/>
        <w:jc w:val="both"/>
        <w:rPr>
          <w:rFonts w:ascii="Palatino Linotype" w:hAnsi="Palatino Linotype"/>
          <w:u w:color="000000"/>
          <w:bdr w:val="nil"/>
          <w:lang w:val="nl-NL"/>
        </w:rPr>
      </w:pPr>
      <w:r w:rsidRPr="00EC20F0">
        <w:rPr>
          <w:rFonts w:ascii="Palatino Linotype" w:hAnsi="Palatino Linotype"/>
          <w:u w:color="000000"/>
          <w:bdr w:val="nil"/>
          <w:lang w:val="nl-NL"/>
        </w:rPr>
        <w:t>a. de opsporingsambtenaren van het Korps Politie Curaçao;</w:t>
      </w:r>
    </w:p>
    <w:p w:rsidR="00EC20F0" w:rsidRPr="00EC20F0" w:rsidRDefault="00EC20F0" w:rsidP="00EC20F0">
      <w:pPr>
        <w:pStyle w:val="NoSpacing"/>
        <w:ind w:left="567" w:hanging="284"/>
        <w:jc w:val="both"/>
        <w:rPr>
          <w:rFonts w:ascii="Palatino Linotype" w:hAnsi="Palatino Linotype"/>
          <w:u w:color="000000"/>
          <w:bdr w:val="nil"/>
          <w:lang w:val="nl-NL"/>
        </w:rPr>
      </w:pPr>
      <w:r w:rsidRPr="00EC20F0">
        <w:rPr>
          <w:rFonts w:ascii="Palatino Linotype" w:hAnsi="Palatino Linotype"/>
          <w:u w:color="000000"/>
          <w:bdr w:val="nil"/>
          <w:lang w:val="nl-NL"/>
        </w:rPr>
        <w:t>b. de buitengewone agenten van politie werkzaam bij het Korps Politie Curaçao;</w:t>
      </w:r>
    </w:p>
    <w:p w:rsidR="00EC20F0" w:rsidRPr="00EC20F0" w:rsidRDefault="00EC20F0" w:rsidP="00EC20F0">
      <w:pPr>
        <w:pStyle w:val="NoSpacing"/>
        <w:ind w:left="567" w:hanging="284"/>
        <w:jc w:val="both"/>
        <w:rPr>
          <w:rFonts w:ascii="Palatino Linotype" w:hAnsi="Palatino Linotype"/>
          <w:u w:color="000000"/>
          <w:bdr w:val="nil"/>
          <w:lang w:val="nl-NL"/>
        </w:rPr>
      </w:pPr>
      <w:r w:rsidRPr="00EC20F0">
        <w:rPr>
          <w:rFonts w:ascii="Palatino Linotype" w:hAnsi="Palatino Linotype"/>
          <w:u w:color="000000"/>
          <w:bdr w:val="nil"/>
          <w:lang w:val="nl-NL"/>
        </w:rPr>
        <w:t>c. de toezichthouders aangewezen bij Landsbesluit van de 10</w:t>
      </w:r>
      <w:r w:rsidRPr="00EC20F0">
        <w:rPr>
          <w:rFonts w:ascii="Palatino Linotype" w:hAnsi="Palatino Linotype"/>
          <w:u w:color="000000"/>
          <w:bdr w:val="nil"/>
          <w:vertAlign w:val="superscript"/>
          <w:lang w:val="nl-NL"/>
        </w:rPr>
        <w:t>de</w:t>
      </w:r>
      <w:r w:rsidRPr="00EC20F0">
        <w:rPr>
          <w:rFonts w:ascii="Palatino Linotype" w:hAnsi="Palatino Linotype"/>
          <w:u w:color="000000"/>
          <w:bdr w:val="nil"/>
          <w:lang w:val="nl-NL"/>
        </w:rPr>
        <w:t xml:space="preserve"> december 2020, no. 20/1812.</w:t>
      </w:r>
    </w:p>
    <w:p w:rsidR="00EC20F0" w:rsidRPr="00EC20F0" w:rsidRDefault="00EC20F0" w:rsidP="00EC20F0">
      <w:pPr>
        <w:pStyle w:val="NoSpacing"/>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2</w:t>
      </w:r>
      <w:r w:rsidR="00AC157C">
        <w:rPr>
          <w:rFonts w:ascii="Palatino Linotype" w:hAnsi="Palatino Linotype"/>
          <w:u w:color="000000"/>
          <w:bdr w:val="nil"/>
          <w:lang w:val="nl-NL"/>
        </w:rPr>
        <w:t>.</w:t>
      </w:r>
      <w:r w:rsidRPr="00EC20F0">
        <w:rPr>
          <w:rFonts w:ascii="Palatino Linotype" w:hAnsi="Palatino Linotype"/>
          <w:u w:color="000000"/>
          <w:bdr w:val="nil"/>
          <w:lang w:val="nl-NL"/>
        </w:rPr>
        <w:tab/>
        <w:t>Ten behoeve van het toezicht op de naleving van het bepaalde bij deze regeling zijn de aangewezen ambtenaren bevoegd:</w:t>
      </w:r>
    </w:p>
    <w:p w:rsidR="00EC20F0" w:rsidRPr="00EC20F0" w:rsidRDefault="00EC20F0" w:rsidP="00EC20F0">
      <w:pPr>
        <w:pStyle w:val="NoSpacing"/>
        <w:ind w:left="567" w:hanging="284"/>
        <w:jc w:val="both"/>
        <w:rPr>
          <w:rFonts w:ascii="Palatino Linotype" w:hAnsi="Palatino Linotype"/>
          <w:u w:color="000000"/>
          <w:bdr w:val="nil"/>
          <w:lang w:val="nl-NL"/>
        </w:rPr>
      </w:pPr>
      <w:r w:rsidRPr="00EC20F0">
        <w:rPr>
          <w:rFonts w:ascii="Palatino Linotype" w:hAnsi="Palatino Linotype"/>
          <w:u w:color="000000"/>
          <w:bdr w:val="nil"/>
          <w:lang w:val="nl-NL"/>
        </w:rPr>
        <w:t xml:space="preserve">a. van </w:t>
      </w:r>
      <w:proofErr w:type="gramStart"/>
      <w:r w:rsidRPr="00EC20F0">
        <w:rPr>
          <w:rFonts w:ascii="Palatino Linotype" w:hAnsi="Palatino Linotype"/>
          <w:u w:color="000000"/>
          <w:bdr w:val="nil"/>
          <w:lang w:val="nl-NL"/>
        </w:rPr>
        <w:t>eenieder</w:t>
      </w:r>
      <w:proofErr w:type="gramEnd"/>
      <w:r w:rsidRPr="00EC20F0">
        <w:rPr>
          <w:rFonts w:ascii="Palatino Linotype" w:hAnsi="Palatino Linotype"/>
          <w:u w:color="000000"/>
          <w:bdr w:val="nil"/>
          <w:lang w:val="nl-NL"/>
        </w:rPr>
        <w:t xml:space="preserve"> inlichtingen te verlangen;</w:t>
      </w:r>
    </w:p>
    <w:p w:rsidR="00EC20F0" w:rsidRPr="00EC20F0" w:rsidRDefault="00EC20F0" w:rsidP="00EC20F0">
      <w:pPr>
        <w:pStyle w:val="NoSpacing"/>
        <w:ind w:left="567" w:hanging="284"/>
        <w:jc w:val="both"/>
        <w:rPr>
          <w:rFonts w:ascii="Palatino Linotype" w:hAnsi="Palatino Linotype"/>
          <w:u w:color="000000"/>
          <w:bdr w:val="nil"/>
          <w:lang w:val="nl-NL"/>
        </w:rPr>
      </w:pPr>
      <w:r w:rsidRPr="00EC20F0">
        <w:rPr>
          <w:rFonts w:ascii="Palatino Linotype" w:hAnsi="Palatino Linotype"/>
          <w:u w:color="000000"/>
          <w:bdr w:val="nil"/>
          <w:lang w:val="nl-NL"/>
        </w:rPr>
        <w:t xml:space="preserve">b. van </w:t>
      </w:r>
      <w:proofErr w:type="gramStart"/>
      <w:r w:rsidRPr="00EC20F0">
        <w:rPr>
          <w:rFonts w:ascii="Palatino Linotype" w:hAnsi="Palatino Linotype"/>
          <w:u w:color="000000"/>
          <w:bdr w:val="nil"/>
          <w:lang w:val="nl-NL"/>
        </w:rPr>
        <w:t>eenieder</w:t>
      </w:r>
      <w:proofErr w:type="gramEnd"/>
      <w:r w:rsidRPr="00EC20F0">
        <w:rPr>
          <w:rFonts w:ascii="Palatino Linotype" w:hAnsi="Palatino Linotype"/>
          <w:u w:color="000000"/>
          <w:bdr w:val="nil"/>
          <w:lang w:val="nl-NL"/>
        </w:rPr>
        <w:t xml:space="preserve"> inzage te vorderen van bescheiden alsmede van informatiedragers waarop gegevens zijn vastgelegd;</w:t>
      </w:r>
    </w:p>
    <w:p w:rsidR="00EC20F0" w:rsidRPr="00EC20F0" w:rsidRDefault="00EC20F0" w:rsidP="00EC20F0">
      <w:pPr>
        <w:pStyle w:val="NoSpacing"/>
        <w:ind w:left="567" w:hanging="284"/>
        <w:jc w:val="both"/>
        <w:rPr>
          <w:rFonts w:ascii="Palatino Linotype" w:hAnsi="Palatino Linotype"/>
          <w:u w:color="000000"/>
          <w:bdr w:val="nil"/>
          <w:lang w:val="nl-NL"/>
        </w:rPr>
      </w:pPr>
      <w:bookmarkStart w:id="9" w:name="_1hmsyys" w:colFirst="0" w:colLast="0"/>
      <w:bookmarkEnd w:id="9"/>
      <w:r w:rsidRPr="00EC20F0">
        <w:rPr>
          <w:rFonts w:ascii="Palatino Linotype" w:hAnsi="Palatino Linotype"/>
          <w:u w:color="000000"/>
          <w:bdr w:val="nil"/>
          <w:lang w:val="nl-NL"/>
        </w:rPr>
        <w:t>c. met medeneming van de benodigde apparatuur, elke plaats, waaronder ook voertuigen en vaartuigen, te betreden, met uitzondering van een woning of het woninggedeelte van een voertuig of vaartuig zonder toestemming van de bewoner. Zo nodig verschaft hij zich toegang met behulp van de sterke arm.</w:t>
      </w:r>
    </w:p>
    <w:p w:rsidR="00EC20F0" w:rsidRPr="00EC20F0" w:rsidRDefault="00EC20F0" w:rsidP="00EC20F0">
      <w:pPr>
        <w:pStyle w:val="NoSpacing"/>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3.</w:t>
      </w:r>
      <w:r w:rsidRPr="00EC20F0">
        <w:rPr>
          <w:rFonts w:ascii="Palatino Linotype" w:hAnsi="Palatino Linotype"/>
          <w:u w:color="000000"/>
          <w:bdr w:val="nil"/>
          <w:lang w:val="nl-NL"/>
        </w:rPr>
        <w:tab/>
        <w:t>De aangewezen ambtenaar is bevoegd zich te doen vergezellen door personen die daartoe door hem zijn aangewezen.</w:t>
      </w:r>
    </w:p>
    <w:p w:rsidR="00EC20F0" w:rsidRPr="00EC20F0" w:rsidRDefault="00EC20F0" w:rsidP="00EC20F0">
      <w:pPr>
        <w:pStyle w:val="NoSpacing"/>
        <w:ind w:left="284" w:hanging="284"/>
        <w:jc w:val="both"/>
        <w:rPr>
          <w:rFonts w:ascii="Palatino Linotype" w:hAnsi="Palatino Linotype"/>
          <w:u w:color="000000"/>
          <w:bdr w:val="nil"/>
          <w:lang w:val="nl-NL"/>
        </w:rPr>
      </w:pPr>
      <w:r w:rsidRPr="00EC20F0">
        <w:rPr>
          <w:rFonts w:ascii="Palatino Linotype" w:hAnsi="Palatino Linotype"/>
          <w:u w:color="000000"/>
          <w:bdr w:val="nil"/>
          <w:lang w:val="nl-NL"/>
        </w:rPr>
        <w:t>4.</w:t>
      </w:r>
      <w:r w:rsidRPr="00EC20F0">
        <w:rPr>
          <w:rFonts w:ascii="Palatino Linotype" w:hAnsi="Palatino Linotype"/>
          <w:u w:color="000000"/>
          <w:bdr w:val="nil"/>
          <w:lang w:val="nl-NL"/>
        </w:rPr>
        <w:tab/>
        <w:t xml:space="preserve">Bij de uitoefening van zijn taak draagt de aangewezen ambtenaar een legitimatiebewijs bij zich, dat is uitgegeven door of namens de minister onder </w:t>
      </w:r>
      <w:proofErr w:type="gramStart"/>
      <w:r w:rsidRPr="00EC20F0">
        <w:rPr>
          <w:rFonts w:ascii="Palatino Linotype" w:hAnsi="Palatino Linotype"/>
          <w:u w:color="000000"/>
          <w:bdr w:val="nil"/>
          <w:lang w:val="nl-NL"/>
        </w:rPr>
        <w:t>wiens</w:t>
      </w:r>
      <w:proofErr w:type="gramEnd"/>
      <w:r w:rsidRPr="00EC20F0">
        <w:rPr>
          <w:rFonts w:ascii="Palatino Linotype" w:hAnsi="Palatino Linotype"/>
          <w:u w:color="000000"/>
          <w:bdr w:val="nil"/>
          <w:lang w:val="nl-NL"/>
        </w:rPr>
        <w:t xml:space="preserve"> verantwoordelijkheid de aangewezen ambtenaar zijn reguliere werkzaamheden uitoefent.</w:t>
      </w:r>
    </w:p>
    <w:p w:rsidR="00EC20F0" w:rsidRPr="00EC20F0" w:rsidRDefault="00AC157C" w:rsidP="00EC20F0">
      <w:pPr>
        <w:pStyle w:val="NoSpacing"/>
        <w:ind w:left="284" w:hanging="284"/>
        <w:jc w:val="both"/>
        <w:rPr>
          <w:rFonts w:ascii="Palatino Linotype" w:hAnsi="Palatino Linotype"/>
          <w:u w:color="000000"/>
          <w:bdr w:val="nil"/>
          <w:lang w:val="nl-NL"/>
        </w:rPr>
      </w:pPr>
      <w:r>
        <w:rPr>
          <w:rFonts w:ascii="Palatino Linotype" w:hAnsi="Palatino Linotype"/>
          <w:u w:color="000000"/>
          <w:bdr w:val="nil"/>
          <w:lang w:val="nl-NL"/>
        </w:rPr>
        <w:t>5</w:t>
      </w:r>
      <w:r w:rsidR="00EC20F0" w:rsidRPr="00EC20F0">
        <w:rPr>
          <w:rFonts w:ascii="Palatino Linotype" w:hAnsi="Palatino Linotype"/>
          <w:u w:color="000000"/>
          <w:bdr w:val="nil"/>
          <w:lang w:val="nl-NL"/>
        </w:rPr>
        <w:t>.</w:t>
      </w:r>
      <w:r w:rsidR="00EC20F0" w:rsidRPr="00EC20F0">
        <w:rPr>
          <w:rFonts w:ascii="Palatino Linotype" w:hAnsi="Palatino Linotype"/>
          <w:u w:color="000000"/>
          <w:bdr w:val="nil"/>
          <w:lang w:val="nl-NL"/>
        </w:rPr>
        <w:tab/>
        <w:t>Het legitimatiebewijs bevat een foto van de aangewezen ambtenaar en vermeldt in ieder geval diens naam en functie.</w:t>
      </w:r>
    </w:p>
    <w:p w:rsidR="00EC20F0" w:rsidRPr="00EC20F0" w:rsidRDefault="00AC157C" w:rsidP="00EC20F0">
      <w:pPr>
        <w:pStyle w:val="NoSpacing"/>
        <w:ind w:left="284" w:hanging="284"/>
        <w:jc w:val="both"/>
        <w:rPr>
          <w:rFonts w:ascii="Palatino Linotype" w:hAnsi="Palatino Linotype"/>
          <w:u w:color="000000"/>
          <w:bdr w:val="nil"/>
          <w:lang w:val="nl-NL"/>
        </w:rPr>
      </w:pPr>
      <w:r>
        <w:rPr>
          <w:rFonts w:ascii="Palatino Linotype" w:hAnsi="Palatino Linotype"/>
          <w:u w:color="000000"/>
          <w:bdr w:val="nil"/>
          <w:lang w:val="nl-NL"/>
        </w:rPr>
        <w:t>6</w:t>
      </w:r>
      <w:r w:rsidR="00EC20F0" w:rsidRPr="00EC20F0">
        <w:rPr>
          <w:rFonts w:ascii="Palatino Linotype" w:hAnsi="Palatino Linotype"/>
          <w:u w:color="000000"/>
          <w:bdr w:val="nil"/>
          <w:lang w:val="nl-NL"/>
        </w:rPr>
        <w:t>.</w:t>
      </w:r>
      <w:r w:rsidR="00EC20F0" w:rsidRPr="00EC20F0">
        <w:rPr>
          <w:rFonts w:ascii="Palatino Linotype" w:hAnsi="Palatino Linotype"/>
          <w:u w:color="000000"/>
          <w:bdr w:val="nil"/>
          <w:lang w:val="nl-NL"/>
        </w:rPr>
        <w:tab/>
        <w:t xml:space="preserve">De aangewezen ambtenaar toont zijn legitimatiebewijs desgevraagd </w:t>
      </w:r>
      <w:proofErr w:type="gramStart"/>
      <w:r w:rsidR="00EC20F0" w:rsidRPr="00EC20F0">
        <w:rPr>
          <w:rFonts w:ascii="Palatino Linotype" w:hAnsi="Palatino Linotype"/>
          <w:u w:color="000000"/>
          <w:bdr w:val="nil"/>
          <w:lang w:val="nl-NL"/>
        </w:rPr>
        <w:t>aanstonds</w:t>
      </w:r>
      <w:proofErr w:type="gramEnd"/>
      <w:r w:rsidR="00EC20F0" w:rsidRPr="00EC20F0">
        <w:rPr>
          <w:rFonts w:ascii="Palatino Linotype" w:hAnsi="Palatino Linotype"/>
          <w:u w:color="000000"/>
          <w:bdr w:val="nil"/>
          <w:lang w:val="nl-NL"/>
        </w:rPr>
        <w:t xml:space="preserve">. </w:t>
      </w:r>
    </w:p>
    <w:p w:rsidR="00EC20F0" w:rsidRPr="00EC20F0" w:rsidRDefault="00EC20F0" w:rsidP="00EC20F0">
      <w:pPr>
        <w:pStyle w:val="NoSpacing"/>
        <w:ind w:left="284" w:hanging="284"/>
        <w:jc w:val="both"/>
        <w:rPr>
          <w:rFonts w:ascii="Palatino Linotype" w:hAnsi="Palatino Linotype"/>
          <w:u w:color="000000"/>
          <w:bdr w:val="nil"/>
          <w:lang w:val="nl-NL"/>
        </w:rPr>
      </w:pPr>
    </w:p>
    <w:p w:rsidR="00EC20F0" w:rsidRP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Inwerkingtreding</w:t>
      </w:r>
    </w:p>
    <w:p w:rsidR="00EC20F0" w:rsidRP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Artikel 13</w:t>
      </w:r>
    </w:p>
    <w:p w:rsidR="00EC20F0" w:rsidRPr="00EC20F0" w:rsidRDefault="00EC20F0" w:rsidP="00EC20F0">
      <w:pPr>
        <w:pStyle w:val="NoSpacing"/>
        <w:ind w:left="284" w:hanging="284"/>
        <w:jc w:val="both"/>
        <w:rPr>
          <w:rFonts w:ascii="Palatino Linotype" w:hAnsi="Palatino Linotype"/>
          <w:u w:color="000000"/>
          <w:bdr w:val="nil"/>
          <w:lang w:val="nl-NL"/>
        </w:rPr>
      </w:pPr>
    </w:p>
    <w:p w:rsidR="00EC20F0" w:rsidRPr="00EC20F0" w:rsidRDefault="00EC20F0" w:rsidP="00EC20F0">
      <w:pPr>
        <w:pStyle w:val="NoSpacing"/>
        <w:jc w:val="both"/>
        <w:rPr>
          <w:rFonts w:ascii="Palatino Linotype" w:hAnsi="Palatino Linotype"/>
          <w:u w:color="000000"/>
          <w:bdr w:val="nil"/>
          <w:lang w:val="nl-NL"/>
        </w:rPr>
      </w:pPr>
      <w:r w:rsidRPr="00EC20F0">
        <w:rPr>
          <w:rFonts w:ascii="Palatino Linotype" w:hAnsi="Palatino Linotype"/>
          <w:u w:color="000000"/>
          <w:bdr w:val="nil"/>
          <w:lang w:val="nl-NL"/>
        </w:rPr>
        <w:t xml:space="preserve">Deze regeling treedt in werking met ingang van 11 december 2020 en vervalt van rechtswege bij het eindigen of opheffen van het uitzonderingstoestand COVID-19, bedoeld in artikel 1 van het Landsbesluit afkondiging uitzonderingstoestand COVID-19 pandemie. </w:t>
      </w:r>
    </w:p>
    <w:p w:rsidR="00EC20F0" w:rsidRPr="00EC20F0" w:rsidRDefault="00EC20F0" w:rsidP="00EC20F0">
      <w:pPr>
        <w:pStyle w:val="NoSpacing"/>
        <w:ind w:left="284" w:hanging="284"/>
        <w:jc w:val="both"/>
        <w:rPr>
          <w:rFonts w:ascii="Palatino Linotype" w:hAnsi="Palatino Linotype"/>
          <w:u w:color="000000"/>
          <w:bdr w:val="nil"/>
          <w:lang w:val="nl-NL"/>
        </w:rPr>
      </w:pPr>
    </w:p>
    <w:p w:rsidR="00EC20F0" w:rsidRDefault="00EC20F0">
      <w:pPr>
        <w:widowControl/>
        <w:rPr>
          <w:rFonts w:ascii="Palatino Linotype" w:eastAsiaTheme="minorHAnsi" w:hAnsi="Palatino Linotype" w:cstheme="minorBidi"/>
          <w:snapToGrid/>
          <w:sz w:val="22"/>
          <w:szCs w:val="22"/>
          <w:u w:color="000000"/>
          <w:bdr w:val="nil"/>
          <w:lang w:val="nl-NL"/>
        </w:rPr>
      </w:pPr>
      <w:r>
        <w:rPr>
          <w:rFonts w:ascii="Palatino Linotype" w:hAnsi="Palatino Linotype"/>
          <w:u w:color="000000"/>
          <w:bdr w:val="nil"/>
          <w:lang w:val="nl-NL"/>
        </w:rPr>
        <w:br w:type="page"/>
      </w:r>
    </w:p>
    <w:p w:rsid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lastRenderedPageBreak/>
        <w:t>Citeertitel</w:t>
      </w:r>
    </w:p>
    <w:p w:rsidR="00EC20F0" w:rsidRPr="00EC20F0" w:rsidRDefault="00EC20F0" w:rsidP="00EC20F0">
      <w:pPr>
        <w:pStyle w:val="NoSpacing"/>
        <w:ind w:left="284" w:hanging="284"/>
        <w:jc w:val="center"/>
        <w:rPr>
          <w:rFonts w:ascii="Palatino Linotype" w:hAnsi="Palatino Linotype"/>
          <w:u w:color="000000"/>
          <w:bdr w:val="nil"/>
          <w:lang w:val="nl-NL"/>
        </w:rPr>
      </w:pPr>
      <w:r w:rsidRPr="00EC20F0">
        <w:rPr>
          <w:rFonts w:ascii="Palatino Linotype" w:hAnsi="Palatino Linotype"/>
          <w:u w:color="000000"/>
          <w:bdr w:val="nil"/>
          <w:lang w:val="nl-NL"/>
        </w:rPr>
        <w:t>Artikel 14</w:t>
      </w:r>
    </w:p>
    <w:p w:rsidR="00EC20F0" w:rsidRPr="00EC20F0" w:rsidRDefault="00EC20F0" w:rsidP="00EC20F0">
      <w:pPr>
        <w:pStyle w:val="NoSpacing"/>
        <w:ind w:left="284" w:hanging="284"/>
        <w:jc w:val="both"/>
        <w:rPr>
          <w:rFonts w:ascii="Palatino Linotype" w:hAnsi="Palatino Linotype"/>
          <w:u w:color="000000"/>
          <w:bdr w:val="nil"/>
          <w:lang w:val="nl-NL"/>
        </w:rPr>
      </w:pPr>
    </w:p>
    <w:p w:rsidR="004B17A1" w:rsidRPr="00FE2166" w:rsidRDefault="00EC20F0" w:rsidP="00EC20F0">
      <w:pPr>
        <w:pStyle w:val="NoSpacing"/>
        <w:jc w:val="both"/>
        <w:rPr>
          <w:rFonts w:ascii="Palatino Linotype" w:hAnsi="Palatino Linotype"/>
          <w:u w:color="000000"/>
          <w:bdr w:val="nil"/>
          <w:lang w:val="nl-NL"/>
        </w:rPr>
      </w:pPr>
      <w:r w:rsidRPr="00EC20F0">
        <w:rPr>
          <w:rFonts w:ascii="Palatino Linotype" w:hAnsi="Palatino Linotype"/>
          <w:u w:color="000000"/>
          <w:bdr w:val="nil"/>
          <w:lang w:val="nl-NL"/>
        </w:rPr>
        <w:t>Deze regeling wordt aangehaald als: Tijdelijke regeling maatregelen uitzonderingstoestand COVID-19 pandemie.</w:t>
      </w:r>
    </w:p>
    <w:p w:rsidR="00D06534" w:rsidRPr="00FE2166" w:rsidRDefault="00D06534" w:rsidP="004B17A1">
      <w:pPr>
        <w:pStyle w:val="NoSpacing"/>
        <w:ind w:left="284" w:hanging="284"/>
        <w:jc w:val="both"/>
        <w:rPr>
          <w:rFonts w:ascii="Palatino Linotype" w:hAnsi="Palatino Linotype"/>
          <w:lang w:val="nl-NL"/>
        </w:rPr>
      </w:pPr>
    </w:p>
    <w:p w:rsidR="001F3A91" w:rsidRPr="00FE2166" w:rsidRDefault="001F3A91" w:rsidP="004B17A1">
      <w:pPr>
        <w:pStyle w:val="NoSpacing"/>
        <w:ind w:left="284" w:hanging="284"/>
        <w:jc w:val="both"/>
        <w:rPr>
          <w:rFonts w:ascii="Palatino Linotype" w:eastAsia="Palatino Linotype" w:hAnsi="Palatino Linotype" w:cs="Palatino Linotype"/>
          <w:lang w:val="nl-NL"/>
        </w:rPr>
      </w:pPr>
    </w:p>
    <w:p w:rsidR="00EC20F0" w:rsidRPr="00746567" w:rsidRDefault="00817E48" w:rsidP="00EC20F0">
      <w:pPr>
        <w:pStyle w:val="HoofdtekstA"/>
        <w:ind w:left="4536"/>
        <w:rPr>
          <w:rFonts w:ascii="Palatino Linotype" w:eastAsia="Palatino Linotype" w:hAnsi="Palatino Linotype" w:cs="Palatino Linotype"/>
        </w:rPr>
      </w:pPr>
      <w:r w:rsidRPr="00746567">
        <w:rPr>
          <w:rFonts w:ascii="Palatino Linotype" w:eastAsia="Palatino Linotype" w:hAnsi="Palatino Linotype" w:cs="Palatino Linotype"/>
        </w:rPr>
        <w:t xml:space="preserve">Gegeven te Willemstad, </w:t>
      </w:r>
      <w:r w:rsidR="00EC20F0">
        <w:rPr>
          <w:rFonts w:ascii="Palatino Linotype" w:eastAsia="Palatino Linotype" w:hAnsi="Palatino Linotype" w:cs="Palatino Linotype"/>
        </w:rPr>
        <w:t>11 december</w:t>
      </w:r>
      <w:r w:rsidR="00746567" w:rsidRPr="00746567">
        <w:rPr>
          <w:rFonts w:ascii="Palatino Linotype" w:eastAsia="Palatino Linotype" w:hAnsi="Palatino Linotype" w:cs="Palatino Linotype"/>
        </w:rPr>
        <w:t xml:space="preserve"> 2020</w:t>
      </w:r>
      <w:r w:rsidRPr="00746567">
        <w:rPr>
          <w:rFonts w:ascii="Palatino Linotype" w:eastAsia="Palatino Linotype" w:hAnsi="Palatino Linotype" w:cs="Palatino Linotype"/>
        </w:rPr>
        <w:br/>
      </w:r>
      <w:r w:rsidR="00EC20F0" w:rsidRPr="00746567">
        <w:rPr>
          <w:rFonts w:ascii="Palatino Linotype" w:hAnsi="Palatino Linotype" w:cs="Palatino Linotype"/>
        </w:rPr>
        <w:t>De Minister van Algemene Zaken,</w:t>
      </w:r>
    </w:p>
    <w:p w:rsidR="00EC20F0" w:rsidRPr="00843DF8" w:rsidRDefault="00EC20F0" w:rsidP="00EC20F0">
      <w:pPr>
        <w:widowControl/>
        <w:ind w:left="5103"/>
        <w:rPr>
          <w:rFonts w:ascii="Palatino Linotype" w:eastAsia="Arial Unicode MS" w:hAnsi="Palatino Linotype" w:cs="Arial Unicode MS"/>
          <w:snapToGrid/>
          <w:color w:val="000000"/>
          <w:sz w:val="22"/>
          <w:szCs w:val="22"/>
          <w:u w:color="000000"/>
          <w:bdr w:val="nil"/>
          <w:lang w:val="nl-NL"/>
        </w:rPr>
      </w:pPr>
      <w:r w:rsidRPr="00843DF8">
        <w:rPr>
          <w:rFonts w:ascii="Palatino Linotype" w:eastAsia="Arial Unicode MS" w:hAnsi="Palatino Linotype" w:cs="Arial Unicode MS"/>
          <w:snapToGrid/>
          <w:color w:val="000000"/>
          <w:sz w:val="22"/>
          <w:szCs w:val="22"/>
          <w:u w:color="000000"/>
          <w:bdr w:val="nil"/>
          <w:lang w:val="nl-NL"/>
        </w:rPr>
        <w:t>E. P. RHUGGENAATH</w:t>
      </w:r>
    </w:p>
    <w:p w:rsidR="00811578" w:rsidRDefault="00811578" w:rsidP="00EC20F0">
      <w:pPr>
        <w:pStyle w:val="HoofdtekstA"/>
        <w:tabs>
          <w:tab w:val="left" w:pos="5103"/>
        </w:tabs>
        <w:spacing w:after="160"/>
        <w:ind w:left="4536"/>
        <w:rPr>
          <w:rFonts w:ascii="Palatino Linotype" w:hAnsi="Palatino Linotype" w:cs="Palatino Linotype"/>
        </w:rPr>
      </w:pPr>
    </w:p>
    <w:p w:rsidR="004B17A1" w:rsidRPr="00746567" w:rsidRDefault="004B17A1" w:rsidP="00885128">
      <w:pPr>
        <w:pStyle w:val="HoofdtekstA"/>
        <w:tabs>
          <w:tab w:val="left" w:pos="5103"/>
        </w:tabs>
        <w:spacing w:after="160"/>
        <w:rPr>
          <w:rFonts w:ascii="Palatino Linotype" w:hAnsi="Palatino Linotype" w:cs="Palatino Linotype"/>
        </w:rPr>
      </w:pPr>
    </w:p>
    <w:p w:rsidR="00817E48" w:rsidRPr="00746567" w:rsidRDefault="00817E48" w:rsidP="00817E48">
      <w:pPr>
        <w:pStyle w:val="HoofdtekstA"/>
        <w:ind w:left="4536"/>
        <w:rPr>
          <w:rFonts w:ascii="Palatino Linotype" w:hAnsi="Palatino Linotype" w:cs="Palatino Linotype"/>
        </w:rPr>
      </w:pPr>
      <w:r w:rsidRPr="00746567">
        <w:rPr>
          <w:rFonts w:ascii="Palatino Linotype" w:hAnsi="Palatino Linotype" w:cs="Palatino Linotype"/>
        </w:rPr>
        <w:t>Uitgegeven de</w:t>
      </w:r>
      <w:r w:rsidR="00A4243E" w:rsidRPr="00746567">
        <w:rPr>
          <w:rFonts w:ascii="Palatino Linotype" w:hAnsi="Palatino Linotype" w:cs="Palatino Linotype"/>
        </w:rPr>
        <w:t xml:space="preserve"> </w:t>
      </w:r>
      <w:r w:rsidR="00EC20F0">
        <w:rPr>
          <w:rFonts w:ascii="Palatino Linotype" w:eastAsia="Palatino Linotype" w:hAnsi="Palatino Linotype" w:cs="Palatino Linotype"/>
        </w:rPr>
        <w:t>11</w:t>
      </w:r>
      <w:r w:rsidR="00843DF8" w:rsidRPr="00843DF8">
        <w:rPr>
          <w:rFonts w:ascii="Palatino Linotype" w:eastAsia="Palatino Linotype" w:hAnsi="Palatino Linotype" w:cs="Palatino Linotype"/>
          <w:vertAlign w:val="superscript"/>
        </w:rPr>
        <w:t>de</w:t>
      </w:r>
      <w:r w:rsidR="00843DF8">
        <w:rPr>
          <w:rFonts w:ascii="Palatino Linotype" w:eastAsia="Palatino Linotype" w:hAnsi="Palatino Linotype" w:cs="Palatino Linotype"/>
        </w:rPr>
        <w:t xml:space="preserve"> </w:t>
      </w:r>
      <w:r w:rsidR="00EC20F0">
        <w:rPr>
          <w:rFonts w:ascii="Palatino Linotype" w:eastAsia="Palatino Linotype" w:hAnsi="Palatino Linotype" w:cs="Palatino Linotype"/>
        </w:rPr>
        <w:t>december</w:t>
      </w:r>
      <w:r w:rsidR="00746567" w:rsidRPr="001F3A91">
        <w:rPr>
          <w:rFonts w:ascii="Palatino Linotype" w:eastAsia="Palatino Linotype" w:hAnsi="Palatino Linotype" w:cs="Palatino Linotype"/>
        </w:rPr>
        <w:t xml:space="preserve"> 2020</w:t>
      </w:r>
    </w:p>
    <w:p w:rsidR="00817E48" w:rsidRPr="00746567" w:rsidRDefault="00817E48" w:rsidP="00817E48">
      <w:pPr>
        <w:pStyle w:val="HoofdtekstA"/>
        <w:ind w:left="4536"/>
        <w:rPr>
          <w:rFonts w:ascii="Palatino Linotype" w:eastAsia="Palatino Linotype" w:hAnsi="Palatino Linotype" w:cs="Palatino Linotype"/>
        </w:rPr>
      </w:pPr>
      <w:r w:rsidRPr="00746567">
        <w:rPr>
          <w:rFonts w:ascii="Palatino Linotype" w:hAnsi="Palatino Linotype" w:cs="Palatino Linotype"/>
        </w:rPr>
        <w:t>De Minister van Algemene Zaken,</w:t>
      </w:r>
    </w:p>
    <w:p w:rsidR="00843DF8" w:rsidRPr="00843DF8" w:rsidRDefault="00843DF8" w:rsidP="00843DF8">
      <w:pPr>
        <w:widowControl/>
        <w:ind w:left="5103"/>
        <w:rPr>
          <w:rFonts w:ascii="Palatino Linotype" w:eastAsia="Arial Unicode MS" w:hAnsi="Palatino Linotype" w:cs="Arial Unicode MS"/>
          <w:snapToGrid/>
          <w:color w:val="000000"/>
          <w:sz w:val="22"/>
          <w:szCs w:val="22"/>
          <w:u w:color="000000"/>
          <w:bdr w:val="nil"/>
          <w:lang w:val="nl-NL"/>
        </w:rPr>
      </w:pPr>
      <w:r w:rsidRPr="00843DF8">
        <w:rPr>
          <w:rFonts w:ascii="Palatino Linotype" w:eastAsia="Arial Unicode MS" w:hAnsi="Palatino Linotype" w:cs="Arial Unicode MS"/>
          <w:snapToGrid/>
          <w:color w:val="000000"/>
          <w:sz w:val="22"/>
          <w:szCs w:val="22"/>
          <w:u w:color="000000"/>
          <w:bdr w:val="nil"/>
          <w:lang w:val="nl-NL"/>
        </w:rPr>
        <w:t>E. P. RHUGGENAATH</w:t>
      </w:r>
    </w:p>
    <w:p w:rsidR="00746567" w:rsidRPr="00746567" w:rsidRDefault="00746567" w:rsidP="001F3A91">
      <w:pPr>
        <w:widowControl/>
        <w:ind w:left="5529"/>
        <w:rPr>
          <w:rFonts w:ascii="Palatino Linotype" w:hAnsi="Palatino Linotype"/>
          <w:sz w:val="22"/>
          <w:szCs w:val="22"/>
          <w:lang w:val="nl-NL"/>
        </w:rPr>
      </w:pPr>
      <w:r w:rsidRPr="00746567">
        <w:rPr>
          <w:rFonts w:ascii="Palatino Linotype" w:hAnsi="Palatino Linotype"/>
          <w:sz w:val="22"/>
          <w:szCs w:val="22"/>
          <w:lang w:val="nl-NL"/>
        </w:rPr>
        <w:br w:type="page"/>
      </w:r>
    </w:p>
    <w:p w:rsidR="00843DF8" w:rsidRDefault="00EC20F0" w:rsidP="00843DF8">
      <w:pPr>
        <w:widowControl/>
        <w:jc w:val="both"/>
        <w:rPr>
          <w:rFonts w:ascii="Palatino Linotype" w:hAnsi="Palatino Linotype"/>
          <w:b/>
          <w:sz w:val="22"/>
          <w:szCs w:val="22"/>
          <w:lang w:val="nl-NL"/>
        </w:rPr>
      </w:pPr>
      <w:r w:rsidRPr="00EC20F0">
        <w:rPr>
          <w:rFonts w:ascii="Palatino Linotype" w:hAnsi="Palatino Linotype"/>
          <w:b/>
          <w:sz w:val="22"/>
          <w:szCs w:val="22"/>
          <w:lang w:val="nl-NL"/>
        </w:rPr>
        <w:lastRenderedPageBreak/>
        <w:t>Toelichting behorende bij de Tijdelijke regeling maatregelen uitzonderingstoestand COVID-19 pandemie</w:t>
      </w:r>
    </w:p>
    <w:p w:rsidR="0020541F" w:rsidRDefault="0020541F" w:rsidP="0020541F">
      <w:pPr>
        <w:spacing w:after="120"/>
        <w:jc w:val="both"/>
        <w:rPr>
          <w:rFonts w:ascii="Palatino Linotype" w:eastAsia="Palatino Linotype" w:hAnsi="Palatino Linotype" w:cs="Palatino Linotype"/>
          <w:i/>
          <w:sz w:val="22"/>
          <w:szCs w:val="22"/>
          <w:lang w:val="nl-NL"/>
        </w:rPr>
      </w:pPr>
    </w:p>
    <w:p w:rsidR="0020541F" w:rsidRPr="0020541F" w:rsidRDefault="0020541F" w:rsidP="0020541F">
      <w:pPr>
        <w:spacing w:after="120"/>
        <w:jc w:val="both"/>
        <w:rPr>
          <w:rFonts w:ascii="Palatino Linotype" w:eastAsia="Palatino Linotype" w:hAnsi="Palatino Linotype" w:cs="Palatino Linotype"/>
          <w:i/>
          <w:sz w:val="22"/>
          <w:szCs w:val="22"/>
          <w:lang w:val="nl-NL"/>
        </w:rPr>
      </w:pPr>
      <w:r w:rsidRPr="0020541F">
        <w:rPr>
          <w:rFonts w:ascii="Palatino Linotype" w:eastAsia="Palatino Linotype" w:hAnsi="Palatino Linotype" w:cs="Palatino Linotype"/>
          <w:i/>
          <w:sz w:val="22"/>
          <w:szCs w:val="22"/>
          <w:lang w:val="nl-NL"/>
        </w:rPr>
        <w:t xml:space="preserve">Lei </w:t>
      </w:r>
      <w:proofErr w:type="spellStart"/>
      <w:r w:rsidRPr="0020541F">
        <w:rPr>
          <w:rFonts w:ascii="Palatino Linotype" w:eastAsia="Palatino Linotype" w:hAnsi="Palatino Linotype" w:cs="Palatino Linotype"/>
          <w:i/>
          <w:sz w:val="22"/>
          <w:szCs w:val="22"/>
          <w:lang w:val="nl-NL"/>
        </w:rPr>
        <w:t>Estado</w:t>
      </w:r>
      <w:proofErr w:type="spellEnd"/>
      <w:r w:rsidRPr="0020541F">
        <w:rPr>
          <w:rFonts w:ascii="Palatino Linotype" w:eastAsia="Palatino Linotype" w:hAnsi="Palatino Linotype" w:cs="Palatino Linotype"/>
          <w:i/>
          <w:sz w:val="22"/>
          <w:szCs w:val="22"/>
          <w:lang w:val="nl-NL"/>
        </w:rPr>
        <w:t xml:space="preserve"> di </w:t>
      </w:r>
      <w:proofErr w:type="spellStart"/>
      <w:r w:rsidRPr="0020541F">
        <w:rPr>
          <w:rFonts w:ascii="Palatino Linotype" w:eastAsia="Palatino Linotype" w:hAnsi="Palatino Linotype" w:cs="Palatino Linotype"/>
          <w:i/>
          <w:sz w:val="22"/>
          <w:szCs w:val="22"/>
          <w:lang w:val="nl-NL"/>
        </w:rPr>
        <w:t>Emergensia</w:t>
      </w:r>
      <w:proofErr w:type="spellEnd"/>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Per 5 december 2020 is de Lei </w:t>
      </w:r>
      <w:proofErr w:type="spellStart"/>
      <w:r w:rsidRPr="0020541F">
        <w:rPr>
          <w:rFonts w:ascii="Palatino Linotype" w:eastAsia="Palatino Linotype" w:hAnsi="Palatino Linotype" w:cs="Palatino Linotype"/>
          <w:sz w:val="22"/>
          <w:szCs w:val="22"/>
          <w:lang w:val="nl-NL"/>
        </w:rPr>
        <w:t>Estado</w:t>
      </w:r>
      <w:proofErr w:type="spellEnd"/>
      <w:r w:rsidRPr="0020541F">
        <w:rPr>
          <w:rFonts w:ascii="Palatino Linotype" w:eastAsia="Palatino Linotype" w:hAnsi="Palatino Linotype" w:cs="Palatino Linotype"/>
          <w:sz w:val="22"/>
          <w:szCs w:val="22"/>
          <w:lang w:val="nl-NL"/>
        </w:rPr>
        <w:t xml:space="preserve"> di </w:t>
      </w:r>
      <w:proofErr w:type="spellStart"/>
      <w:r w:rsidRPr="0020541F">
        <w:rPr>
          <w:rFonts w:ascii="Palatino Linotype" w:eastAsia="Palatino Linotype" w:hAnsi="Palatino Linotype" w:cs="Palatino Linotype"/>
          <w:sz w:val="22"/>
          <w:szCs w:val="22"/>
          <w:lang w:val="nl-NL"/>
        </w:rPr>
        <w:t>Emergensia</w:t>
      </w:r>
      <w:proofErr w:type="spellEnd"/>
      <w:r w:rsidRPr="0020541F">
        <w:rPr>
          <w:rFonts w:ascii="Palatino Linotype" w:eastAsia="Palatino Linotype" w:hAnsi="Palatino Linotype" w:cs="Palatino Linotype"/>
          <w:sz w:val="22"/>
          <w:szCs w:val="22"/>
          <w:lang w:val="nl-NL"/>
        </w:rPr>
        <w:t>, hierna ook: de landsverordening, in werking getreden. Bij Landsbesluit afkondiging uitzonderingstoestand COVID-19 pandemie is de uitzonderingstoestand voor het Land Curaçao voor een periode van negentig dagen afgekondigd in verband met de COVID-19 pandemie en de gevolgen hiervan voor Curaçao. Met de onderhavige regeling wordt uitvoering gegeven dan wel nadere regels vastgesteld aan enkele in werking gestelde bepalingen van hoofdstuk drie van de voormelde landsverordening ter bestrijding van de verspreiding van COVID-19.</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spacing w:after="120"/>
        <w:jc w:val="both"/>
        <w:rPr>
          <w:rFonts w:ascii="Palatino Linotype" w:eastAsia="Palatino Linotype" w:hAnsi="Palatino Linotype" w:cs="Palatino Linotype"/>
          <w:i/>
          <w:sz w:val="22"/>
          <w:szCs w:val="22"/>
          <w:lang w:val="nl-NL"/>
        </w:rPr>
      </w:pPr>
      <w:r w:rsidRPr="0020541F">
        <w:rPr>
          <w:rFonts w:ascii="Palatino Linotype" w:eastAsia="Palatino Linotype" w:hAnsi="Palatino Linotype" w:cs="Palatino Linotype"/>
          <w:i/>
          <w:sz w:val="22"/>
          <w:szCs w:val="22"/>
          <w:lang w:val="nl-NL"/>
        </w:rPr>
        <w:t>COVID-19 crisis</w:t>
      </w: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Sinds 13 maart 2020 heeft de COVID-19 ziekte zijn intrede gedaan in Curaçao en tegelijk de eerste dode geëist. Sindsdien is het Land bezig met het beheersen en bestrijden van deze infectieziekte. Naast de aanbevelingen c.q. dringende adviezen aan de bevolking, onder andere </w:t>
      </w:r>
      <w:proofErr w:type="gramStart"/>
      <w:r w:rsidRPr="0020541F">
        <w:rPr>
          <w:rFonts w:ascii="Palatino Linotype" w:eastAsia="Palatino Linotype" w:hAnsi="Palatino Linotype" w:cs="Palatino Linotype"/>
          <w:sz w:val="22"/>
          <w:szCs w:val="22"/>
          <w:lang w:val="nl-NL"/>
        </w:rPr>
        <w:t>middels</w:t>
      </w:r>
      <w:proofErr w:type="gramEnd"/>
      <w:r w:rsidRPr="0020541F">
        <w:rPr>
          <w:rFonts w:ascii="Palatino Linotype" w:eastAsia="Palatino Linotype" w:hAnsi="Palatino Linotype" w:cs="Palatino Linotype"/>
          <w:sz w:val="22"/>
          <w:szCs w:val="22"/>
          <w:lang w:val="nl-NL"/>
        </w:rPr>
        <w:t xml:space="preserve"> persconferenties en persberichten worden gecommuniceerd, is met toepassing van verschillende regelgeving getracht de COVID-19 crisis effectief te bestrijden. De belangrijkste regelgeving die werden toegepast zijn de quarantaine verordening, de Verordening bestrijding besmettelijke ziekten, de Luchtvaartlandsverordening, de Vergunningslandsverordening, maar ook de Landsverordening openbare orde en de Landsverordening openbare manifestaties. </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Alhoewel in de beginmaanden de crisis relatief goed in bedwang is gehouden is in augustus van dit jaar een uitbraak geweest waarvan we nog steeds de gevolgen voelen. Deze uitbraak heeft immers geleid tot een significante stijging van besmettingen door lokale transmissie. </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jc w:val="both"/>
        <w:rPr>
          <w:rFonts w:ascii="Palatino Linotype" w:eastAsia="Palatino Linotype" w:hAnsi="Palatino Linotype" w:cs="Palatino Linotype"/>
          <w:sz w:val="22"/>
          <w:szCs w:val="22"/>
          <w:lang w:val="nl-NL"/>
        </w:rPr>
      </w:pPr>
      <w:proofErr w:type="gramStart"/>
      <w:r w:rsidRPr="0020541F">
        <w:rPr>
          <w:rFonts w:ascii="Palatino Linotype" w:eastAsia="Palatino Linotype" w:hAnsi="Palatino Linotype" w:cs="Palatino Linotype"/>
          <w:sz w:val="22"/>
          <w:szCs w:val="22"/>
          <w:lang w:val="nl-NL"/>
        </w:rPr>
        <w:t xml:space="preserve">Ten gevolge hiervan zijn de maatregelen ter bestrijding van de verspreiding van de ziekte, na een periode van verschillende versoepelingen, weer verscherpt en waar nodig aangevuld in een uiterste poging om een zogenaamde </w:t>
      </w:r>
      <w:proofErr w:type="spellStart"/>
      <w:r w:rsidRPr="0020541F">
        <w:rPr>
          <w:rFonts w:ascii="Palatino Linotype" w:eastAsia="Palatino Linotype" w:hAnsi="Palatino Linotype" w:cs="Palatino Linotype"/>
          <w:sz w:val="22"/>
          <w:szCs w:val="22"/>
          <w:lang w:val="nl-NL"/>
        </w:rPr>
        <w:t>lock</w:t>
      </w:r>
      <w:proofErr w:type="spellEnd"/>
      <w:r w:rsidRPr="0020541F">
        <w:rPr>
          <w:rFonts w:ascii="Palatino Linotype" w:eastAsia="Palatino Linotype" w:hAnsi="Palatino Linotype" w:cs="Palatino Linotype"/>
          <w:sz w:val="22"/>
          <w:szCs w:val="22"/>
          <w:lang w:val="nl-NL"/>
        </w:rPr>
        <w:t xml:space="preserve"> down, dan wel shelter in </w:t>
      </w:r>
      <w:proofErr w:type="spellStart"/>
      <w:r w:rsidRPr="0020541F">
        <w:rPr>
          <w:rFonts w:ascii="Palatino Linotype" w:eastAsia="Palatino Linotype" w:hAnsi="Palatino Linotype" w:cs="Palatino Linotype"/>
          <w:sz w:val="22"/>
          <w:szCs w:val="22"/>
          <w:lang w:val="nl-NL"/>
        </w:rPr>
        <w:t>place</w:t>
      </w:r>
      <w:proofErr w:type="spellEnd"/>
      <w:r w:rsidRPr="0020541F">
        <w:rPr>
          <w:rFonts w:ascii="Palatino Linotype" w:eastAsia="Palatino Linotype" w:hAnsi="Palatino Linotype" w:cs="Palatino Linotype"/>
          <w:sz w:val="22"/>
          <w:szCs w:val="22"/>
          <w:lang w:val="nl-NL"/>
        </w:rPr>
        <w:t xml:space="preserve"> zoals wij dat eind maart hebben gekend, zoveel mogelijk te voorkomen, ter bescherming van onder andere de economie, maar ook de mentale gezondheid van de bevolking, welke kan worden beschadigd door werkloosheid en beperkte bewegingsvrijheid.</w:t>
      </w:r>
      <w:proofErr w:type="gramEnd"/>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Ziekenhuisopnames en ICU-bezetting zijn steeds gebruikt als waarschuwingsindicatoren en als richtlijn om de noodzaak van verdere opschaling te bepalen. Daarbij moet telkens rekening worden gehouden met het effect van de besmettingen die vóór de laatste verlenging van maatregelen hebben plaatsgevonden. </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De laatste verscherping en verlenging van de maatregelen vond plaats per 1 december 2020, waarbij tevens meteen is besloten de crisis te escaleren naar fase 4 van de gehanteerde Escalatiestrategie, gezien de significante stijging van de lokale transmissie, waarbij het aantal positieve gevallen per dag meer dan honderd bereikten.</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Op dit moment is er nog steeds sprake van een significante stijging van aantal positieve gevallen per dag. Daarnaast zijn de ziekenhuisopnames en ICU-bezetting niet afgenomen.</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Het is derhalve van belang om de eerdere maatregelen, zoals die onder andere golden op grond van de Regeling maatregelen openbare orde COVID-19 VII, de Beschikking aanwijzing verbodsgebieden COVID-19 en de Beschikking verbod alcoholische drank bij horeca COVID-19, te handhaven om de verspreiding van de besmettingen door lokale transmissie verder terug te dringen. </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De uitgangspunten van de overheid zijn derhalve niet gewijzigd. Het merendeel van de besmettingen vindt plaats in de huiselijke sfeer, binnen familie- en vriendenkringen en ook in de werksfeer. Afhankelijk van de huisvesting en andere levensomstandigheden is het gedrag c.q. de situatie in de huiselijke sfeer moeilijk te beïnvloeden. De besmettingen worden voorts zowel in de huiselijke sfeer als op de werkvloer van buitenaf geïntroduceerd.</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Het vorenstaande geeft nog steeds aanleiding om in te zetten op het beperken van de mogelijkheden tot bijeenkomsten van grote groepen alwaar besmetting kan plaatsvinden die vervolgens binnenshuis en op het werk wordt geïntroduceerd en verder wordt verspreid. Daarom zijn de maatregelen thans verder toegespitst op sociale samenkomsten na werkuren. Agglomeraties dienen te worden voorkomen en een veilige afstand tussen personen dient te worden bevorderd. Activiteiten die zulks ook uitlokken worden navenant beperkt.</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Conform het crisisbeleid wordt derhalve aandacht besteed aan het verstrekken van de dringende adviezen, het vaststellen van wettelijke voorschriften en aan het daarbij beschermen van kwetsbare groepen, waaronder zij die in de zorginstellingen verblijven. </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De overheid heeft voorts reeds besloten dat de huidige maatregelen zullen gelden tot en met 21 december 2020, en dat in ieder geval op 14 december 2020 de maatregelen en de resultaten daarvan in de epidemiologische cijfers worden geëvalueerd.</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Met de Lei </w:t>
      </w:r>
      <w:proofErr w:type="spellStart"/>
      <w:r w:rsidRPr="0020541F">
        <w:rPr>
          <w:rFonts w:ascii="Palatino Linotype" w:eastAsia="Palatino Linotype" w:hAnsi="Palatino Linotype" w:cs="Palatino Linotype"/>
          <w:sz w:val="22"/>
          <w:szCs w:val="22"/>
          <w:lang w:val="nl-NL"/>
        </w:rPr>
        <w:t>Estado</w:t>
      </w:r>
      <w:proofErr w:type="spellEnd"/>
      <w:r w:rsidRPr="0020541F">
        <w:rPr>
          <w:rFonts w:ascii="Palatino Linotype" w:eastAsia="Palatino Linotype" w:hAnsi="Palatino Linotype" w:cs="Palatino Linotype"/>
          <w:sz w:val="22"/>
          <w:szCs w:val="22"/>
          <w:lang w:val="nl-NL"/>
        </w:rPr>
        <w:t xml:space="preserve"> di </w:t>
      </w:r>
      <w:proofErr w:type="spellStart"/>
      <w:r w:rsidRPr="0020541F">
        <w:rPr>
          <w:rFonts w:ascii="Palatino Linotype" w:eastAsia="Palatino Linotype" w:hAnsi="Palatino Linotype" w:cs="Palatino Linotype"/>
          <w:sz w:val="22"/>
          <w:szCs w:val="22"/>
          <w:lang w:val="nl-NL"/>
        </w:rPr>
        <w:t>Emergensia</w:t>
      </w:r>
      <w:proofErr w:type="spellEnd"/>
      <w:r w:rsidRPr="0020541F">
        <w:rPr>
          <w:rFonts w:ascii="Palatino Linotype" w:eastAsia="Palatino Linotype" w:hAnsi="Palatino Linotype" w:cs="Palatino Linotype"/>
          <w:sz w:val="22"/>
          <w:szCs w:val="22"/>
          <w:lang w:val="nl-NL"/>
        </w:rPr>
        <w:t xml:space="preserve"> is een verbeterde grondslag gecreëerd voor het vertalen van het crisisbeleid in effectieve proportionele maatregelen c.q. voorschriften die nu ook beter kunnen worden gehandhaafd, waarbij er meer waarborgen zijn voor de bescherming van de rechten van de burgers. </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Met het Landsbesluit afkondiging uitzonderingstoestand COVID-19 pandemie zijn de artikelen 9, 11, eerste lid, onderdeel b, derde en vierde lid, 19, 20, 22, 23 en 27 van de Lei </w:t>
      </w:r>
      <w:proofErr w:type="spellStart"/>
      <w:r w:rsidRPr="0020541F">
        <w:rPr>
          <w:rFonts w:ascii="Palatino Linotype" w:eastAsia="Palatino Linotype" w:hAnsi="Palatino Linotype" w:cs="Palatino Linotype"/>
          <w:sz w:val="22"/>
          <w:szCs w:val="22"/>
          <w:lang w:val="nl-NL"/>
        </w:rPr>
        <w:t>Estado</w:t>
      </w:r>
      <w:proofErr w:type="spellEnd"/>
      <w:r w:rsidRPr="0020541F">
        <w:rPr>
          <w:rFonts w:ascii="Palatino Linotype" w:eastAsia="Palatino Linotype" w:hAnsi="Palatino Linotype" w:cs="Palatino Linotype"/>
          <w:sz w:val="22"/>
          <w:szCs w:val="22"/>
          <w:lang w:val="nl-NL"/>
        </w:rPr>
        <w:t xml:space="preserve"> di </w:t>
      </w:r>
      <w:proofErr w:type="spellStart"/>
      <w:r w:rsidRPr="0020541F">
        <w:rPr>
          <w:rFonts w:ascii="Palatino Linotype" w:eastAsia="Palatino Linotype" w:hAnsi="Palatino Linotype" w:cs="Palatino Linotype"/>
          <w:sz w:val="22"/>
          <w:szCs w:val="22"/>
          <w:lang w:val="nl-NL"/>
        </w:rPr>
        <w:t>Emergensia</w:t>
      </w:r>
      <w:proofErr w:type="spellEnd"/>
      <w:r w:rsidRPr="0020541F">
        <w:rPr>
          <w:rFonts w:ascii="Palatino Linotype" w:eastAsia="Palatino Linotype" w:hAnsi="Palatino Linotype" w:cs="Palatino Linotype"/>
          <w:sz w:val="22"/>
          <w:szCs w:val="22"/>
          <w:lang w:val="nl-NL"/>
        </w:rPr>
        <w:t xml:space="preserve"> in werking gesteld. </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Ter vertaling en herschrijving van de maatregelen die in de Regeling maatregelen openbare orde COVID-19 VII, de Beschikking aanwijzing verbodsgebieden en de Beschikking verbod alcoholische drank bij horeca COVID-19 zijn vastgesteld, wordt in deze fase uitvoering gegeven aan de artikelen 9, 11 eerste lid, onderdeel en artikel 23 van de Lei </w:t>
      </w:r>
      <w:proofErr w:type="spellStart"/>
      <w:r w:rsidRPr="0020541F">
        <w:rPr>
          <w:rFonts w:ascii="Palatino Linotype" w:eastAsia="Palatino Linotype" w:hAnsi="Palatino Linotype" w:cs="Palatino Linotype"/>
          <w:sz w:val="22"/>
          <w:szCs w:val="22"/>
          <w:lang w:val="nl-NL"/>
        </w:rPr>
        <w:t>Estado</w:t>
      </w:r>
      <w:proofErr w:type="spellEnd"/>
      <w:r w:rsidRPr="0020541F">
        <w:rPr>
          <w:rFonts w:ascii="Palatino Linotype" w:eastAsia="Palatino Linotype" w:hAnsi="Palatino Linotype" w:cs="Palatino Linotype"/>
          <w:sz w:val="22"/>
          <w:szCs w:val="22"/>
          <w:lang w:val="nl-NL"/>
        </w:rPr>
        <w:t xml:space="preserve"> di </w:t>
      </w:r>
      <w:proofErr w:type="spellStart"/>
      <w:r w:rsidRPr="0020541F">
        <w:rPr>
          <w:rFonts w:ascii="Palatino Linotype" w:eastAsia="Palatino Linotype" w:hAnsi="Palatino Linotype" w:cs="Palatino Linotype"/>
          <w:sz w:val="22"/>
          <w:szCs w:val="22"/>
          <w:lang w:val="nl-NL"/>
        </w:rPr>
        <w:t>Emergensia</w:t>
      </w:r>
      <w:proofErr w:type="spellEnd"/>
      <w:r w:rsidRPr="0020541F">
        <w:rPr>
          <w:rFonts w:ascii="Palatino Linotype" w:eastAsia="Palatino Linotype" w:hAnsi="Palatino Linotype" w:cs="Palatino Linotype"/>
          <w:sz w:val="22"/>
          <w:szCs w:val="22"/>
          <w:lang w:val="nl-NL"/>
        </w:rPr>
        <w:t xml:space="preserve">. De bedoeling is dan om de eerdergenoemde regeling en beschikkingen in te trekken. Met de inwerkingstelling van de bovengenoemde bepalingen van de Lei </w:t>
      </w:r>
      <w:proofErr w:type="spellStart"/>
      <w:r w:rsidRPr="0020541F">
        <w:rPr>
          <w:rFonts w:ascii="Palatino Linotype" w:eastAsia="Palatino Linotype" w:hAnsi="Palatino Linotype" w:cs="Palatino Linotype"/>
          <w:sz w:val="22"/>
          <w:szCs w:val="22"/>
          <w:lang w:val="nl-NL"/>
        </w:rPr>
        <w:t>Estado</w:t>
      </w:r>
      <w:proofErr w:type="spellEnd"/>
      <w:r w:rsidRPr="0020541F">
        <w:rPr>
          <w:rFonts w:ascii="Palatino Linotype" w:eastAsia="Palatino Linotype" w:hAnsi="Palatino Linotype" w:cs="Palatino Linotype"/>
          <w:sz w:val="22"/>
          <w:szCs w:val="22"/>
          <w:lang w:val="nl-NL"/>
        </w:rPr>
        <w:t xml:space="preserve"> di </w:t>
      </w:r>
      <w:proofErr w:type="spellStart"/>
      <w:r w:rsidRPr="0020541F">
        <w:rPr>
          <w:rFonts w:ascii="Palatino Linotype" w:eastAsia="Palatino Linotype" w:hAnsi="Palatino Linotype" w:cs="Palatino Linotype"/>
          <w:sz w:val="22"/>
          <w:szCs w:val="22"/>
          <w:lang w:val="nl-NL"/>
        </w:rPr>
        <w:t>Emergensia</w:t>
      </w:r>
      <w:proofErr w:type="spellEnd"/>
      <w:r w:rsidRPr="0020541F">
        <w:rPr>
          <w:rFonts w:ascii="Palatino Linotype" w:eastAsia="Palatino Linotype" w:hAnsi="Palatino Linotype" w:cs="Palatino Linotype"/>
          <w:sz w:val="22"/>
          <w:szCs w:val="22"/>
          <w:lang w:val="nl-NL"/>
        </w:rPr>
        <w:t xml:space="preserve"> wordt het ook mogelijk om op grond van artikel 27 van deze landsverordening, ontheffingen en vrijstelling voor personen en groepen personen bij ministeriële beschikking te verlenen. </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lastRenderedPageBreak/>
        <w:t xml:space="preserve">Hieronder wordt ingegaan op de wijze waarop uitvoering is gegeven aan de desbetreffende bepalingen van de Lei </w:t>
      </w:r>
      <w:proofErr w:type="spellStart"/>
      <w:r w:rsidRPr="0020541F">
        <w:rPr>
          <w:rFonts w:ascii="Palatino Linotype" w:eastAsia="Palatino Linotype" w:hAnsi="Palatino Linotype" w:cs="Palatino Linotype"/>
          <w:sz w:val="22"/>
          <w:szCs w:val="22"/>
          <w:lang w:val="nl-NL"/>
        </w:rPr>
        <w:t>Estado</w:t>
      </w:r>
      <w:proofErr w:type="spellEnd"/>
      <w:r w:rsidRPr="0020541F">
        <w:rPr>
          <w:rFonts w:ascii="Palatino Linotype" w:eastAsia="Palatino Linotype" w:hAnsi="Palatino Linotype" w:cs="Palatino Linotype"/>
          <w:sz w:val="22"/>
          <w:szCs w:val="22"/>
          <w:lang w:val="nl-NL"/>
        </w:rPr>
        <w:t xml:space="preserve"> di </w:t>
      </w:r>
      <w:proofErr w:type="spellStart"/>
      <w:r w:rsidRPr="0020541F">
        <w:rPr>
          <w:rFonts w:ascii="Palatino Linotype" w:eastAsia="Palatino Linotype" w:hAnsi="Palatino Linotype" w:cs="Palatino Linotype"/>
          <w:sz w:val="22"/>
          <w:szCs w:val="22"/>
          <w:lang w:val="nl-NL"/>
        </w:rPr>
        <w:t>Emergensia</w:t>
      </w:r>
      <w:proofErr w:type="spellEnd"/>
      <w:r w:rsidRPr="0020541F">
        <w:rPr>
          <w:rFonts w:ascii="Palatino Linotype" w:eastAsia="Palatino Linotype" w:hAnsi="Palatino Linotype" w:cs="Palatino Linotype"/>
          <w:sz w:val="22"/>
          <w:szCs w:val="22"/>
          <w:lang w:val="nl-NL"/>
        </w:rPr>
        <w:t xml:space="preserve"> in deze ministeriële regeling met algemene werking.</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spacing w:after="120"/>
        <w:jc w:val="both"/>
        <w:rPr>
          <w:rFonts w:ascii="Palatino Linotype" w:eastAsia="Palatino Linotype" w:hAnsi="Palatino Linotype" w:cs="Palatino Linotype"/>
          <w:i/>
          <w:sz w:val="22"/>
          <w:szCs w:val="22"/>
          <w:lang w:val="nl-NL"/>
        </w:rPr>
      </w:pPr>
      <w:r w:rsidRPr="0020541F">
        <w:rPr>
          <w:rFonts w:ascii="Palatino Linotype" w:eastAsia="Palatino Linotype" w:hAnsi="Palatino Linotype" w:cs="Palatino Linotype"/>
          <w:i/>
          <w:sz w:val="22"/>
          <w:szCs w:val="22"/>
          <w:lang w:val="nl-NL"/>
        </w:rPr>
        <w:t xml:space="preserve">Artikel 9 Lei </w:t>
      </w:r>
      <w:proofErr w:type="spellStart"/>
      <w:r w:rsidRPr="0020541F">
        <w:rPr>
          <w:rFonts w:ascii="Palatino Linotype" w:eastAsia="Palatino Linotype" w:hAnsi="Palatino Linotype" w:cs="Palatino Linotype"/>
          <w:i/>
          <w:sz w:val="22"/>
          <w:szCs w:val="22"/>
          <w:lang w:val="nl-NL"/>
        </w:rPr>
        <w:t>Estado</w:t>
      </w:r>
      <w:proofErr w:type="spellEnd"/>
      <w:r w:rsidRPr="0020541F">
        <w:rPr>
          <w:rFonts w:ascii="Palatino Linotype" w:eastAsia="Palatino Linotype" w:hAnsi="Palatino Linotype" w:cs="Palatino Linotype"/>
          <w:i/>
          <w:sz w:val="22"/>
          <w:szCs w:val="22"/>
          <w:lang w:val="nl-NL"/>
        </w:rPr>
        <w:t xml:space="preserve"> di </w:t>
      </w:r>
      <w:proofErr w:type="spellStart"/>
      <w:r w:rsidRPr="0020541F">
        <w:rPr>
          <w:rFonts w:ascii="Palatino Linotype" w:eastAsia="Palatino Linotype" w:hAnsi="Palatino Linotype" w:cs="Palatino Linotype"/>
          <w:i/>
          <w:sz w:val="22"/>
          <w:szCs w:val="22"/>
          <w:lang w:val="nl-NL"/>
        </w:rPr>
        <w:t>Emergenisa</w:t>
      </w:r>
      <w:proofErr w:type="spellEnd"/>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Ten behoeve van de uitvoering van artikel 9 van de landsverordening worden de opsporingsambtenaren bij de Korps Politie Curaçao, de buitengewone agenten van politie werkzaam bij dezelfde Korps en de reeds benoemde toezichthouders aangewezen. Deze aanwijzing is opgenomen in artikel 12 van deze regeling. </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Hierbij is tevens als een nadere regel opgenomen dat de aangewezen ambtenaren zich moeten legitimeren met een legitimatiebewijs dat is uitgegeven door of namens de minister onder verantwoordelijkheid van wie de ambtenaar zijn reguliere werkzaamheden uitoefent. </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Een ander belangrijke nadere regel is de bevoegdheid om ten behoeve van de uitvoering van het bepaalde in artikel 9 van de landsverordening elke plaats, waaronder ook voertuigen en vaartuigen, te betreden, met uitzondering van een woning of het woninggedeelte van een voertuig of vaartuig. Een woning of woninggedeelte van een voertuig of een vaartuig kunnen ze alleen betreden als de bewoner daarvoor toestemming verleent. Het gaat hier om een noodzakelijke en gebruikelijke bevoegdheid voor de uitoefening van de in artikel 9 opgesomde taken c.q. bevoegdheden. </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ind w:left="180"/>
        <w:jc w:val="both"/>
        <w:rPr>
          <w:rFonts w:ascii="Palatino Linotype" w:eastAsia="Palatino Linotype" w:hAnsi="Palatino Linotype" w:cs="Palatino Linotype"/>
          <w:iCs/>
          <w:sz w:val="22"/>
          <w:szCs w:val="22"/>
          <w:lang w:val="nl-NL"/>
        </w:rPr>
      </w:pPr>
      <w:r w:rsidRPr="0020541F">
        <w:rPr>
          <w:rFonts w:ascii="Palatino Linotype" w:eastAsia="Palatino Linotype" w:hAnsi="Palatino Linotype" w:cs="Palatino Linotype"/>
          <w:iCs/>
          <w:sz w:val="22"/>
          <w:szCs w:val="22"/>
          <w:lang w:val="nl-NL"/>
        </w:rPr>
        <w:t>Buitengewone agent van politie</w:t>
      </w: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Alhoewel artikel 1, eerste aandachtstreep van de landsverordening verwijst naar het begrip buitengewone opsporingsambtenaren, wordt in deze regeling het begrip buitengewone agenten van politie toegepast, aangezien deze de benaming is die in de Rijkswet politie van Curaçao, van Sint Maarten en van Bonaire, Sint </w:t>
      </w:r>
      <w:proofErr w:type="spellStart"/>
      <w:r w:rsidRPr="0020541F">
        <w:rPr>
          <w:rFonts w:ascii="Palatino Linotype" w:eastAsia="Palatino Linotype" w:hAnsi="Palatino Linotype" w:cs="Palatino Linotype"/>
          <w:sz w:val="22"/>
          <w:szCs w:val="22"/>
          <w:lang w:val="nl-NL"/>
        </w:rPr>
        <w:t>Eustatius</w:t>
      </w:r>
      <w:proofErr w:type="spellEnd"/>
      <w:r w:rsidRPr="0020541F">
        <w:rPr>
          <w:rFonts w:ascii="Palatino Linotype" w:eastAsia="Palatino Linotype" w:hAnsi="Palatino Linotype" w:cs="Palatino Linotype"/>
          <w:sz w:val="22"/>
          <w:szCs w:val="22"/>
          <w:lang w:val="nl-NL"/>
        </w:rPr>
        <w:t xml:space="preserve"> en Saba, maar ook in de Wetboek van Strafvordering wordt gehanteerd voor deze ambtenaren. </w:t>
      </w: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Niet alle buitengewone agenten van politie worden benoemd, maar slechts zij die werkzaam zijn bij de Korps Politie van Curaçao. Ingeval uit ervaring blijkt dat meer mankracht nodig is, zal dit alsnog kunnen worden gewijzigd door aanpassing van de regeling.</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ind w:left="180"/>
        <w:jc w:val="both"/>
        <w:rPr>
          <w:rFonts w:ascii="Palatino Linotype" w:eastAsia="Palatino Linotype" w:hAnsi="Palatino Linotype" w:cs="Palatino Linotype"/>
          <w:iCs/>
          <w:sz w:val="22"/>
          <w:szCs w:val="22"/>
          <w:lang w:val="nl-NL"/>
        </w:rPr>
      </w:pPr>
      <w:r w:rsidRPr="0020541F">
        <w:rPr>
          <w:rFonts w:ascii="Palatino Linotype" w:eastAsia="Palatino Linotype" w:hAnsi="Palatino Linotype" w:cs="Palatino Linotype"/>
          <w:iCs/>
          <w:sz w:val="22"/>
          <w:szCs w:val="22"/>
          <w:lang w:val="nl-NL"/>
        </w:rPr>
        <w:t>Toezichthouders</w:t>
      </w: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Conform voornoemde aandachtsstreep in artikel 1 van de landsverordening is bij Landsbesluit van de </w:t>
      </w:r>
      <w:proofErr w:type="gramStart"/>
      <w:r w:rsidRPr="0020541F">
        <w:rPr>
          <w:rFonts w:ascii="Palatino Linotype" w:eastAsia="Palatino Linotype" w:hAnsi="Palatino Linotype" w:cs="Palatino Linotype"/>
          <w:sz w:val="22"/>
          <w:szCs w:val="22"/>
          <w:lang w:val="nl-NL"/>
        </w:rPr>
        <w:t>10</w:t>
      </w:r>
      <w:r w:rsidRPr="0020541F">
        <w:rPr>
          <w:rFonts w:ascii="Palatino Linotype" w:eastAsia="Palatino Linotype" w:hAnsi="Palatino Linotype" w:cs="Palatino Linotype"/>
          <w:sz w:val="22"/>
          <w:szCs w:val="22"/>
          <w:vertAlign w:val="superscript"/>
          <w:lang w:val="nl-NL"/>
        </w:rPr>
        <w:t xml:space="preserve">de </w:t>
      </w:r>
      <w:r w:rsidRPr="0020541F">
        <w:rPr>
          <w:rFonts w:ascii="Palatino Linotype" w:eastAsia="Palatino Linotype" w:hAnsi="Palatino Linotype" w:cs="Palatino Linotype"/>
          <w:sz w:val="22"/>
          <w:szCs w:val="22"/>
          <w:lang w:val="nl-NL"/>
        </w:rPr>
        <w:t xml:space="preserve"> </w:t>
      </w:r>
      <w:proofErr w:type="gramEnd"/>
      <w:r w:rsidRPr="0020541F">
        <w:rPr>
          <w:rFonts w:ascii="Palatino Linotype" w:eastAsia="Palatino Linotype" w:hAnsi="Palatino Linotype" w:cs="Palatino Linotype"/>
          <w:sz w:val="22"/>
          <w:szCs w:val="22"/>
          <w:lang w:val="nl-NL"/>
        </w:rPr>
        <w:t xml:space="preserve">december 2020, no. 20/1812 enkele toezichthouders aangewezen. Hierbij is gefocust op ambtenaren die van belang kunnen zijn voor de handhaving van de maatregelen die zijn vastgesteld. Het gaat vooralsnog om ambtenaren van de Inspectie van het ministerie van Economische Ontwikkeling en de ambtenaren van de Afdeling Epidemiologie van het ministerie van Gezondheid, Milieu en Natuur. Laatsten zijn onder andere cruciaal voor het proces van bron- en contactonderzoek en de quarantaine en isolatiemaatregelen die moeten worden toegepast. </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spacing w:after="120"/>
        <w:jc w:val="both"/>
        <w:rPr>
          <w:rFonts w:ascii="Palatino Linotype" w:eastAsia="Palatino Linotype" w:hAnsi="Palatino Linotype" w:cs="Palatino Linotype"/>
          <w:i/>
          <w:sz w:val="22"/>
          <w:szCs w:val="22"/>
          <w:lang w:val="nl-NL"/>
        </w:rPr>
      </w:pPr>
      <w:r w:rsidRPr="0020541F">
        <w:rPr>
          <w:rFonts w:ascii="Palatino Linotype" w:eastAsia="Palatino Linotype" w:hAnsi="Palatino Linotype" w:cs="Palatino Linotype"/>
          <w:i/>
          <w:sz w:val="22"/>
          <w:szCs w:val="22"/>
          <w:lang w:val="nl-NL"/>
        </w:rPr>
        <w:t xml:space="preserve">Artikel 11 Lei </w:t>
      </w:r>
      <w:proofErr w:type="spellStart"/>
      <w:r w:rsidRPr="0020541F">
        <w:rPr>
          <w:rFonts w:ascii="Palatino Linotype" w:eastAsia="Palatino Linotype" w:hAnsi="Palatino Linotype" w:cs="Palatino Linotype"/>
          <w:i/>
          <w:sz w:val="22"/>
          <w:szCs w:val="22"/>
          <w:lang w:val="nl-NL"/>
        </w:rPr>
        <w:t>Estado</w:t>
      </w:r>
      <w:proofErr w:type="spellEnd"/>
      <w:r w:rsidRPr="0020541F">
        <w:rPr>
          <w:rFonts w:ascii="Palatino Linotype" w:eastAsia="Palatino Linotype" w:hAnsi="Palatino Linotype" w:cs="Palatino Linotype"/>
          <w:i/>
          <w:sz w:val="22"/>
          <w:szCs w:val="22"/>
          <w:lang w:val="nl-NL"/>
        </w:rPr>
        <w:t xml:space="preserve"> di </w:t>
      </w:r>
      <w:proofErr w:type="spellStart"/>
      <w:r w:rsidRPr="0020541F">
        <w:rPr>
          <w:rFonts w:ascii="Palatino Linotype" w:eastAsia="Palatino Linotype" w:hAnsi="Palatino Linotype" w:cs="Palatino Linotype"/>
          <w:i/>
          <w:sz w:val="22"/>
          <w:szCs w:val="22"/>
          <w:lang w:val="nl-NL"/>
        </w:rPr>
        <w:t>Emergensia</w:t>
      </w:r>
      <w:proofErr w:type="spellEnd"/>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Met toepassing van artikel 11, eerste lid, onderdeel b, wordt de avondklok</w:t>
      </w:r>
      <w:r w:rsidRPr="0020541F">
        <w:rPr>
          <w:rStyle w:val="CommentReference"/>
          <w:rFonts w:ascii="Palatino Linotype" w:hAnsi="Palatino Linotype"/>
          <w:sz w:val="22"/>
          <w:szCs w:val="22"/>
          <w:lang w:val="nl-NL"/>
        </w:rPr>
        <w:t xml:space="preserve"> </w:t>
      </w:r>
      <w:r w:rsidRPr="0020541F">
        <w:rPr>
          <w:rFonts w:ascii="Palatino Linotype" w:eastAsia="Palatino Linotype" w:hAnsi="Palatino Linotype" w:cs="Palatino Linotype"/>
          <w:sz w:val="22"/>
          <w:szCs w:val="22"/>
          <w:lang w:val="nl-NL"/>
        </w:rPr>
        <w:t xml:space="preserve">geïntroduceerd. Het gaat om een vertaling van de aanwijzing verbodsgebieden COVID-19 die tot nu toe gold. Er geldt nu dus weer een avondklok voor heel Curaçao, waarbij voor iedereen, uitzonderingen daargelaten, om zich op de openbare weg te begeven, zich aan de openbare weg op te houden, </w:t>
      </w:r>
      <w:r w:rsidRPr="0020541F">
        <w:rPr>
          <w:rFonts w:ascii="Palatino Linotype" w:eastAsia="Palatino Linotype" w:hAnsi="Palatino Linotype" w:cs="Palatino Linotype"/>
          <w:sz w:val="22"/>
          <w:szCs w:val="22"/>
          <w:lang w:val="nl-NL"/>
        </w:rPr>
        <w:lastRenderedPageBreak/>
        <w:t xml:space="preserve">zich te begeven op of in daartoe aangegeven gebouwen, verblijfsplaatsen of terreinen of in de open lucht te vertoeven. </w:t>
      </w:r>
      <w:proofErr w:type="gramStart"/>
      <w:r w:rsidRPr="0020541F">
        <w:rPr>
          <w:rFonts w:ascii="Palatino Linotype" w:eastAsia="Palatino Linotype" w:hAnsi="Palatino Linotype" w:cs="Palatino Linotype"/>
          <w:sz w:val="22"/>
          <w:szCs w:val="22"/>
          <w:lang w:val="nl-NL"/>
        </w:rPr>
        <w:t xml:space="preserve">Door in de regeling te bepalen dat men wel in de (eigen) woning mag, wordt aangegeven dat alle andere gebouwen, verblijfplaatsen of terreinen zijn verboden, tussen 21:00 uur en 04:30 uur. </w:t>
      </w:r>
      <w:proofErr w:type="gramEnd"/>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Een uitzondering hierop geldt reeds op grond van artikel 11, vijfde en zesde lid voor de daarin opgenomen organen, organisaties, instellingen en personen. Desondanks zijn deze voor het gemak van de lezer en om enige twijfel te voorkomen weer opgenomen in de regeling. Daarnaast is tevens uitzondering mogelijk gemaakt </w:t>
      </w:r>
      <w:proofErr w:type="gramStart"/>
      <w:r w:rsidRPr="0020541F">
        <w:rPr>
          <w:rFonts w:ascii="Palatino Linotype" w:eastAsia="Palatino Linotype" w:hAnsi="Palatino Linotype" w:cs="Palatino Linotype"/>
          <w:sz w:val="22"/>
          <w:szCs w:val="22"/>
          <w:lang w:val="nl-NL"/>
        </w:rPr>
        <w:t>middels</w:t>
      </w:r>
      <w:proofErr w:type="gramEnd"/>
      <w:r w:rsidRPr="0020541F">
        <w:rPr>
          <w:rFonts w:ascii="Palatino Linotype" w:eastAsia="Palatino Linotype" w:hAnsi="Palatino Linotype" w:cs="Palatino Linotype"/>
          <w:sz w:val="22"/>
          <w:szCs w:val="22"/>
          <w:lang w:val="nl-NL"/>
        </w:rPr>
        <w:t xml:space="preserve"> ontheffing of vrijstelling voor personen of groepen van personen op grond van artikel 27 van de landsverordening. </w:t>
      </w: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De avondklok is opgenomen in artikel 4 van de regeling.</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spacing w:after="120"/>
        <w:jc w:val="both"/>
        <w:rPr>
          <w:rFonts w:ascii="Palatino Linotype" w:eastAsia="Palatino Linotype" w:hAnsi="Palatino Linotype" w:cs="Palatino Linotype"/>
          <w:i/>
          <w:sz w:val="22"/>
          <w:szCs w:val="22"/>
          <w:lang w:val="nl-NL"/>
        </w:rPr>
      </w:pPr>
      <w:r w:rsidRPr="0020541F">
        <w:rPr>
          <w:rFonts w:ascii="Palatino Linotype" w:eastAsia="Palatino Linotype" w:hAnsi="Palatino Linotype" w:cs="Palatino Linotype"/>
          <w:i/>
          <w:sz w:val="22"/>
          <w:szCs w:val="22"/>
          <w:lang w:val="nl-NL"/>
        </w:rPr>
        <w:t xml:space="preserve">Artikel 23 Lei </w:t>
      </w:r>
      <w:proofErr w:type="spellStart"/>
      <w:r w:rsidRPr="0020541F">
        <w:rPr>
          <w:rFonts w:ascii="Palatino Linotype" w:eastAsia="Palatino Linotype" w:hAnsi="Palatino Linotype" w:cs="Palatino Linotype"/>
          <w:i/>
          <w:sz w:val="22"/>
          <w:szCs w:val="22"/>
          <w:lang w:val="nl-NL"/>
        </w:rPr>
        <w:t>Estado</w:t>
      </w:r>
      <w:proofErr w:type="spellEnd"/>
      <w:r w:rsidRPr="0020541F">
        <w:rPr>
          <w:rFonts w:ascii="Palatino Linotype" w:eastAsia="Palatino Linotype" w:hAnsi="Palatino Linotype" w:cs="Palatino Linotype"/>
          <w:i/>
          <w:sz w:val="22"/>
          <w:szCs w:val="22"/>
          <w:lang w:val="nl-NL"/>
        </w:rPr>
        <w:t xml:space="preserve"> di </w:t>
      </w:r>
      <w:proofErr w:type="spellStart"/>
      <w:r w:rsidRPr="0020541F">
        <w:rPr>
          <w:rFonts w:ascii="Palatino Linotype" w:eastAsia="Palatino Linotype" w:hAnsi="Palatino Linotype" w:cs="Palatino Linotype"/>
          <w:i/>
          <w:sz w:val="22"/>
          <w:szCs w:val="22"/>
          <w:lang w:val="nl-NL"/>
        </w:rPr>
        <w:t>Emergensia</w:t>
      </w:r>
      <w:proofErr w:type="spellEnd"/>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Op grond van artikel 23 van de Lei </w:t>
      </w:r>
      <w:proofErr w:type="spellStart"/>
      <w:r w:rsidRPr="0020541F">
        <w:rPr>
          <w:rFonts w:ascii="Palatino Linotype" w:eastAsia="Palatino Linotype" w:hAnsi="Palatino Linotype" w:cs="Palatino Linotype"/>
          <w:sz w:val="22"/>
          <w:szCs w:val="22"/>
          <w:lang w:val="nl-NL"/>
        </w:rPr>
        <w:t>Estado</w:t>
      </w:r>
      <w:proofErr w:type="spellEnd"/>
      <w:r w:rsidRPr="0020541F">
        <w:rPr>
          <w:rFonts w:ascii="Palatino Linotype" w:eastAsia="Palatino Linotype" w:hAnsi="Palatino Linotype" w:cs="Palatino Linotype"/>
          <w:sz w:val="22"/>
          <w:szCs w:val="22"/>
          <w:lang w:val="nl-NL"/>
        </w:rPr>
        <w:t xml:space="preserve"> di </w:t>
      </w:r>
      <w:proofErr w:type="spellStart"/>
      <w:r w:rsidRPr="0020541F">
        <w:rPr>
          <w:rFonts w:ascii="Palatino Linotype" w:eastAsia="Palatino Linotype" w:hAnsi="Palatino Linotype" w:cs="Palatino Linotype"/>
          <w:sz w:val="22"/>
          <w:szCs w:val="22"/>
          <w:lang w:val="nl-NL"/>
        </w:rPr>
        <w:t>Emergensia</w:t>
      </w:r>
      <w:proofErr w:type="spellEnd"/>
      <w:r w:rsidRPr="0020541F">
        <w:rPr>
          <w:rFonts w:ascii="Palatino Linotype" w:eastAsia="Palatino Linotype" w:hAnsi="Palatino Linotype" w:cs="Palatino Linotype"/>
          <w:sz w:val="22"/>
          <w:szCs w:val="22"/>
          <w:lang w:val="nl-NL"/>
        </w:rPr>
        <w:t xml:space="preserve"> zijn de artikelen 2, </w:t>
      </w:r>
      <w:r w:rsidR="00B46792">
        <w:rPr>
          <w:rFonts w:ascii="Palatino Linotype" w:eastAsia="Palatino Linotype" w:hAnsi="Palatino Linotype" w:cs="Palatino Linotype"/>
          <w:sz w:val="22"/>
          <w:szCs w:val="22"/>
          <w:lang w:val="nl-NL"/>
        </w:rPr>
        <w:t>3, 5</w:t>
      </w:r>
      <w:r w:rsidRPr="0020541F">
        <w:rPr>
          <w:rFonts w:ascii="Palatino Linotype" w:eastAsia="Palatino Linotype" w:hAnsi="Palatino Linotype" w:cs="Palatino Linotype"/>
          <w:sz w:val="22"/>
          <w:szCs w:val="22"/>
          <w:lang w:val="nl-NL"/>
        </w:rPr>
        <w:t xml:space="preserve"> tot en met 1</w:t>
      </w:r>
      <w:r w:rsidR="00B46792">
        <w:rPr>
          <w:rFonts w:ascii="Palatino Linotype" w:eastAsia="Palatino Linotype" w:hAnsi="Palatino Linotype" w:cs="Palatino Linotype"/>
          <w:sz w:val="22"/>
          <w:szCs w:val="22"/>
          <w:lang w:val="nl-NL"/>
        </w:rPr>
        <w:t>1</w:t>
      </w:r>
      <w:bookmarkStart w:id="10" w:name="_GoBack"/>
      <w:bookmarkEnd w:id="10"/>
      <w:r w:rsidRPr="0020541F">
        <w:rPr>
          <w:rFonts w:ascii="Palatino Linotype" w:eastAsia="Palatino Linotype" w:hAnsi="Palatino Linotype" w:cs="Palatino Linotype"/>
          <w:sz w:val="22"/>
          <w:szCs w:val="22"/>
          <w:lang w:val="nl-NL"/>
        </w:rPr>
        <w:t xml:space="preserve"> van deze regeling vastgesteld. Artikel 23 geeft de Minister van Algemene Zaken de bevoegdheid om bij ministeriële regeling met algemene werking (andere) algemene verbindende voorschriften vast te stellen die nodig zijn voor de handhaving van een uitzonderingstoestand. Hieronder wordt voor zover van belang de voornoemde bepaling van de regeling kort toegelicht.</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ind w:left="180"/>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Artikel 2 van de regeling</w:t>
      </w: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Dit artikel regelt de wel bekende gebod tot het houden van veilige afstand van twee meter. Het gaat om een van de belangrijkste basisregels van het crisisbeleid sinds maart 2020. Het is immers aanbevolen om deze veilige afstand in het kader van COVID-19 zoveel mogelijk aan te houden, waar men zich ook bevindt, de eigen woning uitgezonderd. Met de onderhavige bepaling wordt dit ter waarborging van de openbare gezondheid verplicht gesteld als men zich bevindt in openbare ruimten, in voor publiek toegankelijke gebouwen, erven, vaartuigen en in besloten ruimten. In het tweede lid wordt een uitzondering voor enkele groepen personen opgenomen. </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ind w:left="180"/>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Artikel 3 van de regeling</w:t>
      </w: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Het verbod om samen te scholen geldt niet voor betogingen, samenkomsten en vergaderingen conform de Landsverordening openbare manifestaties. De overheid heeft vooralsnog geen aanleiding gezien om in dit kader artikel 11, eerste lid, onderdeel a in werking te stellen. Derhalve zijn deze activiteiten thans in deze regeling afgezonderd. </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ind w:left="180"/>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Artikel 5 van de regeling</w:t>
      </w: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In dit artikel wordt het gebruik van mondmasker verplicht gesteld voor enkele locaties. Alhoewel wetenschappelijk niet vaststaat dat het gebruik van een mondmasker honderd procent bescherming biedt tegen het besmetten van personen of het besmet raken door andere personen met COVID-19, heeft het juiste gebruik ervan wel invloed op het aantal luchtdeeltjes die elk persoon verspreidt. Samen met de cruciale twee meter afstand en andere van overheidswege gestelde maatregelen, moet dit helpen bij het terugdringen van de lokale transmissie. </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Voor minderjarigen geldt de onderhavige verplichting niet. Het is ook niet van toepassing als er lessen worden gegeven; bij praktijklessen zijn ze wel weer verplicht, omdat in zulke lessen er meer kans is dat de twee meter afstand moeilijk kan worden gehandhaafd. </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lastRenderedPageBreak/>
        <w:t xml:space="preserve">Ondersteunend personeel, maar bijvoorbeeld ook ouders die naar de onderwijsinstelling gaan, zijn ook verplicht om in de onderwijsinstelling of binnenruimten die voor onderwijs worden gebruikt een geschikt mondmasker te dragen. Wat onder een geschikt mondmasker wordt verstaan is beschreven in de begripsbepalingen in artikel 1 van de regeling. </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ind w:left="180"/>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Artikel 6 en 7 van de regeling</w:t>
      </w: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Deze artikelen regelen de voorschriften voor dienstverlening. Voorts is een tijdelijk verbod voor casino’s opgenomen om diensten te verlenen. </w:t>
      </w: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In artikel 7, vijfde lid wordt thans verboden gesteld om privé feesten te organiseren of te laten organiseren; familiefeesten thuis of op andere locaties zijn derhalve niet toegestaan, tenzij het natuurlijk gaat om een feest waaraan alleen personen van dezelfde huishouding aan deelnemen. Dit verbod was sinds de verscherping van de maatregelen het uitgangspunt geweest van het crisisbeleid, maar was gezien de kaders van de toen bestaande wetgeving niet mogelijk voldoende specifiek te regelen en te handhaven. Derhalve was het tot nu toe een dringend advies. Met deze regeling wordt het dus verplicht. </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ind w:left="180"/>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Artikel 8 van de regeling</w:t>
      </w: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In artikel 8 wordt het verbod voor het verstrekken, afleveren en verkopen van sterke drank en zwak-alcoholische drank geregeld voor horecalokaliteiten die op grond van hun vergunning alcohol kunnen verkopen voor gebruik ter plaatse. </w:t>
      </w: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Andere lokaliteiten met een vergunning op grond van de Vergunningslandsverordening mogen op grond van hun vergunning reeds geen alcoholische drank voor gebruik ter plaatse aanbieden. Gezien deze beperking zal extra aandacht worden gecontroleerd dat laatstgenoemde lokaliteiten zich houden aan de vergunningsvoorschriften. </w:t>
      </w: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Het onderhavige verbod betekent ook dat groothandelsbedrijven of andere bedrijven deze producten ook niet mogen afleveren aan de desbetreffende horecalokaliteiten die een vergunning hebben voor het aanbieden van alcoholische drank voor gebruik ter plaatse.</w:t>
      </w: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In het artikel is een uitzondering opgenomen voor de verstrekking, aflevering en verkoop aan gasten die in het desbetreffende hotel of logement logeren c.q. overnachten en daartoe ook bij het hotel of logement staan geregistreerd. </w:t>
      </w: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Het is derhalve niet toegestaan om in deze lokaliteiten met een hotelvergunning of </w:t>
      </w:r>
      <w:proofErr w:type="spellStart"/>
      <w:r w:rsidRPr="0020541F">
        <w:rPr>
          <w:rFonts w:ascii="Palatino Linotype" w:eastAsia="Palatino Linotype" w:hAnsi="Palatino Linotype" w:cs="Palatino Linotype"/>
          <w:sz w:val="22"/>
          <w:szCs w:val="22"/>
          <w:lang w:val="nl-NL"/>
        </w:rPr>
        <w:t>logementvergunning</w:t>
      </w:r>
      <w:proofErr w:type="spellEnd"/>
      <w:r w:rsidRPr="0020541F">
        <w:rPr>
          <w:rFonts w:ascii="Palatino Linotype" w:eastAsia="Palatino Linotype" w:hAnsi="Palatino Linotype" w:cs="Palatino Linotype"/>
          <w:sz w:val="22"/>
          <w:szCs w:val="22"/>
          <w:lang w:val="nl-NL"/>
        </w:rPr>
        <w:t xml:space="preserve"> om sterke drank of zwak- alcoholische drank aan bezoekers met bijvoorbeeld een </w:t>
      </w:r>
      <w:proofErr w:type="spellStart"/>
      <w:r w:rsidRPr="0020541F">
        <w:rPr>
          <w:rFonts w:ascii="Palatino Linotype" w:eastAsia="Palatino Linotype" w:hAnsi="Palatino Linotype" w:cs="Palatino Linotype"/>
          <w:sz w:val="22"/>
          <w:szCs w:val="22"/>
          <w:lang w:val="nl-NL"/>
        </w:rPr>
        <w:t>dagpas</w:t>
      </w:r>
      <w:proofErr w:type="spellEnd"/>
      <w:r w:rsidRPr="0020541F">
        <w:rPr>
          <w:rFonts w:ascii="Palatino Linotype" w:eastAsia="Palatino Linotype" w:hAnsi="Palatino Linotype" w:cs="Palatino Linotype"/>
          <w:sz w:val="22"/>
          <w:szCs w:val="22"/>
          <w:lang w:val="nl-NL"/>
        </w:rPr>
        <w:t xml:space="preserve">, te verstrekken, afleveren of verkopen. </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Het doel van deze bepaling is om agglomeratie van personen door hanggedrag verder te ontmoedigen c.q. te voorkomen. Over de afgelopen periode is </w:t>
      </w:r>
      <w:proofErr w:type="gramStart"/>
      <w:r w:rsidRPr="0020541F">
        <w:rPr>
          <w:rFonts w:ascii="Palatino Linotype" w:eastAsia="Palatino Linotype" w:hAnsi="Palatino Linotype" w:cs="Palatino Linotype"/>
          <w:sz w:val="22"/>
          <w:szCs w:val="22"/>
          <w:lang w:val="nl-NL"/>
        </w:rPr>
        <w:t>telkenmale</w:t>
      </w:r>
      <w:proofErr w:type="gramEnd"/>
      <w:r w:rsidRPr="0020541F">
        <w:rPr>
          <w:rFonts w:ascii="Palatino Linotype" w:eastAsia="Palatino Linotype" w:hAnsi="Palatino Linotype" w:cs="Palatino Linotype"/>
          <w:sz w:val="22"/>
          <w:szCs w:val="22"/>
          <w:lang w:val="nl-NL"/>
        </w:rPr>
        <w:t xml:space="preserve"> bij de controles door opsporingsambtenaren en toezichthouders geconstateerd dat bij horecagelegenheden waar men gebruikelijk sterke drank en zwak-alcoholische drank ter plekke gebruiken, er sprake is van agglomeratie van personen waarbij bovendien geen rekening wordt gehouden met de aanbevolen fysieke afstand van twee meter. Hierbij is vooralsnog niet gebleken dat de verantwoordelijke vergunninghouders van deze lokaliteiten in staat zijn dan wel bereid zijn om de agglomeratie te voorkomen of te beëindigen. Het was derhalve noodzakelijk om te bewerkstelligen dat de agglomeratie met nadere overheidsmaatregelen te voorkomen </w:t>
      </w:r>
      <w:proofErr w:type="gramStart"/>
      <w:r w:rsidRPr="0020541F">
        <w:rPr>
          <w:rFonts w:ascii="Palatino Linotype" w:eastAsia="Palatino Linotype" w:hAnsi="Palatino Linotype" w:cs="Palatino Linotype"/>
          <w:sz w:val="22"/>
          <w:szCs w:val="22"/>
          <w:lang w:val="nl-NL"/>
        </w:rPr>
        <w:t>teneinde</w:t>
      </w:r>
      <w:proofErr w:type="gramEnd"/>
      <w:r w:rsidRPr="0020541F">
        <w:rPr>
          <w:rFonts w:ascii="Palatino Linotype" w:eastAsia="Palatino Linotype" w:hAnsi="Palatino Linotype" w:cs="Palatino Linotype"/>
          <w:sz w:val="22"/>
          <w:szCs w:val="22"/>
          <w:lang w:val="nl-NL"/>
        </w:rPr>
        <w:t xml:space="preserve"> de reële kans van super spread event bij deze locaties te voorkomen. </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B46792" w:rsidRDefault="0020541F" w:rsidP="0020541F">
      <w:pPr>
        <w:ind w:left="180"/>
        <w:jc w:val="both"/>
        <w:rPr>
          <w:rFonts w:ascii="Palatino Linotype" w:eastAsia="Palatino Linotype" w:hAnsi="Palatino Linotype" w:cs="Palatino Linotype"/>
          <w:sz w:val="22"/>
          <w:szCs w:val="22"/>
          <w:lang w:val="nl-NL"/>
        </w:rPr>
      </w:pPr>
    </w:p>
    <w:p w:rsidR="0020541F" w:rsidRPr="00B46792" w:rsidRDefault="0020541F" w:rsidP="0020541F">
      <w:pPr>
        <w:ind w:left="180"/>
        <w:jc w:val="both"/>
        <w:rPr>
          <w:rFonts w:ascii="Palatino Linotype" w:eastAsia="Palatino Linotype" w:hAnsi="Palatino Linotype" w:cs="Palatino Linotype"/>
          <w:sz w:val="22"/>
          <w:szCs w:val="22"/>
          <w:lang w:val="nl-NL"/>
        </w:rPr>
      </w:pPr>
      <w:r w:rsidRPr="00B46792">
        <w:rPr>
          <w:rFonts w:ascii="Palatino Linotype" w:eastAsia="Palatino Linotype" w:hAnsi="Palatino Linotype" w:cs="Palatino Linotype"/>
          <w:sz w:val="22"/>
          <w:szCs w:val="22"/>
          <w:lang w:val="nl-NL"/>
        </w:rPr>
        <w:lastRenderedPageBreak/>
        <w:t>Artikel 13 van de regeling</w:t>
      </w: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De regeling geldt in beginsel voor de duur van de uitzonderingstoestand, maar niet langer. Het uitgangspunt is echter niet dat alle bepalingen zoals nu zijn vastgesteld onverkort voor negentig dagen zullen gelden. Net als in de afgelopen periode zullen de maatregelen regelmatig worden geëvalueerd en waar nodig of wenselijk worden versoepeld of verscherpt c.q. aangevuld. </w:t>
      </w: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Het beleid van de overheid was om na tweemaal incubatietijd van het SARS-COV-2 virus te evalueren en de maatregelen aan te passen. Echter in de afgelopen maanden werden de maatregelen voor drie weken (anderhalf maal de incubatietijd) vastgesteld, tenzij bijzondere omstandigheden een eerdere wijziging vereisen. In lijn met dit beleid wordt in ieder geval na twee weken geëvalueerd, zodat uiterlijk voor het einde van de derde week wordt bekendgemaakt wat in de komende periode zal gelden. </w:t>
      </w: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De overheid zal telkens communiceren voor hoe lang de maatregelen zullen gelden. </w:t>
      </w:r>
    </w:p>
    <w:p w:rsidR="0020541F" w:rsidRPr="0020541F" w:rsidRDefault="0020541F" w:rsidP="0020541F">
      <w:pPr>
        <w:jc w:val="both"/>
        <w:rPr>
          <w:rFonts w:ascii="Palatino Linotype" w:eastAsia="Palatino Linotype" w:hAnsi="Palatino Linotype" w:cs="Palatino Linotype"/>
          <w:sz w:val="22"/>
          <w:szCs w:val="22"/>
          <w:lang w:val="nl-NL"/>
        </w:rPr>
      </w:pPr>
    </w:p>
    <w:p w:rsidR="0020541F" w:rsidRPr="0020541F" w:rsidRDefault="0020541F" w:rsidP="0020541F">
      <w:pPr>
        <w:spacing w:after="120"/>
        <w:rPr>
          <w:rFonts w:ascii="Palatino Linotype" w:eastAsia="Palatino Linotype" w:hAnsi="Palatino Linotype" w:cs="Palatino Linotype"/>
          <w:i/>
          <w:sz w:val="22"/>
          <w:szCs w:val="22"/>
          <w:lang w:val="nl-NL"/>
        </w:rPr>
      </w:pPr>
      <w:r w:rsidRPr="0020541F">
        <w:rPr>
          <w:rFonts w:ascii="Palatino Linotype" w:eastAsia="Palatino Linotype" w:hAnsi="Palatino Linotype" w:cs="Palatino Linotype"/>
          <w:i/>
          <w:sz w:val="22"/>
          <w:szCs w:val="22"/>
          <w:lang w:val="nl-NL"/>
        </w:rPr>
        <w:t>Financiële toelichting</w:t>
      </w: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De kosten inzake deze regeling betreffen voor het overgrote deel het handhaven van de regeling. De handhaving zal grotendeels door opsporingsambtenaren en buitengewone agenten van politie werkzaam bij de Korps Politie Curaçao en de aangewezen toezichthouders van de verschillende ministeries worden uitgevoerd worden. Indien de extra kosten hoger zijn, worden deze budgetneutraal gedekt.</w:t>
      </w:r>
    </w:p>
    <w:p w:rsidR="0020541F" w:rsidRPr="0020541F" w:rsidRDefault="0020541F" w:rsidP="0020541F">
      <w:pPr>
        <w:jc w:val="both"/>
        <w:rPr>
          <w:rFonts w:ascii="Palatino Linotype" w:eastAsia="Palatino Linotype" w:hAnsi="Palatino Linotype" w:cs="Palatino Linotype"/>
          <w:sz w:val="22"/>
          <w:szCs w:val="22"/>
          <w:lang w:val="nl-NL"/>
        </w:rPr>
      </w:pPr>
      <w:r w:rsidRPr="0020541F">
        <w:rPr>
          <w:rFonts w:ascii="Palatino Linotype" w:eastAsia="Palatino Linotype" w:hAnsi="Palatino Linotype" w:cs="Palatino Linotype"/>
          <w:sz w:val="22"/>
          <w:szCs w:val="22"/>
          <w:lang w:val="nl-NL"/>
        </w:rPr>
        <w:t xml:space="preserve">Daarnaast zal, rekening houdend met artikel 34 van de Lei </w:t>
      </w:r>
      <w:proofErr w:type="spellStart"/>
      <w:r w:rsidRPr="0020541F">
        <w:rPr>
          <w:rFonts w:ascii="Palatino Linotype" w:eastAsia="Palatino Linotype" w:hAnsi="Palatino Linotype" w:cs="Palatino Linotype"/>
          <w:sz w:val="22"/>
          <w:szCs w:val="22"/>
          <w:lang w:val="nl-NL"/>
        </w:rPr>
        <w:t>Estado</w:t>
      </w:r>
      <w:proofErr w:type="spellEnd"/>
      <w:r w:rsidRPr="0020541F">
        <w:rPr>
          <w:rFonts w:ascii="Palatino Linotype" w:eastAsia="Palatino Linotype" w:hAnsi="Palatino Linotype" w:cs="Palatino Linotype"/>
          <w:sz w:val="22"/>
          <w:szCs w:val="22"/>
          <w:lang w:val="nl-NL"/>
        </w:rPr>
        <w:t xml:space="preserve"> di </w:t>
      </w:r>
      <w:proofErr w:type="spellStart"/>
      <w:r w:rsidRPr="0020541F">
        <w:rPr>
          <w:rFonts w:ascii="Palatino Linotype" w:eastAsia="Palatino Linotype" w:hAnsi="Palatino Linotype" w:cs="Palatino Linotype"/>
          <w:sz w:val="22"/>
          <w:szCs w:val="22"/>
          <w:lang w:val="nl-NL"/>
        </w:rPr>
        <w:t>Emergensia</w:t>
      </w:r>
      <w:proofErr w:type="spellEnd"/>
      <w:r w:rsidRPr="0020541F">
        <w:rPr>
          <w:rFonts w:ascii="Palatino Linotype" w:eastAsia="Palatino Linotype" w:hAnsi="Palatino Linotype" w:cs="Palatino Linotype"/>
          <w:sz w:val="22"/>
          <w:szCs w:val="22"/>
          <w:lang w:val="nl-NL"/>
        </w:rPr>
        <w:t xml:space="preserve">, met de handhaving van de vastgestelde maatregelen, inkomsten worden gegenereerd. </w:t>
      </w:r>
    </w:p>
    <w:p w:rsidR="00746567" w:rsidRPr="00746567" w:rsidRDefault="00746567" w:rsidP="00746567">
      <w:pPr>
        <w:widowControl/>
        <w:jc w:val="both"/>
        <w:rPr>
          <w:rFonts w:ascii="Palatino Linotype" w:hAnsi="Palatino Linotype"/>
          <w:sz w:val="22"/>
          <w:szCs w:val="22"/>
          <w:lang w:val="nl-NL"/>
        </w:rPr>
      </w:pPr>
    </w:p>
    <w:p w:rsidR="00746567" w:rsidRPr="00746567" w:rsidRDefault="00746567" w:rsidP="00746567">
      <w:pPr>
        <w:widowControl/>
        <w:jc w:val="both"/>
        <w:rPr>
          <w:rFonts w:ascii="Palatino Linotype" w:hAnsi="Palatino Linotype"/>
          <w:sz w:val="22"/>
          <w:szCs w:val="22"/>
          <w:lang w:val="nl-NL"/>
        </w:rPr>
      </w:pPr>
    </w:p>
    <w:p w:rsidR="00EC20F0" w:rsidRPr="00EC20F0" w:rsidRDefault="00EC20F0" w:rsidP="00EC20F0">
      <w:pPr>
        <w:widowControl/>
        <w:ind w:left="4536"/>
        <w:jc w:val="both"/>
        <w:rPr>
          <w:rFonts w:ascii="Palatino Linotype" w:hAnsi="Palatino Linotype"/>
          <w:sz w:val="22"/>
          <w:szCs w:val="22"/>
          <w:lang w:val="nl-NL"/>
        </w:rPr>
      </w:pPr>
      <w:r w:rsidRPr="00EC20F0">
        <w:rPr>
          <w:rFonts w:ascii="Palatino Linotype" w:hAnsi="Palatino Linotype"/>
          <w:sz w:val="22"/>
          <w:szCs w:val="22"/>
          <w:lang w:val="nl-NL"/>
        </w:rPr>
        <w:t>De Minister van Algemene Zaken,</w:t>
      </w:r>
    </w:p>
    <w:p w:rsidR="00EC20F0" w:rsidRPr="00EC20F0" w:rsidRDefault="00EC20F0" w:rsidP="00EC20F0">
      <w:pPr>
        <w:widowControl/>
        <w:ind w:left="4536"/>
        <w:jc w:val="both"/>
        <w:rPr>
          <w:rFonts w:ascii="Palatino Linotype" w:hAnsi="Palatino Linotype"/>
          <w:sz w:val="22"/>
          <w:szCs w:val="22"/>
          <w:lang w:val="nl-NL"/>
        </w:rPr>
      </w:pPr>
      <w:r>
        <w:rPr>
          <w:rFonts w:ascii="Palatino Linotype" w:hAnsi="Palatino Linotype"/>
          <w:sz w:val="22"/>
          <w:szCs w:val="22"/>
          <w:lang w:val="nl-NL"/>
        </w:rPr>
        <w:t xml:space="preserve">       </w:t>
      </w:r>
      <w:r w:rsidRPr="00EC20F0">
        <w:rPr>
          <w:rFonts w:ascii="Palatino Linotype" w:hAnsi="Palatino Linotype"/>
          <w:sz w:val="22"/>
          <w:szCs w:val="22"/>
          <w:lang w:val="nl-NL"/>
        </w:rPr>
        <w:t>E. P. RHUGGENAATH</w:t>
      </w:r>
    </w:p>
    <w:p w:rsidR="00EC20F0" w:rsidRDefault="00EC20F0">
      <w:pPr>
        <w:widowControl/>
        <w:rPr>
          <w:rFonts w:ascii="Palatino Linotype" w:hAnsi="Palatino Linotype"/>
          <w:lang w:val="nl-NL"/>
        </w:rPr>
      </w:pPr>
      <w:r>
        <w:rPr>
          <w:rFonts w:ascii="Palatino Linotype" w:hAnsi="Palatino Linotype"/>
          <w:lang w:val="nl-NL"/>
        </w:rPr>
        <w:br w:type="page"/>
      </w:r>
    </w:p>
    <w:p w:rsidR="00EC20F0" w:rsidRPr="005E5AB0" w:rsidRDefault="00EC20F0" w:rsidP="00EC20F0">
      <w:pPr>
        <w:widowControl/>
        <w:jc w:val="both"/>
        <w:rPr>
          <w:rFonts w:ascii="Palatino Linotype" w:hAnsi="Palatino Linotype"/>
          <w:lang w:val="nl-NL"/>
        </w:rPr>
      </w:pPr>
    </w:p>
    <w:p w:rsidR="00EC20F0" w:rsidRPr="00EC20F0" w:rsidRDefault="00EC20F0" w:rsidP="00EC20F0">
      <w:pPr>
        <w:widowControl/>
        <w:jc w:val="both"/>
        <w:rPr>
          <w:rFonts w:ascii="Palatino Linotype" w:hAnsi="Palatino Linotype"/>
          <w:b/>
          <w:sz w:val="22"/>
          <w:szCs w:val="22"/>
          <w:lang w:val="nl-NL"/>
        </w:rPr>
      </w:pPr>
      <w:r w:rsidRPr="00EC20F0">
        <w:rPr>
          <w:rFonts w:ascii="Palatino Linotype" w:hAnsi="Palatino Linotype"/>
          <w:b/>
          <w:sz w:val="22"/>
          <w:szCs w:val="22"/>
          <w:lang w:val="nl-NL"/>
        </w:rPr>
        <w:t>BIJLAGE 1 bij de Tijdelijke regeling maatregelen uitzonderingstoestand COVID-19 pandemie</w:t>
      </w:r>
    </w:p>
    <w:p w:rsidR="00EC20F0" w:rsidRPr="00EC20F0" w:rsidRDefault="00EC20F0" w:rsidP="00EC20F0">
      <w:pPr>
        <w:widowControl/>
        <w:jc w:val="both"/>
        <w:rPr>
          <w:rFonts w:ascii="Palatino Linotype" w:hAnsi="Palatino Linotype"/>
          <w:sz w:val="22"/>
          <w:szCs w:val="22"/>
          <w:lang w:val="nl-NL"/>
        </w:rPr>
      </w:pPr>
    </w:p>
    <w:p w:rsidR="00EC20F0" w:rsidRPr="00EC20F0" w:rsidRDefault="00EC20F0" w:rsidP="00EC20F0">
      <w:pPr>
        <w:widowControl/>
        <w:jc w:val="center"/>
        <w:rPr>
          <w:rFonts w:ascii="Palatino Linotype" w:hAnsi="Palatino Linotype"/>
          <w:sz w:val="22"/>
          <w:szCs w:val="22"/>
          <w:lang w:val="nl-NL"/>
        </w:rPr>
      </w:pPr>
      <w:r w:rsidRPr="00EC20F0">
        <w:rPr>
          <w:rFonts w:ascii="Palatino Linotype" w:hAnsi="Palatino Linotype"/>
          <w:sz w:val="22"/>
          <w:szCs w:val="22"/>
          <w:lang w:val="nl-NL"/>
        </w:rPr>
        <w:t>RICHTLIJNEN VOOR VERANTWOORDE DIENSTVERLENING</w:t>
      </w:r>
    </w:p>
    <w:p w:rsidR="00EC20F0" w:rsidRPr="00EC20F0" w:rsidRDefault="00EC20F0" w:rsidP="00EC20F0">
      <w:pPr>
        <w:widowControl/>
        <w:jc w:val="both"/>
        <w:rPr>
          <w:rFonts w:ascii="Palatino Linotype" w:hAnsi="Palatino Linotype"/>
          <w:sz w:val="22"/>
          <w:szCs w:val="22"/>
          <w:lang w:val="nl-NL"/>
        </w:rPr>
      </w:pPr>
    </w:p>
    <w:p w:rsidR="00EC20F0" w:rsidRPr="00EC20F0" w:rsidRDefault="00EC20F0" w:rsidP="00477925">
      <w:pPr>
        <w:widowControl/>
        <w:numPr>
          <w:ilvl w:val="0"/>
          <w:numId w:val="12"/>
        </w:numPr>
        <w:ind w:left="284" w:hanging="284"/>
        <w:jc w:val="both"/>
        <w:rPr>
          <w:rFonts w:ascii="Palatino Linotype" w:hAnsi="Palatino Linotype"/>
          <w:sz w:val="22"/>
          <w:szCs w:val="22"/>
          <w:lang w:val="nl-NL"/>
        </w:rPr>
      </w:pPr>
      <w:r w:rsidRPr="00EC20F0">
        <w:rPr>
          <w:rFonts w:ascii="Palatino Linotype" w:hAnsi="Palatino Linotype"/>
          <w:sz w:val="22"/>
          <w:szCs w:val="22"/>
          <w:lang w:val="nl-NL"/>
        </w:rPr>
        <w:t>ALGEMEEN</w:t>
      </w:r>
    </w:p>
    <w:p w:rsidR="00EC20F0" w:rsidRPr="00EC20F0" w:rsidRDefault="00EC20F0" w:rsidP="00477925">
      <w:pPr>
        <w:widowControl/>
        <w:numPr>
          <w:ilvl w:val="0"/>
          <w:numId w:val="11"/>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De richtlijnen worden door de onderneming voor zowel het personeel als de klanten zowel buiten als binnen de bedrijfsruimte voldoende zichtbaar opgehangen.</w:t>
      </w:r>
    </w:p>
    <w:p w:rsidR="00EC20F0" w:rsidRPr="00EC20F0" w:rsidRDefault="00EC20F0" w:rsidP="00477925">
      <w:pPr>
        <w:widowControl/>
        <w:numPr>
          <w:ilvl w:val="0"/>
          <w:numId w:val="11"/>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De ondernemer (of organisatie) wijst een of meerdere personen aan die zullen toezien op de naleving van de richtlijnen binnen de onderneming en fungeert als contactpersoon voor de overheidsinstanties</w:t>
      </w:r>
    </w:p>
    <w:p w:rsidR="00EC20F0" w:rsidRPr="00EC20F0" w:rsidRDefault="00EC20F0" w:rsidP="00EC20F0">
      <w:pPr>
        <w:widowControl/>
        <w:ind w:left="284" w:hanging="284"/>
        <w:jc w:val="both"/>
        <w:rPr>
          <w:rFonts w:ascii="Palatino Linotype" w:hAnsi="Palatino Linotype"/>
          <w:b/>
          <w:bCs/>
          <w:sz w:val="22"/>
          <w:szCs w:val="22"/>
          <w:lang w:val="nl-NL"/>
        </w:rPr>
      </w:pPr>
      <w:r w:rsidRPr="00EC20F0">
        <w:rPr>
          <w:rFonts w:ascii="Palatino Linotype" w:hAnsi="Palatino Linotype"/>
          <w:b/>
          <w:bCs/>
          <w:sz w:val="22"/>
          <w:szCs w:val="22"/>
          <w:lang w:val="nl-NL"/>
        </w:rPr>
        <w:t xml:space="preserve"> </w:t>
      </w:r>
    </w:p>
    <w:p w:rsidR="00EC20F0" w:rsidRPr="00EC20F0" w:rsidRDefault="00EC20F0" w:rsidP="00EC20F0">
      <w:pPr>
        <w:widowControl/>
        <w:ind w:left="284" w:hanging="284"/>
        <w:jc w:val="both"/>
        <w:rPr>
          <w:rFonts w:ascii="Palatino Linotype" w:hAnsi="Palatino Linotype"/>
          <w:b/>
          <w:sz w:val="22"/>
          <w:szCs w:val="22"/>
          <w:lang w:val="nl-NL"/>
        </w:rPr>
      </w:pPr>
    </w:p>
    <w:p w:rsidR="00EC20F0" w:rsidRPr="00EC20F0" w:rsidRDefault="00EC20F0" w:rsidP="00EC20F0">
      <w:pPr>
        <w:widowControl/>
        <w:ind w:left="284" w:hanging="284"/>
        <w:jc w:val="both"/>
        <w:rPr>
          <w:rFonts w:ascii="Palatino Linotype" w:hAnsi="Palatino Linotype"/>
          <w:sz w:val="22"/>
          <w:szCs w:val="22"/>
          <w:lang w:val="nl-NL"/>
        </w:rPr>
      </w:pPr>
      <w:r w:rsidRPr="00EC20F0">
        <w:rPr>
          <w:rFonts w:ascii="Palatino Linotype" w:hAnsi="Palatino Linotype"/>
          <w:sz w:val="22"/>
          <w:szCs w:val="22"/>
          <w:lang w:val="nl-NL"/>
        </w:rPr>
        <w:t>2.</w:t>
      </w:r>
      <w:r w:rsidRPr="00EC20F0">
        <w:rPr>
          <w:rFonts w:ascii="Palatino Linotype" w:hAnsi="Palatino Linotype"/>
          <w:sz w:val="22"/>
          <w:szCs w:val="22"/>
          <w:lang w:val="nl-NL"/>
        </w:rPr>
        <w:tab/>
        <w:t xml:space="preserve">RICHTLIJNEN VOOR HYGIËNE </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 xml:space="preserve">Een ondernemer draagt zorg voor maximale hygiëne door voldoende mogelijkheid voor handhygiënehandhygiëne te bieden door bijvoorbeeld voorzieningen aan te bieden om handen met water en zeep te wassen, dan wel door de aanwezigheid van handalcohol of alcoholhoudende </w:t>
      </w:r>
      <w:proofErr w:type="spellStart"/>
      <w:r w:rsidRPr="00EC20F0">
        <w:rPr>
          <w:rFonts w:ascii="Palatino Linotype" w:hAnsi="Palatino Linotype"/>
          <w:sz w:val="22"/>
          <w:szCs w:val="22"/>
          <w:lang w:val="nl-NL"/>
        </w:rPr>
        <w:t>handgel</w:t>
      </w:r>
      <w:proofErr w:type="spellEnd"/>
      <w:r w:rsidRPr="00EC20F0">
        <w:rPr>
          <w:rFonts w:ascii="Palatino Linotype" w:hAnsi="Palatino Linotype"/>
          <w:sz w:val="22"/>
          <w:szCs w:val="22"/>
          <w:lang w:val="nl-NL"/>
        </w:rPr>
        <w:t xml:space="preserve"> bij onder andere de ingang en uitgang van de onderneming, anders dan op ooghoogte; het alcoholpercentage van de handalcohol en de </w:t>
      </w:r>
      <w:proofErr w:type="spellStart"/>
      <w:r w:rsidRPr="00EC20F0">
        <w:rPr>
          <w:rFonts w:ascii="Palatino Linotype" w:hAnsi="Palatino Linotype"/>
          <w:sz w:val="22"/>
          <w:szCs w:val="22"/>
          <w:lang w:val="nl-NL"/>
        </w:rPr>
        <w:t>handgel</w:t>
      </w:r>
      <w:proofErr w:type="spellEnd"/>
      <w:r w:rsidRPr="00EC20F0">
        <w:rPr>
          <w:rFonts w:ascii="Palatino Linotype" w:hAnsi="Palatino Linotype"/>
          <w:sz w:val="22"/>
          <w:szCs w:val="22"/>
          <w:lang w:val="nl-NL"/>
        </w:rPr>
        <w:t xml:space="preserve"> is </w:t>
      </w:r>
      <w:proofErr w:type="gramStart"/>
      <w:r w:rsidRPr="00EC20F0">
        <w:rPr>
          <w:rFonts w:ascii="Palatino Linotype" w:hAnsi="Palatino Linotype"/>
          <w:sz w:val="22"/>
          <w:szCs w:val="22"/>
          <w:lang w:val="nl-NL"/>
        </w:rPr>
        <w:t>ten minste</w:t>
      </w:r>
      <w:proofErr w:type="gramEnd"/>
      <w:r w:rsidRPr="00EC20F0">
        <w:rPr>
          <w:rFonts w:ascii="Palatino Linotype" w:hAnsi="Palatino Linotype"/>
          <w:sz w:val="22"/>
          <w:szCs w:val="22"/>
          <w:lang w:val="nl-NL"/>
        </w:rPr>
        <w:t xml:space="preserve"> 60%;</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 xml:space="preserve">Zeep en handalcoholproducten die aan personen voor gebruik worden aangeboden, zijn voorzien van een ingrediëntenlijstingrediëntenlijst; de klant kan kiezen om een eigen handalcohol of alcoholhoudende </w:t>
      </w:r>
      <w:proofErr w:type="spellStart"/>
      <w:r w:rsidRPr="00EC20F0">
        <w:rPr>
          <w:rFonts w:ascii="Palatino Linotype" w:hAnsi="Palatino Linotype"/>
          <w:sz w:val="22"/>
          <w:szCs w:val="22"/>
          <w:lang w:val="nl-NL"/>
        </w:rPr>
        <w:t>handgel</w:t>
      </w:r>
      <w:proofErr w:type="spellEnd"/>
      <w:r w:rsidRPr="00EC20F0">
        <w:rPr>
          <w:rFonts w:ascii="Palatino Linotype" w:hAnsi="Palatino Linotype"/>
          <w:sz w:val="22"/>
          <w:szCs w:val="22"/>
          <w:lang w:val="nl-NL"/>
        </w:rPr>
        <w:t xml:space="preserve"> te gebruiken;</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Het personeel wordt voorgelicht en getraind over de algemene hygiënevoorschriften;</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Personen worden voor het betreden van de locatie gevraagd naar COVID-19 gerelateerde symptomen zoals verkoudheid, niezen, hoesten, keelpijn en koorts (vanaf 38° Celsius). In geval een persoon COVID-19 gerelateerde symptomen heeft dan wel die symptomen waarneembaar zijn, wordt de persoon verzocht de locatie niet te betreden;</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De kassaruimte, betaalautomaten en andere door de klant te gebruiken middelen, instrumenten of materieel worden regulier schoongemaakt;</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Andere oppervlakten die door veel personen worden aangeraakt, zoals handgrepen, lichtknoppen, liftknoppen, trapleuningen, stopcontacten, deurknoppen, toonbanken, productrekken, werkinstrumenten en werkmateriaal worden regelmatig schoongemaakt;</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De ondernemer draagt ervoor zorg dat samples, proeverijen, monsters, probeerartikelen of leen- en meeneemartikelen zoals flyers en boeken, of andere voor meermalig gebruik bedoelde artikelen niet beschikbaar worden gesteld;</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De onderneming beschikt, voor zover van toepassing, over stromend water, wasgelegenheid en toiletvoorzieningen;</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De wasgelegenheden en toiletten worden regulier schoongemaakt;</w:t>
      </w:r>
    </w:p>
    <w:p w:rsidR="00EC20F0" w:rsidRPr="00EC20F0" w:rsidRDefault="00EC20F0" w:rsidP="00EC20F0">
      <w:pPr>
        <w:widowControl/>
        <w:ind w:left="567" w:hanging="284"/>
        <w:jc w:val="both"/>
        <w:rPr>
          <w:rFonts w:ascii="Palatino Linotype" w:hAnsi="Palatino Linotype"/>
          <w:sz w:val="22"/>
          <w:szCs w:val="22"/>
          <w:lang w:val="nl-NL"/>
        </w:rPr>
      </w:pPr>
    </w:p>
    <w:p w:rsidR="00EC20F0" w:rsidRPr="00EC20F0" w:rsidRDefault="00EC20F0" w:rsidP="00EC20F0">
      <w:pPr>
        <w:widowControl/>
        <w:ind w:left="284" w:hanging="284"/>
        <w:jc w:val="both"/>
        <w:rPr>
          <w:rFonts w:ascii="Palatino Linotype" w:hAnsi="Palatino Linotype"/>
          <w:sz w:val="22"/>
          <w:szCs w:val="22"/>
          <w:lang w:val="nl-NL"/>
        </w:rPr>
      </w:pPr>
      <w:r w:rsidRPr="00EC20F0">
        <w:rPr>
          <w:rFonts w:ascii="Palatino Linotype" w:hAnsi="Palatino Linotype"/>
          <w:sz w:val="22"/>
          <w:szCs w:val="22"/>
          <w:lang w:val="nl-NL"/>
        </w:rPr>
        <w:t>3.</w:t>
      </w:r>
      <w:r w:rsidRPr="00EC20F0">
        <w:rPr>
          <w:rFonts w:ascii="Palatino Linotype" w:hAnsi="Palatino Linotype"/>
          <w:sz w:val="22"/>
          <w:szCs w:val="22"/>
          <w:lang w:val="nl-NL"/>
        </w:rPr>
        <w:tab/>
        <w:t xml:space="preserve">RICHTLIJNEN VOOR VEILIGE AFSTAND </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 xml:space="preserve">Tussen het personeel en de klanten, tussen het personeel onderling, en tussentussen de klanten onderling wordt een afstand van minimaal twee (2) meter bewaard; </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 xml:space="preserve">Het maximaal aantal personen die tegelijkertijd in een besloten ruimte aanwezig mag zijn, de COVID-19 maximale bezettingsgraad, is afhankelijk van de mogelijkheid om tussen </w:t>
      </w:r>
      <w:r w:rsidRPr="00EC20F0">
        <w:rPr>
          <w:rFonts w:ascii="Palatino Linotype" w:hAnsi="Palatino Linotype"/>
          <w:sz w:val="22"/>
          <w:szCs w:val="22"/>
          <w:lang w:val="nl-NL"/>
        </w:rPr>
        <w:lastRenderedPageBreak/>
        <w:t>personen twee meter afstand te kunnen houden, maar is niet meer dan vijftig (50) % van de door de Brandweer gestipuleerde maximale bezettingsgraad, tenzij in de artikelen van Regeling iets anders is bepaald;</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Het maximaal aantal personen die tegelijkertijd in een open ruimte, al dan niet afgebakend mag worden toegelaten is vijfhonderd (500), tenzij in de artikelen van de Regeling iets anders is bepaald;</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Het maximaal aantal personen dat op grond van de richtlijnen tegelijkertijd in de bedrijfsruimte wordt toegestaan wordt binnen en buiten de onderneming voldoende zichtbaar aangeduid;</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Door middel van bijvoorbeeld gekleurde tape wordt op de grond aangeduid, op welke afstand -minimaal twee (2) meter- de personen onder andere bij de kassa(‘s) en in gangpaden afstand van elkaar dienen te houden;</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Telefonisch of online bestellen met thuisbezorging wordt, voor zover van toepassing, zoveel mogelijk toegepast;</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Interactie tussen bezorgers en klanten bij thuisbezorging wordt beperkt door leveringen achter te laten bij de leveranciersingang, toegangsdeur, veranda of andere plaatsen waardoor contact dan wel nabijheid van persoon tot persoon wordt vermeden. Bij afgifte van een product wordt steeds rekening gehouden met twee (2) meter afstand tussen bezorger en ontvanger;</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Indien mogelijk wordt de ingang en uitgang van de onderneming van elkaar gescheiden gehouden;</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Het gezamenlijk gebruik van werkmateriaal door collega’s wordt zoveel mogelijk vermeden. Indien dit niet mogelijk is, wordt het werkmateriaal na elk gebruik schoongemaakt.</w:t>
      </w:r>
    </w:p>
    <w:p w:rsidR="00EC20F0" w:rsidRPr="00EC20F0" w:rsidRDefault="00EC20F0" w:rsidP="00EC20F0">
      <w:pPr>
        <w:widowControl/>
        <w:ind w:left="284" w:hanging="284"/>
        <w:jc w:val="both"/>
        <w:rPr>
          <w:rFonts w:ascii="Palatino Linotype" w:hAnsi="Palatino Linotype"/>
          <w:sz w:val="22"/>
          <w:szCs w:val="22"/>
          <w:lang w:val="nl-NL"/>
        </w:rPr>
      </w:pPr>
    </w:p>
    <w:p w:rsidR="00EC20F0" w:rsidRPr="00EC20F0" w:rsidRDefault="00EC20F0" w:rsidP="00477925">
      <w:pPr>
        <w:widowControl/>
        <w:numPr>
          <w:ilvl w:val="0"/>
          <w:numId w:val="13"/>
        </w:numPr>
        <w:ind w:left="284" w:hanging="284"/>
        <w:jc w:val="both"/>
        <w:rPr>
          <w:rFonts w:ascii="Palatino Linotype" w:hAnsi="Palatino Linotype"/>
          <w:bCs/>
          <w:sz w:val="22"/>
          <w:szCs w:val="22"/>
          <w:lang w:val="nl-NL"/>
        </w:rPr>
      </w:pPr>
      <w:r w:rsidRPr="00EC20F0">
        <w:rPr>
          <w:rFonts w:ascii="Palatino Linotype" w:hAnsi="Palatino Linotype"/>
          <w:bCs/>
          <w:sz w:val="22"/>
          <w:szCs w:val="22"/>
          <w:lang w:val="nl-NL"/>
        </w:rPr>
        <w:t>RICHTLIJNEN IN GEVAL DIENSTVERLENING EEN AFSTAND VAN MINDER DAN TWEE (2) METER VERGT</w:t>
      </w:r>
    </w:p>
    <w:p w:rsidR="00EC20F0" w:rsidRPr="00EC20F0" w:rsidRDefault="00EC20F0" w:rsidP="00EC20F0">
      <w:pPr>
        <w:widowControl/>
        <w:ind w:left="284" w:hanging="284"/>
        <w:jc w:val="both"/>
        <w:rPr>
          <w:rFonts w:ascii="Palatino Linotype" w:hAnsi="Palatino Linotype"/>
          <w:bCs/>
          <w:sz w:val="22"/>
          <w:szCs w:val="22"/>
          <w:lang w:val="nl-NL"/>
        </w:rPr>
      </w:pP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Alle bovenstaande regels zijn overeenkomstig van toepassing;</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Werk zoveel mogelijk op een telefonisch of digitaal gemaakte afspraak, zodat de klantcontacten gedoseerd kunnen worden;</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 xml:space="preserve">Zorg voor een telefonisch of digitaal intake met de klanten, </w:t>
      </w:r>
      <w:proofErr w:type="gramStart"/>
      <w:r w:rsidRPr="00EC20F0">
        <w:rPr>
          <w:rFonts w:ascii="Palatino Linotype" w:hAnsi="Palatino Linotype"/>
          <w:sz w:val="22"/>
          <w:szCs w:val="22"/>
          <w:lang w:val="nl-NL"/>
        </w:rPr>
        <w:t>waarin</w:t>
      </w:r>
      <w:proofErr w:type="gramEnd"/>
      <w:r w:rsidRPr="00EC20F0">
        <w:rPr>
          <w:rFonts w:ascii="Palatino Linotype" w:hAnsi="Palatino Linotype"/>
          <w:sz w:val="22"/>
          <w:szCs w:val="22"/>
          <w:lang w:val="nl-NL"/>
        </w:rPr>
        <w:t xml:space="preserve"> wordt afgesproken dat: </w:t>
      </w:r>
    </w:p>
    <w:p w:rsidR="00EC20F0" w:rsidRPr="00EC20F0" w:rsidRDefault="00EC20F0" w:rsidP="00477925">
      <w:pPr>
        <w:widowControl/>
        <w:numPr>
          <w:ilvl w:val="0"/>
          <w:numId w:val="14"/>
        </w:numPr>
        <w:ind w:left="851" w:hanging="284"/>
        <w:jc w:val="both"/>
        <w:rPr>
          <w:rFonts w:ascii="Palatino Linotype" w:hAnsi="Palatino Linotype"/>
          <w:sz w:val="22"/>
          <w:szCs w:val="22"/>
          <w:lang w:val="nl-NL"/>
        </w:rPr>
      </w:pPr>
      <w:r w:rsidRPr="00EC20F0">
        <w:rPr>
          <w:rFonts w:ascii="Palatino Linotype" w:hAnsi="Palatino Linotype"/>
          <w:sz w:val="22"/>
          <w:szCs w:val="22"/>
          <w:lang w:val="nl-NL"/>
        </w:rPr>
        <w:t>de klanten bij aankomst de instructies volgen voor veilige afstand en hygiëne en</w:t>
      </w:r>
    </w:p>
    <w:p w:rsidR="00EC20F0" w:rsidRPr="00EC20F0" w:rsidRDefault="00EC20F0" w:rsidP="00EC20F0">
      <w:pPr>
        <w:widowControl/>
        <w:ind w:left="851" w:hanging="284"/>
        <w:jc w:val="both"/>
        <w:rPr>
          <w:rFonts w:ascii="Palatino Linotype" w:hAnsi="Palatino Linotype"/>
          <w:sz w:val="22"/>
          <w:szCs w:val="22"/>
          <w:lang w:val="nl-NL"/>
        </w:rPr>
      </w:pPr>
      <w:r w:rsidRPr="00EC20F0">
        <w:rPr>
          <w:rFonts w:ascii="Palatino Linotype" w:hAnsi="Palatino Linotype"/>
          <w:sz w:val="22"/>
          <w:szCs w:val="22"/>
          <w:lang w:val="nl-NL"/>
        </w:rPr>
        <w:t>ii.</w:t>
      </w:r>
      <w:r w:rsidRPr="00EC20F0">
        <w:rPr>
          <w:rFonts w:ascii="Palatino Linotype" w:hAnsi="Palatino Linotype"/>
          <w:sz w:val="22"/>
          <w:szCs w:val="22"/>
          <w:lang w:val="nl-NL"/>
        </w:rPr>
        <w:tab/>
        <w:t xml:space="preserve">als de klanten ziek zijn, </w:t>
      </w:r>
      <w:proofErr w:type="gramStart"/>
      <w:r w:rsidRPr="00EC20F0">
        <w:rPr>
          <w:rFonts w:ascii="Palatino Linotype" w:hAnsi="Palatino Linotype"/>
          <w:sz w:val="22"/>
          <w:szCs w:val="22"/>
          <w:lang w:val="nl-NL"/>
        </w:rPr>
        <w:t>met name</w:t>
      </w:r>
      <w:proofErr w:type="gramEnd"/>
      <w:r w:rsidRPr="00EC20F0">
        <w:rPr>
          <w:rFonts w:ascii="Palatino Linotype" w:hAnsi="Palatino Linotype"/>
          <w:sz w:val="22"/>
          <w:szCs w:val="22"/>
          <w:lang w:val="nl-NL"/>
        </w:rPr>
        <w:t xml:space="preserve"> als ze last hebben van verkoudheid, niezen, hoesten, keelpijn, moeilijk ademen en koorts (vanaf 38° Celsius), dan wel ‘close contact’ zijn geweest in de afgelopen twee weken van personen met een COVID-19 positief testuitslag c.q. in quarantaine zijn of zelf een COVID-19 positief testuitslag hebben, de fysieke afspraak wordt uitgesteld;</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Zorg voor aanvullende beschermingsmaatregelen, waaronder in ieder geval het gebruik van mondmaskers door zowel de dienstverlener als de klant;</w:t>
      </w:r>
    </w:p>
    <w:p w:rsidR="00EC20F0" w:rsidRPr="00EC20F0" w:rsidRDefault="00EC20F0" w:rsidP="00EC20F0">
      <w:pPr>
        <w:widowControl/>
        <w:ind w:left="284" w:hanging="284"/>
        <w:jc w:val="both"/>
        <w:rPr>
          <w:rFonts w:ascii="Palatino Linotype" w:hAnsi="Palatino Linotype"/>
          <w:sz w:val="22"/>
          <w:szCs w:val="22"/>
          <w:lang w:val="nl-NL"/>
        </w:rPr>
      </w:pPr>
    </w:p>
    <w:p w:rsidR="00EC20F0" w:rsidRPr="00EC20F0" w:rsidRDefault="00EC20F0" w:rsidP="00477925">
      <w:pPr>
        <w:widowControl/>
        <w:ind w:left="284" w:hanging="1"/>
        <w:jc w:val="both"/>
        <w:rPr>
          <w:rFonts w:ascii="Palatino Linotype" w:hAnsi="Palatino Linotype"/>
          <w:sz w:val="22"/>
          <w:szCs w:val="22"/>
          <w:lang w:val="nl-NL"/>
        </w:rPr>
      </w:pPr>
      <w:r w:rsidRPr="00EC20F0">
        <w:rPr>
          <w:rFonts w:ascii="Palatino Linotype" w:hAnsi="Palatino Linotype"/>
          <w:sz w:val="22"/>
          <w:szCs w:val="22"/>
          <w:lang w:val="nl-NL"/>
        </w:rPr>
        <w:t>Groepsactiviteiten</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 xml:space="preserve">Van tevoren wordt gecontroleerd dat deelnemers geen COVID-19 gerelateerde symptomen hebben, zoals opgesomd onder punt 5 van deze richtlijnen en ook niet in contact zijn geweest met een COVID-19 patiëntpatiënt in de afgelopen twee (2) weken </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lastRenderedPageBreak/>
        <w:t>In geval van toegestane presentaties aan een publiek door de groep, wordt tussen de groep en het publiek veilige afstand gehouden en een registratielijst van het publiek bijgehouden;</w:t>
      </w:r>
    </w:p>
    <w:p w:rsidR="00EC20F0" w:rsidRPr="00EC20F0" w:rsidRDefault="00EC20F0" w:rsidP="00477925">
      <w:pPr>
        <w:widowControl/>
        <w:numPr>
          <w:ilvl w:val="1"/>
          <w:numId w:val="10"/>
        </w:numPr>
        <w:tabs>
          <w:tab w:val="left" w:pos="720"/>
        </w:tabs>
        <w:ind w:left="567" w:hanging="284"/>
        <w:jc w:val="both"/>
        <w:rPr>
          <w:rFonts w:ascii="Palatino Linotype" w:hAnsi="Palatino Linotype"/>
          <w:sz w:val="22"/>
          <w:szCs w:val="22"/>
          <w:lang w:val="nl-NL"/>
        </w:rPr>
      </w:pPr>
      <w:r w:rsidRPr="00EC20F0">
        <w:rPr>
          <w:rFonts w:ascii="Palatino Linotype" w:hAnsi="Palatino Linotype"/>
          <w:sz w:val="22"/>
          <w:szCs w:val="22"/>
          <w:lang w:val="nl-NL"/>
        </w:rPr>
        <w:t>In geval van commerciële groepsactiviteiten wordt ten behoeve van eventuele bron- en contactonderzoek voor de afdeling Epidemiologie van het ministerie van Gezondheid, Milieu en Natuur, een registratie van de bezoekers en begeleiders bijgehouden, waarbij de volgende informatie wordt verwerkt:</w:t>
      </w:r>
    </w:p>
    <w:p w:rsidR="00EC20F0" w:rsidRPr="00EC20F0" w:rsidRDefault="00EC20F0" w:rsidP="00477925">
      <w:pPr>
        <w:widowControl/>
        <w:numPr>
          <w:ilvl w:val="0"/>
          <w:numId w:val="1"/>
        </w:numPr>
        <w:ind w:left="851" w:hanging="284"/>
        <w:jc w:val="both"/>
        <w:rPr>
          <w:rFonts w:ascii="Palatino Linotype" w:hAnsi="Palatino Linotype"/>
          <w:sz w:val="22"/>
          <w:szCs w:val="22"/>
          <w:lang w:val="nl-NL"/>
        </w:rPr>
      </w:pPr>
      <w:r w:rsidRPr="00EC20F0">
        <w:rPr>
          <w:rFonts w:ascii="Palatino Linotype" w:hAnsi="Palatino Linotype"/>
          <w:sz w:val="22"/>
          <w:szCs w:val="22"/>
          <w:lang w:val="nl-NL"/>
        </w:rPr>
        <w:t>naam en achternaam;</w:t>
      </w:r>
    </w:p>
    <w:p w:rsidR="00EC20F0" w:rsidRPr="00EC20F0" w:rsidRDefault="00EC20F0" w:rsidP="00477925">
      <w:pPr>
        <w:widowControl/>
        <w:numPr>
          <w:ilvl w:val="0"/>
          <w:numId w:val="1"/>
        </w:numPr>
        <w:ind w:left="851" w:hanging="284"/>
        <w:jc w:val="both"/>
        <w:rPr>
          <w:rFonts w:ascii="Palatino Linotype" w:hAnsi="Palatino Linotype"/>
          <w:sz w:val="22"/>
          <w:szCs w:val="22"/>
          <w:lang w:val="nl-NL"/>
        </w:rPr>
      </w:pPr>
      <w:r w:rsidRPr="00EC20F0">
        <w:rPr>
          <w:rFonts w:ascii="Palatino Linotype" w:hAnsi="Palatino Linotype"/>
          <w:sz w:val="22"/>
          <w:szCs w:val="22"/>
          <w:lang w:val="nl-NL"/>
        </w:rPr>
        <w:t>adres;</w:t>
      </w:r>
    </w:p>
    <w:p w:rsidR="00EC20F0" w:rsidRPr="00EC20F0" w:rsidRDefault="00EC20F0" w:rsidP="00477925">
      <w:pPr>
        <w:widowControl/>
        <w:numPr>
          <w:ilvl w:val="0"/>
          <w:numId w:val="1"/>
        </w:numPr>
        <w:ind w:left="851" w:hanging="284"/>
        <w:jc w:val="both"/>
        <w:rPr>
          <w:rFonts w:ascii="Palatino Linotype" w:hAnsi="Palatino Linotype"/>
          <w:sz w:val="22"/>
          <w:szCs w:val="22"/>
          <w:lang w:val="nl-NL"/>
        </w:rPr>
      </w:pPr>
      <w:proofErr w:type="gramStart"/>
      <w:r w:rsidRPr="00EC20F0">
        <w:rPr>
          <w:rFonts w:ascii="Palatino Linotype" w:hAnsi="Palatino Linotype"/>
          <w:sz w:val="22"/>
          <w:szCs w:val="22"/>
          <w:lang w:val="nl-NL"/>
        </w:rPr>
        <w:t>ten minste</w:t>
      </w:r>
      <w:proofErr w:type="gramEnd"/>
      <w:r w:rsidRPr="00EC20F0">
        <w:rPr>
          <w:rFonts w:ascii="Palatino Linotype" w:hAnsi="Palatino Linotype"/>
          <w:sz w:val="22"/>
          <w:szCs w:val="22"/>
          <w:lang w:val="nl-NL"/>
        </w:rPr>
        <w:t xml:space="preserve"> twee telefoonnummers of ten minste één telefoonnummer en een e-mailadres;</w:t>
      </w:r>
    </w:p>
    <w:p w:rsidR="00EC20F0" w:rsidRPr="00EC20F0" w:rsidRDefault="00EC20F0" w:rsidP="00477925">
      <w:pPr>
        <w:widowControl/>
        <w:numPr>
          <w:ilvl w:val="0"/>
          <w:numId w:val="1"/>
        </w:numPr>
        <w:ind w:left="851" w:hanging="284"/>
        <w:jc w:val="both"/>
        <w:rPr>
          <w:rFonts w:ascii="Palatino Linotype" w:hAnsi="Palatino Linotype"/>
          <w:sz w:val="22"/>
          <w:szCs w:val="22"/>
          <w:lang w:val="nl-NL"/>
        </w:rPr>
      </w:pPr>
      <w:r w:rsidRPr="00EC20F0">
        <w:rPr>
          <w:rFonts w:ascii="Palatino Linotype" w:hAnsi="Palatino Linotype"/>
          <w:sz w:val="22"/>
          <w:szCs w:val="22"/>
          <w:lang w:val="nl-NL"/>
        </w:rPr>
        <w:t>tijdstip van aankomst.</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De informatie van de bezoekers wordt voor een periode van een maand bewaard;</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Eventueel door de branche vastgestelde en gepubliceerde protocollen, voor zover in lijn met deze richtlijnen, worden opgevolgd;</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 xml:space="preserve">Bij een toegestaan evenement beschikt de organisator of ondernemer over een </w:t>
      </w:r>
      <w:proofErr w:type="spellStart"/>
      <w:r w:rsidRPr="00EC20F0">
        <w:rPr>
          <w:rFonts w:ascii="Palatino Linotype" w:hAnsi="Palatino Linotype"/>
          <w:sz w:val="22"/>
          <w:szCs w:val="22"/>
          <w:lang w:val="nl-NL"/>
        </w:rPr>
        <w:t>crowdmanagementplan</w:t>
      </w:r>
      <w:proofErr w:type="spellEnd"/>
      <w:r w:rsidRPr="00EC20F0">
        <w:rPr>
          <w:rFonts w:ascii="Palatino Linotype" w:hAnsi="Palatino Linotype"/>
          <w:sz w:val="22"/>
          <w:szCs w:val="22"/>
          <w:lang w:val="nl-NL"/>
        </w:rPr>
        <w:t xml:space="preserve"> en </w:t>
      </w:r>
      <w:proofErr w:type="spellStart"/>
      <w:r w:rsidRPr="00EC20F0">
        <w:rPr>
          <w:rFonts w:ascii="Palatino Linotype" w:hAnsi="Palatino Linotype"/>
          <w:sz w:val="22"/>
          <w:szCs w:val="22"/>
          <w:lang w:val="nl-NL"/>
        </w:rPr>
        <w:t>crowdmananagers</w:t>
      </w:r>
      <w:proofErr w:type="spellEnd"/>
      <w:r w:rsidRPr="00EC20F0">
        <w:rPr>
          <w:rFonts w:ascii="Palatino Linotype" w:hAnsi="Palatino Linotype"/>
          <w:sz w:val="22"/>
          <w:szCs w:val="22"/>
          <w:lang w:val="nl-NL"/>
        </w:rPr>
        <w:t xml:space="preserve"> die verantwoordelijk zijn voor de goede uitvoering van dit plan waarbij onder ander de bezoekersstroombezoekersstroom goed wordt beheerst.</w:t>
      </w:r>
    </w:p>
    <w:p w:rsidR="00EC20F0" w:rsidRPr="00EC20F0" w:rsidRDefault="00EC20F0" w:rsidP="00EC20F0">
      <w:pPr>
        <w:widowControl/>
        <w:ind w:left="284" w:hanging="284"/>
        <w:jc w:val="both"/>
        <w:rPr>
          <w:rFonts w:ascii="Palatino Linotype" w:hAnsi="Palatino Linotype"/>
          <w:sz w:val="22"/>
          <w:szCs w:val="22"/>
          <w:lang w:val="nl-NL"/>
        </w:rPr>
      </w:pPr>
    </w:p>
    <w:p w:rsidR="00EC20F0" w:rsidRPr="00EC20F0" w:rsidRDefault="00EC20F0" w:rsidP="00477925">
      <w:pPr>
        <w:widowControl/>
        <w:numPr>
          <w:ilvl w:val="0"/>
          <w:numId w:val="13"/>
        </w:numPr>
        <w:ind w:left="284" w:hanging="284"/>
        <w:jc w:val="both"/>
        <w:rPr>
          <w:rFonts w:ascii="Palatino Linotype" w:hAnsi="Palatino Linotype"/>
          <w:sz w:val="22"/>
          <w:szCs w:val="22"/>
          <w:lang w:val="nl-NL"/>
        </w:rPr>
      </w:pPr>
      <w:r w:rsidRPr="00EC20F0">
        <w:rPr>
          <w:rFonts w:ascii="Palatino Linotype" w:hAnsi="Palatino Linotype"/>
          <w:sz w:val="22"/>
          <w:szCs w:val="22"/>
          <w:lang w:val="nl-NL"/>
        </w:rPr>
        <w:t>RICHTLIJNEN IN GEVAL VAN ZIEKTEGEVALLEN BINNEN DE ONDERNEMING (PERSONEEL):</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 xml:space="preserve">Instrueer werknemers om thuis te blijven als ze ziek zijn, </w:t>
      </w:r>
      <w:proofErr w:type="gramStart"/>
      <w:r w:rsidRPr="00EC20F0">
        <w:rPr>
          <w:rFonts w:ascii="Palatino Linotype" w:hAnsi="Palatino Linotype"/>
          <w:sz w:val="22"/>
          <w:szCs w:val="22"/>
          <w:lang w:val="nl-NL"/>
        </w:rPr>
        <w:t>met name</w:t>
      </w:r>
      <w:proofErr w:type="gramEnd"/>
      <w:r w:rsidRPr="00EC20F0">
        <w:rPr>
          <w:rFonts w:ascii="Palatino Linotype" w:hAnsi="Palatino Linotype"/>
          <w:sz w:val="22"/>
          <w:szCs w:val="22"/>
          <w:lang w:val="nl-NL"/>
        </w:rPr>
        <w:t xml:space="preserve"> als ze last hebben van verkoudheid, niezen, hoesten, keelpijn, verlies van reukvermogen, moeilijk ademen of koorts (vanaf 38° Celsius);</w:t>
      </w:r>
    </w:p>
    <w:p w:rsidR="00EC20F0" w:rsidRPr="00EC20F0" w:rsidRDefault="00EC20F0" w:rsidP="00477925">
      <w:pPr>
        <w:widowControl/>
        <w:numPr>
          <w:ilvl w:val="1"/>
          <w:numId w:val="10"/>
        </w:numPr>
        <w:ind w:left="567" w:hanging="284"/>
        <w:jc w:val="both"/>
        <w:rPr>
          <w:rFonts w:ascii="Palatino Linotype" w:hAnsi="Palatino Linotype"/>
          <w:sz w:val="22"/>
          <w:szCs w:val="22"/>
          <w:lang w:val="nl-NL"/>
        </w:rPr>
      </w:pPr>
      <w:r w:rsidRPr="00EC20F0">
        <w:rPr>
          <w:rFonts w:ascii="Palatino Linotype" w:hAnsi="Palatino Linotype"/>
          <w:sz w:val="22"/>
          <w:szCs w:val="22"/>
          <w:lang w:val="nl-NL"/>
        </w:rPr>
        <w:t>Meld onmiddellijk aan de afdeling Epidemiologie van het Ministerie van Gezondheid, Milieu en Natuur in het geval van een stijging van het aantal ziekmeldingen onder het personeel.</w:t>
      </w:r>
    </w:p>
    <w:p w:rsidR="00477925" w:rsidRDefault="00477925">
      <w:pPr>
        <w:widowControl/>
        <w:rPr>
          <w:rFonts w:ascii="Palatino Linotype" w:hAnsi="Palatino Linotype"/>
          <w:lang w:val="nl-NL"/>
        </w:rPr>
      </w:pPr>
      <w:r>
        <w:rPr>
          <w:rFonts w:ascii="Palatino Linotype" w:hAnsi="Palatino Linotype"/>
          <w:lang w:val="nl-NL"/>
        </w:rPr>
        <w:br w:type="page"/>
      </w:r>
    </w:p>
    <w:p w:rsidR="00477925" w:rsidRPr="00477925" w:rsidRDefault="00477925" w:rsidP="00477925">
      <w:pPr>
        <w:widowControl/>
        <w:jc w:val="both"/>
        <w:rPr>
          <w:rFonts w:ascii="Palatino Linotype" w:hAnsi="Palatino Linotype"/>
          <w:b/>
          <w:sz w:val="22"/>
          <w:lang w:val="nl-NL"/>
        </w:rPr>
      </w:pPr>
      <w:r w:rsidRPr="00477925">
        <w:rPr>
          <w:rFonts w:ascii="Palatino Linotype" w:hAnsi="Palatino Linotype"/>
          <w:b/>
          <w:sz w:val="22"/>
          <w:lang w:val="nl-NL"/>
        </w:rPr>
        <w:lastRenderedPageBreak/>
        <w:t>BIJLAGE 2A bij de Tijdelijke regeling maatregelen uitzonderingstoestand COVID-19 pandemie</w:t>
      </w:r>
    </w:p>
    <w:p w:rsidR="00477925" w:rsidRPr="00477925" w:rsidRDefault="00477925" w:rsidP="00477925">
      <w:pPr>
        <w:widowControl/>
        <w:ind w:left="284" w:hanging="284"/>
        <w:jc w:val="both"/>
        <w:rPr>
          <w:rFonts w:ascii="Palatino Linotype" w:hAnsi="Palatino Linotype"/>
          <w:sz w:val="22"/>
          <w:lang w:val="nl-NL"/>
        </w:rPr>
      </w:pPr>
    </w:p>
    <w:p w:rsidR="00477925" w:rsidRPr="00477925" w:rsidRDefault="00477925" w:rsidP="00477925">
      <w:pPr>
        <w:widowControl/>
        <w:ind w:left="284" w:hanging="284"/>
        <w:jc w:val="center"/>
        <w:rPr>
          <w:rFonts w:ascii="Palatino Linotype" w:hAnsi="Palatino Linotype"/>
          <w:sz w:val="22"/>
          <w:lang w:val="nl-NL"/>
        </w:rPr>
      </w:pPr>
      <w:r w:rsidRPr="00477925">
        <w:rPr>
          <w:rFonts w:ascii="Palatino Linotype" w:hAnsi="Palatino Linotype"/>
          <w:sz w:val="22"/>
          <w:lang w:val="nl-NL"/>
        </w:rPr>
        <w:t>AANVULLENDE RICHTLIJNEN VOOR DE HORECA</w:t>
      </w:r>
    </w:p>
    <w:p w:rsidR="00477925" w:rsidRPr="00477925" w:rsidRDefault="00477925" w:rsidP="00477925">
      <w:pPr>
        <w:widowControl/>
        <w:ind w:left="284" w:hanging="284"/>
        <w:jc w:val="both"/>
        <w:rPr>
          <w:rFonts w:ascii="Palatino Linotype" w:hAnsi="Palatino Linotype"/>
          <w:sz w:val="22"/>
          <w:lang w:val="nl-NL"/>
        </w:rPr>
      </w:pPr>
    </w:p>
    <w:p w:rsidR="00477925" w:rsidRPr="00477925" w:rsidRDefault="00477925" w:rsidP="00477925">
      <w:pPr>
        <w:widowControl/>
        <w:jc w:val="both"/>
        <w:rPr>
          <w:rFonts w:ascii="Palatino Linotype" w:hAnsi="Palatino Linotype"/>
          <w:b/>
          <w:sz w:val="22"/>
          <w:lang w:val="nl-NL"/>
        </w:rPr>
      </w:pPr>
      <w:r w:rsidRPr="00477925">
        <w:rPr>
          <w:rFonts w:ascii="Palatino Linotype" w:hAnsi="Palatino Linotype"/>
          <w:iCs/>
          <w:sz w:val="22"/>
          <w:lang w:val="nl-NL"/>
        </w:rPr>
        <w:t xml:space="preserve">In aanvulling op bijlage 1 van de Tijdelijke regeling maatregelen uitzonderingstoestand COVID-19 pandemie gelden de volgende sectorspecifieke richtlijnen </w:t>
      </w:r>
      <w:r w:rsidRPr="00477925">
        <w:rPr>
          <w:rFonts w:ascii="Palatino Linotype" w:hAnsi="Palatino Linotype"/>
          <w:sz w:val="22"/>
          <w:lang w:val="nl-NL"/>
        </w:rPr>
        <w:t>voor de horeca, tenzij in de artikelen van de Regeling iets anders wordt bepaald.</w:t>
      </w:r>
    </w:p>
    <w:p w:rsidR="00477925" w:rsidRPr="00477925" w:rsidRDefault="00477925" w:rsidP="00477925">
      <w:pPr>
        <w:widowControl/>
        <w:ind w:left="284" w:hanging="284"/>
        <w:jc w:val="both"/>
        <w:rPr>
          <w:rFonts w:ascii="Palatino Linotype" w:hAnsi="Palatino Linotype"/>
          <w:sz w:val="22"/>
          <w:lang w:val="nl-NL"/>
        </w:rPr>
      </w:pPr>
    </w:p>
    <w:p w:rsidR="00477925" w:rsidRPr="00477925" w:rsidRDefault="00477925" w:rsidP="00477925">
      <w:pPr>
        <w:widowControl/>
        <w:numPr>
          <w:ilvl w:val="0"/>
          <w:numId w:val="19"/>
        </w:numPr>
        <w:ind w:left="284" w:hanging="284"/>
        <w:jc w:val="both"/>
        <w:rPr>
          <w:rFonts w:ascii="Palatino Linotype" w:hAnsi="Palatino Linotype"/>
          <w:sz w:val="22"/>
          <w:lang w:val="nl-NL"/>
        </w:rPr>
      </w:pPr>
      <w:r w:rsidRPr="00477925">
        <w:rPr>
          <w:rFonts w:ascii="Palatino Linotype" w:hAnsi="Palatino Linotype"/>
          <w:sz w:val="22"/>
          <w:lang w:val="nl-NL"/>
        </w:rPr>
        <w:t>ALGEMEEN</w:t>
      </w:r>
    </w:p>
    <w:p w:rsidR="00477925" w:rsidRPr="00477925" w:rsidRDefault="00477925" w:rsidP="00477925">
      <w:pPr>
        <w:widowControl/>
        <w:numPr>
          <w:ilvl w:val="0"/>
          <w:numId w:val="17"/>
        </w:numPr>
        <w:ind w:left="567" w:hanging="284"/>
        <w:jc w:val="both"/>
        <w:rPr>
          <w:rFonts w:ascii="Palatino Linotype" w:hAnsi="Palatino Linotype"/>
          <w:sz w:val="22"/>
          <w:lang w:val="nl-NL"/>
        </w:rPr>
      </w:pPr>
      <w:r w:rsidRPr="00477925">
        <w:rPr>
          <w:rFonts w:ascii="Palatino Linotype" w:hAnsi="Palatino Linotype"/>
          <w:sz w:val="22"/>
          <w:lang w:val="nl-NL"/>
        </w:rPr>
        <w:t xml:space="preserve">De ondernemer houdt ten behoeve van de afdeling Epidemiologie van het ministerie van Gezondheid, Milieu en Natuur, een registratie van de bezoekers bij, waarbij de volgende informatie wordt verwerkt: </w:t>
      </w:r>
    </w:p>
    <w:p w:rsidR="00477925" w:rsidRPr="00477925" w:rsidRDefault="00477925" w:rsidP="00477925">
      <w:pPr>
        <w:widowControl/>
        <w:numPr>
          <w:ilvl w:val="0"/>
          <w:numId w:val="18"/>
        </w:numPr>
        <w:ind w:left="851" w:hanging="284"/>
        <w:jc w:val="both"/>
        <w:rPr>
          <w:rFonts w:ascii="Palatino Linotype" w:hAnsi="Palatino Linotype"/>
          <w:sz w:val="22"/>
          <w:lang w:val="nl-NL"/>
        </w:rPr>
      </w:pPr>
      <w:r w:rsidRPr="00477925">
        <w:rPr>
          <w:rFonts w:ascii="Palatino Linotype" w:hAnsi="Palatino Linotype"/>
          <w:sz w:val="22"/>
          <w:lang w:val="nl-NL"/>
        </w:rPr>
        <w:t>naam en achternaam;</w:t>
      </w:r>
    </w:p>
    <w:p w:rsidR="00477925" w:rsidRPr="00477925" w:rsidRDefault="00477925" w:rsidP="00477925">
      <w:pPr>
        <w:widowControl/>
        <w:numPr>
          <w:ilvl w:val="0"/>
          <w:numId w:val="18"/>
        </w:numPr>
        <w:ind w:left="851" w:hanging="284"/>
        <w:jc w:val="both"/>
        <w:rPr>
          <w:rFonts w:ascii="Palatino Linotype" w:hAnsi="Palatino Linotype"/>
          <w:sz w:val="22"/>
          <w:lang w:val="nl-NL"/>
        </w:rPr>
      </w:pPr>
      <w:r w:rsidRPr="00477925">
        <w:rPr>
          <w:rFonts w:ascii="Palatino Linotype" w:hAnsi="Palatino Linotype"/>
          <w:sz w:val="22"/>
          <w:lang w:val="nl-NL"/>
        </w:rPr>
        <w:t>adres;</w:t>
      </w:r>
    </w:p>
    <w:p w:rsidR="00477925" w:rsidRPr="00477925" w:rsidRDefault="00477925" w:rsidP="00477925">
      <w:pPr>
        <w:widowControl/>
        <w:numPr>
          <w:ilvl w:val="0"/>
          <w:numId w:val="18"/>
        </w:numPr>
        <w:ind w:left="851" w:hanging="284"/>
        <w:jc w:val="both"/>
        <w:rPr>
          <w:rFonts w:ascii="Palatino Linotype" w:hAnsi="Palatino Linotype"/>
          <w:sz w:val="22"/>
          <w:lang w:val="nl-NL"/>
        </w:rPr>
      </w:pPr>
      <w:proofErr w:type="gramStart"/>
      <w:r w:rsidRPr="00477925">
        <w:rPr>
          <w:rFonts w:ascii="Palatino Linotype" w:hAnsi="Palatino Linotype"/>
          <w:sz w:val="22"/>
          <w:lang w:val="nl-NL"/>
        </w:rPr>
        <w:t>ten minste</w:t>
      </w:r>
      <w:proofErr w:type="gramEnd"/>
      <w:r w:rsidRPr="00477925">
        <w:rPr>
          <w:rFonts w:ascii="Palatino Linotype" w:hAnsi="Palatino Linotype"/>
          <w:sz w:val="22"/>
          <w:lang w:val="nl-NL"/>
        </w:rPr>
        <w:t xml:space="preserve"> twee telefoonnummers of ten minste één telefoonnummer en een e-mailadres;</w:t>
      </w:r>
    </w:p>
    <w:p w:rsidR="00477925" w:rsidRPr="00477925" w:rsidRDefault="00477925" w:rsidP="00477925">
      <w:pPr>
        <w:widowControl/>
        <w:numPr>
          <w:ilvl w:val="0"/>
          <w:numId w:val="18"/>
        </w:numPr>
        <w:ind w:left="851" w:hanging="284"/>
        <w:jc w:val="both"/>
        <w:rPr>
          <w:rFonts w:ascii="Palatino Linotype" w:hAnsi="Palatino Linotype"/>
          <w:sz w:val="22"/>
          <w:lang w:val="nl-NL"/>
        </w:rPr>
      </w:pPr>
      <w:r w:rsidRPr="00477925">
        <w:rPr>
          <w:rFonts w:ascii="Palatino Linotype" w:hAnsi="Palatino Linotype"/>
          <w:sz w:val="22"/>
          <w:lang w:val="nl-NL"/>
        </w:rPr>
        <w:t>tijdstip van aankomst.</w:t>
      </w:r>
    </w:p>
    <w:p w:rsidR="00477925" w:rsidRPr="00477925" w:rsidRDefault="00477925" w:rsidP="00477925">
      <w:pPr>
        <w:widowControl/>
        <w:numPr>
          <w:ilvl w:val="0"/>
          <w:numId w:val="17"/>
        </w:numPr>
        <w:ind w:left="567" w:hanging="284"/>
        <w:jc w:val="both"/>
        <w:rPr>
          <w:rFonts w:ascii="Palatino Linotype" w:hAnsi="Palatino Linotype"/>
          <w:sz w:val="22"/>
          <w:lang w:val="nl-NL"/>
        </w:rPr>
      </w:pPr>
      <w:r w:rsidRPr="00477925">
        <w:rPr>
          <w:rFonts w:ascii="Palatino Linotype" w:hAnsi="Palatino Linotype"/>
          <w:sz w:val="22"/>
          <w:lang w:val="nl-NL"/>
        </w:rPr>
        <w:t>De informatie van de bezoekers wordt voor een periode van een maand door de ondernemer bewaard.</w:t>
      </w:r>
    </w:p>
    <w:p w:rsidR="00477925" w:rsidRPr="00477925" w:rsidRDefault="00477925" w:rsidP="00477925">
      <w:pPr>
        <w:widowControl/>
        <w:ind w:left="284" w:hanging="284"/>
        <w:jc w:val="both"/>
        <w:rPr>
          <w:rFonts w:ascii="Palatino Linotype" w:hAnsi="Palatino Linotype"/>
          <w:sz w:val="22"/>
          <w:lang w:val="nl-NL"/>
        </w:rPr>
      </w:pPr>
    </w:p>
    <w:p w:rsidR="00477925" w:rsidRPr="00477925" w:rsidRDefault="00477925" w:rsidP="00477925">
      <w:pPr>
        <w:widowControl/>
        <w:ind w:left="284" w:hanging="284"/>
        <w:jc w:val="both"/>
        <w:rPr>
          <w:rFonts w:ascii="Palatino Linotype" w:hAnsi="Palatino Linotype"/>
          <w:sz w:val="22"/>
          <w:lang w:val="nl-NL"/>
        </w:rPr>
      </w:pPr>
      <w:r w:rsidRPr="00477925">
        <w:rPr>
          <w:rFonts w:ascii="Palatino Linotype" w:hAnsi="Palatino Linotype"/>
          <w:sz w:val="22"/>
          <w:lang w:val="nl-NL"/>
        </w:rPr>
        <w:t>2.</w:t>
      </w:r>
      <w:r w:rsidRPr="00477925">
        <w:rPr>
          <w:rFonts w:ascii="Palatino Linotype" w:hAnsi="Palatino Linotype"/>
          <w:sz w:val="22"/>
          <w:lang w:val="nl-NL"/>
        </w:rPr>
        <w:tab/>
        <w:t>RICHTLIJNEN VOOR DE HYGIËNE</w:t>
      </w:r>
    </w:p>
    <w:p w:rsidR="00477925" w:rsidRPr="00477925" w:rsidRDefault="00477925" w:rsidP="00477925">
      <w:pPr>
        <w:widowControl/>
        <w:numPr>
          <w:ilvl w:val="0"/>
          <w:numId w:val="15"/>
        </w:numPr>
        <w:ind w:left="567" w:hanging="284"/>
        <w:jc w:val="both"/>
        <w:rPr>
          <w:rFonts w:ascii="Palatino Linotype" w:hAnsi="Palatino Linotype"/>
          <w:sz w:val="22"/>
          <w:lang w:val="nl-NL"/>
        </w:rPr>
      </w:pPr>
      <w:r w:rsidRPr="00477925">
        <w:rPr>
          <w:rFonts w:ascii="Palatino Linotype" w:hAnsi="Palatino Linotype"/>
          <w:sz w:val="22"/>
          <w:lang w:val="nl-NL"/>
        </w:rPr>
        <w:t>Zitplaatsen, tafelbladen, dienbladen bestek en borden worden schoongemaakt;</w:t>
      </w:r>
    </w:p>
    <w:p w:rsidR="00477925" w:rsidRPr="00477925" w:rsidRDefault="00477925" w:rsidP="00477925">
      <w:pPr>
        <w:widowControl/>
        <w:numPr>
          <w:ilvl w:val="0"/>
          <w:numId w:val="15"/>
        </w:numPr>
        <w:ind w:left="567" w:hanging="284"/>
        <w:jc w:val="both"/>
        <w:rPr>
          <w:rFonts w:ascii="Palatino Linotype" w:hAnsi="Palatino Linotype"/>
          <w:sz w:val="22"/>
          <w:lang w:val="nl-NL"/>
        </w:rPr>
      </w:pPr>
      <w:r w:rsidRPr="00477925">
        <w:rPr>
          <w:rFonts w:ascii="Palatino Linotype" w:hAnsi="Palatino Linotype"/>
          <w:sz w:val="22"/>
          <w:lang w:val="nl-NL"/>
        </w:rPr>
        <w:t>Selfservice-opties voor eet-en drinkwaren worden niet aangeboden (bijvoorbeeld buffet);</w:t>
      </w:r>
    </w:p>
    <w:p w:rsidR="00477925" w:rsidRPr="00477925" w:rsidRDefault="00477925" w:rsidP="00477925">
      <w:pPr>
        <w:widowControl/>
        <w:numPr>
          <w:ilvl w:val="0"/>
          <w:numId w:val="15"/>
        </w:numPr>
        <w:ind w:left="567" w:hanging="284"/>
        <w:jc w:val="both"/>
        <w:rPr>
          <w:rFonts w:ascii="Palatino Linotype" w:hAnsi="Palatino Linotype"/>
          <w:sz w:val="22"/>
          <w:lang w:val="nl-NL"/>
        </w:rPr>
      </w:pPr>
      <w:r w:rsidRPr="00477925">
        <w:rPr>
          <w:rFonts w:ascii="Palatino Linotype" w:hAnsi="Palatino Linotype"/>
          <w:sz w:val="22"/>
          <w:lang w:val="nl-NL"/>
        </w:rPr>
        <w:t>Herbruikbare menukaarten en placemats worden schoongemaakt; Indien papieren menukaarten en placemats worden gebruikt, dan dienen ze weggegooid te worden na elk gebruik door de klant;</w:t>
      </w:r>
    </w:p>
    <w:p w:rsidR="00477925" w:rsidRPr="00477925" w:rsidRDefault="00477925" w:rsidP="00477925">
      <w:pPr>
        <w:widowControl/>
        <w:ind w:left="284" w:hanging="284"/>
        <w:jc w:val="both"/>
        <w:rPr>
          <w:rFonts w:ascii="Palatino Linotype" w:hAnsi="Palatino Linotype"/>
          <w:sz w:val="22"/>
          <w:lang w:val="nl-NL"/>
        </w:rPr>
      </w:pPr>
    </w:p>
    <w:p w:rsidR="00477925" w:rsidRPr="00477925" w:rsidRDefault="00477925" w:rsidP="00477925">
      <w:pPr>
        <w:widowControl/>
        <w:ind w:left="284" w:hanging="284"/>
        <w:jc w:val="both"/>
        <w:rPr>
          <w:rFonts w:ascii="Palatino Linotype" w:hAnsi="Palatino Linotype"/>
          <w:sz w:val="22"/>
          <w:lang w:val="nl-NL"/>
        </w:rPr>
      </w:pPr>
      <w:r w:rsidRPr="00477925">
        <w:rPr>
          <w:rFonts w:ascii="Palatino Linotype" w:hAnsi="Palatino Linotype"/>
          <w:sz w:val="22"/>
          <w:lang w:val="nl-NL"/>
        </w:rPr>
        <w:t>3.</w:t>
      </w:r>
      <w:r w:rsidRPr="00477925">
        <w:rPr>
          <w:rFonts w:ascii="Palatino Linotype" w:hAnsi="Palatino Linotype"/>
          <w:sz w:val="22"/>
          <w:lang w:val="nl-NL"/>
        </w:rPr>
        <w:tab/>
        <w:t>RICHTLIJNEN VOOR DE VEILIGE AFSTAND</w:t>
      </w:r>
    </w:p>
    <w:p w:rsidR="00477925" w:rsidRPr="00477925" w:rsidRDefault="00477925" w:rsidP="00477925">
      <w:pPr>
        <w:widowControl/>
        <w:numPr>
          <w:ilvl w:val="0"/>
          <w:numId w:val="16"/>
        </w:numPr>
        <w:ind w:left="567" w:hanging="284"/>
        <w:jc w:val="both"/>
        <w:rPr>
          <w:rFonts w:ascii="Palatino Linotype" w:hAnsi="Palatino Linotype"/>
          <w:sz w:val="22"/>
          <w:lang w:val="nl-NL"/>
        </w:rPr>
      </w:pPr>
      <w:r w:rsidRPr="00477925">
        <w:rPr>
          <w:rFonts w:ascii="Palatino Linotype" w:hAnsi="Palatino Linotype"/>
          <w:sz w:val="22"/>
          <w:lang w:val="nl-NL"/>
        </w:rPr>
        <w:t xml:space="preserve">De tafels in het restaurant worden zodanig opgesteld dat er tussen de klanten van de verschillende tafels minimaal 2 meter afstand wordt gehandhaafd. Door minder tafels en stoelen neer te zetten of door duidelijk aan te geven dat bepaalde tafels of stoelen niet gebruikt mogen worden, kan voldoende afstand tussen gezelschappen worden gecreëerd; </w:t>
      </w:r>
    </w:p>
    <w:p w:rsidR="00477925" w:rsidRPr="00477925" w:rsidRDefault="00477925" w:rsidP="00477925">
      <w:pPr>
        <w:widowControl/>
        <w:numPr>
          <w:ilvl w:val="0"/>
          <w:numId w:val="16"/>
        </w:numPr>
        <w:ind w:left="567" w:hanging="284"/>
        <w:jc w:val="both"/>
        <w:rPr>
          <w:rFonts w:ascii="Palatino Linotype" w:hAnsi="Palatino Linotype"/>
          <w:sz w:val="22"/>
          <w:lang w:val="nl-NL"/>
        </w:rPr>
      </w:pPr>
      <w:r w:rsidRPr="00477925">
        <w:rPr>
          <w:rFonts w:ascii="Palatino Linotype" w:hAnsi="Palatino Linotype"/>
          <w:sz w:val="22"/>
          <w:lang w:val="nl-NL"/>
        </w:rPr>
        <w:t xml:space="preserve">Op het moment dat het behouden van een afstand van twee (2) meter tussen de dienstverlener en de klant, al dan niet tijdelijk, niet haalbaar is, worden aanvullende beschermingsmaatregelen genomen, waaronder in ieder geval het gebruik van een mondmasker door zowel de dienstverlener als de klant; </w:t>
      </w:r>
    </w:p>
    <w:p w:rsidR="00477925" w:rsidRPr="00477925" w:rsidRDefault="00477925" w:rsidP="00477925">
      <w:pPr>
        <w:widowControl/>
        <w:numPr>
          <w:ilvl w:val="0"/>
          <w:numId w:val="16"/>
        </w:numPr>
        <w:ind w:left="567" w:hanging="284"/>
        <w:jc w:val="both"/>
        <w:rPr>
          <w:rFonts w:ascii="Palatino Linotype" w:hAnsi="Palatino Linotype"/>
          <w:sz w:val="22"/>
          <w:lang w:val="nl-NL"/>
        </w:rPr>
      </w:pPr>
      <w:r w:rsidRPr="00477925">
        <w:rPr>
          <w:rFonts w:ascii="Palatino Linotype" w:hAnsi="Palatino Linotype"/>
          <w:sz w:val="22"/>
          <w:lang w:val="nl-NL"/>
        </w:rPr>
        <w:t>De leveranciers komen zo min mogelijk in het restaurant en blijven zoveel mogelijk op twee (2) meter afstand van het personeel van het restaurant.</w:t>
      </w:r>
    </w:p>
    <w:p w:rsidR="00477925" w:rsidRDefault="00477925">
      <w:pPr>
        <w:widowControl/>
        <w:rPr>
          <w:rFonts w:ascii="Palatino Linotype" w:hAnsi="Palatino Linotype"/>
          <w:sz w:val="22"/>
          <w:lang w:val="nl-NL"/>
        </w:rPr>
      </w:pPr>
      <w:r>
        <w:rPr>
          <w:rFonts w:ascii="Palatino Linotype" w:hAnsi="Palatino Linotype"/>
          <w:sz w:val="22"/>
          <w:lang w:val="nl-NL"/>
        </w:rPr>
        <w:br w:type="page"/>
      </w:r>
    </w:p>
    <w:p w:rsidR="00477925" w:rsidRPr="00477925" w:rsidRDefault="00477925" w:rsidP="00477925">
      <w:pPr>
        <w:widowControl/>
        <w:jc w:val="both"/>
        <w:rPr>
          <w:rFonts w:ascii="Palatino Linotype" w:hAnsi="Palatino Linotype"/>
          <w:b/>
          <w:bCs/>
          <w:sz w:val="22"/>
          <w:lang w:val="nl-NL"/>
        </w:rPr>
      </w:pPr>
      <w:r w:rsidRPr="00477925">
        <w:rPr>
          <w:rFonts w:ascii="Palatino Linotype" w:hAnsi="Palatino Linotype"/>
          <w:b/>
          <w:bCs/>
          <w:sz w:val="22"/>
          <w:lang w:val="nl-NL"/>
        </w:rPr>
        <w:lastRenderedPageBreak/>
        <w:t>BIJLAGE 2B bij de Tijdelijke regeling maatregelen uitzonderingstoestand COVID-19 pandemie</w:t>
      </w:r>
    </w:p>
    <w:p w:rsidR="00477925" w:rsidRPr="00477925" w:rsidRDefault="00477925" w:rsidP="00477925">
      <w:pPr>
        <w:widowControl/>
        <w:jc w:val="both"/>
        <w:rPr>
          <w:rFonts w:ascii="Palatino Linotype" w:hAnsi="Palatino Linotype"/>
          <w:bCs/>
          <w:sz w:val="22"/>
          <w:lang w:val="nl-NL"/>
        </w:rPr>
      </w:pPr>
    </w:p>
    <w:p w:rsidR="00477925" w:rsidRPr="00477925" w:rsidRDefault="00477925" w:rsidP="00477925">
      <w:pPr>
        <w:widowControl/>
        <w:jc w:val="center"/>
        <w:rPr>
          <w:rFonts w:ascii="Palatino Linotype" w:hAnsi="Palatino Linotype"/>
          <w:bCs/>
          <w:sz w:val="22"/>
          <w:lang w:val="nl-NL"/>
        </w:rPr>
      </w:pPr>
      <w:r w:rsidRPr="00477925">
        <w:rPr>
          <w:rFonts w:ascii="Palatino Linotype" w:hAnsi="Palatino Linotype"/>
          <w:bCs/>
          <w:sz w:val="22"/>
          <w:lang w:val="nl-NL"/>
        </w:rPr>
        <w:t>AANVULLENDE RICHTLIJNEN VOOR SPORTSCHOLEN EN FITNESSFACILITEITEN EN SPORTEVENEMENTEN</w:t>
      </w:r>
    </w:p>
    <w:p w:rsidR="00477925" w:rsidRPr="00477925" w:rsidRDefault="00477925" w:rsidP="00477925">
      <w:pPr>
        <w:widowControl/>
        <w:ind w:left="284" w:hanging="284"/>
        <w:jc w:val="both"/>
        <w:rPr>
          <w:rFonts w:ascii="Palatino Linotype" w:hAnsi="Palatino Linotype"/>
          <w:b/>
          <w:sz w:val="22"/>
          <w:lang w:val="nl-NL"/>
        </w:rPr>
      </w:pPr>
    </w:p>
    <w:p w:rsidR="00477925" w:rsidRPr="00477925" w:rsidRDefault="00477925" w:rsidP="00477925">
      <w:pPr>
        <w:widowControl/>
        <w:jc w:val="both"/>
        <w:rPr>
          <w:rFonts w:ascii="Palatino Linotype" w:hAnsi="Palatino Linotype"/>
          <w:iCs/>
          <w:sz w:val="22"/>
          <w:lang w:val="nl-NL"/>
        </w:rPr>
      </w:pPr>
      <w:r w:rsidRPr="00477925">
        <w:rPr>
          <w:rFonts w:ascii="Palatino Linotype" w:hAnsi="Palatino Linotype"/>
          <w:iCs/>
          <w:sz w:val="22"/>
          <w:lang w:val="nl-NL"/>
        </w:rPr>
        <w:t>In aanvulling op bijlage 1 van de Tijdelijke regeling maatregelen uitzonderingtoestand COVID-19 pandemie gelden de volgende sectorspecifieke richtlijnen voor sportscholen en fitness faciliteiten en sportevenementen, tenzij in de artikelen van de Regeling iets anders wordt bepaald.</w:t>
      </w:r>
    </w:p>
    <w:p w:rsidR="00477925" w:rsidRPr="00477925" w:rsidRDefault="00477925" w:rsidP="00477925">
      <w:pPr>
        <w:widowControl/>
        <w:ind w:left="284" w:hanging="284"/>
        <w:jc w:val="both"/>
        <w:rPr>
          <w:rFonts w:ascii="Palatino Linotype" w:hAnsi="Palatino Linotype"/>
          <w:sz w:val="22"/>
          <w:lang w:val="nl-NL"/>
        </w:rPr>
      </w:pPr>
    </w:p>
    <w:p w:rsidR="00477925" w:rsidRPr="00477925" w:rsidRDefault="00477925" w:rsidP="00477925">
      <w:pPr>
        <w:widowControl/>
        <w:ind w:left="284" w:hanging="284"/>
        <w:jc w:val="both"/>
        <w:rPr>
          <w:rFonts w:ascii="Palatino Linotype" w:hAnsi="Palatino Linotype"/>
          <w:sz w:val="22"/>
          <w:lang w:val="nl-NL"/>
        </w:rPr>
      </w:pPr>
      <w:r w:rsidRPr="00477925">
        <w:rPr>
          <w:rFonts w:ascii="Palatino Linotype" w:hAnsi="Palatino Linotype"/>
          <w:sz w:val="22"/>
          <w:lang w:val="nl-NL"/>
        </w:rPr>
        <w:t>1.</w:t>
      </w:r>
      <w:r w:rsidRPr="00477925">
        <w:rPr>
          <w:rFonts w:ascii="Palatino Linotype" w:hAnsi="Palatino Linotype"/>
          <w:sz w:val="22"/>
          <w:lang w:val="nl-NL"/>
        </w:rPr>
        <w:tab/>
        <w:t>RICHTLIJNEN VOOR WERKLOCATIEWERKLOCATIE</w:t>
      </w:r>
    </w:p>
    <w:p w:rsidR="00477925" w:rsidRPr="00477925" w:rsidRDefault="00477925" w:rsidP="00477925">
      <w:pPr>
        <w:widowControl/>
        <w:numPr>
          <w:ilvl w:val="0"/>
          <w:numId w:val="20"/>
        </w:numPr>
        <w:ind w:left="567" w:hanging="284"/>
        <w:jc w:val="both"/>
        <w:rPr>
          <w:rFonts w:ascii="Palatino Linotype" w:hAnsi="Palatino Linotype"/>
          <w:sz w:val="22"/>
          <w:lang w:val="nl-NL"/>
        </w:rPr>
      </w:pPr>
      <w:r w:rsidRPr="00477925">
        <w:rPr>
          <w:rFonts w:ascii="Palatino Linotype" w:hAnsi="Palatino Linotype"/>
          <w:sz w:val="22"/>
          <w:lang w:val="nl-NL"/>
        </w:rPr>
        <w:t>Deuren en ramen van de faciliteit worden zoveel mogelijk opengelaten om de ventilatie te verbeteren;</w:t>
      </w:r>
    </w:p>
    <w:p w:rsidR="00477925" w:rsidRPr="00477925" w:rsidRDefault="00477925" w:rsidP="00477925">
      <w:pPr>
        <w:widowControl/>
        <w:numPr>
          <w:ilvl w:val="0"/>
          <w:numId w:val="20"/>
        </w:numPr>
        <w:ind w:left="567" w:hanging="284"/>
        <w:jc w:val="both"/>
        <w:rPr>
          <w:rFonts w:ascii="Palatino Linotype" w:hAnsi="Palatino Linotype"/>
          <w:sz w:val="22"/>
          <w:u w:val="single"/>
          <w:lang w:val="nl-NL"/>
        </w:rPr>
      </w:pPr>
      <w:r w:rsidRPr="00477925">
        <w:rPr>
          <w:rFonts w:ascii="Palatino Linotype" w:hAnsi="Palatino Linotype"/>
          <w:sz w:val="22"/>
          <w:lang w:val="nl-NL"/>
        </w:rPr>
        <w:t xml:space="preserve">Kleedkamers, douches en toiletten worden regelmatig schoongemaakt. </w:t>
      </w:r>
    </w:p>
    <w:p w:rsidR="00477925" w:rsidRPr="00477925" w:rsidRDefault="00477925" w:rsidP="00477925">
      <w:pPr>
        <w:widowControl/>
        <w:numPr>
          <w:ilvl w:val="0"/>
          <w:numId w:val="20"/>
        </w:numPr>
        <w:ind w:left="567" w:hanging="284"/>
        <w:jc w:val="both"/>
        <w:rPr>
          <w:rFonts w:ascii="Palatino Linotype" w:hAnsi="Palatino Linotype"/>
          <w:sz w:val="22"/>
          <w:u w:val="single"/>
          <w:lang w:val="nl-NL"/>
        </w:rPr>
      </w:pPr>
      <w:r w:rsidRPr="00477925">
        <w:rPr>
          <w:rFonts w:ascii="Palatino Linotype" w:hAnsi="Palatino Linotype"/>
          <w:sz w:val="22"/>
          <w:lang w:val="nl-NL"/>
        </w:rPr>
        <w:t xml:space="preserve">De lay-out van de apparatuur wordt zodanig aangepast, dan wel apparatuur wordt tijdelijk onbruikbaar gemaakt om </w:t>
      </w:r>
      <w:proofErr w:type="gramStart"/>
      <w:r w:rsidRPr="00477925">
        <w:rPr>
          <w:rFonts w:ascii="Palatino Linotype" w:hAnsi="Palatino Linotype"/>
          <w:sz w:val="22"/>
          <w:lang w:val="nl-NL"/>
        </w:rPr>
        <w:t>ten minste</w:t>
      </w:r>
      <w:proofErr w:type="gramEnd"/>
      <w:r w:rsidRPr="00477925">
        <w:rPr>
          <w:rFonts w:ascii="Palatino Linotype" w:hAnsi="Palatino Linotype"/>
          <w:sz w:val="22"/>
          <w:lang w:val="nl-NL"/>
        </w:rPr>
        <w:t xml:space="preserve"> twee (2) meter afstand tussen de gebruikers van de apparatuur te behouden;</w:t>
      </w:r>
    </w:p>
    <w:p w:rsidR="00477925" w:rsidRPr="00477925" w:rsidRDefault="00477925" w:rsidP="00477925">
      <w:pPr>
        <w:widowControl/>
        <w:numPr>
          <w:ilvl w:val="0"/>
          <w:numId w:val="20"/>
        </w:numPr>
        <w:ind w:left="567" w:hanging="284"/>
        <w:jc w:val="both"/>
        <w:rPr>
          <w:rFonts w:ascii="Palatino Linotype" w:hAnsi="Palatino Linotype"/>
          <w:sz w:val="22"/>
          <w:lang w:val="nl-NL"/>
        </w:rPr>
      </w:pPr>
      <w:r w:rsidRPr="00477925">
        <w:rPr>
          <w:rFonts w:ascii="Palatino Linotype" w:hAnsi="Palatino Linotype"/>
          <w:sz w:val="22"/>
          <w:lang w:val="nl-NL"/>
        </w:rPr>
        <w:t xml:space="preserve">Selfservice-opties voor eet-en drinkwaren (buffet) worden niet aangeboden, dan wel beschikbaar gesteld; </w:t>
      </w:r>
    </w:p>
    <w:p w:rsidR="00477925" w:rsidRPr="00477925" w:rsidRDefault="00477925" w:rsidP="00477925">
      <w:pPr>
        <w:widowControl/>
        <w:numPr>
          <w:ilvl w:val="0"/>
          <w:numId w:val="20"/>
        </w:numPr>
        <w:ind w:left="567" w:hanging="284"/>
        <w:jc w:val="both"/>
        <w:rPr>
          <w:rFonts w:ascii="Palatino Linotype" w:hAnsi="Palatino Linotype"/>
          <w:sz w:val="22"/>
          <w:u w:val="single"/>
          <w:lang w:val="nl-NL"/>
        </w:rPr>
      </w:pPr>
      <w:r w:rsidRPr="00477925">
        <w:rPr>
          <w:rFonts w:ascii="Palatino Linotype" w:hAnsi="Palatino Linotype"/>
          <w:sz w:val="22"/>
          <w:lang w:val="nl-NL"/>
        </w:rPr>
        <w:t xml:space="preserve">Apparatuur, materiaal (zoals gewichten en matjes) en andere contactoppervlakken worden tussen de (groep)sessies schoongemaakt oor de faciliteit. </w:t>
      </w:r>
    </w:p>
    <w:p w:rsidR="00477925" w:rsidRPr="00477925" w:rsidRDefault="00477925" w:rsidP="00477925">
      <w:pPr>
        <w:widowControl/>
        <w:ind w:left="284" w:hanging="284"/>
        <w:jc w:val="both"/>
        <w:rPr>
          <w:rFonts w:ascii="Palatino Linotype" w:hAnsi="Palatino Linotype"/>
          <w:sz w:val="22"/>
          <w:lang w:val="nl-NL"/>
        </w:rPr>
      </w:pPr>
    </w:p>
    <w:p w:rsidR="00477925" w:rsidRPr="00477925" w:rsidRDefault="00477925" w:rsidP="00477925">
      <w:pPr>
        <w:widowControl/>
        <w:ind w:left="284" w:hanging="284"/>
        <w:jc w:val="both"/>
        <w:rPr>
          <w:rFonts w:ascii="Palatino Linotype" w:hAnsi="Palatino Linotype"/>
          <w:sz w:val="22"/>
          <w:lang w:val="nl-NL"/>
        </w:rPr>
      </w:pPr>
      <w:r w:rsidRPr="00477925">
        <w:rPr>
          <w:rFonts w:ascii="Palatino Linotype" w:hAnsi="Palatino Linotype"/>
          <w:sz w:val="22"/>
          <w:lang w:val="nl-NL"/>
        </w:rPr>
        <w:t>2.</w:t>
      </w:r>
      <w:r w:rsidRPr="00477925">
        <w:rPr>
          <w:rFonts w:ascii="Palatino Linotype" w:hAnsi="Palatino Linotype"/>
          <w:sz w:val="22"/>
          <w:lang w:val="nl-NL"/>
        </w:rPr>
        <w:tab/>
        <w:t>RICHTLIJNEN VOOR WERKNEMERSWERKNEMERS</w:t>
      </w:r>
    </w:p>
    <w:p w:rsidR="00477925" w:rsidRPr="00477925" w:rsidRDefault="00477925" w:rsidP="00477925">
      <w:pPr>
        <w:widowControl/>
        <w:numPr>
          <w:ilvl w:val="0"/>
          <w:numId w:val="21"/>
        </w:numPr>
        <w:ind w:left="567" w:hanging="284"/>
        <w:jc w:val="both"/>
        <w:rPr>
          <w:rFonts w:ascii="Palatino Linotype" w:hAnsi="Palatino Linotype"/>
          <w:sz w:val="22"/>
          <w:u w:val="single"/>
          <w:lang w:val="nl-NL"/>
        </w:rPr>
      </w:pPr>
      <w:r w:rsidRPr="00477925">
        <w:rPr>
          <w:rFonts w:ascii="Palatino Linotype" w:hAnsi="Palatino Linotype"/>
          <w:sz w:val="22"/>
          <w:lang w:val="nl-NL"/>
        </w:rPr>
        <w:t>Coaches en ander personeel moeten hun handen wassen met water en zeep of gebruiken een handontsmettingsmiddel bij begin en aan het eind van elk sessie, dan wel als zij in contact komen met een klant of een ander personeelslid; In het laatste geval gebruikt het personeel tevens een mondmasker.</w:t>
      </w:r>
    </w:p>
    <w:p w:rsidR="00477925" w:rsidRPr="00477925" w:rsidRDefault="00477925" w:rsidP="00477925">
      <w:pPr>
        <w:widowControl/>
        <w:ind w:left="284" w:hanging="284"/>
        <w:jc w:val="both"/>
        <w:rPr>
          <w:rFonts w:ascii="Palatino Linotype" w:hAnsi="Palatino Linotype"/>
          <w:sz w:val="22"/>
          <w:u w:val="single"/>
          <w:lang w:val="nl-NL"/>
        </w:rPr>
      </w:pPr>
    </w:p>
    <w:p w:rsidR="00477925" w:rsidRPr="00477925" w:rsidRDefault="00477925" w:rsidP="00477925">
      <w:pPr>
        <w:widowControl/>
        <w:ind w:left="284" w:hanging="284"/>
        <w:jc w:val="both"/>
        <w:rPr>
          <w:rFonts w:ascii="Palatino Linotype" w:hAnsi="Palatino Linotype"/>
          <w:sz w:val="22"/>
          <w:lang w:val="nl-NL"/>
        </w:rPr>
      </w:pPr>
      <w:r w:rsidRPr="00477925">
        <w:rPr>
          <w:rFonts w:ascii="Palatino Linotype" w:hAnsi="Palatino Linotype"/>
          <w:sz w:val="22"/>
          <w:lang w:val="nl-NL"/>
        </w:rPr>
        <w:t>3.</w:t>
      </w:r>
      <w:r w:rsidRPr="00477925">
        <w:rPr>
          <w:rFonts w:ascii="Palatino Linotype" w:hAnsi="Palatino Linotype"/>
          <w:sz w:val="22"/>
          <w:lang w:val="nl-NL"/>
        </w:rPr>
        <w:tab/>
        <w:t>RICHTLIJNEN VOOR (INTERACTIE MET) KLANTENKLANTEN</w:t>
      </w:r>
    </w:p>
    <w:p w:rsidR="00477925" w:rsidRPr="00477925" w:rsidRDefault="00477925" w:rsidP="00477925">
      <w:pPr>
        <w:widowControl/>
        <w:numPr>
          <w:ilvl w:val="0"/>
          <w:numId w:val="21"/>
        </w:numPr>
        <w:ind w:left="567" w:hanging="284"/>
        <w:jc w:val="both"/>
        <w:rPr>
          <w:rFonts w:ascii="Palatino Linotype" w:hAnsi="Palatino Linotype"/>
          <w:sz w:val="22"/>
          <w:lang w:val="nl-NL"/>
        </w:rPr>
      </w:pPr>
      <w:r w:rsidRPr="00477925">
        <w:rPr>
          <w:rFonts w:ascii="Palatino Linotype" w:hAnsi="Palatino Linotype"/>
          <w:sz w:val="22"/>
          <w:lang w:val="nl-NL"/>
        </w:rPr>
        <w:t xml:space="preserve">Toegang van klanten tot de sportscholen en fitnessfaciliteiten wordt zoveel als mogelijk op afspraak verleend; </w:t>
      </w:r>
    </w:p>
    <w:p w:rsidR="00477925" w:rsidRPr="00477925" w:rsidRDefault="00477925" w:rsidP="00477925">
      <w:pPr>
        <w:widowControl/>
        <w:numPr>
          <w:ilvl w:val="0"/>
          <w:numId w:val="21"/>
        </w:numPr>
        <w:ind w:left="567" w:hanging="284"/>
        <w:jc w:val="both"/>
        <w:rPr>
          <w:rFonts w:ascii="Palatino Linotype" w:hAnsi="Palatino Linotype"/>
          <w:sz w:val="22"/>
          <w:lang w:val="nl-NL"/>
        </w:rPr>
      </w:pPr>
      <w:r w:rsidRPr="00477925">
        <w:rPr>
          <w:rFonts w:ascii="Palatino Linotype" w:hAnsi="Palatino Linotype"/>
          <w:sz w:val="22"/>
          <w:lang w:val="nl-NL"/>
        </w:rPr>
        <w:t>Klanten zijn verplicht zich te registreren bij het betreden van de faciliteit;</w:t>
      </w:r>
    </w:p>
    <w:p w:rsidR="00477925" w:rsidRPr="00477925" w:rsidRDefault="00477925" w:rsidP="00477925">
      <w:pPr>
        <w:widowControl/>
        <w:numPr>
          <w:ilvl w:val="0"/>
          <w:numId w:val="21"/>
        </w:numPr>
        <w:ind w:left="567" w:hanging="284"/>
        <w:jc w:val="both"/>
        <w:rPr>
          <w:rFonts w:ascii="Palatino Linotype" w:hAnsi="Palatino Linotype"/>
          <w:sz w:val="22"/>
          <w:lang w:val="nl-NL"/>
        </w:rPr>
      </w:pPr>
      <w:r w:rsidRPr="00477925">
        <w:rPr>
          <w:rFonts w:ascii="Palatino Linotype" w:hAnsi="Palatino Linotype"/>
          <w:sz w:val="22"/>
          <w:lang w:val="nl-NL"/>
        </w:rPr>
        <w:t>Klanten maken apparatuur waarmee ze in contact komen schoon met door de faciliteit beschikbaar schoonmaakmiddelen;</w:t>
      </w:r>
    </w:p>
    <w:p w:rsidR="00477925" w:rsidRPr="00477925" w:rsidRDefault="00477925" w:rsidP="00477925">
      <w:pPr>
        <w:widowControl/>
        <w:numPr>
          <w:ilvl w:val="0"/>
          <w:numId w:val="21"/>
        </w:numPr>
        <w:ind w:left="567" w:hanging="284"/>
        <w:jc w:val="both"/>
        <w:rPr>
          <w:rFonts w:ascii="Palatino Linotype" w:hAnsi="Palatino Linotype"/>
          <w:sz w:val="22"/>
          <w:lang w:val="nl-NL"/>
        </w:rPr>
      </w:pPr>
      <w:r w:rsidRPr="00477925">
        <w:rPr>
          <w:rFonts w:ascii="Palatino Linotype" w:hAnsi="Palatino Linotype"/>
          <w:sz w:val="22"/>
          <w:lang w:val="nl-NL"/>
        </w:rPr>
        <w:t>Klanten gebruiken slechts één apparaat tegelijk; circuits of "super instelling" wordt niet toegestaan zodat machines na gebruik tijdig worden gereinigd voor een volgende gebruiker;</w:t>
      </w:r>
    </w:p>
    <w:p w:rsidR="00477925" w:rsidRPr="00477925" w:rsidRDefault="00477925" w:rsidP="00477925">
      <w:pPr>
        <w:widowControl/>
        <w:numPr>
          <w:ilvl w:val="0"/>
          <w:numId w:val="21"/>
        </w:numPr>
        <w:ind w:left="567" w:hanging="284"/>
        <w:jc w:val="both"/>
        <w:rPr>
          <w:rFonts w:ascii="Palatino Linotype" w:hAnsi="Palatino Linotype"/>
          <w:sz w:val="22"/>
          <w:lang w:val="nl-NL"/>
        </w:rPr>
      </w:pPr>
      <w:r w:rsidRPr="00477925">
        <w:rPr>
          <w:rFonts w:ascii="Palatino Linotype" w:hAnsi="Palatino Linotype"/>
          <w:sz w:val="22"/>
          <w:lang w:val="nl-NL"/>
        </w:rPr>
        <w:t>Groepsfitnesslessen worden alleen toegelaten als de lessen kunnen worden voltooid met de twee (2) meter veilige afstand tussen de coach en de klanten en de klanten onderling en er voldoende luchtventilatie is.</w:t>
      </w:r>
    </w:p>
    <w:p w:rsidR="00477925" w:rsidRPr="00477925" w:rsidRDefault="00477925" w:rsidP="00477925">
      <w:pPr>
        <w:widowControl/>
        <w:ind w:left="284" w:hanging="284"/>
        <w:jc w:val="both"/>
        <w:rPr>
          <w:rFonts w:ascii="Palatino Linotype" w:hAnsi="Palatino Linotype"/>
          <w:sz w:val="22"/>
          <w:lang w:val="nl-NL"/>
        </w:rPr>
      </w:pPr>
    </w:p>
    <w:p w:rsidR="00477925" w:rsidRPr="00477925" w:rsidRDefault="00477925" w:rsidP="00477925">
      <w:pPr>
        <w:widowControl/>
        <w:ind w:left="284" w:hanging="284"/>
        <w:jc w:val="both"/>
        <w:rPr>
          <w:rFonts w:ascii="Palatino Linotype" w:hAnsi="Palatino Linotype"/>
          <w:sz w:val="22"/>
          <w:lang w:val="nl-NL"/>
        </w:rPr>
      </w:pPr>
      <w:r w:rsidRPr="00477925">
        <w:rPr>
          <w:rFonts w:ascii="Palatino Linotype" w:hAnsi="Palatino Linotype"/>
          <w:sz w:val="22"/>
          <w:lang w:val="nl-NL"/>
        </w:rPr>
        <w:t>4.</w:t>
      </w:r>
      <w:r w:rsidRPr="00477925">
        <w:rPr>
          <w:rFonts w:ascii="Palatino Linotype" w:hAnsi="Palatino Linotype"/>
          <w:sz w:val="22"/>
          <w:lang w:val="nl-NL"/>
        </w:rPr>
        <w:tab/>
        <w:t>WEDSTRIJDEN EN SPORTEVENEMENTEN IN BESLOTEN OF AFGEBAKENDE RUIMTE</w:t>
      </w:r>
    </w:p>
    <w:p w:rsidR="00477925" w:rsidRPr="00477925" w:rsidRDefault="00477925" w:rsidP="00477925">
      <w:pPr>
        <w:widowControl/>
        <w:numPr>
          <w:ilvl w:val="0"/>
          <w:numId w:val="22"/>
        </w:numPr>
        <w:ind w:left="567" w:hanging="284"/>
        <w:jc w:val="both"/>
        <w:rPr>
          <w:rFonts w:ascii="Palatino Linotype" w:hAnsi="Palatino Linotype"/>
          <w:sz w:val="22"/>
          <w:lang w:val="nl-NL"/>
        </w:rPr>
      </w:pPr>
      <w:r w:rsidRPr="00477925">
        <w:rPr>
          <w:rFonts w:ascii="Palatino Linotype" w:hAnsi="Palatino Linotype"/>
          <w:sz w:val="22"/>
          <w:lang w:val="nl-NL"/>
        </w:rPr>
        <w:t xml:space="preserve">Bij wedstrijden en sportevenement in een zaal of in een afgebakend open ruimte of veld wordt is de maximale bezetting afhankelijk van de mogelijkheid om tussen personen twee meter afstand te kunnen houden, maar wordt een maximaal bezetting van vijftig (50) </w:t>
      </w:r>
      <w:r w:rsidRPr="00477925">
        <w:rPr>
          <w:rFonts w:ascii="Palatino Linotype" w:hAnsi="Palatino Linotype"/>
          <w:sz w:val="22"/>
          <w:lang w:val="nl-NL"/>
        </w:rPr>
        <w:lastRenderedPageBreak/>
        <w:t>procent van de door Brandweer maximaal toegestane bezettingsgraad aangehouden, tenzij in de artikelen van de Regeling iets anders is bepaald;</w:t>
      </w:r>
    </w:p>
    <w:p w:rsidR="00477925" w:rsidRPr="00477925" w:rsidRDefault="00477925" w:rsidP="00477925">
      <w:pPr>
        <w:widowControl/>
        <w:numPr>
          <w:ilvl w:val="0"/>
          <w:numId w:val="22"/>
        </w:numPr>
        <w:ind w:left="567" w:hanging="284"/>
        <w:jc w:val="both"/>
        <w:rPr>
          <w:rFonts w:ascii="Palatino Linotype" w:hAnsi="Palatino Linotype"/>
          <w:sz w:val="22"/>
          <w:lang w:val="nl-NL"/>
        </w:rPr>
      </w:pPr>
      <w:r w:rsidRPr="00477925">
        <w:rPr>
          <w:rFonts w:ascii="Palatino Linotype" w:hAnsi="Palatino Linotype"/>
          <w:sz w:val="22"/>
          <w:lang w:val="nl-NL"/>
        </w:rPr>
        <w:t>Streef naar het gebruik van vaste zit- of standplaatsen door voor één huishouden;</w:t>
      </w:r>
    </w:p>
    <w:p w:rsidR="00477925" w:rsidRPr="00477925" w:rsidRDefault="00477925" w:rsidP="00477925">
      <w:pPr>
        <w:widowControl/>
        <w:numPr>
          <w:ilvl w:val="0"/>
          <w:numId w:val="22"/>
        </w:numPr>
        <w:ind w:left="567" w:hanging="284"/>
        <w:jc w:val="both"/>
        <w:rPr>
          <w:rFonts w:ascii="Palatino Linotype" w:hAnsi="Palatino Linotype"/>
          <w:sz w:val="22"/>
          <w:lang w:val="nl-NL"/>
        </w:rPr>
      </w:pPr>
      <w:r w:rsidRPr="00477925">
        <w:rPr>
          <w:rFonts w:ascii="Palatino Linotype" w:hAnsi="Palatino Linotype"/>
          <w:sz w:val="22"/>
          <w:lang w:val="nl-NL"/>
        </w:rPr>
        <w:t>De organisator dan wel de faciliteit zet ‘</w:t>
      </w:r>
      <w:proofErr w:type="spellStart"/>
      <w:r w:rsidRPr="00477925">
        <w:rPr>
          <w:rFonts w:ascii="Palatino Linotype" w:hAnsi="Palatino Linotype"/>
          <w:sz w:val="22"/>
          <w:lang w:val="nl-NL"/>
        </w:rPr>
        <w:t>crowdmanagers</w:t>
      </w:r>
      <w:proofErr w:type="spellEnd"/>
      <w:r w:rsidRPr="00477925">
        <w:rPr>
          <w:rFonts w:ascii="Palatino Linotype" w:hAnsi="Palatino Linotype"/>
          <w:sz w:val="22"/>
          <w:lang w:val="nl-NL"/>
        </w:rPr>
        <w:t>’ in, zoals bedoeld in bijlage 2, voor onder andere:</w:t>
      </w:r>
    </w:p>
    <w:p w:rsidR="00477925" w:rsidRPr="00477925" w:rsidRDefault="00477925" w:rsidP="00477925">
      <w:pPr>
        <w:widowControl/>
        <w:ind w:left="851" w:hanging="284"/>
        <w:jc w:val="both"/>
        <w:rPr>
          <w:rFonts w:ascii="Palatino Linotype" w:hAnsi="Palatino Linotype"/>
          <w:sz w:val="22"/>
          <w:lang w:val="nl-NL"/>
        </w:rPr>
      </w:pPr>
      <w:r w:rsidRPr="00477925">
        <w:rPr>
          <w:rFonts w:ascii="Palatino Linotype" w:hAnsi="Palatino Linotype"/>
          <w:sz w:val="22"/>
          <w:lang w:val="nl-NL"/>
        </w:rPr>
        <w:t>kaartverkoop,</w:t>
      </w:r>
    </w:p>
    <w:p w:rsidR="00477925" w:rsidRPr="00477925" w:rsidRDefault="00477925" w:rsidP="00477925">
      <w:pPr>
        <w:widowControl/>
        <w:ind w:left="851" w:hanging="284"/>
        <w:jc w:val="both"/>
        <w:rPr>
          <w:rFonts w:ascii="Palatino Linotype" w:hAnsi="Palatino Linotype"/>
          <w:sz w:val="22"/>
          <w:lang w:val="nl-NL"/>
        </w:rPr>
      </w:pPr>
      <w:r w:rsidRPr="00477925">
        <w:rPr>
          <w:rFonts w:ascii="Palatino Linotype" w:hAnsi="Palatino Linotype"/>
          <w:sz w:val="22"/>
          <w:lang w:val="nl-NL"/>
        </w:rPr>
        <w:t>ingang en uitgang</w:t>
      </w:r>
    </w:p>
    <w:p w:rsidR="00477925" w:rsidRPr="00477925" w:rsidRDefault="00477925" w:rsidP="00477925">
      <w:pPr>
        <w:widowControl/>
        <w:ind w:left="851" w:hanging="284"/>
        <w:jc w:val="both"/>
        <w:rPr>
          <w:rFonts w:ascii="Palatino Linotype" w:hAnsi="Palatino Linotype"/>
          <w:sz w:val="22"/>
          <w:lang w:val="nl-NL"/>
        </w:rPr>
      </w:pPr>
      <w:r w:rsidRPr="00477925">
        <w:rPr>
          <w:rFonts w:ascii="Palatino Linotype" w:hAnsi="Palatino Linotype"/>
          <w:sz w:val="22"/>
          <w:lang w:val="nl-NL"/>
        </w:rPr>
        <w:t>verkoop van drank en eten;</w:t>
      </w:r>
    </w:p>
    <w:p w:rsidR="00477925" w:rsidRPr="00477925" w:rsidRDefault="00477925" w:rsidP="00477925">
      <w:pPr>
        <w:widowControl/>
        <w:numPr>
          <w:ilvl w:val="0"/>
          <w:numId w:val="22"/>
        </w:numPr>
        <w:ind w:left="567" w:hanging="284"/>
        <w:jc w:val="both"/>
        <w:rPr>
          <w:rFonts w:ascii="Palatino Linotype" w:hAnsi="Palatino Linotype"/>
          <w:sz w:val="22"/>
          <w:lang w:val="nl-NL"/>
        </w:rPr>
      </w:pPr>
      <w:r w:rsidRPr="00477925">
        <w:rPr>
          <w:rFonts w:ascii="Palatino Linotype" w:hAnsi="Palatino Linotype"/>
          <w:sz w:val="22"/>
          <w:lang w:val="nl-NL"/>
        </w:rPr>
        <w:t>Ingang en uitgang zijn bij deze evenementen van elkaar verspreid en zodanig gedirigeerd dat opstoppingen worden voorkomen;</w:t>
      </w:r>
    </w:p>
    <w:p w:rsidR="00477925" w:rsidRPr="00477925" w:rsidRDefault="00477925" w:rsidP="00477925">
      <w:pPr>
        <w:widowControl/>
        <w:numPr>
          <w:ilvl w:val="0"/>
          <w:numId w:val="22"/>
        </w:numPr>
        <w:ind w:left="567" w:hanging="284"/>
        <w:jc w:val="both"/>
        <w:rPr>
          <w:rFonts w:ascii="Palatino Linotype" w:hAnsi="Palatino Linotype"/>
          <w:sz w:val="22"/>
          <w:lang w:val="nl-NL"/>
        </w:rPr>
      </w:pPr>
      <w:r w:rsidRPr="00477925">
        <w:rPr>
          <w:rFonts w:ascii="Palatino Linotype" w:hAnsi="Palatino Linotype"/>
          <w:sz w:val="22"/>
          <w:lang w:val="nl-NL"/>
        </w:rPr>
        <w:t>Toeschouwers c.q. bezoekers die niet aan het evenement deelnemen zijn niet toegestaan om te schreeuwen of te zingen; streef naar het gebruik van andersoortige aanmoedigingsmiddelen.</w:t>
      </w:r>
    </w:p>
    <w:p w:rsidR="00477925" w:rsidRPr="00477925" w:rsidRDefault="00477925" w:rsidP="00477925">
      <w:pPr>
        <w:widowControl/>
        <w:jc w:val="both"/>
        <w:rPr>
          <w:rFonts w:ascii="Palatino Linotype" w:hAnsi="Palatino Linotype"/>
          <w:sz w:val="22"/>
          <w:lang w:val="nl-NL"/>
        </w:rPr>
      </w:pPr>
    </w:p>
    <w:p w:rsidR="00477925" w:rsidRDefault="00477925">
      <w:pPr>
        <w:widowControl/>
        <w:rPr>
          <w:rFonts w:ascii="Palatino Linotype" w:hAnsi="Palatino Linotype"/>
          <w:sz w:val="22"/>
          <w:lang w:val="nl-NL"/>
        </w:rPr>
      </w:pPr>
      <w:r>
        <w:rPr>
          <w:rFonts w:ascii="Palatino Linotype" w:hAnsi="Palatino Linotype"/>
          <w:sz w:val="22"/>
          <w:lang w:val="nl-NL"/>
        </w:rPr>
        <w:br w:type="page"/>
      </w:r>
    </w:p>
    <w:p w:rsidR="00477925" w:rsidRPr="00477925" w:rsidRDefault="00477925" w:rsidP="00477925">
      <w:pPr>
        <w:widowControl/>
        <w:jc w:val="both"/>
        <w:rPr>
          <w:rFonts w:ascii="Palatino Linotype" w:hAnsi="Palatino Linotype"/>
          <w:b/>
          <w:bCs/>
          <w:sz w:val="22"/>
          <w:lang w:val="nl-NL"/>
        </w:rPr>
      </w:pPr>
      <w:r w:rsidRPr="00477925">
        <w:rPr>
          <w:rFonts w:ascii="Palatino Linotype" w:hAnsi="Palatino Linotype"/>
          <w:b/>
          <w:bCs/>
          <w:sz w:val="22"/>
          <w:lang w:val="nl-NL"/>
        </w:rPr>
        <w:lastRenderedPageBreak/>
        <w:t>BIJLAGE 2C bij de Tijdelijke regeling maatregelen uitzonderingstoestand COVID-19 pandemie</w:t>
      </w:r>
    </w:p>
    <w:p w:rsidR="00477925" w:rsidRPr="00477925" w:rsidRDefault="00477925" w:rsidP="00477925">
      <w:pPr>
        <w:widowControl/>
        <w:jc w:val="both"/>
        <w:rPr>
          <w:rFonts w:ascii="Palatino Linotype" w:hAnsi="Palatino Linotype"/>
          <w:bCs/>
          <w:sz w:val="22"/>
          <w:lang w:val="nl-NL"/>
        </w:rPr>
      </w:pPr>
    </w:p>
    <w:p w:rsidR="00477925" w:rsidRPr="00477925" w:rsidRDefault="00477925" w:rsidP="00477925">
      <w:pPr>
        <w:widowControl/>
        <w:jc w:val="center"/>
        <w:rPr>
          <w:rFonts w:ascii="Palatino Linotype" w:hAnsi="Palatino Linotype"/>
          <w:bCs/>
          <w:sz w:val="22"/>
          <w:lang w:val="nl-NL"/>
        </w:rPr>
      </w:pPr>
      <w:r w:rsidRPr="00477925">
        <w:rPr>
          <w:rFonts w:ascii="Palatino Linotype" w:hAnsi="Palatino Linotype"/>
          <w:bCs/>
          <w:sz w:val="22"/>
          <w:lang w:val="nl-NL"/>
        </w:rPr>
        <w:t>AANVULLENDE RICHTLIJNEN VOOR DE BOUWSECTOR, FABRIEKEN, WERKPLAATSEN EN WERKZAAMHEDEN AAN HET INFRASTRUCTUUR</w:t>
      </w:r>
    </w:p>
    <w:p w:rsidR="00477925" w:rsidRPr="00477925" w:rsidRDefault="00477925" w:rsidP="00477925">
      <w:pPr>
        <w:widowControl/>
        <w:jc w:val="both"/>
        <w:rPr>
          <w:rFonts w:ascii="Palatino Linotype" w:hAnsi="Palatino Linotype"/>
          <w:bCs/>
          <w:sz w:val="22"/>
          <w:lang w:val="nl-NL"/>
        </w:rPr>
      </w:pPr>
    </w:p>
    <w:p w:rsidR="00477925" w:rsidRPr="00477925" w:rsidRDefault="00477925" w:rsidP="00477925">
      <w:pPr>
        <w:widowControl/>
        <w:jc w:val="both"/>
        <w:rPr>
          <w:rFonts w:ascii="Palatino Linotype" w:hAnsi="Palatino Linotype"/>
          <w:sz w:val="22"/>
          <w:u w:val="single"/>
          <w:lang w:val="nl-NL"/>
        </w:rPr>
      </w:pPr>
      <w:r w:rsidRPr="00477925">
        <w:rPr>
          <w:rFonts w:ascii="Palatino Linotype" w:hAnsi="Palatino Linotype"/>
          <w:sz w:val="22"/>
          <w:lang w:val="nl-NL"/>
        </w:rPr>
        <w:t>In aanvulling op bijlage 1 van de Tijdelijke regeling maatregelen uitzonderingstoestand COVID-19 pandemie gelden de volgende sectorspecifieke richtlijnen voor de bouwsector, fabrieken, werkplaatsen en voor werkzaamheden aan de infrastructuur, tenzij in de artikelen van de Regeling anders wordt bepaald.</w:t>
      </w:r>
    </w:p>
    <w:p w:rsidR="00477925" w:rsidRPr="00477925" w:rsidRDefault="00477925" w:rsidP="00477925">
      <w:pPr>
        <w:widowControl/>
        <w:jc w:val="both"/>
        <w:rPr>
          <w:rFonts w:ascii="Palatino Linotype" w:hAnsi="Palatino Linotype"/>
          <w:sz w:val="22"/>
          <w:lang w:val="nl-NL"/>
        </w:rPr>
      </w:pPr>
    </w:p>
    <w:p w:rsidR="00477925" w:rsidRPr="00477925" w:rsidRDefault="00477925" w:rsidP="00477925">
      <w:pPr>
        <w:widowControl/>
        <w:jc w:val="both"/>
        <w:rPr>
          <w:rFonts w:ascii="Palatino Linotype" w:hAnsi="Palatino Linotype"/>
          <w:sz w:val="22"/>
          <w:lang w:val="nl-NL"/>
        </w:rPr>
      </w:pPr>
    </w:p>
    <w:p w:rsidR="00477925" w:rsidRPr="00477925" w:rsidRDefault="00477925" w:rsidP="00477925">
      <w:pPr>
        <w:widowControl/>
        <w:numPr>
          <w:ilvl w:val="0"/>
          <w:numId w:val="24"/>
        </w:numPr>
        <w:ind w:left="284" w:hanging="284"/>
        <w:jc w:val="both"/>
        <w:rPr>
          <w:rFonts w:ascii="Palatino Linotype" w:hAnsi="Palatino Linotype"/>
          <w:i/>
          <w:sz w:val="22"/>
          <w:lang w:val="nl-NL"/>
        </w:rPr>
      </w:pPr>
      <w:r w:rsidRPr="00477925">
        <w:rPr>
          <w:rFonts w:ascii="Palatino Linotype" w:hAnsi="Palatino Linotype"/>
          <w:iCs/>
          <w:sz w:val="22"/>
          <w:lang w:val="nl-NL"/>
        </w:rPr>
        <w:t>RICHTLIJNEN VOOR DE WERKLOCATIE</w:t>
      </w:r>
    </w:p>
    <w:p w:rsidR="00477925" w:rsidRPr="00477925" w:rsidRDefault="00477925" w:rsidP="00477925">
      <w:pPr>
        <w:widowControl/>
        <w:numPr>
          <w:ilvl w:val="0"/>
          <w:numId w:val="23"/>
        </w:numPr>
        <w:ind w:left="567" w:hanging="284"/>
        <w:jc w:val="both"/>
        <w:rPr>
          <w:rFonts w:ascii="Palatino Linotype" w:hAnsi="Palatino Linotype"/>
          <w:sz w:val="22"/>
          <w:u w:val="single"/>
          <w:lang w:val="nl-NL"/>
        </w:rPr>
      </w:pPr>
      <w:r w:rsidRPr="00477925">
        <w:rPr>
          <w:rFonts w:ascii="Palatino Linotype" w:hAnsi="Palatino Linotype"/>
          <w:sz w:val="22"/>
          <w:lang w:val="nl-NL"/>
        </w:rPr>
        <w:t>De werklocatie is alleen toegankelijk voor aldaar werkzame personen en is duidelijk gemarkeerd indien werkzaamheden plaatsvinden in de openbare ruimte; in geval er sprake is van een vaste werklocatie wordt deze volledig afgeschermd voor derden;</w:t>
      </w:r>
    </w:p>
    <w:p w:rsidR="00477925" w:rsidRPr="00477925" w:rsidRDefault="00477925" w:rsidP="00477925">
      <w:pPr>
        <w:widowControl/>
        <w:numPr>
          <w:ilvl w:val="0"/>
          <w:numId w:val="23"/>
        </w:numPr>
        <w:ind w:left="567" w:hanging="284"/>
        <w:jc w:val="both"/>
        <w:rPr>
          <w:rFonts w:ascii="Palatino Linotype" w:hAnsi="Palatino Linotype"/>
          <w:sz w:val="22"/>
          <w:lang w:val="nl-NL"/>
        </w:rPr>
      </w:pPr>
      <w:r w:rsidRPr="00477925">
        <w:rPr>
          <w:rFonts w:ascii="Palatino Linotype" w:hAnsi="Palatino Linotype"/>
          <w:sz w:val="22"/>
          <w:lang w:val="nl-NL"/>
        </w:rPr>
        <w:t xml:space="preserve">Onder werklocatie wordt naast de werklocatie ook verstaan een omgeving die niet als zodanig duidelijk herkenbaar is, zoals bij het snoeiwerkzaamheden langs de weg; hier wordt door middel van drums vaak het werkgebied gemarkeerd; </w:t>
      </w:r>
    </w:p>
    <w:p w:rsidR="00477925" w:rsidRPr="00477925" w:rsidRDefault="00477925" w:rsidP="00477925">
      <w:pPr>
        <w:widowControl/>
        <w:numPr>
          <w:ilvl w:val="0"/>
          <w:numId w:val="23"/>
        </w:numPr>
        <w:ind w:left="567" w:hanging="284"/>
        <w:jc w:val="both"/>
        <w:rPr>
          <w:rFonts w:ascii="Palatino Linotype" w:hAnsi="Palatino Linotype"/>
          <w:sz w:val="22"/>
          <w:u w:val="single"/>
          <w:lang w:val="nl-NL"/>
        </w:rPr>
      </w:pPr>
      <w:r w:rsidRPr="00477925">
        <w:rPr>
          <w:rFonts w:ascii="Palatino Linotype" w:hAnsi="Palatino Linotype"/>
          <w:sz w:val="22"/>
          <w:lang w:val="nl-NL"/>
        </w:rPr>
        <w:t>Bij kleinere werklocaties zoals bijvoorbeeld bij woningbouw is het mogelijk om af te wijken van de vereiste van een afgeschermde werklocatie. Op de werklocatie dient één (1) persoon door de aannemer te beschikken over een door de aannemer afgegeven schriftelijke verklaring die aangeeft dat deze persoon de supervisor is. De supervisor is voor het bevoegd gezag het aanspreekpunt tijdens controle en is verantwoordelijk voor de naleving van de richtlijnen;</w:t>
      </w:r>
    </w:p>
    <w:p w:rsidR="00477925" w:rsidRPr="00477925" w:rsidRDefault="00477925" w:rsidP="00477925">
      <w:pPr>
        <w:widowControl/>
        <w:numPr>
          <w:ilvl w:val="0"/>
          <w:numId w:val="23"/>
        </w:numPr>
        <w:ind w:left="567" w:hanging="284"/>
        <w:jc w:val="both"/>
        <w:rPr>
          <w:rFonts w:ascii="Palatino Linotype" w:hAnsi="Palatino Linotype"/>
          <w:sz w:val="22"/>
          <w:lang w:val="nl-NL"/>
        </w:rPr>
      </w:pPr>
      <w:r w:rsidRPr="00477925">
        <w:rPr>
          <w:rFonts w:ascii="Palatino Linotype" w:hAnsi="Palatino Linotype"/>
          <w:sz w:val="22"/>
          <w:lang w:val="nl-NL"/>
        </w:rPr>
        <w:t>De supervisor dient per dag aantoonbaar bij te houden wie er op de werklocatie werkzaam zijn en wie de werklocatie hebben bezocht;</w:t>
      </w:r>
    </w:p>
    <w:p w:rsidR="00477925" w:rsidRPr="00477925" w:rsidRDefault="00477925" w:rsidP="00477925">
      <w:pPr>
        <w:widowControl/>
        <w:numPr>
          <w:ilvl w:val="0"/>
          <w:numId w:val="23"/>
        </w:numPr>
        <w:ind w:left="567" w:hanging="284"/>
        <w:jc w:val="both"/>
        <w:rPr>
          <w:rFonts w:ascii="Palatino Linotype" w:hAnsi="Palatino Linotype"/>
          <w:sz w:val="22"/>
          <w:u w:val="single"/>
          <w:lang w:val="nl-NL"/>
        </w:rPr>
      </w:pPr>
      <w:r w:rsidRPr="00477925">
        <w:rPr>
          <w:rFonts w:ascii="Palatino Linotype" w:hAnsi="Palatino Linotype"/>
          <w:sz w:val="22"/>
          <w:lang w:val="nl-NL"/>
        </w:rPr>
        <w:t>Transporteurs van materiaal en materieel mogen de werklocatie enkel betreden voor laden en lossen en dienen in of nabij het voertuig te blijven;</w:t>
      </w:r>
    </w:p>
    <w:p w:rsidR="00477925" w:rsidRPr="00477925" w:rsidRDefault="00477925" w:rsidP="00477925">
      <w:pPr>
        <w:widowControl/>
        <w:numPr>
          <w:ilvl w:val="0"/>
          <w:numId w:val="23"/>
        </w:numPr>
        <w:ind w:left="567" w:hanging="284"/>
        <w:jc w:val="both"/>
        <w:rPr>
          <w:rFonts w:ascii="Palatino Linotype" w:hAnsi="Palatino Linotype"/>
          <w:sz w:val="22"/>
          <w:lang w:val="nl-NL"/>
        </w:rPr>
      </w:pPr>
      <w:r w:rsidRPr="00477925">
        <w:rPr>
          <w:rFonts w:ascii="Palatino Linotype" w:hAnsi="Palatino Linotype"/>
          <w:sz w:val="22"/>
          <w:lang w:val="nl-NL"/>
        </w:rPr>
        <w:t xml:space="preserve">In geval van een groot bouwproject werken de ploegen zo veel mogelijk in dezelfde samenstelling, zodat het onderlinge contact zoveel mogelijk beperkt blijft tot dezelfde groep; </w:t>
      </w:r>
    </w:p>
    <w:p w:rsidR="00477925" w:rsidRPr="00477925" w:rsidRDefault="00477925" w:rsidP="00477925">
      <w:pPr>
        <w:widowControl/>
        <w:numPr>
          <w:ilvl w:val="0"/>
          <w:numId w:val="23"/>
        </w:numPr>
        <w:ind w:left="567" w:hanging="284"/>
        <w:jc w:val="both"/>
        <w:rPr>
          <w:rFonts w:ascii="Palatino Linotype" w:hAnsi="Palatino Linotype"/>
          <w:sz w:val="22"/>
          <w:u w:val="single"/>
          <w:lang w:val="nl-NL"/>
        </w:rPr>
      </w:pPr>
      <w:r w:rsidRPr="00477925">
        <w:rPr>
          <w:rFonts w:ascii="Palatino Linotype" w:hAnsi="Palatino Linotype"/>
          <w:sz w:val="22"/>
          <w:lang w:val="nl-NL"/>
        </w:rPr>
        <w:t xml:space="preserve">Een vaste werklocatie met een bouwkeet beschikt conform bijlage 2 over stromend water, wasgelegenheid en toilet; </w:t>
      </w:r>
    </w:p>
    <w:p w:rsidR="00477925" w:rsidRPr="00477925" w:rsidRDefault="00477925" w:rsidP="00477925">
      <w:pPr>
        <w:widowControl/>
        <w:numPr>
          <w:ilvl w:val="0"/>
          <w:numId w:val="23"/>
        </w:numPr>
        <w:ind w:left="567" w:hanging="284"/>
        <w:jc w:val="both"/>
        <w:rPr>
          <w:rFonts w:ascii="Palatino Linotype" w:hAnsi="Palatino Linotype"/>
          <w:sz w:val="22"/>
          <w:lang w:val="nl-NL"/>
        </w:rPr>
      </w:pPr>
      <w:r w:rsidRPr="00477925">
        <w:rPr>
          <w:rFonts w:ascii="Palatino Linotype" w:hAnsi="Palatino Linotype"/>
          <w:sz w:val="22"/>
          <w:lang w:val="nl-NL"/>
        </w:rPr>
        <w:t xml:space="preserve">Wanneer gereedschap gedeeld wordt ervoor zorggedragen dat dit voor gebruik wordt schoongemaakt; </w:t>
      </w:r>
    </w:p>
    <w:p w:rsidR="00477925" w:rsidRPr="00477925" w:rsidRDefault="00477925" w:rsidP="00477925">
      <w:pPr>
        <w:widowControl/>
        <w:numPr>
          <w:ilvl w:val="0"/>
          <w:numId w:val="23"/>
        </w:numPr>
        <w:ind w:left="567" w:hanging="284"/>
        <w:jc w:val="both"/>
        <w:rPr>
          <w:rFonts w:ascii="Palatino Linotype" w:hAnsi="Palatino Linotype"/>
          <w:sz w:val="22"/>
          <w:lang w:val="nl-NL"/>
        </w:rPr>
      </w:pPr>
      <w:r w:rsidRPr="00477925">
        <w:rPr>
          <w:rFonts w:ascii="Palatino Linotype" w:hAnsi="Palatino Linotype"/>
          <w:sz w:val="22"/>
          <w:lang w:val="nl-NL"/>
        </w:rPr>
        <w:t xml:space="preserve">De contactpunten van materieel zoals </w:t>
      </w:r>
      <w:proofErr w:type="spellStart"/>
      <w:r w:rsidRPr="00477925">
        <w:rPr>
          <w:rFonts w:ascii="Palatino Linotype" w:hAnsi="Palatino Linotype"/>
          <w:sz w:val="22"/>
          <w:lang w:val="nl-NL"/>
        </w:rPr>
        <w:t>loaders</w:t>
      </w:r>
      <w:proofErr w:type="spellEnd"/>
      <w:r w:rsidRPr="00477925">
        <w:rPr>
          <w:rFonts w:ascii="Palatino Linotype" w:hAnsi="Palatino Linotype"/>
          <w:sz w:val="22"/>
          <w:lang w:val="nl-NL"/>
        </w:rPr>
        <w:t>, graafmachines, hoogwerkers en hijskranen, worden voor elk gebruik door een verschillende operator schoongemaakt en worden telkens door één (1) operator per keer gebruikt;</w:t>
      </w:r>
    </w:p>
    <w:p w:rsidR="00477925" w:rsidRPr="00477925" w:rsidRDefault="00477925" w:rsidP="00477925">
      <w:pPr>
        <w:widowControl/>
        <w:numPr>
          <w:ilvl w:val="0"/>
          <w:numId w:val="23"/>
        </w:numPr>
        <w:ind w:left="567" w:hanging="284"/>
        <w:jc w:val="both"/>
        <w:rPr>
          <w:rFonts w:ascii="Palatino Linotype" w:hAnsi="Palatino Linotype"/>
          <w:sz w:val="22"/>
          <w:lang w:val="nl-NL"/>
        </w:rPr>
      </w:pPr>
      <w:r w:rsidRPr="00477925">
        <w:rPr>
          <w:rFonts w:ascii="Palatino Linotype" w:hAnsi="Palatino Linotype"/>
          <w:sz w:val="22"/>
          <w:lang w:val="nl-NL"/>
        </w:rPr>
        <w:t>In geval het werk een afstand van twee (2) meter dit niet haalbaar is, wordt de werkmethode aangepast en aanvullende beschermingsmaatregelen genomen, waaronder in ieder geval mondmaskers.</w:t>
      </w:r>
    </w:p>
    <w:p w:rsidR="00477925" w:rsidRPr="00477925" w:rsidRDefault="00477925" w:rsidP="00477925">
      <w:pPr>
        <w:widowControl/>
        <w:ind w:left="284" w:hanging="284"/>
        <w:jc w:val="both"/>
        <w:rPr>
          <w:rFonts w:ascii="Palatino Linotype" w:hAnsi="Palatino Linotype"/>
          <w:sz w:val="22"/>
          <w:lang w:val="nl-NL"/>
        </w:rPr>
      </w:pPr>
    </w:p>
    <w:p w:rsidR="00477925" w:rsidRDefault="00477925">
      <w:pPr>
        <w:widowControl/>
        <w:rPr>
          <w:rFonts w:ascii="Palatino Linotype" w:hAnsi="Palatino Linotype"/>
          <w:sz w:val="22"/>
          <w:u w:val="single"/>
          <w:lang w:val="nl-NL"/>
        </w:rPr>
      </w:pPr>
      <w:r>
        <w:rPr>
          <w:rFonts w:ascii="Palatino Linotype" w:hAnsi="Palatino Linotype"/>
          <w:sz w:val="22"/>
          <w:u w:val="single"/>
          <w:lang w:val="nl-NL"/>
        </w:rPr>
        <w:br w:type="page"/>
      </w:r>
    </w:p>
    <w:p w:rsidR="00477925" w:rsidRPr="00477925" w:rsidRDefault="00477925" w:rsidP="0005176C">
      <w:pPr>
        <w:widowControl/>
        <w:jc w:val="both"/>
        <w:rPr>
          <w:rFonts w:ascii="Palatino Linotype" w:hAnsi="Palatino Linotype"/>
          <w:b/>
          <w:bCs/>
          <w:sz w:val="22"/>
          <w:lang w:val="nl-NL"/>
        </w:rPr>
      </w:pPr>
      <w:r w:rsidRPr="00477925">
        <w:rPr>
          <w:rFonts w:ascii="Palatino Linotype" w:hAnsi="Palatino Linotype"/>
          <w:b/>
          <w:bCs/>
          <w:sz w:val="22"/>
          <w:lang w:val="nl-NL"/>
        </w:rPr>
        <w:lastRenderedPageBreak/>
        <w:t>BIJLAGE 2D bij de Tijdelijke regeling maatregelen uitzonderingstoestand COVID-19 pandemie</w:t>
      </w:r>
    </w:p>
    <w:p w:rsidR="00477925" w:rsidRPr="00477925" w:rsidRDefault="00477925" w:rsidP="00477925">
      <w:pPr>
        <w:widowControl/>
        <w:ind w:left="284" w:hanging="284"/>
        <w:jc w:val="both"/>
        <w:rPr>
          <w:rFonts w:ascii="Palatino Linotype" w:hAnsi="Palatino Linotype"/>
          <w:bCs/>
          <w:sz w:val="22"/>
          <w:lang w:val="nl-NL"/>
        </w:rPr>
      </w:pPr>
    </w:p>
    <w:p w:rsidR="00477925" w:rsidRPr="00477925" w:rsidRDefault="00477925" w:rsidP="00477925">
      <w:pPr>
        <w:widowControl/>
        <w:ind w:left="284" w:hanging="284"/>
        <w:jc w:val="center"/>
        <w:rPr>
          <w:rFonts w:ascii="Palatino Linotype" w:hAnsi="Palatino Linotype"/>
          <w:b/>
          <w:sz w:val="22"/>
          <w:lang w:val="nl-NL"/>
        </w:rPr>
      </w:pPr>
      <w:r w:rsidRPr="00477925">
        <w:rPr>
          <w:rFonts w:ascii="Palatino Linotype" w:hAnsi="Palatino Linotype"/>
          <w:bCs/>
          <w:sz w:val="22"/>
          <w:lang w:val="nl-NL"/>
        </w:rPr>
        <w:t>AANVULLENDE RICHTLIJNEN VOOR KAPPERSZAKEN EN SCHOONHEIDSSALONS</w:t>
      </w:r>
    </w:p>
    <w:p w:rsidR="00477925" w:rsidRPr="00477925" w:rsidRDefault="00477925" w:rsidP="00477925">
      <w:pPr>
        <w:widowControl/>
        <w:ind w:left="284" w:hanging="284"/>
        <w:jc w:val="both"/>
        <w:rPr>
          <w:rFonts w:ascii="Palatino Linotype" w:hAnsi="Palatino Linotype"/>
          <w:iCs/>
          <w:sz w:val="22"/>
          <w:lang w:val="nl-NL"/>
        </w:rPr>
      </w:pPr>
    </w:p>
    <w:p w:rsidR="00477925" w:rsidRPr="00477925" w:rsidRDefault="00477925" w:rsidP="00477925">
      <w:pPr>
        <w:widowControl/>
        <w:jc w:val="both"/>
        <w:rPr>
          <w:rFonts w:ascii="Palatino Linotype" w:hAnsi="Palatino Linotype"/>
          <w:sz w:val="22"/>
          <w:lang w:val="nl-NL"/>
        </w:rPr>
      </w:pPr>
      <w:r w:rsidRPr="00477925">
        <w:rPr>
          <w:rFonts w:ascii="Palatino Linotype" w:hAnsi="Palatino Linotype"/>
          <w:iCs/>
          <w:sz w:val="22"/>
          <w:lang w:val="nl-NL"/>
        </w:rPr>
        <w:t>In aanvulling op bijlage 1 van de Tijdelijke regeling maatregelen uitzonderingstoestand COVID-19 pandemie gelden de volgende sectorspecifieke richtlijnen voor kapperszaken en schoonheidssalons, tenzij in de artikelen in de Regeling iets anders wordt bepaald.</w:t>
      </w:r>
    </w:p>
    <w:p w:rsidR="00477925" w:rsidRPr="00477925" w:rsidRDefault="00477925" w:rsidP="00477925">
      <w:pPr>
        <w:widowControl/>
        <w:ind w:left="284" w:hanging="284"/>
        <w:jc w:val="both"/>
        <w:rPr>
          <w:rFonts w:ascii="Palatino Linotype" w:hAnsi="Palatino Linotype"/>
          <w:sz w:val="22"/>
          <w:lang w:val="nl-NL"/>
        </w:rPr>
      </w:pPr>
    </w:p>
    <w:p w:rsidR="00477925" w:rsidRPr="00477925" w:rsidRDefault="00477925" w:rsidP="00477925">
      <w:pPr>
        <w:widowControl/>
        <w:numPr>
          <w:ilvl w:val="0"/>
          <w:numId w:val="28"/>
        </w:numPr>
        <w:ind w:left="284" w:hanging="284"/>
        <w:jc w:val="both"/>
        <w:rPr>
          <w:rFonts w:ascii="Palatino Linotype" w:hAnsi="Palatino Linotype"/>
          <w:sz w:val="22"/>
          <w:lang w:val="nl-NL"/>
        </w:rPr>
      </w:pPr>
      <w:r w:rsidRPr="00477925">
        <w:rPr>
          <w:rFonts w:ascii="Palatino Linotype" w:hAnsi="Palatino Linotype"/>
          <w:sz w:val="22"/>
          <w:lang w:val="nl-NL"/>
        </w:rPr>
        <w:t>RICHTLIJNEN IN VERBAND MET DE WERKLOCATIE</w:t>
      </w:r>
    </w:p>
    <w:p w:rsidR="00477925" w:rsidRPr="00477925" w:rsidRDefault="00477925" w:rsidP="00477925">
      <w:pPr>
        <w:widowControl/>
        <w:numPr>
          <w:ilvl w:val="0"/>
          <w:numId w:val="29"/>
        </w:numPr>
        <w:ind w:left="567" w:hanging="284"/>
        <w:jc w:val="both"/>
        <w:rPr>
          <w:rFonts w:ascii="Palatino Linotype" w:hAnsi="Palatino Linotype"/>
          <w:sz w:val="22"/>
          <w:lang w:val="nl-NL"/>
        </w:rPr>
      </w:pPr>
      <w:r w:rsidRPr="00477925">
        <w:rPr>
          <w:rFonts w:ascii="Palatino Linotype" w:hAnsi="Palatino Linotype"/>
          <w:sz w:val="22"/>
          <w:lang w:val="nl-NL"/>
        </w:rPr>
        <w:t xml:space="preserve">Onder kapperszaken wordt verstaan een </w:t>
      </w:r>
      <w:proofErr w:type="spellStart"/>
      <w:r w:rsidRPr="00477925">
        <w:rPr>
          <w:rFonts w:ascii="Palatino Linotype" w:hAnsi="Palatino Linotype"/>
          <w:sz w:val="22"/>
          <w:lang w:val="nl-NL"/>
        </w:rPr>
        <w:t>barbershops</w:t>
      </w:r>
      <w:proofErr w:type="spellEnd"/>
      <w:r w:rsidRPr="00477925">
        <w:rPr>
          <w:rFonts w:ascii="Palatino Linotype" w:hAnsi="Palatino Linotype"/>
          <w:sz w:val="22"/>
          <w:lang w:val="nl-NL"/>
        </w:rPr>
        <w:t>, kapsalons en personen die kapperswerkzaamheden verrichten;</w:t>
      </w:r>
    </w:p>
    <w:p w:rsidR="00477925" w:rsidRPr="00477925" w:rsidRDefault="00477925" w:rsidP="00477925">
      <w:pPr>
        <w:widowControl/>
        <w:numPr>
          <w:ilvl w:val="0"/>
          <w:numId w:val="29"/>
        </w:numPr>
        <w:ind w:left="567" w:hanging="284"/>
        <w:jc w:val="both"/>
        <w:rPr>
          <w:rFonts w:ascii="Palatino Linotype" w:hAnsi="Palatino Linotype"/>
          <w:sz w:val="22"/>
          <w:lang w:val="nl-NL"/>
        </w:rPr>
      </w:pPr>
      <w:r w:rsidRPr="00477925">
        <w:rPr>
          <w:rFonts w:ascii="Palatino Linotype" w:hAnsi="Palatino Linotype"/>
          <w:sz w:val="22"/>
          <w:lang w:val="nl-NL"/>
        </w:rPr>
        <w:t>Onder schoonheidssalons wordt verstaan personen of bedrijven die schoonheidsbehandelingen verrichten, waaronder, make-up behandelingen, manicure, pedicure, massages, spa-behandelingen en soortgelijke behandelingen;</w:t>
      </w:r>
    </w:p>
    <w:p w:rsidR="00477925" w:rsidRPr="00477925" w:rsidRDefault="00477925" w:rsidP="00477925">
      <w:pPr>
        <w:widowControl/>
        <w:numPr>
          <w:ilvl w:val="0"/>
          <w:numId w:val="27"/>
        </w:numPr>
        <w:ind w:left="567" w:hanging="284"/>
        <w:jc w:val="both"/>
        <w:rPr>
          <w:rFonts w:ascii="Palatino Linotype" w:hAnsi="Palatino Linotype"/>
          <w:sz w:val="22"/>
          <w:lang w:val="nl-NL"/>
        </w:rPr>
      </w:pPr>
      <w:r w:rsidRPr="00477925">
        <w:rPr>
          <w:rFonts w:ascii="Palatino Linotype" w:hAnsi="Palatino Linotype"/>
          <w:sz w:val="22"/>
          <w:lang w:val="nl-NL"/>
        </w:rPr>
        <w:t>Klanten worden niet zonder afspraak behandeld door een kapperszaak of een schoonheidssalon;</w:t>
      </w:r>
    </w:p>
    <w:p w:rsidR="00477925" w:rsidRPr="00477925" w:rsidRDefault="00477925" w:rsidP="00477925">
      <w:pPr>
        <w:widowControl/>
        <w:numPr>
          <w:ilvl w:val="0"/>
          <w:numId w:val="17"/>
        </w:numPr>
        <w:ind w:left="567" w:hanging="284"/>
        <w:jc w:val="both"/>
        <w:rPr>
          <w:rFonts w:ascii="Palatino Linotype" w:hAnsi="Palatino Linotype"/>
          <w:sz w:val="22"/>
          <w:lang w:val="nl-NL"/>
        </w:rPr>
      </w:pPr>
      <w:r w:rsidRPr="00477925">
        <w:rPr>
          <w:rFonts w:ascii="Palatino Linotype" w:hAnsi="Palatino Linotype"/>
          <w:sz w:val="22"/>
          <w:lang w:val="nl-NL"/>
        </w:rPr>
        <w:t xml:space="preserve">De ondernemer houdt ten behoeve van de afdeling Epidemiologie van het ministerie van Gezondheid, Milieu en Natuur, een registratie van de bezoekers bij, waarbij de volgende informatie wordt verwerkt: </w:t>
      </w:r>
    </w:p>
    <w:p w:rsidR="00477925" w:rsidRPr="00477925" w:rsidRDefault="00477925" w:rsidP="00477925">
      <w:pPr>
        <w:widowControl/>
        <w:numPr>
          <w:ilvl w:val="0"/>
          <w:numId w:val="18"/>
        </w:numPr>
        <w:ind w:left="851" w:hanging="284"/>
        <w:jc w:val="both"/>
        <w:rPr>
          <w:rFonts w:ascii="Palatino Linotype" w:hAnsi="Palatino Linotype"/>
          <w:sz w:val="22"/>
          <w:lang w:val="nl-NL"/>
        </w:rPr>
      </w:pPr>
      <w:r w:rsidRPr="00477925">
        <w:rPr>
          <w:rFonts w:ascii="Palatino Linotype" w:hAnsi="Palatino Linotype"/>
          <w:sz w:val="22"/>
          <w:lang w:val="nl-NL"/>
        </w:rPr>
        <w:t>naam en achternaam;</w:t>
      </w:r>
    </w:p>
    <w:p w:rsidR="00477925" w:rsidRPr="00477925" w:rsidRDefault="00477925" w:rsidP="00477925">
      <w:pPr>
        <w:widowControl/>
        <w:numPr>
          <w:ilvl w:val="0"/>
          <w:numId w:val="18"/>
        </w:numPr>
        <w:ind w:left="851" w:hanging="284"/>
        <w:jc w:val="both"/>
        <w:rPr>
          <w:rFonts w:ascii="Palatino Linotype" w:hAnsi="Palatino Linotype"/>
          <w:sz w:val="22"/>
          <w:lang w:val="nl-NL"/>
        </w:rPr>
      </w:pPr>
      <w:r w:rsidRPr="00477925">
        <w:rPr>
          <w:rFonts w:ascii="Palatino Linotype" w:hAnsi="Palatino Linotype"/>
          <w:sz w:val="22"/>
          <w:lang w:val="nl-NL"/>
        </w:rPr>
        <w:t>adres;</w:t>
      </w:r>
    </w:p>
    <w:p w:rsidR="00477925" w:rsidRPr="00477925" w:rsidRDefault="00477925" w:rsidP="00477925">
      <w:pPr>
        <w:widowControl/>
        <w:numPr>
          <w:ilvl w:val="0"/>
          <w:numId w:val="18"/>
        </w:numPr>
        <w:ind w:left="851" w:hanging="284"/>
        <w:jc w:val="both"/>
        <w:rPr>
          <w:rFonts w:ascii="Palatino Linotype" w:hAnsi="Palatino Linotype"/>
          <w:sz w:val="22"/>
          <w:lang w:val="nl-NL"/>
        </w:rPr>
      </w:pPr>
      <w:proofErr w:type="gramStart"/>
      <w:r w:rsidRPr="00477925">
        <w:rPr>
          <w:rFonts w:ascii="Palatino Linotype" w:hAnsi="Palatino Linotype"/>
          <w:sz w:val="22"/>
          <w:lang w:val="nl-NL"/>
        </w:rPr>
        <w:t>ten minste</w:t>
      </w:r>
      <w:proofErr w:type="gramEnd"/>
      <w:r w:rsidRPr="00477925">
        <w:rPr>
          <w:rFonts w:ascii="Palatino Linotype" w:hAnsi="Palatino Linotype"/>
          <w:sz w:val="22"/>
          <w:lang w:val="nl-NL"/>
        </w:rPr>
        <w:t xml:space="preserve"> twee telefoonnummers of ten minste één telefoonnummer en een e-mailadres;</w:t>
      </w:r>
    </w:p>
    <w:p w:rsidR="00477925" w:rsidRPr="00477925" w:rsidRDefault="00477925" w:rsidP="00477925">
      <w:pPr>
        <w:widowControl/>
        <w:numPr>
          <w:ilvl w:val="0"/>
          <w:numId w:val="18"/>
        </w:numPr>
        <w:ind w:left="851" w:hanging="284"/>
        <w:jc w:val="both"/>
        <w:rPr>
          <w:rFonts w:ascii="Palatino Linotype" w:hAnsi="Palatino Linotype"/>
          <w:sz w:val="22"/>
          <w:lang w:val="nl-NL"/>
        </w:rPr>
      </w:pPr>
      <w:r w:rsidRPr="00477925">
        <w:rPr>
          <w:rFonts w:ascii="Palatino Linotype" w:hAnsi="Palatino Linotype"/>
          <w:sz w:val="22"/>
          <w:lang w:val="nl-NL"/>
        </w:rPr>
        <w:t>tijdstip van aankomst.</w:t>
      </w:r>
    </w:p>
    <w:p w:rsidR="00477925" w:rsidRPr="00477925" w:rsidRDefault="00477925" w:rsidP="00477925">
      <w:pPr>
        <w:widowControl/>
        <w:numPr>
          <w:ilvl w:val="0"/>
          <w:numId w:val="17"/>
        </w:numPr>
        <w:ind w:left="567" w:hanging="283"/>
        <w:jc w:val="both"/>
        <w:rPr>
          <w:rFonts w:ascii="Palatino Linotype" w:hAnsi="Palatino Linotype"/>
          <w:sz w:val="22"/>
          <w:lang w:val="nl-NL"/>
        </w:rPr>
      </w:pPr>
      <w:r w:rsidRPr="00477925">
        <w:rPr>
          <w:rFonts w:ascii="Palatino Linotype" w:hAnsi="Palatino Linotype"/>
          <w:sz w:val="22"/>
          <w:lang w:val="nl-NL"/>
        </w:rPr>
        <w:t>De informatie van de bezoekers wordt voor een periode van een maand door de ondernemer bewaard;</w:t>
      </w:r>
    </w:p>
    <w:p w:rsidR="00477925" w:rsidRPr="00477925" w:rsidRDefault="00477925" w:rsidP="00477925">
      <w:pPr>
        <w:widowControl/>
        <w:numPr>
          <w:ilvl w:val="0"/>
          <w:numId w:val="27"/>
        </w:numPr>
        <w:ind w:left="567" w:hanging="283"/>
        <w:jc w:val="both"/>
        <w:rPr>
          <w:rFonts w:ascii="Palatino Linotype" w:hAnsi="Palatino Linotype"/>
          <w:sz w:val="22"/>
          <w:lang w:val="nl-NL"/>
        </w:rPr>
      </w:pPr>
      <w:r w:rsidRPr="00477925">
        <w:rPr>
          <w:rFonts w:ascii="Palatino Linotype" w:hAnsi="Palatino Linotype"/>
          <w:sz w:val="22"/>
          <w:lang w:val="nl-NL"/>
        </w:rPr>
        <w:t>Na elke behandeling wordt de plek waar de behandeling in de werklocatie werd verricht gereinigd.</w:t>
      </w:r>
      <w:r w:rsidRPr="00477925" w:rsidDel="00AC60AB">
        <w:rPr>
          <w:rFonts w:ascii="Palatino Linotype" w:hAnsi="Palatino Linotype"/>
          <w:sz w:val="22"/>
          <w:lang w:val="nl-NL"/>
        </w:rPr>
        <w:t xml:space="preserve"> </w:t>
      </w:r>
    </w:p>
    <w:p w:rsidR="00477925" w:rsidRPr="00477925" w:rsidRDefault="00477925" w:rsidP="00477925">
      <w:pPr>
        <w:widowControl/>
        <w:ind w:left="284" w:hanging="284"/>
        <w:jc w:val="both"/>
        <w:rPr>
          <w:rFonts w:ascii="Palatino Linotype" w:hAnsi="Palatino Linotype"/>
          <w:sz w:val="22"/>
          <w:lang w:val="nl-NL"/>
        </w:rPr>
      </w:pPr>
    </w:p>
    <w:p w:rsidR="00477925" w:rsidRPr="00477925" w:rsidRDefault="00477925" w:rsidP="00477925">
      <w:pPr>
        <w:widowControl/>
        <w:numPr>
          <w:ilvl w:val="0"/>
          <w:numId w:val="28"/>
        </w:numPr>
        <w:ind w:left="284" w:hanging="284"/>
        <w:jc w:val="both"/>
        <w:rPr>
          <w:rFonts w:ascii="Palatino Linotype" w:hAnsi="Palatino Linotype"/>
          <w:sz w:val="22"/>
          <w:lang w:val="nl-NL"/>
        </w:rPr>
      </w:pPr>
      <w:r w:rsidRPr="00477925">
        <w:rPr>
          <w:rFonts w:ascii="Palatino Linotype" w:hAnsi="Palatino Linotype"/>
          <w:sz w:val="22"/>
          <w:lang w:val="nl-NL"/>
        </w:rPr>
        <w:t>RICHTLIJNEN VOOR VEILIGE AFSTAND</w:t>
      </w:r>
    </w:p>
    <w:p w:rsidR="00477925" w:rsidRPr="00477925" w:rsidRDefault="00477925" w:rsidP="00477925">
      <w:pPr>
        <w:widowControl/>
        <w:numPr>
          <w:ilvl w:val="0"/>
          <w:numId w:val="25"/>
        </w:numPr>
        <w:ind w:left="567" w:hanging="284"/>
        <w:jc w:val="both"/>
        <w:rPr>
          <w:rFonts w:ascii="Palatino Linotype" w:hAnsi="Palatino Linotype"/>
          <w:sz w:val="22"/>
          <w:lang w:val="nl-NL"/>
        </w:rPr>
      </w:pPr>
      <w:r w:rsidRPr="00477925">
        <w:rPr>
          <w:rFonts w:ascii="Palatino Linotype" w:hAnsi="Palatino Linotype"/>
          <w:sz w:val="22"/>
          <w:lang w:val="nl-NL"/>
        </w:rPr>
        <w:t>Op het moment dat het behouden van een afstand van twee (2) meter niet haalbaar is, worden aanvullende beschermingsmaatregelen genomen, waaronder in ieder geval het gebruik van mondmaskers door zowel de dienstverlener als de klant;</w:t>
      </w:r>
    </w:p>
    <w:p w:rsidR="00477925" w:rsidRPr="00477925" w:rsidRDefault="00477925" w:rsidP="00477925">
      <w:pPr>
        <w:widowControl/>
        <w:ind w:left="284" w:hanging="284"/>
        <w:jc w:val="both"/>
        <w:rPr>
          <w:rFonts w:ascii="Palatino Linotype" w:hAnsi="Palatino Linotype"/>
          <w:sz w:val="22"/>
          <w:u w:val="single"/>
          <w:lang w:val="nl-NL"/>
        </w:rPr>
      </w:pPr>
    </w:p>
    <w:p w:rsidR="00477925" w:rsidRPr="00477925" w:rsidRDefault="00477925" w:rsidP="00477925">
      <w:pPr>
        <w:widowControl/>
        <w:numPr>
          <w:ilvl w:val="0"/>
          <w:numId w:val="28"/>
        </w:numPr>
        <w:ind w:left="284" w:hanging="284"/>
        <w:jc w:val="both"/>
        <w:rPr>
          <w:rFonts w:ascii="Palatino Linotype" w:hAnsi="Palatino Linotype"/>
          <w:sz w:val="22"/>
          <w:lang w:val="nl-NL"/>
        </w:rPr>
      </w:pPr>
      <w:r w:rsidRPr="00477925">
        <w:rPr>
          <w:rFonts w:ascii="Palatino Linotype" w:hAnsi="Palatino Linotype"/>
          <w:sz w:val="22"/>
          <w:lang w:val="nl-NL"/>
        </w:rPr>
        <w:t>RICHTLIJNEN VOOR HYGIËNE</w:t>
      </w:r>
    </w:p>
    <w:p w:rsidR="00477925" w:rsidRPr="00477925" w:rsidRDefault="00477925" w:rsidP="00477925">
      <w:pPr>
        <w:widowControl/>
        <w:ind w:left="567" w:hanging="284"/>
        <w:jc w:val="both"/>
        <w:rPr>
          <w:rFonts w:ascii="Palatino Linotype" w:hAnsi="Palatino Linotype"/>
          <w:i/>
          <w:iCs/>
          <w:sz w:val="22"/>
          <w:lang w:val="nl-NL"/>
        </w:rPr>
      </w:pPr>
      <w:r w:rsidRPr="00477925">
        <w:rPr>
          <w:rFonts w:ascii="Palatino Linotype" w:hAnsi="Palatino Linotype"/>
          <w:i/>
          <w:iCs/>
          <w:sz w:val="22"/>
          <w:lang w:val="nl-NL"/>
        </w:rPr>
        <w:t>Hygiënevoorschriften voor kapperszaken</w:t>
      </w:r>
    </w:p>
    <w:p w:rsidR="00477925" w:rsidRPr="00477925" w:rsidRDefault="00477925" w:rsidP="00477925">
      <w:pPr>
        <w:widowControl/>
        <w:numPr>
          <w:ilvl w:val="1"/>
          <w:numId w:val="26"/>
        </w:numPr>
        <w:ind w:left="567" w:hanging="284"/>
        <w:jc w:val="both"/>
        <w:rPr>
          <w:rFonts w:ascii="Palatino Linotype" w:hAnsi="Palatino Linotype"/>
          <w:sz w:val="22"/>
          <w:lang w:val="nl-NL"/>
        </w:rPr>
      </w:pPr>
      <w:r w:rsidRPr="00477925">
        <w:rPr>
          <w:rFonts w:ascii="Palatino Linotype" w:hAnsi="Palatino Linotype"/>
          <w:sz w:val="22"/>
          <w:lang w:val="nl-NL"/>
        </w:rPr>
        <w:t>Alle kappersinstrumenten dienen na gebruik te worden gereinigd, zoals haarborstels, haarkammen, haarclips, scharen, scheermessen en elektrische scheerapparaten, haarverfborstels, haarverfbakjes en haardrogers;</w:t>
      </w:r>
    </w:p>
    <w:p w:rsidR="00477925" w:rsidRPr="00477925" w:rsidRDefault="00477925" w:rsidP="00477925">
      <w:pPr>
        <w:widowControl/>
        <w:numPr>
          <w:ilvl w:val="1"/>
          <w:numId w:val="26"/>
        </w:numPr>
        <w:ind w:left="567" w:hanging="284"/>
        <w:jc w:val="both"/>
        <w:rPr>
          <w:rFonts w:ascii="Palatino Linotype" w:hAnsi="Palatino Linotype"/>
          <w:sz w:val="22"/>
          <w:lang w:val="nl-NL"/>
        </w:rPr>
      </w:pPr>
      <w:r w:rsidRPr="00477925">
        <w:rPr>
          <w:rFonts w:ascii="Palatino Linotype" w:hAnsi="Palatino Linotype"/>
          <w:sz w:val="22"/>
          <w:lang w:val="nl-NL"/>
        </w:rPr>
        <w:t>Alle kappersattributen dienen na gebruik te worden gereinigd, zoals (kappers)stoelen, kaptafels, wastafels (inclusief neksteun), werkbladen en trolleys;</w:t>
      </w:r>
    </w:p>
    <w:p w:rsidR="00477925" w:rsidRPr="00477925" w:rsidRDefault="00477925" w:rsidP="00477925">
      <w:pPr>
        <w:widowControl/>
        <w:numPr>
          <w:ilvl w:val="1"/>
          <w:numId w:val="26"/>
        </w:numPr>
        <w:ind w:left="567" w:hanging="284"/>
        <w:jc w:val="both"/>
        <w:rPr>
          <w:rFonts w:ascii="Palatino Linotype" w:hAnsi="Palatino Linotype"/>
          <w:sz w:val="22"/>
          <w:lang w:val="nl-NL"/>
        </w:rPr>
      </w:pPr>
      <w:r w:rsidRPr="00477925">
        <w:rPr>
          <w:rFonts w:ascii="Palatino Linotype" w:hAnsi="Palatino Linotype"/>
          <w:sz w:val="22"/>
          <w:lang w:val="nl-NL"/>
        </w:rPr>
        <w:t>Gebruik voor iedere klant een schoon kapkleed, of maak gebruik van wegwerp kapkleden;</w:t>
      </w:r>
    </w:p>
    <w:p w:rsidR="00477925" w:rsidRPr="00477925" w:rsidRDefault="00477925" w:rsidP="00477925">
      <w:pPr>
        <w:widowControl/>
        <w:numPr>
          <w:ilvl w:val="1"/>
          <w:numId w:val="26"/>
        </w:numPr>
        <w:ind w:left="567" w:hanging="284"/>
        <w:jc w:val="both"/>
        <w:rPr>
          <w:rFonts w:ascii="Palatino Linotype" w:hAnsi="Palatino Linotype"/>
          <w:sz w:val="22"/>
          <w:lang w:val="nl-NL"/>
        </w:rPr>
      </w:pPr>
      <w:r w:rsidRPr="00477925">
        <w:rPr>
          <w:rFonts w:ascii="Palatino Linotype" w:hAnsi="Palatino Linotype"/>
          <w:sz w:val="22"/>
          <w:lang w:val="nl-NL"/>
        </w:rPr>
        <w:t>Werkschorten dagelijks reinigen, of maak gebruik van wegwerp werkschorten.</w:t>
      </w:r>
    </w:p>
    <w:p w:rsidR="00477925" w:rsidRPr="00477925" w:rsidRDefault="00477925" w:rsidP="00477925">
      <w:pPr>
        <w:widowControl/>
        <w:ind w:left="284" w:hanging="284"/>
        <w:jc w:val="both"/>
        <w:rPr>
          <w:rFonts w:ascii="Palatino Linotype" w:hAnsi="Palatino Linotype"/>
          <w:sz w:val="22"/>
          <w:lang w:val="nl-NL"/>
        </w:rPr>
      </w:pPr>
    </w:p>
    <w:p w:rsidR="00477925" w:rsidRDefault="00477925">
      <w:pPr>
        <w:widowControl/>
        <w:rPr>
          <w:rFonts w:ascii="Palatino Linotype" w:hAnsi="Palatino Linotype"/>
          <w:i/>
          <w:iCs/>
          <w:sz w:val="22"/>
          <w:lang w:val="nl-NL"/>
        </w:rPr>
      </w:pPr>
      <w:r>
        <w:rPr>
          <w:rFonts w:ascii="Palatino Linotype" w:hAnsi="Palatino Linotype"/>
          <w:i/>
          <w:iCs/>
          <w:sz w:val="22"/>
          <w:lang w:val="nl-NL"/>
        </w:rPr>
        <w:br w:type="page"/>
      </w:r>
    </w:p>
    <w:p w:rsidR="00477925" w:rsidRPr="00477925" w:rsidRDefault="00477925" w:rsidP="00477925">
      <w:pPr>
        <w:widowControl/>
        <w:ind w:left="567" w:hanging="284"/>
        <w:jc w:val="both"/>
        <w:rPr>
          <w:rFonts w:ascii="Palatino Linotype" w:hAnsi="Palatino Linotype"/>
          <w:i/>
          <w:iCs/>
          <w:sz w:val="22"/>
          <w:lang w:val="nl-NL"/>
        </w:rPr>
      </w:pPr>
      <w:r w:rsidRPr="00477925">
        <w:rPr>
          <w:rFonts w:ascii="Palatino Linotype" w:hAnsi="Palatino Linotype"/>
          <w:i/>
          <w:iCs/>
          <w:sz w:val="22"/>
          <w:lang w:val="nl-NL"/>
        </w:rPr>
        <w:lastRenderedPageBreak/>
        <w:t>Hygiënevoorschriften voor schoonheidssalons</w:t>
      </w:r>
    </w:p>
    <w:p w:rsidR="00477925" w:rsidRPr="00477925" w:rsidRDefault="00477925" w:rsidP="00477925">
      <w:pPr>
        <w:widowControl/>
        <w:numPr>
          <w:ilvl w:val="1"/>
          <w:numId w:val="26"/>
        </w:numPr>
        <w:ind w:left="567" w:hanging="284"/>
        <w:jc w:val="both"/>
        <w:rPr>
          <w:rFonts w:ascii="Palatino Linotype" w:hAnsi="Palatino Linotype"/>
          <w:sz w:val="22"/>
          <w:lang w:val="nl-NL"/>
        </w:rPr>
      </w:pPr>
      <w:r w:rsidRPr="00477925">
        <w:rPr>
          <w:rFonts w:ascii="Palatino Linotype" w:hAnsi="Palatino Linotype"/>
          <w:sz w:val="22"/>
          <w:lang w:val="nl-NL"/>
        </w:rPr>
        <w:t>Alle nagelproducten bestemd voor eenmalig gebruik, zoals vijlen, buffers en puimsteen, zijn nieuw voor elk persoon die wordt behandeld;</w:t>
      </w:r>
    </w:p>
    <w:p w:rsidR="00477925" w:rsidRPr="00477925" w:rsidRDefault="00477925" w:rsidP="00477925">
      <w:pPr>
        <w:widowControl/>
        <w:numPr>
          <w:ilvl w:val="1"/>
          <w:numId w:val="26"/>
        </w:numPr>
        <w:ind w:left="567" w:hanging="284"/>
        <w:jc w:val="both"/>
        <w:rPr>
          <w:rFonts w:ascii="Palatino Linotype" w:hAnsi="Palatino Linotype"/>
          <w:sz w:val="22"/>
          <w:lang w:val="nl-NL"/>
        </w:rPr>
      </w:pPr>
      <w:r w:rsidRPr="00477925">
        <w:rPr>
          <w:rFonts w:ascii="Palatino Linotype" w:hAnsi="Palatino Linotype"/>
          <w:sz w:val="22"/>
          <w:lang w:val="nl-NL"/>
        </w:rPr>
        <w:t>Pedicure en manicure instrumenten, stoelen, werkbladen, trolleys worden na elk gebruik gereinigd;</w:t>
      </w:r>
    </w:p>
    <w:p w:rsidR="00477925" w:rsidRPr="00477925" w:rsidRDefault="00477925" w:rsidP="00477925">
      <w:pPr>
        <w:widowControl/>
        <w:numPr>
          <w:ilvl w:val="1"/>
          <w:numId w:val="26"/>
        </w:numPr>
        <w:ind w:left="567" w:hanging="284"/>
        <w:jc w:val="both"/>
        <w:rPr>
          <w:rFonts w:ascii="Palatino Linotype" w:hAnsi="Palatino Linotype"/>
          <w:sz w:val="22"/>
          <w:lang w:val="nl-NL"/>
        </w:rPr>
      </w:pPr>
      <w:r w:rsidRPr="00477925">
        <w:rPr>
          <w:rFonts w:ascii="Palatino Linotype" w:hAnsi="Palatino Linotype"/>
          <w:sz w:val="22"/>
          <w:lang w:val="nl-NL"/>
        </w:rPr>
        <w:t xml:space="preserve">Alle instrumenten die een make-up stylist op een klant gebruikt worden na elk gebruik gereinigd; </w:t>
      </w:r>
    </w:p>
    <w:p w:rsidR="00477925" w:rsidRPr="00477925" w:rsidRDefault="00477925" w:rsidP="00477925">
      <w:pPr>
        <w:widowControl/>
        <w:numPr>
          <w:ilvl w:val="1"/>
          <w:numId w:val="26"/>
        </w:numPr>
        <w:ind w:left="567" w:hanging="284"/>
        <w:jc w:val="both"/>
        <w:rPr>
          <w:rFonts w:ascii="Palatino Linotype" w:hAnsi="Palatino Linotype"/>
          <w:sz w:val="22"/>
          <w:lang w:val="nl-NL"/>
        </w:rPr>
      </w:pPr>
      <w:r w:rsidRPr="00477925">
        <w:rPr>
          <w:rFonts w:ascii="Palatino Linotype" w:hAnsi="Palatino Linotype"/>
          <w:sz w:val="22"/>
          <w:lang w:val="nl-NL"/>
        </w:rPr>
        <w:t>Badjassen, handdoeken en sandalen wassen na elk gebruik;</w:t>
      </w:r>
    </w:p>
    <w:p w:rsidR="00477925" w:rsidRPr="00477925" w:rsidRDefault="00477925" w:rsidP="00477925">
      <w:pPr>
        <w:widowControl/>
        <w:numPr>
          <w:ilvl w:val="1"/>
          <w:numId w:val="26"/>
        </w:numPr>
        <w:ind w:left="567" w:hanging="284"/>
        <w:jc w:val="both"/>
        <w:rPr>
          <w:rFonts w:ascii="Palatino Linotype" w:hAnsi="Palatino Linotype"/>
          <w:sz w:val="22"/>
          <w:lang w:val="nl-NL"/>
        </w:rPr>
      </w:pPr>
      <w:r w:rsidRPr="00477925">
        <w:rPr>
          <w:rFonts w:ascii="Palatino Linotype" w:hAnsi="Palatino Linotype"/>
          <w:sz w:val="22"/>
          <w:lang w:val="nl-NL"/>
        </w:rPr>
        <w:t>Beddengoed worden na elk gebruik gewassen;</w:t>
      </w:r>
    </w:p>
    <w:p w:rsidR="00477925" w:rsidRPr="00477925" w:rsidRDefault="00477925" w:rsidP="00477925">
      <w:pPr>
        <w:widowControl/>
        <w:numPr>
          <w:ilvl w:val="1"/>
          <w:numId w:val="26"/>
        </w:numPr>
        <w:ind w:left="567" w:hanging="284"/>
        <w:jc w:val="both"/>
        <w:rPr>
          <w:rFonts w:ascii="Palatino Linotype" w:hAnsi="Palatino Linotype"/>
          <w:sz w:val="22"/>
          <w:lang w:val="nl-NL"/>
        </w:rPr>
      </w:pPr>
      <w:r w:rsidRPr="00477925">
        <w:rPr>
          <w:rFonts w:ascii="Palatino Linotype" w:hAnsi="Palatino Linotype"/>
          <w:sz w:val="22"/>
          <w:lang w:val="nl-NL"/>
        </w:rPr>
        <w:t>Bedden worden na elk gebruik gereinigd;</w:t>
      </w:r>
    </w:p>
    <w:p w:rsidR="00477925" w:rsidRPr="00477925" w:rsidRDefault="00477925" w:rsidP="00477925">
      <w:pPr>
        <w:widowControl/>
        <w:numPr>
          <w:ilvl w:val="1"/>
          <w:numId w:val="26"/>
        </w:numPr>
        <w:ind w:left="567" w:hanging="284"/>
        <w:jc w:val="both"/>
        <w:rPr>
          <w:rFonts w:ascii="Palatino Linotype" w:hAnsi="Palatino Linotype"/>
          <w:sz w:val="22"/>
          <w:lang w:val="nl-NL"/>
        </w:rPr>
      </w:pPr>
      <w:r w:rsidRPr="00477925">
        <w:rPr>
          <w:rFonts w:ascii="Palatino Linotype" w:hAnsi="Palatino Linotype"/>
          <w:sz w:val="22"/>
          <w:lang w:val="nl-NL"/>
        </w:rPr>
        <w:t>Gezichtsbehandelingsinstrumentarium reinigen en desinfecteren na gebruik;</w:t>
      </w:r>
    </w:p>
    <w:p w:rsidR="00477925" w:rsidRPr="00477925" w:rsidRDefault="00477925" w:rsidP="00477925">
      <w:pPr>
        <w:widowControl/>
        <w:numPr>
          <w:ilvl w:val="1"/>
          <w:numId w:val="26"/>
        </w:numPr>
        <w:ind w:left="567" w:hanging="284"/>
        <w:jc w:val="both"/>
        <w:rPr>
          <w:rFonts w:ascii="Palatino Linotype" w:hAnsi="Palatino Linotype"/>
          <w:sz w:val="22"/>
          <w:lang w:val="nl-NL"/>
        </w:rPr>
      </w:pPr>
      <w:r w:rsidRPr="00477925">
        <w:rPr>
          <w:rFonts w:ascii="Palatino Linotype" w:hAnsi="Palatino Linotype"/>
          <w:sz w:val="22"/>
          <w:lang w:val="nl-NL"/>
        </w:rPr>
        <w:t>Massage-instrumenten en apparaten worden na gebruik gereinigd.</w:t>
      </w:r>
    </w:p>
    <w:p w:rsidR="00477925" w:rsidRPr="00477925" w:rsidRDefault="00477925" w:rsidP="00477925">
      <w:pPr>
        <w:widowControl/>
        <w:ind w:left="284" w:hanging="284"/>
        <w:jc w:val="both"/>
        <w:rPr>
          <w:rFonts w:ascii="Palatino Linotype" w:hAnsi="Palatino Linotype"/>
          <w:sz w:val="22"/>
          <w:lang w:val="nl-NL"/>
        </w:rPr>
      </w:pPr>
    </w:p>
    <w:p w:rsidR="00477925" w:rsidRPr="00477925" w:rsidRDefault="00477925" w:rsidP="00477925">
      <w:pPr>
        <w:widowControl/>
        <w:ind w:left="284" w:hanging="284"/>
        <w:jc w:val="both"/>
        <w:rPr>
          <w:rFonts w:ascii="Palatino Linotype" w:hAnsi="Palatino Linotype"/>
          <w:sz w:val="22"/>
          <w:lang w:val="nl-NL"/>
        </w:rPr>
      </w:pPr>
    </w:p>
    <w:p w:rsidR="00817E48" w:rsidRPr="00477925" w:rsidRDefault="00817E48" w:rsidP="00EC20F0">
      <w:pPr>
        <w:widowControl/>
        <w:jc w:val="both"/>
        <w:rPr>
          <w:rFonts w:ascii="Palatino Linotype" w:hAnsi="Palatino Linotype"/>
          <w:sz w:val="22"/>
          <w:lang w:val="nl-NL"/>
        </w:rPr>
      </w:pPr>
    </w:p>
    <w:sectPr w:rsidR="00817E48" w:rsidRPr="00477925">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D43" w:rsidRDefault="00846D43">
      <w:pPr>
        <w:spacing w:line="20" w:lineRule="exact"/>
      </w:pPr>
    </w:p>
  </w:endnote>
  <w:endnote w:type="continuationSeparator" w:id="0">
    <w:p w:rsidR="00846D43" w:rsidRDefault="00846D43">
      <w:r>
        <w:t xml:space="preserve"> </w:t>
      </w:r>
    </w:p>
  </w:endnote>
  <w:endnote w:type="continuationNotice" w:id="1">
    <w:p w:rsidR="00846D43" w:rsidRDefault="00846D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D43" w:rsidRDefault="00846D43">
      <w:r>
        <w:separator/>
      </w:r>
    </w:p>
  </w:footnote>
  <w:footnote w:type="continuationSeparator" w:id="0">
    <w:p w:rsidR="00846D43" w:rsidRDefault="00846D43">
      <w:r>
        <w:continuationSeparator/>
      </w:r>
    </w:p>
  </w:footnote>
  <w:footnote w:id="1">
    <w:p w:rsidR="002B7165" w:rsidRPr="00EC20F0" w:rsidRDefault="002B7165" w:rsidP="002B7165">
      <w:pPr>
        <w:pBdr>
          <w:top w:val="nil"/>
          <w:left w:val="nil"/>
          <w:bottom w:val="nil"/>
          <w:right w:val="nil"/>
          <w:between w:val="nil"/>
        </w:pBdr>
        <w:rPr>
          <w:rFonts w:ascii="Palatino Linotype" w:eastAsia="Palatino Linotype" w:hAnsi="Palatino Linotype" w:cs="Palatino Linotype"/>
          <w:color w:val="000000"/>
          <w:sz w:val="18"/>
          <w:szCs w:val="18"/>
          <w:lang w:val="es-ES"/>
        </w:rPr>
      </w:pPr>
      <w:r w:rsidRPr="00EC20F0">
        <w:rPr>
          <w:rFonts w:ascii="Palatino Linotype" w:hAnsi="Palatino Linotype"/>
          <w:sz w:val="18"/>
          <w:szCs w:val="18"/>
          <w:vertAlign w:val="superscript"/>
        </w:rPr>
        <w:footnoteRef/>
      </w:r>
      <w:r w:rsidRPr="00EC20F0">
        <w:rPr>
          <w:rFonts w:ascii="Palatino Linotype" w:eastAsia="Palatino Linotype" w:hAnsi="Palatino Linotype" w:cs="Palatino Linotype"/>
          <w:color w:val="000000"/>
          <w:sz w:val="18"/>
          <w:szCs w:val="18"/>
          <w:lang w:val="es-ES"/>
        </w:rPr>
        <w:t xml:space="preserve"> P.B. 2020, no. 136.</w:t>
      </w:r>
    </w:p>
  </w:footnote>
  <w:footnote w:id="2">
    <w:p w:rsidR="00EC20F0" w:rsidRPr="00EC20F0" w:rsidRDefault="00EC20F0" w:rsidP="00EC20F0">
      <w:pPr>
        <w:pBdr>
          <w:top w:val="nil"/>
          <w:left w:val="nil"/>
          <w:bottom w:val="nil"/>
          <w:right w:val="nil"/>
          <w:between w:val="nil"/>
        </w:pBdr>
        <w:rPr>
          <w:rFonts w:ascii="Palatino Linotype" w:eastAsia="Palatino Linotype" w:hAnsi="Palatino Linotype" w:cs="Palatino Linotype"/>
          <w:color w:val="000000"/>
          <w:sz w:val="18"/>
          <w:szCs w:val="18"/>
          <w:lang w:val="es-ES"/>
        </w:rPr>
      </w:pPr>
      <w:r w:rsidRPr="00EC20F0">
        <w:rPr>
          <w:rFonts w:ascii="Palatino Linotype" w:hAnsi="Palatino Linotype"/>
          <w:sz w:val="18"/>
          <w:szCs w:val="18"/>
          <w:vertAlign w:val="superscript"/>
        </w:rPr>
        <w:footnoteRef/>
      </w:r>
      <w:r w:rsidRPr="00EC20F0">
        <w:rPr>
          <w:rFonts w:ascii="Palatino Linotype" w:eastAsia="Palatino Linotype" w:hAnsi="Palatino Linotype" w:cs="Palatino Linotype"/>
          <w:color w:val="000000"/>
          <w:sz w:val="18"/>
          <w:szCs w:val="18"/>
          <w:lang w:val="es-ES"/>
        </w:rPr>
        <w:t xml:space="preserve"> A.B. 2010, no. 86.</w:t>
      </w:r>
    </w:p>
  </w:footnote>
  <w:footnote w:id="3">
    <w:p w:rsidR="00EC20F0" w:rsidRPr="00EC20F0" w:rsidRDefault="00EC20F0" w:rsidP="00EC20F0">
      <w:pPr>
        <w:pBdr>
          <w:top w:val="nil"/>
          <w:left w:val="nil"/>
          <w:bottom w:val="nil"/>
          <w:right w:val="nil"/>
          <w:between w:val="nil"/>
        </w:pBdr>
        <w:rPr>
          <w:rFonts w:ascii="Palatino Linotype" w:hAnsi="Palatino Linotype"/>
          <w:color w:val="000000"/>
          <w:sz w:val="18"/>
          <w:szCs w:val="18"/>
          <w:lang w:val="es-ES"/>
        </w:rPr>
      </w:pPr>
      <w:r w:rsidRPr="00EC20F0">
        <w:rPr>
          <w:rFonts w:ascii="Palatino Linotype" w:hAnsi="Palatino Linotype"/>
          <w:sz w:val="18"/>
          <w:szCs w:val="18"/>
          <w:vertAlign w:val="superscript"/>
        </w:rPr>
        <w:footnoteRef/>
      </w:r>
      <w:r w:rsidRPr="00EC20F0">
        <w:rPr>
          <w:rFonts w:ascii="Palatino Linotype" w:hAnsi="Palatino Linotype"/>
          <w:color w:val="000000"/>
          <w:sz w:val="18"/>
          <w:szCs w:val="18"/>
          <w:lang w:val="es-ES"/>
        </w:rPr>
        <w:t xml:space="preserve"> P.B. 2020, no. 141.</w:t>
      </w:r>
    </w:p>
  </w:footnote>
  <w:footnote w:id="4">
    <w:p w:rsidR="00EC20F0" w:rsidRPr="00EC20F0" w:rsidRDefault="00EC20F0" w:rsidP="00EC20F0">
      <w:pPr>
        <w:pBdr>
          <w:top w:val="nil"/>
          <w:left w:val="nil"/>
          <w:bottom w:val="nil"/>
          <w:right w:val="nil"/>
          <w:between w:val="nil"/>
        </w:pBdr>
        <w:rPr>
          <w:rFonts w:ascii="Palatino Linotype" w:eastAsia="Palatino Linotype" w:hAnsi="Palatino Linotype" w:cs="Palatino Linotype"/>
          <w:color w:val="000000"/>
          <w:sz w:val="18"/>
          <w:szCs w:val="18"/>
        </w:rPr>
      </w:pPr>
      <w:r w:rsidRPr="00EC20F0">
        <w:rPr>
          <w:rFonts w:ascii="Palatino Linotype" w:hAnsi="Palatino Linotype"/>
          <w:sz w:val="18"/>
          <w:szCs w:val="18"/>
          <w:vertAlign w:val="superscript"/>
        </w:rPr>
        <w:footnoteRef/>
      </w:r>
      <w:r w:rsidRPr="00EC20F0">
        <w:rPr>
          <w:rFonts w:ascii="Palatino Linotype" w:eastAsia="Palatino Linotype" w:hAnsi="Palatino Linotype" w:cs="Palatino Linotype"/>
          <w:color w:val="000000"/>
          <w:sz w:val="18"/>
          <w:szCs w:val="18"/>
        </w:rPr>
        <w:t xml:space="preserve"> P.B. 2020, no. 136.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46792">
                            <w:rPr>
                              <w:rFonts w:ascii="Times New Roman" w:hAnsi="Times New Roman"/>
                              <w:noProof/>
                              <w:spacing w:val="-3"/>
                            </w:rPr>
                            <w:t>12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46792">
                      <w:rPr>
                        <w:rFonts w:ascii="Times New Roman" w:hAnsi="Times New Roman"/>
                        <w:noProof/>
                        <w:spacing w:val="-3"/>
                      </w:rPr>
                      <w:t>12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746567">
      <w:rPr>
        <w:rFonts w:ascii="Times New Roman" w:hAnsi="Times New Roman"/>
        <w:b/>
        <w:spacing w:val="-4"/>
        <w:sz w:val="36"/>
      </w:rPr>
      <w:t>1</w:t>
    </w:r>
    <w:r w:rsidR="00EC20F0">
      <w:rPr>
        <w:rFonts w:ascii="Times New Roman" w:hAnsi="Times New Roman"/>
        <w:b/>
        <w:spacing w:val="-4"/>
        <w:sz w:val="36"/>
      </w:rPr>
      <w:t>43</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46792">
                            <w:rPr>
                              <w:rFonts w:ascii="Times New Roman" w:hAnsi="Times New Roman"/>
                              <w:noProof/>
                              <w:spacing w:val="-3"/>
                            </w:rPr>
                            <w:t>11</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46792">
                      <w:rPr>
                        <w:rFonts w:ascii="Times New Roman" w:hAnsi="Times New Roman"/>
                        <w:noProof/>
                        <w:spacing w:val="-3"/>
                      </w:rPr>
                      <w:t>11</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EC20F0">
      <w:rPr>
        <w:rFonts w:ascii="Times New Roman" w:hAnsi="Times New Roman"/>
        <w:b/>
        <w:spacing w:val="-4"/>
        <w:sz w:val="36"/>
      </w:rPr>
      <w:tab/>
      <w:t>143</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6866"/>
    <w:multiLevelType w:val="multilevel"/>
    <w:tmpl w:val="A9942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047B1B"/>
    <w:multiLevelType w:val="hybridMultilevel"/>
    <w:tmpl w:val="73CCB3EE"/>
    <w:lvl w:ilvl="0" w:tplc="F56E22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B70C1"/>
    <w:multiLevelType w:val="hybridMultilevel"/>
    <w:tmpl w:val="EE3C1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62203"/>
    <w:multiLevelType w:val="hybridMultilevel"/>
    <w:tmpl w:val="8CAE50B0"/>
    <w:lvl w:ilvl="0" w:tplc="F56E22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56E0E"/>
    <w:multiLevelType w:val="hybridMultilevel"/>
    <w:tmpl w:val="415E4904"/>
    <w:lvl w:ilvl="0" w:tplc="F56E22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21C36"/>
    <w:multiLevelType w:val="multilevel"/>
    <w:tmpl w:val="D8AAB3E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17380062"/>
    <w:multiLevelType w:val="multilevel"/>
    <w:tmpl w:val="A80EA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E413D9"/>
    <w:multiLevelType w:val="hybridMultilevel"/>
    <w:tmpl w:val="DFDEEBB6"/>
    <w:lvl w:ilvl="0" w:tplc="1E38C85A">
      <w:start w:val="4"/>
      <w:numFmt w:val="decimal"/>
      <w:lvlText w:val="%1."/>
      <w:lvlJc w:val="left"/>
      <w:pPr>
        <w:ind w:left="720" w:hanging="360"/>
      </w:pPr>
      <w:rPr>
        <w:rFonts w:ascii="Palatino Linotype" w:hAnsi="Palatino Linotyp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366B1"/>
    <w:multiLevelType w:val="multilevel"/>
    <w:tmpl w:val="C0F060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22012836"/>
    <w:multiLevelType w:val="hybridMultilevel"/>
    <w:tmpl w:val="3B6C0814"/>
    <w:lvl w:ilvl="0" w:tplc="B518E274">
      <w:start w:val="1"/>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C5A28"/>
    <w:multiLevelType w:val="multilevel"/>
    <w:tmpl w:val="D894229A"/>
    <w:lvl w:ilvl="0">
      <w:start w:val="1"/>
      <w:numFmt w:val="decimal"/>
      <w:lvlText w:val="%1."/>
      <w:lvlJc w:val="left"/>
      <w:pPr>
        <w:tabs>
          <w:tab w:val="num" w:pos="720"/>
        </w:tabs>
        <w:ind w:left="720" w:hanging="360"/>
      </w:pPr>
      <w:rPr>
        <w:rFonts w:hint="default"/>
        <w:sz w:val="20"/>
      </w:rPr>
    </w:lvl>
    <w:lvl w:ilvl="1">
      <w:start w:val="15"/>
      <w:numFmt w:val="bullet"/>
      <w:lvlText w:val="-"/>
      <w:lvlJc w:val="left"/>
      <w:pPr>
        <w:ind w:left="1080" w:hanging="360"/>
      </w:pPr>
      <w:rPr>
        <w:rFonts w:ascii="Helvetica Neue" w:eastAsia="Arial Unicode MS" w:hAnsi="Helvetica Neue" w:cs="Arial Unicode M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9D5710"/>
    <w:multiLevelType w:val="hybridMultilevel"/>
    <w:tmpl w:val="86F2724E"/>
    <w:lvl w:ilvl="0" w:tplc="F56E22E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E4D15"/>
    <w:multiLevelType w:val="multilevel"/>
    <w:tmpl w:val="E8FCA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3C1D4F"/>
    <w:multiLevelType w:val="hybridMultilevel"/>
    <w:tmpl w:val="2A2E8FC6"/>
    <w:lvl w:ilvl="0" w:tplc="0E1802AE">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679A4"/>
    <w:multiLevelType w:val="hybridMultilevel"/>
    <w:tmpl w:val="AEC2BB84"/>
    <w:lvl w:ilvl="0" w:tplc="F56E22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BA48E2"/>
    <w:multiLevelType w:val="hybridMultilevel"/>
    <w:tmpl w:val="B1FC8D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3206B81"/>
    <w:multiLevelType w:val="hybridMultilevel"/>
    <w:tmpl w:val="06E28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60D6D"/>
    <w:multiLevelType w:val="hybridMultilevel"/>
    <w:tmpl w:val="2C8EC9F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613CE"/>
    <w:multiLevelType w:val="hybridMultilevel"/>
    <w:tmpl w:val="354279C2"/>
    <w:lvl w:ilvl="0" w:tplc="A4167B9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21210"/>
    <w:multiLevelType w:val="hybridMultilevel"/>
    <w:tmpl w:val="45E82D96"/>
    <w:lvl w:ilvl="0" w:tplc="10365A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57120B25"/>
    <w:multiLevelType w:val="hybridMultilevel"/>
    <w:tmpl w:val="3DCE980A"/>
    <w:lvl w:ilvl="0" w:tplc="A170E858">
      <w:numFmt w:val="bullet"/>
      <w:lvlText w:val="-"/>
      <w:lvlJc w:val="left"/>
      <w:pPr>
        <w:ind w:left="720" w:hanging="360"/>
      </w:pPr>
      <w:rPr>
        <w:rFonts w:ascii="Palatino Linotype" w:eastAsia="MS Mincho"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21F2A"/>
    <w:multiLevelType w:val="multilevel"/>
    <w:tmpl w:val="9B8254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1D60D0"/>
    <w:multiLevelType w:val="hybridMultilevel"/>
    <w:tmpl w:val="11FC4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4F70B3"/>
    <w:multiLevelType w:val="hybridMultilevel"/>
    <w:tmpl w:val="7A7698F6"/>
    <w:lvl w:ilvl="0" w:tplc="F56E22E4">
      <w:start w:val="1"/>
      <w:numFmt w:val="bullet"/>
      <w:lvlText w:val=""/>
      <w:lvlJc w:val="left"/>
      <w:pPr>
        <w:ind w:left="720" w:hanging="360"/>
      </w:pPr>
      <w:rPr>
        <w:rFonts w:ascii="Symbol" w:hAnsi="Symbol" w:hint="default"/>
      </w:rPr>
    </w:lvl>
    <w:lvl w:ilvl="1" w:tplc="F56E22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61AF9"/>
    <w:multiLevelType w:val="hybridMultilevel"/>
    <w:tmpl w:val="401A915A"/>
    <w:lvl w:ilvl="0" w:tplc="F56E22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706E1"/>
    <w:multiLevelType w:val="hybridMultilevel"/>
    <w:tmpl w:val="911E8FC0"/>
    <w:lvl w:ilvl="0" w:tplc="97BCAD5E">
      <w:start w:val="9"/>
      <w:numFmt w:val="lowerLetter"/>
      <w:lvlText w:val="%1."/>
      <w:lvlJc w:val="left"/>
      <w:pPr>
        <w:ind w:left="1440" w:hanging="360"/>
      </w:pPr>
      <w:rPr>
        <w:rFonts w:ascii="Palatino Linotype" w:hAnsi="Palatino Linotyp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3618AA"/>
    <w:multiLevelType w:val="hybridMultilevel"/>
    <w:tmpl w:val="8D7C4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202D79"/>
    <w:multiLevelType w:val="hybridMultilevel"/>
    <w:tmpl w:val="77E03A1A"/>
    <w:lvl w:ilvl="0" w:tplc="F56E22E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C644C35"/>
    <w:multiLevelType w:val="hybridMultilevel"/>
    <w:tmpl w:val="3BAA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5"/>
  </w:num>
  <w:num w:numId="4">
    <w:abstractNumId w:val="0"/>
  </w:num>
  <w:num w:numId="5">
    <w:abstractNumId w:val="12"/>
  </w:num>
  <w:num w:numId="6">
    <w:abstractNumId w:val="21"/>
  </w:num>
  <w:num w:numId="7">
    <w:abstractNumId w:val="6"/>
  </w:num>
  <w:num w:numId="8">
    <w:abstractNumId w:val="16"/>
  </w:num>
  <w:num w:numId="9">
    <w:abstractNumId w:val="2"/>
  </w:num>
  <w:num w:numId="10">
    <w:abstractNumId w:val="10"/>
  </w:num>
  <w:num w:numId="11">
    <w:abstractNumId w:val="19"/>
  </w:num>
  <w:num w:numId="12">
    <w:abstractNumId w:val="26"/>
  </w:num>
  <w:num w:numId="13">
    <w:abstractNumId w:val="7"/>
  </w:num>
  <w:num w:numId="14">
    <w:abstractNumId w:val="25"/>
  </w:num>
  <w:num w:numId="15">
    <w:abstractNumId w:val="14"/>
  </w:num>
  <w:num w:numId="16">
    <w:abstractNumId w:val="27"/>
  </w:num>
  <w:num w:numId="17">
    <w:abstractNumId w:val="20"/>
  </w:num>
  <w:num w:numId="18">
    <w:abstractNumId w:val="22"/>
  </w:num>
  <w:num w:numId="19">
    <w:abstractNumId w:val="28"/>
  </w:num>
  <w:num w:numId="20">
    <w:abstractNumId w:val="3"/>
  </w:num>
  <w:num w:numId="21">
    <w:abstractNumId w:val="11"/>
  </w:num>
  <w:num w:numId="22">
    <w:abstractNumId w:val="4"/>
  </w:num>
  <w:num w:numId="23">
    <w:abstractNumId w:val="13"/>
  </w:num>
  <w:num w:numId="24">
    <w:abstractNumId w:val="17"/>
  </w:num>
  <w:num w:numId="25">
    <w:abstractNumId w:val="24"/>
  </w:num>
  <w:num w:numId="26">
    <w:abstractNumId w:val="23"/>
  </w:num>
  <w:num w:numId="27">
    <w:abstractNumId w:val="1"/>
  </w:num>
  <w:num w:numId="28">
    <w:abstractNumId w:val="18"/>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1524B"/>
    <w:rsid w:val="00022D76"/>
    <w:rsid w:val="00023DB3"/>
    <w:rsid w:val="000254C1"/>
    <w:rsid w:val="0005176C"/>
    <w:rsid w:val="00064039"/>
    <w:rsid w:val="000711DD"/>
    <w:rsid w:val="000770AC"/>
    <w:rsid w:val="000829F9"/>
    <w:rsid w:val="000838F5"/>
    <w:rsid w:val="000A04D6"/>
    <w:rsid w:val="000A0DBD"/>
    <w:rsid w:val="000D5618"/>
    <w:rsid w:val="00112275"/>
    <w:rsid w:val="0014186C"/>
    <w:rsid w:val="00160801"/>
    <w:rsid w:val="00173FBA"/>
    <w:rsid w:val="00191794"/>
    <w:rsid w:val="001A7D22"/>
    <w:rsid w:val="001C27B0"/>
    <w:rsid w:val="001C384D"/>
    <w:rsid w:val="001C6AFF"/>
    <w:rsid w:val="001E63E8"/>
    <w:rsid w:val="001F3A91"/>
    <w:rsid w:val="00201304"/>
    <w:rsid w:val="0020541F"/>
    <w:rsid w:val="00213227"/>
    <w:rsid w:val="00216622"/>
    <w:rsid w:val="002330B3"/>
    <w:rsid w:val="00274824"/>
    <w:rsid w:val="00282C3F"/>
    <w:rsid w:val="002858F6"/>
    <w:rsid w:val="002B27B9"/>
    <w:rsid w:val="002B7165"/>
    <w:rsid w:val="002D40D8"/>
    <w:rsid w:val="002F0C44"/>
    <w:rsid w:val="002F0CFE"/>
    <w:rsid w:val="00320BD1"/>
    <w:rsid w:val="00331A7B"/>
    <w:rsid w:val="00334EF0"/>
    <w:rsid w:val="00354AEC"/>
    <w:rsid w:val="00383853"/>
    <w:rsid w:val="00390EC1"/>
    <w:rsid w:val="003B694F"/>
    <w:rsid w:val="003C01A3"/>
    <w:rsid w:val="003C30EB"/>
    <w:rsid w:val="003D1497"/>
    <w:rsid w:val="003D25AC"/>
    <w:rsid w:val="003E3EE5"/>
    <w:rsid w:val="003E6FF3"/>
    <w:rsid w:val="003F3B92"/>
    <w:rsid w:val="00437D6C"/>
    <w:rsid w:val="00450423"/>
    <w:rsid w:val="00477925"/>
    <w:rsid w:val="00483A90"/>
    <w:rsid w:val="00484326"/>
    <w:rsid w:val="00493EC9"/>
    <w:rsid w:val="004B17A1"/>
    <w:rsid w:val="004B2188"/>
    <w:rsid w:val="004B42DA"/>
    <w:rsid w:val="004B7ECC"/>
    <w:rsid w:val="004C58C4"/>
    <w:rsid w:val="004D34DC"/>
    <w:rsid w:val="004E29EE"/>
    <w:rsid w:val="004E2C9C"/>
    <w:rsid w:val="004E48FA"/>
    <w:rsid w:val="004E6A42"/>
    <w:rsid w:val="004E799B"/>
    <w:rsid w:val="004F17DD"/>
    <w:rsid w:val="004F48C5"/>
    <w:rsid w:val="00513777"/>
    <w:rsid w:val="00554EFE"/>
    <w:rsid w:val="005607D2"/>
    <w:rsid w:val="00593143"/>
    <w:rsid w:val="005B7EA9"/>
    <w:rsid w:val="005D0989"/>
    <w:rsid w:val="005D39A3"/>
    <w:rsid w:val="005E5AB0"/>
    <w:rsid w:val="006147F1"/>
    <w:rsid w:val="006169E6"/>
    <w:rsid w:val="006725E6"/>
    <w:rsid w:val="00682564"/>
    <w:rsid w:val="00691181"/>
    <w:rsid w:val="006A6BB3"/>
    <w:rsid w:val="006C19FE"/>
    <w:rsid w:val="006C6C34"/>
    <w:rsid w:val="006E39EF"/>
    <w:rsid w:val="007128DE"/>
    <w:rsid w:val="00743A22"/>
    <w:rsid w:val="00746567"/>
    <w:rsid w:val="00780A23"/>
    <w:rsid w:val="00780FCD"/>
    <w:rsid w:val="00781AD6"/>
    <w:rsid w:val="007966DC"/>
    <w:rsid w:val="007A17C6"/>
    <w:rsid w:val="007A467F"/>
    <w:rsid w:val="007A6572"/>
    <w:rsid w:val="007C7D7D"/>
    <w:rsid w:val="007D0277"/>
    <w:rsid w:val="007D4D73"/>
    <w:rsid w:val="007F0C4B"/>
    <w:rsid w:val="007F37E8"/>
    <w:rsid w:val="00811578"/>
    <w:rsid w:val="00817E48"/>
    <w:rsid w:val="00827EBB"/>
    <w:rsid w:val="00831996"/>
    <w:rsid w:val="008351B5"/>
    <w:rsid w:val="00843DF8"/>
    <w:rsid w:val="00846D43"/>
    <w:rsid w:val="00851927"/>
    <w:rsid w:val="00853D6F"/>
    <w:rsid w:val="00862B15"/>
    <w:rsid w:val="00862E7C"/>
    <w:rsid w:val="0086436C"/>
    <w:rsid w:val="00864BBA"/>
    <w:rsid w:val="00870E7E"/>
    <w:rsid w:val="00885128"/>
    <w:rsid w:val="008A1329"/>
    <w:rsid w:val="008A2C96"/>
    <w:rsid w:val="008A32D6"/>
    <w:rsid w:val="008B0FBF"/>
    <w:rsid w:val="008B31ED"/>
    <w:rsid w:val="008C60C3"/>
    <w:rsid w:val="008D67E9"/>
    <w:rsid w:val="008F676F"/>
    <w:rsid w:val="00910EBB"/>
    <w:rsid w:val="0094781C"/>
    <w:rsid w:val="00957572"/>
    <w:rsid w:val="00980F32"/>
    <w:rsid w:val="00985CC3"/>
    <w:rsid w:val="00987156"/>
    <w:rsid w:val="00997362"/>
    <w:rsid w:val="009E0117"/>
    <w:rsid w:val="009E45FD"/>
    <w:rsid w:val="009F0090"/>
    <w:rsid w:val="00A0173D"/>
    <w:rsid w:val="00A4243E"/>
    <w:rsid w:val="00A56EBC"/>
    <w:rsid w:val="00A76FE1"/>
    <w:rsid w:val="00AA53B3"/>
    <w:rsid w:val="00AC157C"/>
    <w:rsid w:val="00AC5F65"/>
    <w:rsid w:val="00AF515B"/>
    <w:rsid w:val="00B14A00"/>
    <w:rsid w:val="00B14BB9"/>
    <w:rsid w:val="00B31D8D"/>
    <w:rsid w:val="00B418B2"/>
    <w:rsid w:val="00B41F4D"/>
    <w:rsid w:val="00B42035"/>
    <w:rsid w:val="00B46792"/>
    <w:rsid w:val="00B73573"/>
    <w:rsid w:val="00B747D5"/>
    <w:rsid w:val="00B75B2B"/>
    <w:rsid w:val="00B84E49"/>
    <w:rsid w:val="00B920FE"/>
    <w:rsid w:val="00BB341D"/>
    <w:rsid w:val="00BC3E06"/>
    <w:rsid w:val="00BD197E"/>
    <w:rsid w:val="00BE36FD"/>
    <w:rsid w:val="00BF3896"/>
    <w:rsid w:val="00BF3E97"/>
    <w:rsid w:val="00C00533"/>
    <w:rsid w:val="00C05BCC"/>
    <w:rsid w:val="00C07E7C"/>
    <w:rsid w:val="00C2006A"/>
    <w:rsid w:val="00C44512"/>
    <w:rsid w:val="00CA3CBC"/>
    <w:rsid w:val="00CA3DD1"/>
    <w:rsid w:val="00CC6CA3"/>
    <w:rsid w:val="00CD0687"/>
    <w:rsid w:val="00CE18CE"/>
    <w:rsid w:val="00CE5C4F"/>
    <w:rsid w:val="00CE74D2"/>
    <w:rsid w:val="00D03575"/>
    <w:rsid w:val="00D03A15"/>
    <w:rsid w:val="00D0511F"/>
    <w:rsid w:val="00D06534"/>
    <w:rsid w:val="00D233C2"/>
    <w:rsid w:val="00D3300C"/>
    <w:rsid w:val="00D41DFE"/>
    <w:rsid w:val="00D50DA5"/>
    <w:rsid w:val="00D67282"/>
    <w:rsid w:val="00D749F6"/>
    <w:rsid w:val="00D95F17"/>
    <w:rsid w:val="00D97729"/>
    <w:rsid w:val="00DA4EA7"/>
    <w:rsid w:val="00DB09BD"/>
    <w:rsid w:val="00DB6ED4"/>
    <w:rsid w:val="00DC4B4C"/>
    <w:rsid w:val="00DC7AE7"/>
    <w:rsid w:val="00DD21B1"/>
    <w:rsid w:val="00DD57CB"/>
    <w:rsid w:val="00DE08D0"/>
    <w:rsid w:val="00DE4BCF"/>
    <w:rsid w:val="00E42D6B"/>
    <w:rsid w:val="00E56226"/>
    <w:rsid w:val="00E66E4A"/>
    <w:rsid w:val="00EA4B69"/>
    <w:rsid w:val="00EC20F0"/>
    <w:rsid w:val="00ED69A7"/>
    <w:rsid w:val="00ED6DBD"/>
    <w:rsid w:val="00EE0902"/>
    <w:rsid w:val="00EE4FD2"/>
    <w:rsid w:val="00F0344E"/>
    <w:rsid w:val="00F460A2"/>
    <w:rsid w:val="00F517F6"/>
    <w:rsid w:val="00F65DD5"/>
    <w:rsid w:val="00F81906"/>
    <w:rsid w:val="00F87233"/>
    <w:rsid w:val="00FD2A12"/>
    <w:rsid w:val="00FE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0F0"/>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 w:type="paragraph" w:customStyle="1" w:styleId="HoofdtekstA">
    <w:name w:val="Hoofdtekst A"/>
    <w:uiPriority w:val="99"/>
    <w:rsid w:val="00817E4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uiPriority w:val="99"/>
    <w:rsid w:val="00817E48"/>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customStyle="1" w:styleId="Hoofdtekst">
    <w:name w:val="Hoofdtekst"/>
    <w:rsid w:val="00987156"/>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rPr>
  </w:style>
  <w:style w:type="paragraph" w:styleId="BalloonText">
    <w:name w:val="Balloon Text"/>
    <w:basedOn w:val="Normal"/>
    <w:link w:val="BalloonTextChar"/>
    <w:rsid w:val="00780FCD"/>
    <w:rPr>
      <w:rFonts w:ascii="Segoe UI" w:hAnsi="Segoe UI" w:cs="Segoe UI"/>
      <w:sz w:val="18"/>
      <w:szCs w:val="18"/>
    </w:rPr>
  </w:style>
  <w:style w:type="character" w:customStyle="1" w:styleId="BalloonTextChar">
    <w:name w:val="Balloon Text Char"/>
    <w:basedOn w:val="DefaultParagraphFont"/>
    <w:link w:val="BalloonText"/>
    <w:rsid w:val="00780FCD"/>
    <w:rPr>
      <w:rFonts w:ascii="Segoe UI" w:hAnsi="Segoe UI" w:cs="Segoe UI"/>
      <w:snapToGrid w:val="0"/>
      <w:sz w:val="18"/>
      <w:szCs w:val="18"/>
    </w:rPr>
  </w:style>
  <w:style w:type="character" w:styleId="CommentReference">
    <w:name w:val="annotation reference"/>
    <w:basedOn w:val="DefaultParagraphFont"/>
    <w:uiPriority w:val="99"/>
    <w:unhideWhenUsed/>
    <w:rsid w:val="000838F5"/>
    <w:rPr>
      <w:sz w:val="16"/>
      <w:szCs w:val="16"/>
    </w:rPr>
  </w:style>
  <w:style w:type="paragraph" w:styleId="NoSpacing">
    <w:name w:val="No Spacing"/>
    <w:uiPriority w:val="1"/>
    <w:qFormat/>
    <w:rsid w:val="00BB341D"/>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216622"/>
    <w:pPr>
      <w:widowControl/>
      <w:pBdr>
        <w:top w:val="nil"/>
        <w:left w:val="nil"/>
        <w:bottom w:val="nil"/>
        <w:right w:val="nil"/>
        <w:between w:val="nil"/>
        <w:bar w:val="nil"/>
      </w:pBdr>
    </w:pPr>
    <w:rPr>
      <w:rFonts w:ascii="Times New Roman" w:eastAsia="Arial Unicode MS" w:hAnsi="Times New Roman"/>
      <w:snapToGrid/>
      <w:sz w:val="20"/>
      <w:bdr w:val="nil"/>
      <w:lang w:val="nl-NL"/>
    </w:rPr>
  </w:style>
  <w:style w:type="character" w:customStyle="1" w:styleId="CommentTextChar">
    <w:name w:val="Comment Text Char"/>
    <w:basedOn w:val="DefaultParagraphFont"/>
    <w:link w:val="CommentText"/>
    <w:uiPriority w:val="99"/>
    <w:rsid w:val="00216622"/>
    <w:rPr>
      <w:rFonts w:eastAsia="Arial Unicode MS"/>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43607131">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5387574">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351227143">
      <w:bodyDiv w:val="1"/>
      <w:marLeft w:val="0"/>
      <w:marRight w:val="0"/>
      <w:marTop w:val="0"/>
      <w:marBottom w:val="0"/>
      <w:divBdr>
        <w:top w:val="none" w:sz="0" w:space="0" w:color="auto"/>
        <w:left w:val="none" w:sz="0" w:space="0" w:color="auto"/>
        <w:bottom w:val="none" w:sz="0" w:space="0" w:color="auto"/>
        <w:right w:val="none" w:sz="0" w:space="0" w:color="auto"/>
      </w:divBdr>
    </w:div>
    <w:div w:id="1413046586">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 w:id="1945385084">
      <w:bodyDiv w:val="1"/>
      <w:marLeft w:val="0"/>
      <w:marRight w:val="0"/>
      <w:marTop w:val="0"/>
      <w:marBottom w:val="0"/>
      <w:divBdr>
        <w:top w:val="none" w:sz="0" w:space="0" w:color="auto"/>
        <w:left w:val="none" w:sz="0" w:space="0" w:color="auto"/>
        <w:bottom w:val="none" w:sz="0" w:space="0" w:color="auto"/>
        <w:right w:val="none" w:sz="0" w:space="0" w:color="auto"/>
      </w:divBdr>
    </w:div>
    <w:div w:id="21274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C645D-9DF7-4482-B469-59DE872F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48</TotalTime>
  <Pages>22</Pages>
  <Words>7085</Words>
  <Characters>41684</Characters>
  <Application>Microsoft Office Word</Application>
  <DocSecurity>0</DocSecurity>
  <Lines>868</Lines>
  <Paragraphs>369</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9</cp:revision>
  <cp:lastPrinted>2020-08-08T02:10:00Z</cp:lastPrinted>
  <dcterms:created xsi:type="dcterms:W3CDTF">2020-12-11T14:15:00Z</dcterms:created>
  <dcterms:modified xsi:type="dcterms:W3CDTF">2020-12-11T15:10:00Z</dcterms:modified>
</cp:coreProperties>
</file>