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BF3896">
        <w:rPr>
          <w:b/>
          <w:sz w:val="36"/>
          <w:szCs w:val="36"/>
          <w:lang w:val="nl-NL"/>
        </w:rPr>
        <w:t>20</w:t>
      </w:r>
      <w:r w:rsidR="003D25AC" w:rsidRPr="00022D76">
        <w:rPr>
          <w:sz w:val="36"/>
          <w:szCs w:val="36"/>
          <w:lang w:val="nl-NL"/>
        </w:rPr>
        <w:tab/>
      </w:r>
      <w:r w:rsidR="003D25AC" w:rsidRPr="00022D76">
        <w:rPr>
          <w:b/>
          <w:sz w:val="36"/>
          <w:szCs w:val="36"/>
          <w:lang w:val="nl-NL"/>
        </w:rPr>
        <w:t xml:space="preserve">N° </w:t>
      </w:r>
      <w:r w:rsidR="00020A79">
        <w:rPr>
          <w:b/>
          <w:sz w:val="36"/>
          <w:szCs w:val="36"/>
        </w:rPr>
        <w:fldChar w:fldCharType="begin">
          <w:ffData>
            <w:name w:val="Text2"/>
            <w:enabled/>
            <w:calcOnExit w:val="0"/>
            <w:textInput>
              <w:default w:val="155"/>
            </w:textInput>
          </w:ffData>
        </w:fldChar>
      </w:r>
      <w:bookmarkStart w:id="0" w:name="Text2"/>
      <w:r w:rsidR="00020A79" w:rsidRPr="00020A79">
        <w:rPr>
          <w:b/>
          <w:sz w:val="36"/>
          <w:szCs w:val="36"/>
          <w:lang w:val="nl-NL"/>
        </w:rPr>
        <w:instrText xml:space="preserve"> FORMTEXT </w:instrText>
      </w:r>
      <w:r w:rsidR="00020A79">
        <w:rPr>
          <w:b/>
          <w:sz w:val="36"/>
          <w:szCs w:val="36"/>
        </w:rPr>
      </w:r>
      <w:r w:rsidR="00020A79">
        <w:rPr>
          <w:b/>
          <w:sz w:val="36"/>
          <w:szCs w:val="36"/>
        </w:rPr>
        <w:fldChar w:fldCharType="separate"/>
      </w:r>
      <w:r w:rsidR="00020A79" w:rsidRPr="00020A79">
        <w:rPr>
          <w:b/>
          <w:noProof/>
          <w:sz w:val="36"/>
          <w:szCs w:val="36"/>
          <w:lang w:val="nl-NL"/>
        </w:rPr>
        <w:t>155</w:t>
      </w:r>
      <w:r w:rsidR="00020A79">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Default="003D25AC">
      <w:pPr>
        <w:pStyle w:val="Header"/>
        <w:tabs>
          <w:tab w:val="clear" w:pos="4320"/>
          <w:tab w:val="clear" w:pos="8640"/>
        </w:tabs>
        <w:rPr>
          <w:sz w:val="24"/>
          <w:szCs w:val="24"/>
          <w:lang w:val="nl-NL"/>
        </w:rPr>
      </w:pPr>
    </w:p>
    <w:p w:rsidR="001D6E10" w:rsidRPr="00022D76" w:rsidRDefault="001D6E10">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6E39EF" w:rsidP="00022D76">
      <w:pPr>
        <w:autoSpaceDE w:val="0"/>
        <w:autoSpaceDN w:val="0"/>
        <w:adjustRightInd w:val="0"/>
        <w:rPr>
          <w:rFonts w:ascii="Palatino Linotype" w:hAnsi="Palatino Linotype" w:cs="Arial"/>
          <w:b/>
          <w:sz w:val="22"/>
          <w:lang w:val="nl-NL"/>
        </w:rPr>
      </w:pPr>
      <w:r w:rsidRPr="006E39EF">
        <w:rPr>
          <w:rFonts w:ascii="Palatino Linotype" w:hAnsi="Palatino Linotype" w:cs="Arial"/>
          <w:b/>
          <w:sz w:val="22"/>
          <w:lang w:val="nl-NL"/>
        </w:rPr>
        <w:t>LANDSBESLUIT</w:t>
      </w:r>
      <w:r>
        <w:rPr>
          <w:rFonts w:ascii="Palatino Linotype" w:hAnsi="Palatino Linotype" w:cs="Arial"/>
          <w:b/>
          <w:sz w:val="22"/>
          <w:lang w:val="nl-NL"/>
        </w:rPr>
        <w:t xml:space="preserve"> </w:t>
      </w:r>
      <w:r w:rsidRPr="006E39EF">
        <w:rPr>
          <w:rFonts w:ascii="Palatino Linotype" w:hAnsi="Palatino Linotype" w:cs="Arial"/>
          <w:b/>
          <w:sz w:val="22"/>
          <w:lang w:val="nl-NL"/>
        </w:rPr>
        <w:t xml:space="preserve">van de </w:t>
      </w:r>
      <w:r w:rsidR="00020A79">
        <w:rPr>
          <w:rFonts w:ascii="Palatino Linotype" w:hAnsi="Palatino Linotype" w:cs="Arial"/>
          <w:b/>
          <w:sz w:val="22"/>
          <w:lang w:val="nl-NL"/>
        </w:rPr>
        <w:t>29</w:t>
      </w:r>
      <w:r w:rsidR="00020A79" w:rsidRPr="00020A79">
        <w:rPr>
          <w:rFonts w:ascii="Palatino Linotype" w:hAnsi="Palatino Linotype" w:cs="Arial"/>
          <w:b/>
          <w:sz w:val="22"/>
          <w:vertAlign w:val="superscript"/>
          <w:lang w:val="nl-NL"/>
        </w:rPr>
        <w:t>ste</w:t>
      </w:r>
      <w:r w:rsidR="00020A79">
        <w:rPr>
          <w:rFonts w:ascii="Palatino Linotype" w:hAnsi="Palatino Linotype" w:cs="Arial"/>
          <w:b/>
          <w:sz w:val="22"/>
          <w:lang w:val="nl-NL"/>
        </w:rPr>
        <w:t xml:space="preserve"> december </w:t>
      </w:r>
      <w:r w:rsidRPr="006E39EF">
        <w:rPr>
          <w:rFonts w:ascii="Palatino Linotype" w:hAnsi="Palatino Linotype" w:cs="Arial"/>
          <w:b/>
          <w:sz w:val="22"/>
          <w:lang w:val="nl-NL"/>
        </w:rPr>
        <w:t>2020</w:t>
      </w:r>
      <w:r>
        <w:rPr>
          <w:rFonts w:ascii="Palatino Linotype" w:hAnsi="Palatino Linotype" w:cs="Arial"/>
          <w:b/>
          <w:sz w:val="22"/>
          <w:lang w:val="nl-NL"/>
        </w:rPr>
        <w:t xml:space="preserve">, </w:t>
      </w:r>
      <w:r w:rsidRPr="006E39EF">
        <w:rPr>
          <w:rFonts w:ascii="Palatino Linotype" w:hAnsi="Palatino Linotype" w:cs="Arial"/>
          <w:b/>
          <w:sz w:val="22"/>
          <w:lang w:val="nl-NL"/>
        </w:rPr>
        <w:t>no. 20/</w:t>
      </w:r>
      <w:r w:rsidR="00653F58">
        <w:rPr>
          <w:rFonts w:ascii="Palatino Linotype" w:hAnsi="Palatino Linotype" w:cs="Arial"/>
          <w:b/>
          <w:sz w:val="22"/>
          <w:lang w:val="nl-NL"/>
        </w:rPr>
        <w:t>18</w:t>
      </w:r>
      <w:r w:rsidR="00020A79">
        <w:rPr>
          <w:rFonts w:ascii="Palatino Linotype" w:hAnsi="Palatino Linotype" w:cs="Arial"/>
          <w:b/>
          <w:sz w:val="22"/>
          <w:lang w:val="nl-NL"/>
        </w:rPr>
        <w:t>87 (</w:t>
      </w:r>
      <w:r w:rsidR="00020A79" w:rsidRPr="00020A79">
        <w:rPr>
          <w:rFonts w:ascii="Palatino Linotype" w:hAnsi="Palatino Linotype" w:cs="Arial"/>
          <w:b/>
          <w:sz w:val="22"/>
          <w:lang w:val="nl-NL"/>
        </w:rPr>
        <w:t>Landsbesluit aanwijzing besmette landen, landstreken of plaatsen</w:t>
      </w:r>
      <w:r w:rsidR="00020A79">
        <w:rPr>
          <w:rFonts w:ascii="Palatino Linotype" w:hAnsi="Palatino Linotype" w:cs="Arial"/>
          <w:b/>
          <w:sz w:val="22"/>
          <w:lang w:val="nl-NL"/>
        </w:rPr>
        <w:t>)</w:t>
      </w:r>
    </w:p>
    <w:p w:rsidR="006E39EF" w:rsidRPr="006E39EF" w:rsidRDefault="006E39EF" w:rsidP="006E39EF">
      <w:pPr>
        <w:pStyle w:val="Title"/>
        <w:rPr>
          <w:rFonts w:ascii="Palatino Linotype" w:hAnsi="Palatino Linotype"/>
          <w:b w:val="0"/>
          <w:sz w:val="24"/>
          <w:lang w:val="nl-NL"/>
        </w:rPr>
      </w:pPr>
      <w:r w:rsidRPr="006E39EF">
        <w:rPr>
          <w:rFonts w:ascii="Palatino Linotype" w:hAnsi="Palatino Linotype"/>
          <w:b w:val="0"/>
          <w:sz w:val="24"/>
          <w:lang w:val="nl-NL"/>
        </w:rPr>
        <w:t>____________</w:t>
      </w:r>
    </w:p>
    <w:p w:rsidR="006E39EF" w:rsidRDefault="006E39EF" w:rsidP="00022D76">
      <w:pPr>
        <w:autoSpaceDE w:val="0"/>
        <w:autoSpaceDN w:val="0"/>
        <w:adjustRightInd w:val="0"/>
        <w:rPr>
          <w:rFonts w:ascii="Palatino Linotype" w:hAnsi="Palatino Linotype" w:cs="Arial"/>
          <w:b/>
          <w:sz w:val="20"/>
          <w:lang w:val="nl-NL"/>
        </w:rPr>
      </w:pPr>
    </w:p>
    <w:p w:rsidR="006E39EF" w:rsidRPr="006E39EF" w:rsidRDefault="00653F58" w:rsidP="006E39EF">
      <w:pPr>
        <w:pStyle w:val="Title"/>
        <w:rPr>
          <w:rFonts w:ascii="Palatino Linotype" w:hAnsi="Palatino Linotype"/>
          <w:b w:val="0"/>
          <w:sz w:val="22"/>
          <w:lang w:val="nl-NL"/>
        </w:rPr>
      </w:pPr>
      <w:r w:rsidRPr="00653F58">
        <w:rPr>
          <w:rFonts w:ascii="Palatino Linotype" w:hAnsi="Palatino Linotype"/>
          <w:b w:val="0"/>
          <w:sz w:val="22"/>
          <w:lang w:val="nl-NL"/>
        </w:rPr>
        <w:t xml:space="preserve">De Gouverneur van </w:t>
      </w:r>
      <w:proofErr w:type="spellStart"/>
      <w:r w:rsidRPr="00653F58">
        <w:rPr>
          <w:rFonts w:ascii="Palatino Linotype" w:hAnsi="Palatino Linotype"/>
          <w:b w:val="0"/>
          <w:sz w:val="22"/>
          <w:lang w:val="nl-NL"/>
        </w:rPr>
        <w:t>Cura</w:t>
      </w:r>
      <w:proofErr w:type="spellEnd"/>
      <w:r>
        <w:rPr>
          <w:rFonts w:ascii="Palatino Linotype" w:hAnsi="Palatino Linotype"/>
          <w:b w:val="0"/>
          <w:sz w:val="22"/>
        </w:rPr>
        <w:t>ҫ</w:t>
      </w:r>
      <w:r w:rsidRPr="00653F58">
        <w:rPr>
          <w:rFonts w:ascii="Palatino Linotype" w:hAnsi="Palatino Linotype"/>
          <w:b w:val="0"/>
          <w:sz w:val="22"/>
          <w:lang w:val="nl-NL"/>
        </w:rPr>
        <w:t>ao</w:t>
      </w:r>
      <w:r w:rsidR="006E39EF" w:rsidRPr="006E39EF">
        <w:rPr>
          <w:rFonts w:ascii="Palatino Linotype" w:hAnsi="Palatino Linotype"/>
          <w:b w:val="0"/>
          <w:sz w:val="22"/>
          <w:lang w:val="nl-NL"/>
        </w:rPr>
        <w:t>,</w:t>
      </w:r>
    </w:p>
    <w:p w:rsidR="006E39EF" w:rsidRPr="006E39EF" w:rsidRDefault="006E39EF" w:rsidP="006E39EF">
      <w:pPr>
        <w:rPr>
          <w:rFonts w:ascii="Palatino Linotype" w:hAnsi="Palatino Linotype"/>
          <w:sz w:val="22"/>
          <w:szCs w:val="22"/>
          <w:lang w:val="nl-NL"/>
        </w:rPr>
      </w:pPr>
    </w:p>
    <w:p w:rsidR="0034612F" w:rsidRDefault="00CD0687" w:rsidP="0034612F">
      <w:pPr>
        <w:jc w:val="center"/>
        <w:rPr>
          <w:rFonts w:ascii="Palatino Linotype" w:hAnsi="Palatino Linotype"/>
          <w:sz w:val="22"/>
          <w:szCs w:val="22"/>
          <w:lang w:val="nl-NL"/>
        </w:rPr>
      </w:pPr>
      <w:r w:rsidRPr="00CD0687">
        <w:rPr>
          <w:rFonts w:ascii="Palatino Linotype" w:hAnsi="Palatino Linotype"/>
          <w:sz w:val="22"/>
          <w:szCs w:val="22"/>
          <w:lang w:val="nl-NL"/>
        </w:rPr>
        <w:t>Op voordracht van de Minister van Verkeer, Vervoer en Ruimtelijke Planning,</w:t>
      </w:r>
    </w:p>
    <w:p w:rsidR="0034612F" w:rsidRDefault="00CD0687" w:rsidP="0034612F">
      <w:pPr>
        <w:jc w:val="center"/>
        <w:rPr>
          <w:rFonts w:ascii="Palatino Linotype" w:hAnsi="Palatino Linotype"/>
          <w:sz w:val="22"/>
          <w:szCs w:val="22"/>
          <w:lang w:val="nl-NL"/>
        </w:rPr>
      </w:pPr>
      <w:r w:rsidRPr="00CD0687">
        <w:rPr>
          <w:rFonts w:ascii="Palatino Linotype" w:hAnsi="Palatino Linotype"/>
          <w:sz w:val="22"/>
          <w:szCs w:val="22"/>
          <w:lang w:val="nl-NL"/>
        </w:rPr>
        <w:t>de Minister van Gezondheid, Milieu en Natuur en</w:t>
      </w:r>
    </w:p>
    <w:p w:rsidR="00CD0687" w:rsidRPr="00CD0687" w:rsidRDefault="00CD0687" w:rsidP="0034612F">
      <w:pPr>
        <w:jc w:val="center"/>
        <w:rPr>
          <w:rFonts w:ascii="Palatino Linotype" w:hAnsi="Palatino Linotype"/>
          <w:sz w:val="22"/>
          <w:szCs w:val="22"/>
          <w:lang w:val="nl-NL"/>
        </w:rPr>
      </w:pPr>
      <w:r w:rsidRPr="00CD0687">
        <w:rPr>
          <w:rFonts w:ascii="Palatino Linotype" w:hAnsi="Palatino Linotype"/>
          <w:sz w:val="22"/>
          <w:szCs w:val="22"/>
          <w:lang w:val="nl-NL"/>
        </w:rPr>
        <w:t>de Minister van Algemene Zaken,</w:t>
      </w:r>
    </w:p>
    <w:p w:rsidR="006E39EF" w:rsidRPr="00BA476C" w:rsidRDefault="006E39EF" w:rsidP="006E39EF">
      <w:pPr>
        <w:jc w:val="both"/>
        <w:rPr>
          <w:rFonts w:ascii="Palatino Linotype" w:hAnsi="Palatino Linotype"/>
          <w:sz w:val="22"/>
          <w:szCs w:val="22"/>
          <w:lang w:val="nl-NL"/>
        </w:rPr>
      </w:pPr>
    </w:p>
    <w:p w:rsidR="006E39EF" w:rsidRDefault="006E39EF" w:rsidP="006E39EF">
      <w:pPr>
        <w:tabs>
          <w:tab w:val="left" w:pos="567"/>
        </w:tabs>
        <w:rPr>
          <w:rFonts w:ascii="Palatino Linotype" w:hAnsi="Palatino Linotype"/>
          <w:sz w:val="22"/>
          <w:szCs w:val="22"/>
          <w:lang w:val="nl-NL"/>
        </w:rPr>
      </w:pPr>
      <w:r w:rsidRPr="00BA476C">
        <w:rPr>
          <w:rFonts w:ascii="Palatino Linotype" w:hAnsi="Palatino Linotype"/>
          <w:sz w:val="22"/>
          <w:szCs w:val="22"/>
          <w:lang w:val="nl-NL"/>
        </w:rPr>
        <w:tab/>
        <w:t>Overwegende:</w:t>
      </w:r>
    </w:p>
    <w:p w:rsidR="006E39EF" w:rsidRPr="00BA476C" w:rsidRDefault="006E39EF" w:rsidP="006E39EF">
      <w:pPr>
        <w:tabs>
          <w:tab w:val="left" w:pos="567"/>
        </w:tabs>
        <w:rPr>
          <w:rFonts w:ascii="Palatino Linotype" w:hAnsi="Palatino Linotype"/>
          <w:sz w:val="22"/>
          <w:szCs w:val="22"/>
          <w:lang w:val="nl-NL"/>
        </w:rPr>
      </w:pPr>
    </w:p>
    <w:p w:rsidR="00020A79" w:rsidRPr="00020A79" w:rsidRDefault="00020A79" w:rsidP="00020A79">
      <w:pPr>
        <w:tabs>
          <w:tab w:val="left" w:pos="0"/>
        </w:tabs>
        <w:jc w:val="both"/>
        <w:rPr>
          <w:rFonts w:ascii="Palatino Linotype" w:hAnsi="Palatino Linotype"/>
          <w:sz w:val="22"/>
          <w:szCs w:val="21"/>
          <w:lang w:val="nl-NL"/>
        </w:rPr>
      </w:pPr>
      <w:r w:rsidRPr="00020A79">
        <w:rPr>
          <w:rFonts w:ascii="Palatino Linotype" w:hAnsi="Palatino Linotype"/>
          <w:sz w:val="22"/>
          <w:szCs w:val="21"/>
          <w:lang w:val="nl-NL"/>
        </w:rPr>
        <w:t>dat vanwege de wereldwijde verspreiding van de besmettelijke ziekte COVID-19 (als zodanig bij landsbesluit aangewezen) en ter waarborging van de lokale volksgezondheid en het zorgstelsel, zijn bij het Landsbesluit tijdelijk inreisverbod alle landen en gebieden</w:t>
      </w:r>
      <w:r w:rsidRPr="00020A79">
        <w:rPr>
          <w:rStyle w:val="FootnoteReference"/>
          <w:rFonts w:ascii="Palatino Linotype" w:hAnsi="Palatino Linotype"/>
          <w:sz w:val="22"/>
          <w:szCs w:val="21"/>
          <w:lang w:val="nl-NL"/>
        </w:rPr>
        <w:footnoteReference w:id="1"/>
      </w:r>
      <w:r w:rsidRPr="00020A79">
        <w:rPr>
          <w:rFonts w:ascii="Palatino Linotype" w:hAnsi="Palatino Linotype"/>
          <w:sz w:val="22"/>
          <w:szCs w:val="21"/>
          <w:lang w:val="nl-NL"/>
        </w:rPr>
        <w:t>, beperkingen c.q. verbodsbepalingen vastgesteld voor het vervoeren van personen door middel van luchtvaartuigen vanuit besmette landen en gebieden naar Curaçao;</w:t>
      </w:r>
    </w:p>
    <w:p w:rsidR="00020A79" w:rsidRPr="00020A79" w:rsidRDefault="00020A79" w:rsidP="00020A79">
      <w:pPr>
        <w:tabs>
          <w:tab w:val="left" w:pos="1134"/>
        </w:tabs>
        <w:jc w:val="both"/>
        <w:rPr>
          <w:rFonts w:ascii="Palatino Linotype" w:hAnsi="Palatino Linotype"/>
          <w:sz w:val="22"/>
          <w:szCs w:val="21"/>
          <w:lang w:val="nl-NL"/>
        </w:rPr>
      </w:pPr>
    </w:p>
    <w:p w:rsidR="00020A79" w:rsidRPr="00020A79" w:rsidRDefault="00020A79" w:rsidP="00020A79">
      <w:pPr>
        <w:tabs>
          <w:tab w:val="left" w:pos="1134"/>
        </w:tabs>
        <w:jc w:val="both"/>
        <w:rPr>
          <w:rFonts w:ascii="Palatino Linotype" w:hAnsi="Palatino Linotype"/>
          <w:sz w:val="22"/>
          <w:szCs w:val="21"/>
          <w:lang w:val="nl-NL"/>
        </w:rPr>
      </w:pPr>
      <w:r w:rsidRPr="00020A79">
        <w:rPr>
          <w:rFonts w:ascii="Palatino Linotype" w:hAnsi="Palatino Linotype"/>
          <w:sz w:val="22"/>
          <w:szCs w:val="21"/>
          <w:lang w:val="nl-NL"/>
        </w:rPr>
        <w:t xml:space="preserve">dat laatstelijk op grond van artikel 2 van de Lei </w:t>
      </w:r>
      <w:proofErr w:type="spellStart"/>
      <w:r w:rsidRPr="00020A79">
        <w:rPr>
          <w:rFonts w:ascii="Palatino Linotype" w:hAnsi="Palatino Linotype"/>
          <w:sz w:val="22"/>
          <w:szCs w:val="21"/>
          <w:lang w:val="nl-NL"/>
        </w:rPr>
        <w:t>Estado</w:t>
      </w:r>
      <w:proofErr w:type="spellEnd"/>
      <w:r w:rsidRPr="00020A79">
        <w:rPr>
          <w:rFonts w:ascii="Palatino Linotype" w:hAnsi="Palatino Linotype"/>
          <w:sz w:val="22"/>
          <w:szCs w:val="21"/>
          <w:lang w:val="nl-NL"/>
        </w:rPr>
        <w:t xml:space="preserve"> di </w:t>
      </w:r>
      <w:proofErr w:type="spellStart"/>
      <w:r w:rsidRPr="00020A79">
        <w:rPr>
          <w:rFonts w:ascii="Palatino Linotype" w:hAnsi="Palatino Linotype"/>
          <w:sz w:val="22"/>
          <w:szCs w:val="21"/>
          <w:lang w:val="nl-NL"/>
        </w:rPr>
        <w:t>Emergensia</w:t>
      </w:r>
      <w:proofErr w:type="spellEnd"/>
      <w:r w:rsidRPr="00020A79">
        <w:rPr>
          <w:rStyle w:val="FootnoteReference"/>
          <w:rFonts w:ascii="Palatino Linotype" w:hAnsi="Palatino Linotype"/>
          <w:sz w:val="22"/>
          <w:szCs w:val="21"/>
          <w:lang w:val="nl-NL"/>
        </w:rPr>
        <w:footnoteReference w:id="2"/>
      </w:r>
      <w:r w:rsidRPr="00020A79">
        <w:rPr>
          <w:rFonts w:ascii="Palatino Linotype" w:hAnsi="Palatino Linotype"/>
          <w:sz w:val="22"/>
          <w:szCs w:val="21"/>
          <w:lang w:val="nl-NL"/>
        </w:rPr>
        <w:t xml:space="preserve">, </w:t>
      </w:r>
      <w:proofErr w:type="gramStart"/>
      <w:r w:rsidRPr="00020A79">
        <w:rPr>
          <w:rFonts w:ascii="Palatino Linotype" w:hAnsi="Palatino Linotype"/>
          <w:sz w:val="22"/>
          <w:szCs w:val="21"/>
          <w:lang w:val="nl-NL"/>
        </w:rPr>
        <w:t>middels</w:t>
      </w:r>
      <w:proofErr w:type="gramEnd"/>
      <w:r w:rsidRPr="00020A79">
        <w:rPr>
          <w:rFonts w:ascii="Palatino Linotype" w:hAnsi="Palatino Linotype"/>
          <w:sz w:val="22"/>
          <w:szCs w:val="21"/>
          <w:lang w:val="nl-NL"/>
        </w:rPr>
        <w:t xml:space="preserve"> het Landsbesluit afkondiging uitzonderingstoestand COVID‐19</w:t>
      </w:r>
      <w:r w:rsidRPr="00020A79">
        <w:rPr>
          <w:rStyle w:val="FootnoteReference"/>
          <w:rFonts w:ascii="Palatino Linotype" w:hAnsi="Palatino Linotype"/>
          <w:sz w:val="22"/>
          <w:szCs w:val="21"/>
          <w:lang w:val="nl-NL"/>
        </w:rPr>
        <w:footnoteReference w:id="3"/>
      </w:r>
      <w:r w:rsidRPr="00020A79">
        <w:rPr>
          <w:rFonts w:ascii="Palatino Linotype" w:hAnsi="Palatino Linotype"/>
          <w:sz w:val="22"/>
          <w:szCs w:val="21"/>
          <w:lang w:val="nl-NL"/>
        </w:rPr>
        <w:t xml:space="preserve"> pandemie een uitzonderingstoestand COVID‐19 pandemie is afgekondigd voor negentig dagen en daarbij enkele bepalingen van voornoemde landsverordening in werking zijn gesteld, waaronder ook de artikelen 19 en 20;</w:t>
      </w:r>
    </w:p>
    <w:p w:rsidR="00020A79" w:rsidRPr="00020A79" w:rsidRDefault="00020A79" w:rsidP="00020A79">
      <w:pPr>
        <w:tabs>
          <w:tab w:val="left" w:pos="1134"/>
        </w:tabs>
        <w:jc w:val="both"/>
        <w:rPr>
          <w:rFonts w:ascii="Palatino Linotype" w:hAnsi="Palatino Linotype"/>
          <w:sz w:val="22"/>
          <w:szCs w:val="21"/>
          <w:lang w:val="nl-NL"/>
        </w:rPr>
      </w:pPr>
    </w:p>
    <w:p w:rsidR="00020A79" w:rsidRPr="00020A79" w:rsidRDefault="00020A79" w:rsidP="00020A79">
      <w:pPr>
        <w:tabs>
          <w:tab w:val="left" w:pos="1134"/>
        </w:tabs>
        <w:jc w:val="both"/>
        <w:rPr>
          <w:rFonts w:ascii="Palatino Linotype" w:hAnsi="Palatino Linotype"/>
          <w:sz w:val="22"/>
          <w:szCs w:val="21"/>
          <w:lang w:val="nl-NL"/>
        </w:rPr>
      </w:pPr>
      <w:r w:rsidRPr="00020A79">
        <w:rPr>
          <w:rFonts w:ascii="Palatino Linotype" w:hAnsi="Palatino Linotype"/>
          <w:sz w:val="22"/>
          <w:szCs w:val="21"/>
          <w:lang w:val="nl-NL"/>
        </w:rPr>
        <w:t>dat op grond van voormelde afkondiging en inwerkingstelling de Tijdelijke regeling maatregelen uitzonderingstoestand COVID‐19 pandemie</w:t>
      </w:r>
      <w:r w:rsidRPr="00020A79">
        <w:rPr>
          <w:rStyle w:val="FootnoteReference"/>
          <w:rFonts w:ascii="Palatino Linotype" w:hAnsi="Palatino Linotype"/>
          <w:sz w:val="22"/>
          <w:szCs w:val="21"/>
          <w:lang w:val="nl-NL"/>
        </w:rPr>
        <w:footnoteReference w:id="4"/>
      </w:r>
      <w:r w:rsidRPr="00020A79">
        <w:rPr>
          <w:rFonts w:ascii="Palatino Linotype" w:hAnsi="Palatino Linotype"/>
          <w:sz w:val="22"/>
          <w:szCs w:val="21"/>
          <w:lang w:val="nl-NL"/>
        </w:rPr>
        <w:t xml:space="preserve"> is vastgesteld en per 11 december 2020 in werking is getreden;</w:t>
      </w:r>
    </w:p>
    <w:p w:rsidR="00020A79" w:rsidRPr="00020A79" w:rsidRDefault="00020A79" w:rsidP="00020A79">
      <w:pPr>
        <w:tabs>
          <w:tab w:val="left" w:pos="1134"/>
        </w:tabs>
        <w:jc w:val="both"/>
        <w:rPr>
          <w:rFonts w:ascii="Palatino Linotype" w:hAnsi="Palatino Linotype"/>
          <w:sz w:val="22"/>
          <w:szCs w:val="21"/>
          <w:lang w:val="nl-NL"/>
        </w:rPr>
      </w:pPr>
    </w:p>
    <w:p w:rsidR="00020A79" w:rsidRPr="00020A79" w:rsidRDefault="00020A79" w:rsidP="00020A79">
      <w:pPr>
        <w:tabs>
          <w:tab w:val="left" w:pos="1134"/>
        </w:tabs>
        <w:jc w:val="both"/>
        <w:rPr>
          <w:rFonts w:ascii="Palatino Linotype" w:hAnsi="Palatino Linotype"/>
          <w:sz w:val="22"/>
          <w:szCs w:val="21"/>
          <w:lang w:val="nl-NL"/>
        </w:rPr>
      </w:pPr>
      <w:r w:rsidRPr="00020A79">
        <w:rPr>
          <w:rFonts w:ascii="Palatino Linotype" w:hAnsi="Palatino Linotype"/>
          <w:sz w:val="22"/>
          <w:szCs w:val="21"/>
          <w:lang w:val="nl-NL"/>
        </w:rPr>
        <w:t xml:space="preserve">dat in de artikelen 19 en 20 van de Lei </w:t>
      </w:r>
      <w:proofErr w:type="spellStart"/>
      <w:r w:rsidRPr="00020A79">
        <w:rPr>
          <w:rFonts w:ascii="Palatino Linotype" w:hAnsi="Palatino Linotype"/>
          <w:sz w:val="22"/>
          <w:szCs w:val="21"/>
          <w:lang w:val="nl-NL"/>
        </w:rPr>
        <w:t>Estado</w:t>
      </w:r>
      <w:proofErr w:type="spellEnd"/>
      <w:r w:rsidRPr="00020A79">
        <w:rPr>
          <w:rFonts w:ascii="Palatino Linotype" w:hAnsi="Palatino Linotype"/>
          <w:sz w:val="22"/>
          <w:szCs w:val="21"/>
          <w:lang w:val="nl-NL"/>
        </w:rPr>
        <w:t xml:space="preserve"> di </w:t>
      </w:r>
      <w:proofErr w:type="spellStart"/>
      <w:r w:rsidRPr="00020A79">
        <w:rPr>
          <w:rFonts w:ascii="Palatino Linotype" w:hAnsi="Palatino Linotype"/>
          <w:sz w:val="22"/>
          <w:szCs w:val="21"/>
          <w:lang w:val="nl-NL"/>
        </w:rPr>
        <w:t>Emergensia</w:t>
      </w:r>
      <w:proofErr w:type="spellEnd"/>
      <w:r w:rsidRPr="00020A79">
        <w:rPr>
          <w:rFonts w:ascii="Palatino Linotype" w:hAnsi="Palatino Linotype"/>
          <w:sz w:val="22"/>
          <w:szCs w:val="21"/>
          <w:lang w:val="nl-NL"/>
        </w:rPr>
        <w:t xml:space="preserve"> de minister met betrekking tot het gebruik van luchthavens aanwijzingen kan geven en de toegang tot luchthavens kan beperken of verbieden;</w:t>
      </w:r>
    </w:p>
    <w:p w:rsidR="00020A79" w:rsidRPr="00020A79" w:rsidRDefault="00020A79" w:rsidP="00020A79">
      <w:pPr>
        <w:tabs>
          <w:tab w:val="left" w:pos="1134"/>
        </w:tabs>
        <w:jc w:val="both"/>
        <w:rPr>
          <w:rFonts w:ascii="Palatino Linotype" w:hAnsi="Palatino Linotype"/>
          <w:sz w:val="22"/>
          <w:szCs w:val="21"/>
          <w:lang w:val="nl-NL"/>
        </w:rPr>
      </w:pPr>
    </w:p>
    <w:p w:rsidR="00020A79" w:rsidRPr="00020A79" w:rsidRDefault="00020A79" w:rsidP="00020A79">
      <w:pPr>
        <w:tabs>
          <w:tab w:val="left" w:pos="1134"/>
        </w:tabs>
        <w:jc w:val="both"/>
        <w:rPr>
          <w:rFonts w:ascii="Palatino Linotype" w:hAnsi="Palatino Linotype"/>
          <w:sz w:val="22"/>
          <w:szCs w:val="21"/>
          <w:lang w:val="nl-NL"/>
        </w:rPr>
      </w:pPr>
      <w:r w:rsidRPr="00020A79">
        <w:rPr>
          <w:rFonts w:ascii="Palatino Linotype" w:hAnsi="Palatino Linotype"/>
          <w:sz w:val="22"/>
          <w:szCs w:val="21"/>
          <w:lang w:val="nl-NL"/>
        </w:rPr>
        <w:t xml:space="preserve">dat gelet op de huidige verspreiding in een aantal landen van het SARS-CoV-2 virus en het urgente belang bij de beheersing en voorkoming van verdere verspreiding van deze besmettelijke ziekte in Curaçao het nog wenselijk is beperkingen te stellen op de binnenkomst in </w:t>
      </w:r>
      <w:r w:rsidRPr="00020A79">
        <w:rPr>
          <w:rFonts w:ascii="Palatino Linotype" w:hAnsi="Palatino Linotype"/>
          <w:sz w:val="22"/>
          <w:szCs w:val="21"/>
          <w:lang w:val="nl-NL"/>
        </w:rPr>
        <w:lastRenderedPageBreak/>
        <w:t>Curaçao van personen via het luchtverkeer en in dit verband aan het gebruik van de luchthavens;</w:t>
      </w:r>
    </w:p>
    <w:p w:rsidR="00020A79" w:rsidRPr="00020A79" w:rsidRDefault="00020A79" w:rsidP="00020A79">
      <w:pPr>
        <w:tabs>
          <w:tab w:val="left" w:pos="1134"/>
        </w:tabs>
        <w:jc w:val="both"/>
        <w:rPr>
          <w:rFonts w:ascii="Palatino Linotype" w:hAnsi="Palatino Linotype"/>
          <w:sz w:val="22"/>
          <w:szCs w:val="21"/>
          <w:lang w:val="nl-NL"/>
        </w:rPr>
      </w:pPr>
    </w:p>
    <w:p w:rsidR="00020A79" w:rsidRPr="00020A79" w:rsidRDefault="00020A79" w:rsidP="00020A79">
      <w:pPr>
        <w:tabs>
          <w:tab w:val="left" w:pos="1134"/>
        </w:tabs>
        <w:jc w:val="both"/>
        <w:rPr>
          <w:rFonts w:ascii="Palatino Linotype" w:hAnsi="Palatino Linotype"/>
          <w:sz w:val="22"/>
          <w:szCs w:val="21"/>
          <w:lang w:val="nl-NL"/>
        </w:rPr>
      </w:pPr>
      <w:r w:rsidRPr="00020A79">
        <w:rPr>
          <w:rFonts w:ascii="Palatino Linotype" w:hAnsi="Palatino Linotype"/>
          <w:sz w:val="22"/>
          <w:szCs w:val="21"/>
          <w:lang w:val="nl-NL"/>
        </w:rPr>
        <w:t>dat er derhalve geen noodzaak meer is om de bepalingen die betrekking hebben op de beperking van het luchtverkeer in het Landsbesluit tijdelijk inreisverbod alle landen en gebieden ter uitvoering van de Luchtvaartlandsverordening in stand te houden;</w:t>
      </w:r>
    </w:p>
    <w:p w:rsidR="00020A79" w:rsidRPr="00020A79" w:rsidRDefault="00020A79" w:rsidP="00020A79">
      <w:pPr>
        <w:tabs>
          <w:tab w:val="left" w:pos="1134"/>
        </w:tabs>
        <w:jc w:val="both"/>
        <w:rPr>
          <w:rFonts w:ascii="Palatino Linotype" w:hAnsi="Palatino Linotype"/>
          <w:sz w:val="22"/>
          <w:szCs w:val="21"/>
          <w:lang w:val="nl-NL"/>
        </w:rPr>
      </w:pPr>
    </w:p>
    <w:p w:rsidR="00020A79" w:rsidRPr="00020A79" w:rsidRDefault="00020A79" w:rsidP="00020A79">
      <w:pPr>
        <w:tabs>
          <w:tab w:val="left" w:pos="1134"/>
        </w:tabs>
        <w:jc w:val="both"/>
        <w:rPr>
          <w:rFonts w:ascii="Palatino Linotype" w:hAnsi="Palatino Linotype"/>
          <w:sz w:val="22"/>
          <w:szCs w:val="21"/>
          <w:lang w:val="nl-NL"/>
        </w:rPr>
      </w:pPr>
      <w:r w:rsidRPr="00020A79">
        <w:rPr>
          <w:rFonts w:ascii="Palatino Linotype" w:hAnsi="Palatino Linotype"/>
          <w:sz w:val="22"/>
          <w:szCs w:val="21"/>
          <w:lang w:val="nl-NL"/>
        </w:rPr>
        <w:t>dat gelet op het vorenstaande het Landsbesluit tijdelijk inreisverbod alle landen en gebieden moet worden ingetrokken;</w:t>
      </w:r>
    </w:p>
    <w:p w:rsidR="00020A79" w:rsidRPr="00020A79" w:rsidRDefault="00020A79" w:rsidP="00020A79">
      <w:pPr>
        <w:tabs>
          <w:tab w:val="left" w:pos="1134"/>
        </w:tabs>
        <w:jc w:val="both"/>
        <w:rPr>
          <w:rFonts w:ascii="Palatino Linotype" w:hAnsi="Palatino Linotype"/>
          <w:sz w:val="22"/>
          <w:szCs w:val="21"/>
          <w:lang w:val="nl-NL"/>
        </w:rPr>
      </w:pPr>
      <w:r w:rsidRPr="00020A79">
        <w:rPr>
          <w:rFonts w:ascii="Palatino Linotype" w:hAnsi="Palatino Linotype"/>
          <w:sz w:val="22"/>
          <w:szCs w:val="21"/>
          <w:lang w:val="nl-NL"/>
        </w:rPr>
        <w:t xml:space="preserve">dat het echter van belang is om de bepaling </w:t>
      </w:r>
      <w:proofErr w:type="gramStart"/>
      <w:r w:rsidRPr="00020A79">
        <w:rPr>
          <w:rFonts w:ascii="Palatino Linotype" w:hAnsi="Palatino Linotype"/>
          <w:sz w:val="22"/>
          <w:szCs w:val="21"/>
          <w:lang w:val="nl-NL"/>
        </w:rPr>
        <w:t>houdende</w:t>
      </w:r>
      <w:proofErr w:type="gramEnd"/>
      <w:r w:rsidRPr="00020A79">
        <w:rPr>
          <w:rFonts w:ascii="Palatino Linotype" w:hAnsi="Palatino Linotype"/>
          <w:sz w:val="22"/>
          <w:szCs w:val="21"/>
          <w:lang w:val="nl-NL"/>
        </w:rPr>
        <w:t xml:space="preserve"> de aanwijzing van de landen, landstreken of plaatsen, als bedoeld in artikel 6, ten 1</w:t>
      </w:r>
      <w:r w:rsidRPr="00020A79">
        <w:rPr>
          <w:rFonts w:ascii="Palatino Linotype" w:hAnsi="Palatino Linotype"/>
          <w:sz w:val="22"/>
          <w:szCs w:val="21"/>
          <w:vertAlign w:val="superscript"/>
          <w:lang w:val="nl-NL"/>
        </w:rPr>
        <w:t xml:space="preserve">0, </w:t>
      </w:r>
      <w:r w:rsidRPr="00020A79">
        <w:rPr>
          <w:rFonts w:ascii="Palatino Linotype" w:hAnsi="Palatino Linotype"/>
          <w:sz w:val="22"/>
          <w:szCs w:val="21"/>
          <w:lang w:val="nl-NL"/>
        </w:rPr>
        <w:t>van de quarantaine-verordening,</w:t>
      </w:r>
      <w:r w:rsidRPr="00020A79" w:rsidDel="000E6B6A">
        <w:rPr>
          <w:rFonts w:ascii="Palatino Linotype" w:hAnsi="Palatino Linotype"/>
          <w:sz w:val="22"/>
          <w:szCs w:val="21"/>
          <w:lang w:val="nl-NL"/>
        </w:rPr>
        <w:t xml:space="preserve"> </w:t>
      </w:r>
      <w:r w:rsidRPr="00020A79">
        <w:rPr>
          <w:rFonts w:ascii="Palatino Linotype" w:hAnsi="Palatino Linotype"/>
          <w:sz w:val="22"/>
          <w:szCs w:val="21"/>
          <w:lang w:val="nl-NL"/>
        </w:rPr>
        <w:t>met een verspreiding van het SARS-CoV-2 virus dat de besmettelijke ziekte COVID-19 veroorzaakt, te handhaven;</w:t>
      </w:r>
    </w:p>
    <w:p w:rsidR="00D0511F" w:rsidRDefault="006E39EF" w:rsidP="0034612F">
      <w:pPr>
        <w:tabs>
          <w:tab w:val="left" w:pos="0"/>
        </w:tabs>
        <w:rPr>
          <w:lang w:val="nl-NL"/>
        </w:rPr>
      </w:pPr>
      <w:r>
        <w:rPr>
          <w:rFonts w:ascii="Palatino Linotype" w:hAnsi="Palatino Linotype"/>
          <w:sz w:val="22"/>
          <w:szCs w:val="22"/>
          <w:lang w:val="nl-NL"/>
        </w:rPr>
        <w:tab/>
      </w:r>
    </w:p>
    <w:p w:rsidR="0034612F" w:rsidRPr="0034612F" w:rsidRDefault="00D0511F" w:rsidP="0034612F">
      <w:pPr>
        <w:tabs>
          <w:tab w:val="left" w:pos="0"/>
        </w:tabs>
        <w:ind w:left="-270"/>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sidR="0034612F" w:rsidRPr="0034612F">
        <w:rPr>
          <w:rFonts w:ascii="Palatino Linotype" w:hAnsi="Palatino Linotype"/>
          <w:sz w:val="22"/>
          <w:szCs w:val="22"/>
          <w:lang w:val="nl-NL"/>
        </w:rPr>
        <w:t>Gehoord:</w:t>
      </w:r>
    </w:p>
    <w:p w:rsidR="0034612F" w:rsidRPr="0034612F" w:rsidRDefault="0034612F" w:rsidP="0034612F">
      <w:pPr>
        <w:tabs>
          <w:tab w:val="left" w:pos="0"/>
        </w:tabs>
        <w:ind w:left="-270"/>
        <w:rPr>
          <w:rFonts w:ascii="Palatino Linotype" w:hAnsi="Palatino Linotype"/>
          <w:sz w:val="22"/>
          <w:szCs w:val="22"/>
          <w:lang w:val="nl-NL"/>
        </w:rPr>
      </w:pPr>
    </w:p>
    <w:p w:rsidR="0034612F" w:rsidRPr="0034612F" w:rsidRDefault="0034612F" w:rsidP="0034612F">
      <w:pPr>
        <w:tabs>
          <w:tab w:val="left" w:pos="0"/>
        </w:tabs>
        <w:rPr>
          <w:rFonts w:ascii="Palatino Linotype" w:hAnsi="Palatino Linotype"/>
          <w:sz w:val="22"/>
          <w:szCs w:val="22"/>
          <w:lang w:val="nl-NL"/>
        </w:rPr>
      </w:pPr>
      <w:r w:rsidRPr="0034612F">
        <w:rPr>
          <w:rFonts w:ascii="Palatino Linotype" w:hAnsi="Palatino Linotype"/>
          <w:sz w:val="22"/>
          <w:szCs w:val="22"/>
          <w:lang w:val="nl-NL"/>
        </w:rPr>
        <w:t>de Operationeel leider geneeskundige hulpverlening bij rampen;</w:t>
      </w:r>
    </w:p>
    <w:p w:rsidR="0034612F" w:rsidRPr="0034612F" w:rsidRDefault="0034612F" w:rsidP="0034612F">
      <w:pPr>
        <w:tabs>
          <w:tab w:val="left" w:pos="0"/>
        </w:tabs>
        <w:ind w:left="-270"/>
        <w:rPr>
          <w:rFonts w:ascii="Palatino Linotype" w:hAnsi="Palatino Linotype"/>
          <w:sz w:val="22"/>
          <w:szCs w:val="22"/>
          <w:lang w:val="nl-NL"/>
        </w:rPr>
      </w:pPr>
    </w:p>
    <w:p w:rsidR="0034612F" w:rsidRPr="0034612F" w:rsidRDefault="0034612F" w:rsidP="0034612F">
      <w:pPr>
        <w:tabs>
          <w:tab w:val="left" w:pos="0"/>
        </w:tabs>
        <w:ind w:left="-270"/>
        <w:rPr>
          <w:rFonts w:ascii="Palatino Linotype" w:hAnsi="Palatino Linotype"/>
          <w:iCs/>
          <w:sz w:val="22"/>
          <w:szCs w:val="22"/>
          <w:lang w:val="nl-NL"/>
        </w:rPr>
      </w:pPr>
      <w:r w:rsidRPr="0034612F">
        <w:rPr>
          <w:rFonts w:ascii="Palatino Linotype" w:hAnsi="Palatino Linotype"/>
          <w:iCs/>
          <w:sz w:val="22"/>
          <w:szCs w:val="22"/>
          <w:lang w:val="nl-NL"/>
        </w:rPr>
        <w:tab/>
      </w:r>
      <w:r>
        <w:rPr>
          <w:rFonts w:ascii="Palatino Linotype" w:hAnsi="Palatino Linotype"/>
          <w:iCs/>
          <w:sz w:val="22"/>
          <w:szCs w:val="22"/>
          <w:lang w:val="nl-NL"/>
        </w:rPr>
        <w:tab/>
      </w:r>
      <w:r w:rsidRPr="0034612F">
        <w:rPr>
          <w:rFonts w:ascii="Palatino Linotype" w:hAnsi="Palatino Linotype"/>
          <w:iCs/>
          <w:sz w:val="22"/>
          <w:szCs w:val="22"/>
          <w:lang w:val="nl-NL"/>
        </w:rPr>
        <w:t>Gelet op:</w:t>
      </w:r>
    </w:p>
    <w:p w:rsidR="0034612F" w:rsidRPr="0034612F" w:rsidRDefault="0034612F" w:rsidP="0034612F">
      <w:pPr>
        <w:tabs>
          <w:tab w:val="left" w:pos="0"/>
        </w:tabs>
        <w:ind w:left="-270"/>
        <w:rPr>
          <w:rFonts w:ascii="Palatino Linotype" w:hAnsi="Palatino Linotype"/>
          <w:iCs/>
          <w:sz w:val="22"/>
          <w:szCs w:val="22"/>
          <w:lang w:val="nl-NL"/>
        </w:rPr>
      </w:pPr>
    </w:p>
    <w:p w:rsidR="00020A79" w:rsidRPr="00020A79" w:rsidRDefault="00020A79" w:rsidP="00020A79">
      <w:pPr>
        <w:jc w:val="both"/>
        <w:rPr>
          <w:rFonts w:ascii="Palatino Linotype" w:hAnsi="Palatino Linotype"/>
          <w:iCs/>
          <w:sz w:val="22"/>
          <w:szCs w:val="22"/>
          <w:lang w:val="nl-NL"/>
        </w:rPr>
      </w:pPr>
      <w:r w:rsidRPr="00020A79">
        <w:rPr>
          <w:rFonts w:ascii="Palatino Linotype" w:hAnsi="Palatino Linotype"/>
          <w:iCs/>
          <w:sz w:val="22"/>
          <w:szCs w:val="22"/>
          <w:lang w:val="nl-NL"/>
        </w:rPr>
        <w:t>de quarantaine-verordening</w:t>
      </w:r>
      <w:r w:rsidRPr="00020A79">
        <w:rPr>
          <w:rFonts w:ascii="Palatino Linotype" w:hAnsi="Palatino Linotype"/>
          <w:iCs/>
          <w:sz w:val="22"/>
          <w:szCs w:val="22"/>
          <w:vertAlign w:val="superscript"/>
          <w:lang w:val="nl-NL"/>
        </w:rPr>
        <w:footnoteReference w:id="5"/>
      </w:r>
      <w:r w:rsidRPr="00020A79">
        <w:rPr>
          <w:rFonts w:ascii="Palatino Linotype" w:hAnsi="Palatino Linotype"/>
          <w:iCs/>
          <w:sz w:val="22"/>
          <w:szCs w:val="22"/>
          <w:lang w:val="nl-NL"/>
        </w:rPr>
        <w:t>;</w:t>
      </w:r>
    </w:p>
    <w:p w:rsidR="00A7605E" w:rsidRDefault="00A7605E" w:rsidP="00020A79">
      <w:pPr>
        <w:jc w:val="both"/>
        <w:rPr>
          <w:rFonts w:ascii="Palatino Linotype" w:hAnsi="Palatino Linotype"/>
          <w:sz w:val="22"/>
          <w:szCs w:val="22"/>
          <w:lang w:val="nl-NL"/>
        </w:rPr>
      </w:pPr>
    </w:p>
    <w:p w:rsidR="006E39EF" w:rsidRPr="0034612F" w:rsidRDefault="006E39EF" w:rsidP="006E39EF">
      <w:pPr>
        <w:jc w:val="center"/>
        <w:rPr>
          <w:rFonts w:ascii="Palatino Linotype" w:hAnsi="Palatino Linotype"/>
          <w:sz w:val="22"/>
          <w:szCs w:val="22"/>
          <w:lang w:val="es-ES"/>
        </w:rPr>
      </w:pPr>
      <w:r w:rsidRPr="0034612F">
        <w:rPr>
          <w:rFonts w:ascii="Palatino Linotype" w:hAnsi="Palatino Linotype"/>
          <w:sz w:val="22"/>
          <w:szCs w:val="22"/>
          <w:lang w:val="es-ES"/>
        </w:rPr>
        <w:t xml:space="preserve">H e </w:t>
      </w:r>
      <w:proofErr w:type="spellStart"/>
      <w:r w:rsidRPr="0034612F">
        <w:rPr>
          <w:rFonts w:ascii="Palatino Linotype" w:hAnsi="Palatino Linotype"/>
          <w:sz w:val="22"/>
          <w:szCs w:val="22"/>
          <w:lang w:val="es-ES"/>
        </w:rPr>
        <w:t>e</w:t>
      </w:r>
      <w:proofErr w:type="spellEnd"/>
      <w:r w:rsidRPr="0034612F">
        <w:rPr>
          <w:rFonts w:ascii="Palatino Linotype" w:hAnsi="Palatino Linotype"/>
          <w:sz w:val="22"/>
          <w:szCs w:val="22"/>
          <w:lang w:val="es-ES"/>
        </w:rPr>
        <w:t xml:space="preserve"> f t   g o e d g e v o n d e n:</w:t>
      </w:r>
    </w:p>
    <w:p w:rsidR="006E39EF" w:rsidRPr="0034612F" w:rsidRDefault="006E39EF" w:rsidP="006E39EF">
      <w:pPr>
        <w:jc w:val="center"/>
        <w:rPr>
          <w:rFonts w:ascii="Palatino Linotype" w:hAnsi="Palatino Linotype"/>
          <w:sz w:val="22"/>
          <w:szCs w:val="22"/>
          <w:lang w:val="es-ES"/>
        </w:rPr>
      </w:pPr>
    </w:p>
    <w:p w:rsidR="00020A79" w:rsidRPr="00020A79" w:rsidRDefault="00020A79" w:rsidP="00020A79">
      <w:pPr>
        <w:widowControl/>
        <w:jc w:val="center"/>
        <w:rPr>
          <w:rFonts w:ascii="Palatino Linotype" w:hAnsi="Palatino Linotype"/>
          <w:snapToGrid/>
          <w:sz w:val="22"/>
          <w:szCs w:val="21"/>
          <w:lang w:val="nl-NL"/>
        </w:rPr>
      </w:pPr>
      <w:r w:rsidRPr="00020A79">
        <w:rPr>
          <w:rFonts w:ascii="Palatino Linotype" w:hAnsi="Palatino Linotype"/>
          <w:snapToGrid/>
          <w:sz w:val="22"/>
          <w:szCs w:val="21"/>
          <w:lang w:val="nl-NL"/>
        </w:rPr>
        <w:t>Artikel 1</w:t>
      </w:r>
    </w:p>
    <w:p w:rsidR="00020A79" w:rsidRPr="00020A79" w:rsidRDefault="00020A79" w:rsidP="00020A79">
      <w:pPr>
        <w:widowControl/>
        <w:jc w:val="both"/>
        <w:rPr>
          <w:rFonts w:ascii="Palatino Linotype" w:hAnsi="Palatino Linotype"/>
          <w:snapToGrid/>
          <w:sz w:val="22"/>
          <w:szCs w:val="21"/>
          <w:lang w:val="nl-NL"/>
        </w:rPr>
      </w:pPr>
    </w:p>
    <w:p w:rsidR="00020A79" w:rsidRPr="00020A79" w:rsidRDefault="00020A79" w:rsidP="00020A79">
      <w:pPr>
        <w:widowControl/>
        <w:jc w:val="both"/>
        <w:rPr>
          <w:rFonts w:ascii="Palatino Linotype" w:hAnsi="Palatino Linotype"/>
          <w:snapToGrid/>
          <w:sz w:val="22"/>
          <w:szCs w:val="21"/>
          <w:lang w:val="nl-NL"/>
        </w:rPr>
      </w:pPr>
      <w:r w:rsidRPr="00020A79">
        <w:rPr>
          <w:rFonts w:ascii="Palatino Linotype" w:hAnsi="Palatino Linotype"/>
          <w:snapToGrid/>
          <w:sz w:val="22"/>
          <w:szCs w:val="21"/>
          <w:lang w:val="nl-NL"/>
        </w:rPr>
        <w:t>Als besmette landen, landstreken of plaatsen als bedoeld in artikel 6, ten 1</w:t>
      </w:r>
      <w:r w:rsidRPr="00020A79">
        <w:rPr>
          <w:rFonts w:ascii="Palatino Linotype" w:hAnsi="Palatino Linotype"/>
          <w:snapToGrid/>
          <w:sz w:val="22"/>
          <w:szCs w:val="21"/>
          <w:vertAlign w:val="superscript"/>
          <w:lang w:val="nl-NL"/>
        </w:rPr>
        <w:t>0</w:t>
      </w:r>
      <w:r w:rsidRPr="00020A79">
        <w:rPr>
          <w:rFonts w:ascii="Palatino Linotype" w:hAnsi="Palatino Linotype"/>
          <w:snapToGrid/>
          <w:sz w:val="22"/>
          <w:szCs w:val="21"/>
          <w:lang w:val="nl-NL"/>
        </w:rPr>
        <w:t>, van de quarantaine-verordening worden aangewezen: alle landen, landstreken of plaatsen.</w:t>
      </w:r>
    </w:p>
    <w:p w:rsidR="00020A79" w:rsidRPr="00020A79" w:rsidRDefault="00020A79" w:rsidP="00020A79">
      <w:pPr>
        <w:widowControl/>
        <w:jc w:val="both"/>
        <w:rPr>
          <w:rFonts w:ascii="Palatino Linotype" w:hAnsi="Palatino Linotype"/>
          <w:snapToGrid/>
          <w:sz w:val="22"/>
          <w:szCs w:val="21"/>
          <w:lang w:val="nl-NL"/>
        </w:rPr>
      </w:pPr>
    </w:p>
    <w:p w:rsidR="00020A79" w:rsidRPr="00020A79" w:rsidRDefault="00020A79" w:rsidP="00020A79">
      <w:pPr>
        <w:widowControl/>
        <w:jc w:val="center"/>
        <w:rPr>
          <w:rFonts w:ascii="Palatino Linotype" w:hAnsi="Palatino Linotype"/>
          <w:snapToGrid/>
          <w:sz w:val="22"/>
          <w:szCs w:val="21"/>
          <w:lang w:val="nl-NL"/>
        </w:rPr>
      </w:pPr>
      <w:r w:rsidRPr="00020A79">
        <w:rPr>
          <w:rFonts w:ascii="Palatino Linotype" w:hAnsi="Palatino Linotype"/>
          <w:snapToGrid/>
          <w:sz w:val="22"/>
          <w:szCs w:val="21"/>
          <w:lang w:val="nl-NL"/>
        </w:rPr>
        <w:t>Artikel 2</w:t>
      </w:r>
    </w:p>
    <w:p w:rsidR="00020A79" w:rsidRPr="00020A79" w:rsidRDefault="00020A79" w:rsidP="00020A79">
      <w:pPr>
        <w:widowControl/>
        <w:jc w:val="both"/>
        <w:rPr>
          <w:rFonts w:ascii="Palatino Linotype" w:hAnsi="Palatino Linotype"/>
          <w:snapToGrid/>
          <w:sz w:val="22"/>
          <w:szCs w:val="21"/>
          <w:lang w:val="nl-NL"/>
        </w:rPr>
      </w:pPr>
    </w:p>
    <w:p w:rsidR="00020A79" w:rsidRPr="00020A79" w:rsidRDefault="00020A79" w:rsidP="00020A79">
      <w:pPr>
        <w:widowControl/>
        <w:jc w:val="both"/>
        <w:rPr>
          <w:rFonts w:ascii="Palatino Linotype" w:hAnsi="Palatino Linotype"/>
          <w:snapToGrid/>
          <w:sz w:val="22"/>
          <w:szCs w:val="21"/>
          <w:lang w:val="nl-NL"/>
        </w:rPr>
      </w:pPr>
      <w:r w:rsidRPr="00020A79">
        <w:rPr>
          <w:rFonts w:ascii="Palatino Linotype" w:hAnsi="Palatino Linotype"/>
          <w:snapToGrid/>
          <w:sz w:val="22"/>
          <w:szCs w:val="21"/>
          <w:lang w:val="nl-NL"/>
        </w:rPr>
        <w:t>Het Landsbesluit tijdelijk inreisverbod alle landen en gebieden wordt ingetrokken.</w:t>
      </w:r>
    </w:p>
    <w:p w:rsidR="00020A79" w:rsidRPr="00020A79" w:rsidRDefault="00020A79" w:rsidP="00020A79">
      <w:pPr>
        <w:widowControl/>
        <w:ind w:left="720"/>
        <w:contextualSpacing/>
        <w:jc w:val="both"/>
        <w:rPr>
          <w:rFonts w:ascii="Palatino Linotype" w:hAnsi="Palatino Linotype"/>
          <w:snapToGrid/>
          <w:sz w:val="22"/>
          <w:szCs w:val="21"/>
          <w:lang w:val="nl-NL"/>
        </w:rPr>
      </w:pPr>
    </w:p>
    <w:p w:rsidR="00020A79" w:rsidRPr="00020A79" w:rsidRDefault="00020A79" w:rsidP="00020A79">
      <w:pPr>
        <w:widowControl/>
        <w:jc w:val="center"/>
        <w:rPr>
          <w:rFonts w:ascii="Palatino Linotype" w:hAnsi="Palatino Linotype"/>
          <w:snapToGrid/>
          <w:sz w:val="22"/>
          <w:szCs w:val="21"/>
          <w:lang w:val="nl-NL"/>
        </w:rPr>
      </w:pPr>
      <w:r w:rsidRPr="00020A79">
        <w:rPr>
          <w:rFonts w:ascii="Palatino Linotype" w:hAnsi="Palatino Linotype"/>
          <w:snapToGrid/>
          <w:sz w:val="22"/>
          <w:szCs w:val="21"/>
          <w:lang w:val="nl-NL"/>
        </w:rPr>
        <w:t>Artikel 3</w:t>
      </w:r>
    </w:p>
    <w:p w:rsidR="00020A79" w:rsidRPr="00020A79" w:rsidRDefault="00020A79" w:rsidP="00020A79">
      <w:pPr>
        <w:widowControl/>
        <w:jc w:val="both"/>
        <w:rPr>
          <w:rFonts w:ascii="Palatino Linotype" w:hAnsi="Palatino Linotype"/>
          <w:snapToGrid/>
          <w:sz w:val="22"/>
          <w:szCs w:val="21"/>
          <w:lang w:val="nl-NL"/>
        </w:rPr>
      </w:pPr>
    </w:p>
    <w:p w:rsidR="00020A79" w:rsidRPr="00020A79" w:rsidRDefault="00020A79" w:rsidP="00020A79">
      <w:pPr>
        <w:widowControl/>
        <w:jc w:val="both"/>
        <w:rPr>
          <w:rFonts w:ascii="Palatino Linotype" w:hAnsi="Palatino Linotype"/>
          <w:snapToGrid/>
          <w:sz w:val="22"/>
          <w:szCs w:val="21"/>
          <w:lang w:val="nl-NL"/>
        </w:rPr>
      </w:pPr>
      <w:r w:rsidRPr="00020A79">
        <w:rPr>
          <w:rFonts w:ascii="Palatino Linotype" w:hAnsi="Palatino Linotype"/>
          <w:snapToGrid/>
          <w:sz w:val="22"/>
          <w:szCs w:val="21"/>
          <w:lang w:val="nl-NL"/>
        </w:rPr>
        <w:t>Dit landsbesluit wordt bekendgemaakt in het Publicatieblad.</w:t>
      </w:r>
    </w:p>
    <w:p w:rsidR="00020A79" w:rsidRPr="00020A79" w:rsidRDefault="00020A79" w:rsidP="00020A79">
      <w:pPr>
        <w:widowControl/>
        <w:jc w:val="both"/>
        <w:rPr>
          <w:rFonts w:ascii="Palatino Linotype" w:hAnsi="Palatino Linotype"/>
          <w:snapToGrid/>
          <w:sz w:val="22"/>
          <w:szCs w:val="21"/>
          <w:lang w:val="nl-NL"/>
        </w:rPr>
      </w:pPr>
    </w:p>
    <w:p w:rsidR="00020A79" w:rsidRPr="00020A79" w:rsidRDefault="00020A79" w:rsidP="00020A79">
      <w:pPr>
        <w:widowControl/>
        <w:jc w:val="center"/>
        <w:rPr>
          <w:rFonts w:ascii="Palatino Linotype" w:hAnsi="Palatino Linotype"/>
          <w:snapToGrid/>
          <w:sz w:val="22"/>
          <w:szCs w:val="21"/>
          <w:lang w:val="nl-NL"/>
        </w:rPr>
      </w:pPr>
      <w:r w:rsidRPr="00020A79">
        <w:rPr>
          <w:rFonts w:ascii="Palatino Linotype" w:hAnsi="Palatino Linotype"/>
          <w:snapToGrid/>
          <w:sz w:val="22"/>
          <w:szCs w:val="21"/>
          <w:lang w:val="nl-NL"/>
        </w:rPr>
        <w:t>Artikel 4</w:t>
      </w:r>
    </w:p>
    <w:p w:rsidR="00020A79" w:rsidRPr="00020A79" w:rsidRDefault="00020A79" w:rsidP="00020A79">
      <w:pPr>
        <w:widowControl/>
        <w:jc w:val="both"/>
        <w:rPr>
          <w:rFonts w:ascii="Palatino Linotype" w:hAnsi="Palatino Linotype"/>
          <w:snapToGrid/>
          <w:sz w:val="22"/>
          <w:szCs w:val="21"/>
          <w:lang w:val="nl-NL"/>
        </w:rPr>
      </w:pPr>
    </w:p>
    <w:p w:rsidR="00020A79" w:rsidRPr="00020A79" w:rsidRDefault="00020A79" w:rsidP="00020A79">
      <w:pPr>
        <w:widowControl/>
        <w:jc w:val="both"/>
        <w:rPr>
          <w:rFonts w:ascii="Palatino Linotype" w:hAnsi="Palatino Linotype"/>
          <w:snapToGrid/>
          <w:sz w:val="22"/>
          <w:szCs w:val="21"/>
          <w:lang w:val="nl-NL"/>
        </w:rPr>
      </w:pPr>
      <w:r w:rsidRPr="00020A79">
        <w:rPr>
          <w:rFonts w:ascii="Palatino Linotype" w:hAnsi="Palatino Linotype"/>
          <w:snapToGrid/>
          <w:sz w:val="22"/>
          <w:szCs w:val="21"/>
          <w:lang w:val="nl-NL"/>
        </w:rPr>
        <w:t>Dit landsbesluit treedt in werking met ingang van 1 januari 2021.</w:t>
      </w:r>
    </w:p>
    <w:p w:rsidR="00020A79" w:rsidRPr="00020A79" w:rsidRDefault="00020A79" w:rsidP="00020A79">
      <w:pPr>
        <w:widowControl/>
        <w:jc w:val="both"/>
        <w:rPr>
          <w:rFonts w:ascii="Palatino Linotype" w:hAnsi="Palatino Linotype"/>
          <w:snapToGrid/>
          <w:sz w:val="22"/>
          <w:szCs w:val="21"/>
          <w:lang w:val="nl-NL"/>
        </w:rPr>
      </w:pPr>
    </w:p>
    <w:p w:rsidR="001D6E10" w:rsidRDefault="001D6E10">
      <w:pPr>
        <w:widowControl/>
        <w:rPr>
          <w:rFonts w:ascii="Palatino Linotype" w:hAnsi="Palatino Linotype"/>
          <w:snapToGrid/>
          <w:sz w:val="22"/>
          <w:szCs w:val="21"/>
          <w:lang w:val="nl-NL"/>
        </w:rPr>
      </w:pPr>
      <w:r>
        <w:rPr>
          <w:rFonts w:ascii="Palatino Linotype" w:hAnsi="Palatino Linotype"/>
          <w:snapToGrid/>
          <w:sz w:val="22"/>
          <w:szCs w:val="21"/>
          <w:lang w:val="nl-NL"/>
        </w:rPr>
        <w:br w:type="page"/>
      </w:r>
    </w:p>
    <w:p w:rsidR="00020A79" w:rsidRPr="00020A79" w:rsidRDefault="00020A79" w:rsidP="00020A79">
      <w:pPr>
        <w:widowControl/>
        <w:jc w:val="center"/>
        <w:rPr>
          <w:rFonts w:ascii="Palatino Linotype" w:hAnsi="Palatino Linotype"/>
          <w:snapToGrid/>
          <w:sz w:val="22"/>
          <w:szCs w:val="21"/>
          <w:lang w:val="nl-NL"/>
        </w:rPr>
      </w:pPr>
      <w:r w:rsidRPr="00020A79">
        <w:rPr>
          <w:rFonts w:ascii="Palatino Linotype" w:hAnsi="Palatino Linotype"/>
          <w:snapToGrid/>
          <w:sz w:val="22"/>
          <w:szCs w:val="21"/>
          <w:lang w:val="nl-NL"/>
        </w:rPr>
        <w:lastRenderedPageBreak/>
        <w:t>Artikel 5</w:t>
      </w:r>
    </w:p>
    <w:p w:rsidR="00020A79" w:rsidRPr="00020A79" w:rsidRDefault="00020A79" w:rsidP="00020A79">
      <w:pPr>
        <w:widowControl/>
        <w:jc w:val="both"/>
        <w:rPr>
          <w:rFonts w:ascii="Palatino Linotype" w:hAnsi="Palatino Linotype"/>
          <w:snapToGrid/>
          <w:sz w:val="22"/>
          <w:szCs w:val="21"/>
          <w:lang w:val="nl-NL"/>
        </w:rPr>
      </w:pPr>
    </w:p>
    <w:p w:rsidR="00020A79" w:rsidRPr="00020A79" w:rsidRDefault="00020A79" w:rsidP="00020A79">
      <w:pPr>
        <w:widowControl/>
        <w:jc w:val="both"/>
        <w:rPr>
          <w:rFonts w:ascii="Palatino Linotype" w:hAnsi="Palatino Linotype"/>
          <w:snapToGrid/>
          <w:sz w:val="22"/>
          <w:szCs w:val="21"/>
          <w:lang w:val="nl-NL"/>
        </w:rPr>
      </w:pPr>
      <w:r w:rsidRPr="00020A79">
        <w:rPr>
          <w:rFonts w:ascii="Palatino Linotype" w:hAnsi="Palatino Linotype"/>
          <w:snapToGrid/>
          <w:sz w:val="22"/>
          <w:szCs w:val="21"/>
          <w:lang w:val="nl-NL"/>
        </w:rPr>
        <w:t>Dit landsbesluit wordt aangehaald als: Landsbesluit aanwijzing besmette landen, landstreken of plaatsen.</w:t>
      </w:r>
    </w:p>
    <w:p w:rsidR="006E39EF" w:rsidRDefault="006E39EF" w:rsidP="00522C1A">
      <w:pPr>
        <w:tabs>
          <w:tab w:val="left" w:pos="284"/>
        </w:tabs>
        <w:ind w:left="284" w:hanging="284"/>
        <w:jc w:val="both"/>
        <w:rPr>
          <w:rFonts w:ascii="Palatino Linotype" w:hAnsi="Palatino Linotype"/>
          <w:sz w:val="22"/>
          <w:szCs w:val="22"/>
          <w:lang w:val="nl-NL"/>
        </w:rPr>
      </w:pPr>
      <w:r w:rsidRPr="00603EE3">
        <w:rPr>
          <w:rFonts w:ascii="Palatino Linotype" w:hAnsi="Palatino Linotype"/>
          <w:sz w:val="22"/>
          <w:szCs w:val="22"/>
          <w:lang w:val="nl-NL"/>
        </w:rPr>
        <w:tab/>
      </w:r>
    </w:p>
    <w:p w:rsidR="006E39EF" w:rsidRDefault="006E39EF" w:rsidP="006E39EF">
      <w:pPr>
        <w:ind w:left="5103"/>
        <w:rPr>
          <w:rFonts w:ascii="Palatino Linotype" w:hAnsi="Palatino Linotype"/>
          <w:sz w:val="22"/>
          <w:szCs w:val="22"/>
          <w:lang w:val="nl-NL"/>
        </w:rPr>
      </w:pPr>
      <w:r>
        <w:rPr>
          <w:rFonts w:ascii="Palatino Linotype" w:hAnsi="Palatino Linotype"/>
          <w:sz w:val="22"/>
          <w:szCs w:val="22"/>
          <w:lang w:val="nl-NL"/>
        </w:rPr>
        <w:t xml:space="preserve">Gegeven te Willemstad, </w:t>
      </w:r>
      <w:r w:rsidR="00020A79">
        <w:rPr>
          <w:rFonts w:ascii="Palatino Linotype" w:hAnsi="Palatino Linotype"/>
          <w:sz w:val="22"/>
          <w:szCs w:val="22"/>
          <w:lang w:val="nl-NL"/>
        </w:rPr>
        <w:t>29 december</w:t>
      </w:r>
      <w:r>
        <w:rPr>
          <w:rFonts w:ascii="Palatino Linotype" w:hAnsi="Palatino Linotype"/>
          <w:sz w:val="22"/>
          <w:szCs w:val="22"/>
          <w:lang w:val="nl-NL"/>
        </w:rPr>
        <w:t xml:space="preserve"> 2020</w:t>
      </w:r>
    </w:p>
    <w:p w:rsidR="00020A79" w:rsidRPr="00020A79" w:rsidRDefault="00020A79" w:rsidP="001D6E10">
      <w:pPr>
        <w:widowControl/>
        <w:tabs>
          <w:tab w:val="left" w:pos="5954"/>
        </w:tabs>
        <w:ind w:left="5103" w:right="-46"/>
        <w:rPr>
          <w:rFonts w:ascii="Palatino Linotype" w:hAnsi="Palatino Linotype"/>
          <w:szCs w:val="24"/>
          <w:lang w:val="nl-NL"/>
        </w:rPr>
      </w:pPr>
      <w:r>
        <w:rPr>
          <w:rFonts w:ascii="Palatino Linotype" w:hAnsi="Palatino Linotype"/>
          <w:szCs w:val="24"/>
          <w:lang w:val="nl-NL"/>
        </w:rPr>
        <w:tab/>
      </w:r>
      <w:r w:rsidRPr="00020A79">
        <w:rPr>
          <w:rFonts w:ascii="Palatino Linotype" w:hAnsi="Palatino Linotype"/>
          <w:szCs w:val="24"/>
          <w:lang w:val="nl-NL"/>
        </w:rPr>
        <w:t>L.A. GEORGE-WOUT</w:t>
      </w:r>
    </w:p>
    <w:p w:rsidR="0034612F" w:rsidRDefault="0034612F" w:rsidP="00020A79">
      <w:pPr>
        <w:widowControl/>
        <w:tabs>
          <w:tab w:val="left" w:pos="5812"/>
        </w:tabs>
        <w:ind w:left="5103" w:right="-46"/>
        <w:rPr>
          <w:rFonts w:ascii="Palatino Linotype" w:hAnsi="Palatino Linotype"/>
          <w:sz w:val="22"/>
          <w:szCs w:val="22"/>
          <w:lang w:val="nl-NL"/>
        </w:rPr>
      </w:pPr>
    </w:p>
    <w:p w:rsidR="0034612F" w:rsidRDefault="0034612F" w:rsidP="006E39EF">
      <w:pPr>
        <w:tabs>
          <w:tab w:val="left" w:pos="5954"/>
        </w:tabs>
        <w:rPr>
          <w:rFonts w:ascii="Palatino Linotype" w:hAnsi="Palatino Linotype"/>
          <w:sz w:val="22"/>
          <w:szCs w:val="22"/>
          <w:lang w:val="nl-NL"/>
        </w:rPr>
      </w:pPr>
    </w:p>
    <w:p w:rsidR="001D6E10" w:rsidRDefault="001D6E10" w:rsidP="006E39EF">
      <w:pPr>
        <w:tabs>
          <w:tab w:val="left" w:pos="5954"/>
        </w:tabs>
        <w:rPr>
          <w:rFonts w:ascii="Palatino Linotype" w:hAnsi="Palatino Linotype"/>
          <w:sz w:val="22"/>
          <w:szCs w:val="22"/>
          <w:lang w:val="nl-NL"/>
        </w:rPr>
      </w:pPr>
    </w:p>
    <w:p w:rsidR="006E39EF" w:rsidRDefault="006E39EF" w:rsidP="006E39EF">
      <w:pPr>
        <w:tabs>
          <w:tab w:val="left" w:pos="5954"/>
        </w:tabs>
        <w:rPr>
          <w:rFonts w:ascii="Palatino Linotype" w:hAnsi="Palatino Linotype"/>
          <w:sz w:val="22"/>
          <w:szCs w:val="22"/>
          <w:lang w:val="nl-NL"/>
        </w:rPr>
      </w:pPr>
      <w:r>
        <w:rPr>
          <w:rFonts w:ascii="Palatino Linotype" w:hAnsi="Palatino Linotype"/>
          <w:sz w:val="22"/>
          <w:szCs w:val="22"/>
          <w:lang w:val="nl-NL"/>
        </w:rPr>
        <w:t xml:space="preserve">De Minister van Verkeer, Vervoer </w:t>
      </w:r>
    </w:p>
    <w:p w:rsidR="006E39EF" w:rsidRDefault="006E39EF" w:rsidP="006E39EF">
      <w:pPr>
        <w:tabs>
          <w:tab w:val="left" w:pos="5954"/>
        </w:tabs>
        <w:rPr>
          <w:rFonts w:ascii="Palatino Linotype" w:hAnsi="Palatino Linotype"/>
          <w:sz w:val="22"/>
          <w:szCs w:val="22"/>
          <w:lang w:val="nl-NL"/>
        </w:rPr>
      </w:pPr>
      <w:r>
        <w:rPr>
          <w:rFonts w:ascii="Palatino Linotype" w:hAnsi="Palatino Linotype"/>
          <w:sz w:val="22"/>
          <w:szCs w:val="22"/>
          <w:lang w:val="nl-NL"/>
        </w:rPr>
        <w:t>en Ruimtelijke Planning,</w:t>
      </w:r>
    </w:p>
    <w:p w:rsidR="006E39EF" w:rsidRDefault="006E39EF" w:rsidP="006E39EF">
      <w:pPr>
        <w:tabs>
          <w:tab w:val="left" w:pos="5954"/>
        </w:tabs>
        <w:rPr>
          <w:rFonts w:ascii="Palatino Linotype" w:hAnsi="Palatino Linotype"/>
          <w:sz w:val="22"/>
          <w:szCs w:val="22"/>
          <w:lang w:val="nl-NL"/>
        </w:rPr>
      </w:pPr>
      <w:r>
        <w:rPr>
          <w:rFonts w:ascii="Palatino Linotype" w:hAnsi="Palatino Linotype"/>
          <w:sz w:val="22"/>
          <w:szCs w:val="22"/>
          <w:lang w:val="nl-NL"/>
        </w:rPr>
        <w:t xml:space="preserve">           Z.A.M. JESUS-LEITO</w:t>
      </w:r>
    </w:p>
    <w:p w:rsidR="0034612F" w:rsidRDefault="0034612F" w:rsidP="006E39EF">
      <w:pPr>
        <w:tabs>
          <w:tab w:val="left" w:pos="5954"/>
        </w:tabs>
        <w:rPr>
          <w:rFonts w:ascii="Palatino Linotype" w:hAnsi="Palatino Linotype"/>
          <w:sz w:val="22"/>
          <w:szCs w:val="22"/>
          <w:lang w:val="nl-NL"/>
        </w:rPr>
      </w:pPr>
    </w:p>
    <w:p w:rsidR="00020A79" w:rsidRDefault="00020A79" w:rsidP="006E39EF">
      <w:pPr>
        <w:tabs>
          <w:tab w:val="left" w:pos="5954"/>
        </w:tabs>
        <w:rPr>
          <w:rFonts w:ascii="Palatino Linotype" w:hAnsi="Palatino Linotype"/>
          <w:sz w:val="22"/>
          <w:szCs w:val="22"/>
          <w:lang w:val="nl-NL"/>
        </w:rPr>
      </w:pPr>
    </w:p>
    <w:p w:rsidR="0034612F" w:rsidRDefault="0034612F" w:rsidP="006E39EF">
      <w:pPr>
        <w:tabs>
          <w:tab w:val="left" w:pos="5954"/>
        </w:tabs>
        <w:rPr>
          <w:rFonts w:ascii="Palatino Linotype" w:hAnsi="Palatino Linotype"/>
          <w:sz w:val="22"/>
          <w:szCs w:val="22"/>
          <w:lang w:val="nl-NL"/>
        </w:rPr>
      </w:pPr>
    </w:p>
    <w:p w:rsidR="006E39EF" w:rsidRDefault="006E39EF" w:rsidP="006E39EF">
      <w:pPr>
        <w:tabs>
          <w:tab w:val="left" w:pos="5954"/>
        </w:tabs>
        <w:rPr>
          <w:rFonts w:ascii="Palatino Linotype" w:hAnsi="Palatino Linotype"/>
          <w:sz w:val="22"/>
          <w:szCs w:val="22"/>
          <w:lang w:val="nl-NL"/>
        </w:rPr>
      </w:pPr>
      <w:r>
        <w:rPr>
          <w:rFonts w:ascii="Palatino Linotype" w:hAnsi="Palatino Linotype"/>
          <w:sz w:val="22"/>
          <w:szCs w:val="22"/>
          <w:lang w:val="nl-NL"/>
        </w:rPr>
        <w:t>De Minister van Gezondheid, Milieu en Natuur,</w:t>
      </w:r>
    </w:p>
    <w:p w:rsidR="00522C1A" w:rsidRPr="00522C1A" w:rsidRDefault="00522C1A" w:rsidP="00522C1A">
      <w:pPr>
        <w:tabs>
          <w:tab w:val="left" w:pos="5954"/>
        </w:tabs>
        <w:rPr>
          <w:rFonts w:ascii="Palatino Linotype" w:hAnsi="Palatino Linotype"/>
          <w:szCs w:val="24"/>
          <w:lang w:val="nl-NL"/>
        </w:rPr>
      </w:pPr>
      <w:r w:rsidRPr="00522C1A">
        <w:rPr>
          <w:rFonts w:ascii="Palatino Linotype" w:hAnsi="Palatino Linotype"/>
          <w:szCs w:val="24"/>
          <w:lang w:val="nl-NL"/>
        </w:rPr>
        <w:t xml:space="preserve">           </w:t>
      </w:r>
      <w:r w:rsidRPr="00522C1A">
        <w:rPr>
          <w:rFonts w:ascii="Palatino Linotype" w:hAnsi="Palatino Linotype"/>
          <w:sz w:val="22"/>
          <w:szCs w:val="24"/>
          <w:lang w:val="nl-NL"/>
        </w:rPr>
        <w:t>Z.A.M. JESUS-LEITO</w:t>
      </w:r>
    </w:p>
    <w:p w:rsidR="0034612F" w:rsidRDefault="0034612F" w:rsidP="006E39EF">
      <w:pPr>
        <w:tabs>
          <w:tab w:val="left" w:pos="5954"/>
        </w:tabs>
        <w:rPr>
          <w:rFonts w:ascii="Palatino Linotype" w:hAnsi="Palatino Linotype"/>
          <w:sz w:val="22"/>
          <w:szCs w:val="22"/>
          <w:lang w:val="nl-NL"/>
        </w:rPr>
      </w:pPr>
    </w:p>
    <w:p w:rsidR="00020A79" w:rsidRDefault="00020A79" w:rsidP="006E39EF">
      <w:pPr>
        <w:tabs>
          <w:tab w:val="left" w:pos="5954"/>
        </w:tabs>
        <w:rPr>
          <w:rFonts w:ascii="Palatino Linotype" w:hAnsi="Palatino Linotype"/>
          <w:sz w:val="22"/>
          <w:szCs w:val="22"/>
          <w:lang w:val="nl-NL"/>
        </w:rPr>
      </w:pPr>
    </w:p>
    <w:p w:rsidR="0034612F" w:rsidRDefault="0034612F" w:rsidP="006E39EF">
      <w:pPr>
        <w:tabs>
          <w:tab w:val="left" w:pos="5954"/>
        </w:tabs>
        <w:rPr>
          <w:rFonts w:ascii="Palatino Linotype" w:hAnsi="Palatino Linotype"/>
          <w:sz w:val="22"/>
          <w:szCs w:val="22"/>
          <w:lang w:val="nl-NL"/>
        </w:rPr>
      </w:pPr>
    </w:p>
    <w:p w:rsidR="006E39EF" w:rsidRPr="00522C1A" w:rsidRDefault="006E39EF" w:rsidP="006E39EF">
      <w:pPr>
        <w:tabs>
          <w:tab w:val="left" w:pos="5954"/>
        </w:tabs>
        <w:rPr>
          <w:rFonts w:ascii="Palatino Linotype" w:hAnsi="Palatino Linotype"/>
          <w:sz w:val="22"/>
          <w:szCs w:val="22"/>
          <w:lang w:val="nl-NL"/>
        </w:rPr>
      </w:pPr>
      <w:r w:rsidRPr="00522C1A">
        <w:rPr>
          <w:rFonts w:ascii="Palatino Linotype" w:hAnsi="Palatino Linotype"/>
          <w:sz w:val="22"/>
          <w:szCs w:val="22"/>
          <w:lang w:val="nl-NL"/>
        </w:rPr>
        <w:t>De Minister van Algemene Zaken</w:t>
      </w:r>
      <w:r w:rsidR="00020A79">
        <w:rPr>
          <w:rFonts w:ascii="Palatino Linotype" w:hAnsi="Palatino Linotype"/>
          <w:sz w:val="22"/>
          <w:szCs w:val="22"/>
          <w:lang w:val="nl-NL"/>
        </w:rPr>
        <w:t xml:space="preserve"> a.i.</w:t>
      </w:r>
      <w:r w:rsidRPr="00522C1A">
        <w:rPr>
          <w:rFonts w:ascii="Palatino Linotype" w:hAnsi="Palatino Linotype"/>
          <w:sz w:val="22"/>
          <w:szCs w:val="22"/>
          <w:lang w:val="nl-NL"/>
        </w:rPr>
        <w:t>,</w:t>
      </w:r>
    </w:p>
    <w:p w:rsidR="00020A79" w:rsidRPr="00020A79" w:rsidRDefault="00020A79" w:rsidP="00020A79">
      <w:pPr>
        <w:tabs>
          <w:tab w:val="left" w:pos="993"/>
        </w:tabs>
        <w:rPr>
          <w:rFonts w:ascii="Palatino Linotype" w:hAnsi="Palatino Linotype"/>
          <w:sz w:val="22"/>
          <w:szCs w:val="22"/>
          <w:lang w:val="nl-NL"/>
        </w:rPr>
      </w:pPr>
      <w:r>
        <w:rPr>
          <w:rFonts w:ascii="Palatino Linotype" w:hAnsi="Palatino Linotype"/>
          <w:sz w:val="22"/>
          <w:szCs w:val="22"/>
          <w:lang w:val="nl-NL"/>
        </w:rPr>
        <w:tab/>
      </w:r>
      <w:r w:rsidRPr="00020A79">
        <w:rPr>
          <w:rFonts w:ascii="Palatino Linotype" w:hAnsi="Palatino Linotype"/>
          <w:sz w:val="22"/>
          <w:szCs w:val="22"/>
          <w:lang w:val="nl-NL"/>
        </w:rPr>
        <w:t>Q.C.O. GIRIGORIE</w:t>
      </w:r>
    </w:p>
    <w:p w:rsidR="0034612F" w:rsidRDefault="0034612F" w:rsidP="006E39EF">
      <w:pPr>
        <w:tabs>
          <w:tab w:val="left" w:pos="5954"/>
        </w:tabs>
        <w:rPr>
          <w:rFonts w:ascii="Palatino Linotype" w:hAnsi="Palatino Linotype"/>
          <w:sz w:val="22"/>
          <w:szCs w:val="22"/>
          <w:lang w:val="nl-NL"/>
        </w:rPr>
      </w:pPr>
    </w:p>
    <w:p w:rsidR="00020A79" w:rsidRDefault="00020A79" w:rsidP="006E39EF">
      <w:pPr>
        <w:tabs>
          <w:tab w:val="left" w:pos="5954"/>
        </w:tabs>
        <w:rPr>
          <w:rFonts w:ascii="Palatino Linotype" w:hAnsi="Palatino Linotype"/>
          <w:sz w:val="22"/>
          <w:szCs w:val="22"/>
          <w:lang w:val="nl-NL"/>
        </w:rPr>
      </w:pPr>
    </w:p>
    <w:p w:rsidR="0034612F" w:rsidRDefault="0034612F" w:rsidP="006E39EF">
      <w:pPr>
        <w:tabs>
          <w:tab w:val="left" w:pos="5954"/>
        </w:tabs>
        <w:rPr>
          <w:rFonts w:ascii="Palatino Linotype" w:hAnsi="Palatino Linotype"/>
          <w:sz w:val="22"/>
          <w:szCs w:val="22"/>
          <w:lang w:val="nl-NL"/>
        </w:rPr>
      </w:pPr>
    </w:p>
    <w:p w:rsidR="006E39EF" w:rsidRPr="00BA476C" w:rsidRDefault="006E39EF" w:rsidP="006E39EF">
      <w:pPr>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t xml:space="preserve">     Uitgegeven de, </w:t>
      </w:r>
      <w:r w:rsidR="00020A79">
        <w:rPr>
          <w:rFonts w:ascii="Palatino Linotype" w:hAnsi="Palatino Linotype"/>
          <w:sz w:val="22"/>
          <w:szCs w:val="22"/>
          <w:lang w:val="nl-NL"/>
        </w:rPr>
        <w:t>29</w:t>
      </w:r>
      <w:r w:rsidR="00020A79" w:rsidRPr="00020A79">
        <w:rPr>
          <w:rFonts w:ascii="Palatino Linotype" w:hAnsi="Palatino Linotype"/>
          <w:sz w:val="22"/>
          <w:szCs w:val="22"/>
          <w:vertAlign w:val="superscript"/>
          <w:lang w:val="nl-NL"/>
        </w:rPr>
        <w:t>ste</w:t>
      </w:r>
      <w:r w:rsidR="00020A79">
        <w:rPr>
          <w:rFonts w:ascii="Palatino Linotype" w:hAnsi="Palatino Linotype"/>
          <w:sz w:val="22"/>
          <w:szCs w:val="22"/>
          <w:lang w:val="nl-NL"/>
        </w:rPr>
        <w:t xml:space="preserve"> december</w:t>
      </w:r>
      <w:r>
        <w:rPr>
          <w:rFonts w:ascii="Palatino Linotype" w:hAnsi="Palatino Linotype"/>
          <w:sz w:val="22"/>
          <w:szCs w:val="22"/>
          <w:lang w:val="nl-NL"/>
        </w:rPr>
        <w:t xml:space="preserve"> 2020</w:t>
      </w:r>
    </w:p>
    <w:p w:rsidR="006E39EF" w:rsidRPr="00BA476C" w:rsidRDefault="006E39EF" w:rsidP="006E39EF">
      <w:pPr>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t xml:space="preserve">     </w:t>
      </w:r>
      <w:r w:rsidRPr="00BA476C">
        <w:rPr>
          <w:rFonts w:ascii="Palatino Linotype" w:hAnsi="Palatino Linotype"/>
          <w:sz w:val="22"/>
          <w:szCs w:val="22"/>
          <w:lang w:val="nl-NL"/>
        </w:rPr>
        <w:t>De Minister van Algemene Zaken</w:t>
      </w:r>
      <w:r w:rsidR="00020A79">
        <w:rPr>
          <w:rFonts w:ascii="Palatino Linotype" w:hAnsi="Palatino Linotype"/>
          <w:sz w:val="22"/>
          <w:szCs w:val="22"/>
          <w:lang w:val="nl-NL"/>
        </w:rPr>
        <w:t xml:space="preserve"> a.i.</w:t>
      </w:r>
      <w:r w:rsidRPr="00BA476C">
        <w:rPr>
          <w:rFonts w:ascii="Palatino Linotype" w:hAnsi="Palatino Linotype"/>
          <w:sz w:val="22"/>
          <w:szCs w:val="22"/>
          <w:lang w:val="nl-NL"/>
        </w:rPr>
        <w:t>,</w:t>
      </w:r>
    </w:p>
    <w:p w:rsidR="00020A79" w:rsidRPr="00843DF8" w:rsidRDefault="00020A79" w:rsidP="00020A79">
      <w:pPr>
        <w:widowControl/>
        <w:ind w:left="5103" w:firstLine="1134"/>
        <w:rPr>
          <w:rFonts w:ascii="Palatino Linotype" w:eastAsia="Arial Unicode MS" w:hAnsi="Palatino Linotype" w:cs="Arial Unicode MS"/>
          <w:snapToGrid/>
          <w:color w:val="000000"/>
          <w:sz w:val="22"/>
          <w:szCs w:val="22"/>
          <w:u w:color="000000"/>
          <w:bdr w:val="nil"/>
          <w:lang w:val="nl-NL"/>
        </w:rPr>
      </w:pPr>
      <w:r>
        <w:rPr>
          <w:rFonts w:ascii="Palatino Linotype" w:eastAsia="Arial Unicode MS" w:hAnsi="Palatino Linotype" w:cs="Arial Unicode MS"/>
          <w:snapToGrid/>
          <w:color w:val="000000"/>
          <w:sz w:val="22"/>
          <w:szCs w:val="22"/>
          <w:u w:color="000000"/>
          <w:bdr w:val="nil"/>
          <w:lang w:val="nl-NL"/>
        </w:rPr>
        <w:t>Q.C.O. GIRIGORIE</w:t>
      </w:r>
    </w:p>
    <w:p w:rsidR="003D25AC" w:rsidRPr="000A0DBD" w:rsidRDefault="003D25AC" w:rsidP="00020A79">
      <w:pPr>
        <w:widowControl/>
        <w:ind w:left="4680" w:right="580"/>
        <w:jc w:val="center"/>
        <w:rPr>
          <w:rFonts w:ascii="Palatino Linotype" w:hAnsi="Palatino Linotype"/>
          <w:bCs/>
          <w:spacing w:val="-3"/>
          <w:sz w:val="22"/>
          <w:szCs w:val="22"/>
          <w:lang w:val="nl-NL"/>
        </w:rPr>
      </w:pPr>
    </w:p>
    <w:sectPr w:rsidR="003D25AC" w:rsidRPr="000A0DBD">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449" w:rsidRDefault="00642449">
      <w:pPr>
        <w:spacing w:line="20" w:lineRule="exact"/>
      </w:pPr>
    </w:p>
  </w:endnote>
  <w:endnote w:type="continuationSeparator" w:id="0">
    <w:p w:rsidR="00642449" w:rsidRDefault="00642449">
      <w:r>
        <w:t xml:space="preserve"> </w:t>
      </w:r>
    </w:p>
  </w:endnote>
  <w:endnote w:type="continuationNotice" w:id="1">
    <w:p w:rsidR="00642449" w:rsidRDefault="0064244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449" w:rsidRDefault="00642449">
      <w:r>
        <w:separator/>
      </w:r>
    </w:p>
  </w:footnote>
  <w:footnote w:type="continuationSeparator" w:id="0">
    <w:p w:rsidR="00642449" w:rsidRDefault="00642449">
      <w:r>
        <w:continuationSeparator/>
      </w:r>
    </w:p>
  </w:footnote>
  <w:footnote w:id="1">
    <w:p w:rsidR="00020A79" w:rsidRPr="001D6E10" w:rsidRDefault="00020A79" w:rsidP="00020A79">
      <w:pPr>
        <w:pStyle w:val="FootnoteText"/>
        <w:rPr>
          <w:rFonts w:ascii="Palatino Linotype" w:hAnsi="Palatino Linotype"/>
          <w:sz w:val="18"/>
          <w:szCs w:val="18"/>
          <w:lang w:val="nl-NL"/>
        </w:rPr>
      </w:pPr>
      <w:r w:rsidRPr="001D6E10">
        <w:rPr>
          <w:rStyle w:val="FootnoteReference"/>
          <w:rFonts w:ascii="Palatino Linotype" w:hAnsi="Palatino Linotype"/>
          <w:sz w:val="18"/>
          <w:szCs w:val="18"/>
        </w:rPr>
        <w:footnoteRef/>
      </w:r>
      <w:r w:rsidRPr="001D6E10">
        <w:rPr>
          <w:rFonts w:ascii="Palatino Linotype" w:hAnsi="Palatino Linotype"/>
          <w:sz w:val="18"/>
          <w:szCs w:val="18"/>
          <w:lang w:val="nl-NL"/>
        </w:rPr>
        <w:t xml:space="preserve"> P.B. 2020, no. 19, zoals </w:t>
      </w:r>
      <w:r w:rsidR="001D6E10" w:rsidRPr="001D6E10">
        <w:rPr>
          <w:rFonts w:ascii="Palatino Linotype" w:hAnsi="Palatino Linotype"/>
          <w:sz w:val="18"/>
          <w:szCs w:val="18"/>
          <w:lang w:val="nl-NL"/>
        </w:rPr>
        <w:t xml:space="preserve">laatstelijk </w:t>
      </w:r>
      <w:r w:rsidRPr="001D6E10">
        <w:rPr>
          <w:rFonts w:ascii="Palatino Linotype" w:hAnsi="Palatino Linotype"/>
          <w:sz w:val="18"/>
          <w:szCs w:val="18"/>
          <w:lang w:val="nl-NL"/>
        </w:rPr>
        <w:t>gewijzigd</w:t>
      </w:r>
      <w:r w:rsidR="001D6E10" w:rsidRPr="001D6E10">
        <w:rPr>
          <w:rFonts w:ascii="Palatino Linotype" w:hAnsi="Palatino Linotype"/>
          <w:sz w:val="18"/>
          <w:szCs w:val="18"/>
          <w:lang w:val="nl-NL"/>
        </w:rPr>
        <w:t xml:space="preserve"> bij P.B. 2020, no. 109</w:t>
      </w:r>
      <w:r w:rsidRPr="001D6E10">
        <w:rPr>
          <w:rFonts w:ascii="Palatino Linotype" w:hAnsi="Palatino Linotype"/>
          <w:sz w:val="18"/>
          <w:szCs w:val="18"/>
          <w:lang w:val="nl-NL"/>
        </w:rPr>
        <w:t>.</w:t>
      </w:r>
    </w:p>
  </w:footnote>
  <w:footnote w:id="2">
    <w:p w:rsidR="00020A79" w:rsidRPr="001D6E10" w:rsidRDefault="00020A79" w:rsidP="00020A79">
      <w:pPr>
        <w:pStyle w:val="FootnoteText"/>
        <w:rPr>
          <w:rFonts w:ascii="Palatino Linotype" w:hAnsi="Palatino Linotype"/>
          <w:sz w:val="18"/>
          <w:szCs w:val="18"/>
          <w:lang w:val="es-ES"/>
        </w:rPr>
      </w:pPr>
      <w:r w:rsidRPr="001D6E10">
        <w:rPr>
          <w:rStyle w:val="FootnoteReference"/>
          <w:rFonts w:ascii="Palatino Linotype" w:hAnsi="Palatino Linotype"/>
          <w:sz w:val="18"/>
          <w:szCs w:val="18"/>
        </w:rPr>
        <w:footnoteRef/>
      </w:r>
      <w:r w:rsidRPr="001D6E10">
        <w:rPr>
          <w:rFonts w:ascii="Palatino Linotype" w:hAnsi="Palatino Linotype"/>
          <w:sz w:val="18"/>
          <w:szCs w:val="18"/>
          <w:lang w:val="es-ES"/>
        </w:rPr>
        <w:t xml:space="preserve"> P.B. 2020, no. 136.</w:t>
      </w:r>
    </w:p>
  </w:footnote>
  <w:footnote w:id="3">
    <w:p w:rsidR="00020A79" w:rsidRPr="001D6E10" w:rsidRDefault="00020A79" w:rsidP="00020A79">
      <w:pPr>
        <w:pStyle w:val="FootnoteText"/>
        <w:rPr>
          <w:rFonts w:ascii="Palatino Linotype" w:hAnsi="Palatino Linotype"/>
          <w:sz w:val="18"/>
          <w:szCs w:val="18"/>
          <w:lang w:val="es-ES"/>
        </w:rPr>
      </w:pPr>
      <w:r w:rsidRPr="001D6E10">
        <w:rPr>
          <w:rStyle w:val="FootnoteReference"/>
          <w:rFonts w:ascii="Palatino Linotype" w:hAnsi="Palatino Linotype"/>
          <w:sz w:val="18"/>
          <w:szCs w:val="18"/>
        </w:rPr>
        <w:footnoteRef/>
      </w:r>
      <w:r w:rsidRPr="001D6E10">
        <w:rPr>
          <w:rFonts w:ascii="Palatino Linotype" w:hAnsi="Palatino Linotype"/>
          <w:sz w:val="18"/>
          <w:szCs w:val="18"/>
          <w:lang w:val="es-ES"/>
        </w:rPr>
        <w:t xml:space="preserve"> P.B. 2020, no</w:t>
      </w:r>
      <w:bookmarkStart w:id="1" w:name="_GoBack"/>
      <w:bookmarkEnd w:id="1"/>
      <w:r w:rsidRPr="001D6E10">
        <w:rPr>
          <w:rFonts w:ascii="Palatino Linotype" w:hAnsi="Palatino Linotype"/>
          <w:sz w:val="18"/>
          <w:szCs w:val="18"/>
          <w:lang w:val="es-ES"/>
        </w:rPr>
        <w:t>. 141.</w:t>
      </w:r>
    </w:p>
  </w:footnote>
  <w:footnote w:id="4">
    <w:p w:rsidR="00020A79" w:rsidRPr="001D6E10" w:rsidRDefault="00020A79" w:rsidP="00020A79">
      <w:pPr>
        <w:pStyle w:val="FootnoteText"/>
        <w:rPr>
          <w:rFonts w:ascii="Palatino Linotype" w:hAnsi="Palatino Linotype"/>
          <w:sz w:val="18"/>
          <w:szCs w:val="18"/>
          <w:lang w:val="es-ES"/>
        </w:rPr>
      </w:pPr>
      <w:r w:rsidRPr="001D6E10">
        <w:rPr>
          <w:rStyle w:val="FootnoteReference"/>
          <w:rFonts w:ascii="Palatino Linotype" w:hAnsi="Palatino Linotype"/>
          <w:sz w:val="18"/>
          <w:szCs w:val="18"/>
        </w:rPr>
        <w:footnoteRef/>
      </w:r>
      <w:r w:rsidRPr="001D6E10">
        <w:rPr>
          <w:rFonts w:ascii="Palatino Linotype" w:hAnsi="Palatino Linotype"/>
          <w:sz w:val="18"/>
          <w:szCs w:val="18"/>
          <w:lang w:val="es-ES"/>
        </w:rPr>
        <w:t xml:space="preserve"> P.B. 2020, no. 143.</w:t>
      </w:r>
    </w:p>
  </w:footnote>
  <w:footnote w:id="5">
    <w:p w:rsidR="00020A79" w:rsidRPr="001D6E10" w:rsidRDefault="00020A79" w:rsidP="00020A79">
      <w:pPr>
        <w:pStyle w:val="FootnoteText"/>
        <w:rPr>
          <w:rFonts w:ascii="Palatino Linotype" w:hAnsi="Palatino Linotype"/>
          <w:sz w:val="18"/>
          <w:szCs w:val="18"/>
          <w:lang w:val="zh-CN"/>
        </w:rPr>
      </w:pPr>
      <w:r w:rsidRPr="001D6E10">
        <w:rPr>
          <w:rStyle w:val="FootnoteReference"/>
          <w:rFonts w:ascii="Palatino Linotype" w:hAnsi="Palatino Linotype"/>
          <w:sz w:val="18"/>
          <w:szCs w:val="18"/>
        </w:rPr>
        <w:footnoteRef/>
      </w:r>
      <w:r w:rsidRPr="001D6E10">
        <w:rPr>
          <w:rFonts w:ascii="Palatino Linotype" w:hAnsi="Palatino Linotype"/>
          <w:sz w:val="18"/>
          <w:szCs w:val="18"/>
          <w:lang w:val="zh-CN"/>
        </w:rPr>
        <w:t xml:space="preserve"> </w:t>
      </w:r>
      <w:r w:rsidRPr="001D6E10">
        <w:rPr>
          <w:rFonts w:ascii="Palatino Linotype" w:hAnsi="Palatino Linotype"/>
          <w:sz w:val="18"/>
          <w:szCs w:val="18"/>
          <w:lang w:val="zh-CN"/>
        </w:rPr>
        <w:t>P.B. 1917, no.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D6E10">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D6E10">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020A79">
      <w:rPr>
        <w:rFonts w:ascii="Times New Roman" w:hAnsi="Times New Roman"/>
        <w:b/>
        <w:spacing w:val="-4"/>
        <w:sz w:val="36"/>
      </w:rPr>
      <w:t>155</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D6E10">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1D6E10">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020A79">
      <w:rPr>
        <w:rFonts w:ascii="Times New Roman" w:hAnsi="Times New Roman"/>
        <w:b/>
        <w:spacing w:val="-4"/>
        <w:sz w:val="36"/>
      </w:rPr>
      <w:tab/>
      <w:t>155</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5D86"/>
    <w:multiLevelType w:val="hybridMultilevel"/>
    <w:tmpl w:val="34DA07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2E01"/>
    <w:multiLevelType w:val="hybridMultilevel"/>
    <w:tmpl w:val="2F40398C"/>
    <w:lvl w:ilvl="0" w:tplc="378EBD20">
      <w:start w:val="1"/>
      <w:numFmt w:val="lowerLetter"/>
      <w:lvlText w:val="%1."/>
      <w:lvlJc w:val="left"/>
      <w:pPr>
        <w:ind w:left="720" w:hanging="360"/>
      </w:pPr>
      <w:rPr>
        <w:rFonts w:cs="Arial" w:hint="default"/>
        <w:color w:val="1E1E1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B5CBC"/>
    <w:multiLevelType w:val="hybridMultilevel"/>
    <w:tmpl w:val="0900841C"/>
    <w:lvl w:ilvl="0" w:tplc="A03480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21A12"/>
    <w:multiLevelType w:val="hybridMultilevel"/>
    <w:tmpl w:val="A1A4A76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0F6183"/>
    <w:multiLevelType w:val="hybridMultilevel"/>
    <w:tmpl w:val="A190A162"/>
    <w:lvl w:ilvl="0" w:tplc="51F22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B63233"/>
    <w:multiLevelType w:val="hybridMultilevel"/>
    <w:tmpl w:val="96B8A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C2A5B"/>
    <w:multiLevelType w:val="hybridMultilevel"/>
    <w:tmpl w:val="9314E2D0"/>
    <w:lvl w:ilvl="0" w:tplc="0B3C5FA6">
      <w:start w:val="1"/>
      <w:numFmt w:val="upperLetter"/>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B1A67"/>
    <w:multiLevelType w:val="hybridMultilevel"/>
    <w:tmpl w:val="788042D4"/>
    <w:lvl w:ilvl="0" w:tplc="DD48B8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BF1EDE"/>
    <w:multiLevelType w:val="multilevel"/>
    <w:tmpl w:val="31BF1ED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F71078"/>
    <w:multiLevelType w:val="hybridMultilevel"/>
    <w:tmpl w:val="A10241B0"/>
    <w:lvl w:ilvl="0" w:tplc="FABEE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6430D8"/>
    <w:multiLevelType w:val="multilevel"/>
    <w:tmpl w:val="376430D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A1033FE"/>
    <w:multiLevelType w:val="hybridMultilevel"/>
    <w:tmpl w:val="B3901E98"/>
    <w:lvl w:ilvl="0" w:tplc="3F889C2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9F5829"/>
    <w:multiLevelType w:val="multilevel"/>
    <w:tmpl w:val="409F58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BE46A8"/>
    <w:multiLevelType w:val="hybridMultilevel"/>
    <w:tmpl w:val="CF98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0117A1"/>
    <w:multiLevelType w:val="hybridMultilevel"/>
    <w:tmpl w:val="88E42D08"/>
    <w:lvl w:ilvl="0" w:tplc="319C9CF2">
      <w:start w:val="1"/>
      <w:numFmt w:val="lowerLetter"/>
      <w:lvlText w:val="%1."/>
      <w:lvlJc w:val="left"/>
      <w:pPr>
        <w:ind w:left="630" w:hanging="360"/>
      </w:pPr>
      <w:rPr>
        <w:rFonts w:hint="default"/>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58D641EE"/>
    <w:multiLevelType w:val="hybridMultilevel"/>
    <w:tmpl w:val="FF3C51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F87997"/>
    <w:multiLevelType w:val="multilevel"/>
    <w:tmpl w:val="58F879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8914A1"/>
    <w:multiLevelType w:val="hybridMultilevel"/>
    <w:tmpl w:val="2D940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C40215"/>
    <w:multiLevelType w:val="hybridMultilevel"/>
    <w:tmpl w:val="1194A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E0EF9"/>
    <w:multiLevelType w:val="multilevel"/>
    <w:tmpl w:val="646E0EF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CC048F8"/>
    <w:multiLevelType w:val="hybridMultilevel"/>
    <w:tmpl w:val="93DCD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F78A3"/>
    <w:multiLevelType w:val="multilevel"/>
    <w:tmpl w:val="6EFF78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7618AA"/>
    <w:multiLevelType w:val="hybridMultilevel"/>
    <w:tmpl w:val="D66C8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AA2DAC"/>
    <w:multiLevelType w:val="hybridMultilevel"/>
    <w:tmpl w:val="31866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C6C16"/>
    <w:multiLevelType w:val="hybridMultilevel"/>
    <w:tmpl w:val="C38E9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15"/>
  </w:num>
  <w:num w:numId="4">
    <w:abstractNumId w:val="23"/>
  </w:num>
  <w:num w:numId="5">
    <w:abstractNumId w:val="3"/>
  </w:num>
  <w:num w:numId="6">
    <w:abstractNumId w:val="11"/>
  </w:num>
  <w:num w:numId="7">
    <w:abstractNumId w:val="18"/>
  </w:num>
  <w:num w:numId="8">
    <w:abstractNumId w:val="5"/>
  </w:num>
  <w:num w:numId="9">
    <w:abstractNumId w:val="17"/>
  </w:num>
  <w:num w:numId="10">
    <w:abstractNumId w:val="20"/>
  </w:num>
  <w:num w:numId="11">
    <w:abstractNumId w:val="2"/>
  </w:num>
  <w:num w:numId="12">
    <w:abstractNumId w:val="14"/>
  </w:num>
  <w:num w:numId="13">
    <w:abstractNumId w:val="1"/>
  </w:num>
  <w:num w:numId="14">
    <w:abstractNumId w:val="6"/>
  </w:num>
  <w:num w:numId="15">
    <w:abstractNumId w:val="24"/>
  </w:num>
  <w:num w:numId="16">
    <w:abstractNumId w:val="7"/>
  </w:num>
  <w:num w:numId="17">
    <w:abstractNumId w:val="4"/>
  </w:num>
  <w:num w:numId="18">
    <w:abstractNumId w:val="9"/>
  </w:num>
  <w:num w:numId="19">
    <w:abstractNumId w:val="0"/>
  </w:num>
  <w:num w:numId="20">
    <w:abstractNumId w:val="8"/>
  </w:num>
  <w:num w:numId="21">
    <w:abstractNumId w:val="21"/>
  </w:num>
  <w:num w:numId="22">
    <w:abstractNumId w:val="10"/>
  </w:num>
  <w:num w:numId="23">
    <w:abstractNumId w:val="12"/>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1524B"/>
    <w:rsid w:val="00020A79"/>
    <w:rsid w:val="00022D76"/>
    <w:rsid w:val="00023DB3"/>
    <w:rsid w:val="000254C1"/>
    <w:rsid w:val="00064039"/>
    <w:rsid w:val="000711DD"/>
    <w:rsid w:val="000829F9"/>
    <w:rsid w:val="000A0DBD"/>
    <w:rsid w:val="000F34E0"/>
    <w:rsid w:val="0014186C"/>
    <w:rsid w:val="00173FBA"/>
    <w:rsid w:val="001A7D22"/>
    <w:rsid w:val="001C27B0"/>
    <w:rsid w:val="001C384D"/>
    <w:rsid w:val="001D6E10"/>
    <w:rsid w:val="00213227"/>
    <w:rsid w:val="00282C3F"/>
    <w:rsid w:val="002B27B9"/>
    <w:rsid w:val="002F0CFE"/>
    <w:rsid w:val="003312E4"/>
    <w:rsid w:val="00331A7B"/>
    <w:rsid w:val="00334EF0"/>
    <w:rsid w:val="0034612F"/>
    <w:rsid w:val="00350379"/>
    <w:rsid w:val="003572A0"/>
    <w:rsid w:val="00390EC1"/>
    <w:rsid w:val="003B694F"/>
    <w:rsid w:val="003C30EB"/>
    <w:rsid w:val="003D1497"/>
    <w:rsid w:val="003D25AC"/>
    <w:rsid w:val="003E6FF3"/>
    <w:rsid w:val="0042717F"/>
    <w:rsid w:val="00493EC9"/>
    <w:rsid w:val="004D56D6"/>
    <w:rsid w:val="004E29EE"/>
    <w:rsid w:val="004E2C9C"/>
    <w:rsid w:val="004E799B"/>
    <w:rsid w:val="00522C1A"/>
    <w:rsid w:val="00593143"/>
    <w:rsid w:val="005B7EA9"/>
    <w:rsid w:val="005D0989"/>
    <w:rsid w:val="005D39A3"/>
    <w:rsid w:val="00603EE3"/>
    <w:rsid w:val="006147F1"/>
    <w:rsid w:val="006169E6"/>
    <w:rsid w:val="00642449"/>
    <w:rsid w:val="00653F58"/>
    <w:rsid w:val="006725E6"/>
    <w:rsid w:val="006C19FE"/>
    <w:rsid w:val="006E39EF"/>
    <w:rsid w:val="007207E9"/>
    <w:rsid w:val="00781AD6"/>
    <w:rsid w:val="007A6572"/>
    <w:rsid w:val="007C7D7D"/>
    <w:rsid w:val="007D4D73"/>
    <w:rsid w:val="007F37E8"/>
    <w:rsid w:val="00831996"/>
    <w:rsid w:val="00853D6F"/>
    <w:rsid w:val="00862E7C"/>
    <w:rsid w:val="00864BBA"/>
    <w:rsid w:val="00870E7E"/>
    <w:rsid w:val="008A1329"/>
    <w:rsid w:val="008B0FBF"/>
    <w:rsid w:val="008C60C3"/>
    <w:rsid w:val="008D67E9"/>
    <w:rsid w:val="008F676F"/>
    <w:rsid w:val="00910EBB"/>
    <w:rsid w:val="009331F9"/>
    <w:rsid w:val="00957572"/>
    <w:rsid w:val="00985CC3"/>
    <w:rsid w:val="009E45FD"/>
    <w:rsid w:val="00A0173D"/>
    <w:rsid w:val="00A7605E"/>
    <w:rsid w:val="00AA53B3"/>
    <w:rsid w:val="00AB2DA6"/>
    <w:rsid w:val="00AC5F65"/>
    <w:rsid w:val="00B14BB9"/>
    <w:rsid w:val="00B41F4D"/>
    <w:rsid w:val="00B42035"/>
    <w:rsid w:val="00B73573"/>
    <w:rsid w:val="00B747D5"/>
    <w:rsid w:val="00B75B2B"/>
    <w:rsid w:val="00B84E49"/>
    <w:rsid w:val="00B920FE"/>
    <w:rsid w:val="00BE36FD"/>
    <w:rsid w:val="00BF3896"/>
    <w:rsid w:val="00BF3E97"/>
    <w:rsid w:val="00C00533"/>
    <w:rsid w:val="00CC616F"/>
    <w:rsid w:val="00CC6CA3"/>
    <w:rsid w:val="00CD0687"/>
    <w:rsid w:val="00CE18CE"/>
    <w:rsid w:val="00CE5C4F"/>
    <w:rsid w:val="00D03575"/>
    <w:rsid w:val="00D03A15"/>
    <w:rsid w:val="00D0511F"/>
    <w:rsid w:val="00D50DA5"/>
    <w:rsid w:val="00D67282"/>
    <w:rsid w:val="00D95F17"/>
    <w:rsid w:val="00DC4B4C"/>
    <w:rsid w:val="00E42D6B"/>
    <w:rsid w:val="00ED69A7"/>
    <w:rsid w:val="00EE4FD2"/>
    <w:rsid w:val="00F517F6"/>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qFormat/>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E39EF"/>
    <w:pPr>
      <w:widowControl/>
      <w:jc w:val="center"/>
    </w:pPr>
    <w:rPr>
      <w:rFonts w:ascii="Arial" w:hAnsi="Arial"/>
      <w:b/>
      <w:snapToGrid/>
      <w:sz w:val="32"/>
    </w:rPr>
  </w:style>
  <w:style w:type="character" w:customStyle="1" w:styleId="TitleChar">
    <w:name w:val="Title Char"/>
    <w:basedOn w:val="DefaultParagraphFont"/>
    <w:link w:val="Title"/>
    <w:rsid w:val="006E39EF"/>
    <w:rPr>
      <w:rFonts w:ascii="Arial" w:hAnsi="Arial"/>
      <w:b/>
      <w:sz w:val="32"/>
    </w:rPr>
  </w:style>
  <w:style w:type="paragraph" w:styleId="ListParagraph">
    <w:name w:val="List Paragraph"/>
    <w:basedOn w:val="Normal"/>
    <w:uiPriority w:val="34"/>
    <w:qFormat/>
    <w:rsid w:val="006E39EF"/>
    <w:pPr>
      <w:widowControl/>
      <w:ind w:left="720"/>
      <w:contextualSpacing/>
    </w:pPr>
    <w:rPr>
      <w:rFonts w:ascii="Times New Roman" w:hAnsi="Times New Roman"/>
      <w:snapToGrid/>
      <w:sz w:val="20"/>
    </w:rPr>
  </w:style>
  <w:style w:type="paragraph" w:styleId="BalloonText">
    <w:name w:val="Balloon Text"/>
    <w:basedOn w:val="Normal"/>
    <w:link w:val="BalloonTextChar"/>
    <w:rsid w:val="00CC616F"/>
    <w:rPr>
      <w:rFonts w:ascii="Segoe UI" w:hAnsi="Segoe UI" w:cs="Segoe UI"/>
      <w:sz w:val="18"/>
      <w:szCs w:val="18"/>
    </w:rPr>
  </w:style>
  <w:style w:type="character" w:customStyle="1" w:styleId="BalloonTextChar">
    <w:name w:val="Balloon Text Char"/>
    <w:basedOn w:val="DefaultParagraphFont"/>
    <w:link w:val="BalloonText"/>
    <w:rsid w:val="00CC616F"/>
    <w:rPr>
      <w:rFonts w:ascii="Segoe UI" w:hAnsi="Segoe UI" w:cs="Segoe UI"/>
      <w:snapToGrid w:val="0"/>
      <w:sz w:val="18"/>
      <w:szCs w:val="18"/>
    </w:rPr>
  </w:style>
  <w:style w:type="character" w:styleId="Hyperlink">
    <w:name w:val="Hyperlink"/>
    <w:basedOn w:val="DefaultParagraphFont"/>
    <w:rsid w:val="004271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80842899">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099763246">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84786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0999A-24C1-4BFC-9641-BCF868B4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Template>
  <TotalTime>8</TotalTime>
  <Pages>3</Pages>
  <Words>520</Words>
  <Characters>3168</Characters>
  <Application>Microsoft Office Word</Application>
  <DocSecurity>0</DocSecurity>
  <Lines>64</Lines>
  <Paragraphs>22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Djurick Comenentia</cp:lastModifiedBy>
  <cp:revision>3</cp:revision>
  <cp:lastPrinted>2020-06-16T02:31:00Z</cp:lastPrinted>
  <dcterms:created xsi:type="dcterms:W3CDTF">2020-12-29T19:47:00Z</dcterms:created>
  <dcterms:modified xsi:type="dcterms:W3CDTF">2020-12-29T19:54:00Z</dcterms:modified>
</cp:coreProperties>
</file>