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AC" w:rsidRPr="00022D76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022D76">
        <w:rPr>
          <w:b/>
          <w:sz w:val="36"/>
          <w:szCs w:val="36"/>
          <w:lang w:val="nl-NL"/>
        </w:rPr>
        <w:t>A° 20</w:t>
      </w:r>
      <w:r w:rsidR="00C037EF">
        <w:rPr>
          <w:b/>
          <w:sz w:val="36"/>
          <w:szCs w:val="36"/>
          <w:lang w:val="nl-NL"/>
        </w:rPr>
        <w:t>2</w:t>
      </w:r>
      <w:r w:rsidR="00EA7559">
        <w:rPr>
          <w:b/>
          <w:sz w:val="36"/>
          <w:szCs w:val="36"/>
          <w:lang w:val="nl-NL"/>
        </w:rPr>
        <w:t>1</w:t>
      </w:r>
      <w:r w:rsidR="003D25AC" w:rsidRPr="00022D76">
        <w:rPr>
          <w:sz w:val="36"/>
          <w:szCs w:val="36"/>
          <w:lang w:val="nl-NL"/>
        </w:rPr>
        <w:tab/>
      </w:r>
      <w:r w:rsidR="003D25AC" w:rsidRPr="00022D76">
        <w:rPr>
          <w:b/>
          <w:sz w:val="36"/>
          <w:szCs w:val="36"/>
          <w:lang w:val="nl-NL"/>
        </w:rPr>
        <w:t xml:space="preserve">N° </w:t>
      </w:r>
      <w:r w:rsidR="00860537">
        <w:rPr>
          <w:b/>
          <w:sz w:val="36"/>
          <w:szCs w:val="36"/>
          <w:lang w:val="nl-NL"/>
        </w:rPr>
        <w:t>5</w:t>
      </w:r>
      <w:r w:rsidR="00070959">
        <w:rPr>
          <w:b/>
          <w:sz w:val="36"/>
          <w:szCs w:val="36"/>
          <w:lang w:val="nl-NL"/>
        </w:rPr>
        <w:t>2</w:t>
      </w: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815012" w:rsidRDefault="00815012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2358C1" w:rsidRPr="00022D76" w:rsidRDefault="002358C1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022D76" w:rsidRDefault="003D25AC" w:rsidP="005D39A3">
      <w:pPr>
        <w:pStyle w:val="Heading1"/>
        <w:rPr>
          <w:b w:val="0"/>
          <w:sz w:val="44"/>
          <w:lang w:val="nl-NL"/>
        </w:rPr>
      </w:pPr>
      <w:r w:rsidRPr="00022D76">
        <w:rPr>
          <w:b w:val="0"/>
          <w:sz w:val="44"/>
          <w:lang w:val="nl-NL"/>
        </w:rPr>
        <w:t>PUBLICATIEBLAD</w:t>
      </w: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2358C1" w:rsidRDefault="002358C1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2358C1" w:rsidRPr="00EA7559" w:rsidRDefault="001D525D" w:rsidP="00C55A5E">
      <w:pPr>
        <w:pStyle w:val="HoofdtekstA"/>
        <w:jc w:val="both"/>
        <w:rPr>
          <w:rFonts w:ascii="Palatino Linotype" w:hAnsi="Palatino Linotype"/>
          <w:b/>
        </w:rPr>
      </w:pPr>
      <w:r w:rsidRPr="001D525D">
        <w:rPr>
          <w:rFonts w:ascii="Palatino Linotype" w:hAnsi="Palatino Linotype"/>
          <w:b/>
        </w:rPr>
        <w:t xml:space="preserve">MINISTERIËLE BESCHIKKING van de </w:t>
      </w:r>
      <w:r w:rsidR="00070959">
        <w:rPr>
          <w:rFonts w:ascii="Palatino Linotype" w:hAnsi="Palatino Linotype"/>
          <w:b/>
        </w:rPr>
        <w:t>11</w:t>
      </w:r>
      <w:r w:rsidR="00860537" w:rsidRPr="00860537">
        <w:rPr>
          <w:rFonts w:ascii="Palatino Linotype" w:hAnsi="Palatino Linotype"/>
          <w:b/>
          <w:vertAlign w:val="superscript"/>
        </w:rPr>
        <w:t>de</w:t>
      </w:r>
      <w:r w:rsidR="00860537">
        <w:rPr>
          <w:rFonts w:ascii="Palatino Linotype" w:hAnsi="Palatino Linotype"/>
          <w:b/>
        </w:rPr>
        <w:t xml:space="preserve"> mei</w:t>
      </w:r>
      <w:r w:rsidR="00EA7559">
        <w:rPr>
          <w:rFonts w:ascii="Palatino Linotype" w:hAnsi="Palatino Linotype"/>
          <w:b/>
        </w:rPr>
        <w:t xml:space="preserve"> 2021</w:t>
      </w:r>
      <w:r>
        <w:rPr>
          <w:rFonts w:ascii="Palatino Linotype" w:hAnsi="Palatino Linotype"/>
          <w:b/>
        </w:rPr>
        <w:t xml:space="preserve"> </w:t>
      </w:r>
      <w:r w:rsidR="00606AC3">
        <w:rPr>
          <w:rFonts w:ascii="Palatino Linotype" w:hAnsi="Palatino Linotype"/>
          <w:b/>
        </w:rPr>
        <w:t xml:space="preserve">tot </w:t>
      </w:r>
      <w:r w:rsidR="00070959">
        <w:rPr>
          <w:rFonts w:ascii="Palatino Linotype" w:hAnsi="Palatino Linotype"/>
          <w:b/>
        </w:rPr>
        <w:t>intrekk</w:t>
      </w:r>
      <w:r w:rsidR="00606AC3">
        <w:rPr>
          <w:rFonts w:ascii="Palatino Linotype" w:hAnsi="Palatino Linotype"/>
          <w:b/>
        </w:rPr>
        <w:t>ing van de</w:t>
      </w:r>
      <w:r w:rsidR="00EA7559" w:rsidRPr="00EA7559">
        <w:rPr>
          <w:rFonts w:ascii="Palatino Linotype" w:hAnsi="Palatino Linotype"/>
          <w:b/>
        </w:rPr>
        <w:t xml:space="preserve"> Beschikking vrijstelling en ontheffing dagklok COVID-19</w:t>
      </w:r>
      <w:r w:rsidR="00F541BD">
        <w:rPr>
          <w:rStyle w:val="FootnoteReference"/>
          <w:rFonts w:ascii="Palatino Linotype" w:hAnsi="Palatino Linotype"/>
          <w:b/>
        </w:rPr>
        <w:footnoteReference w:id="1"/>
      </w:r>
    </w:p>
    <w:p w:rsidR="002358C1" w:rsidRDefault="002358C1" w:rsidP="002358C1">
      <w:pPr>
        <w:pStyle w:val="HoofdtekstA"/>
        <w:spacing w:after="160" w:line="259" w:lineRule="auto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____________</w:t>
      </w:r>
    </w:p>
    <w:p w:rsidR="002358C1" w:rsidRDefault="00C55A5E" w:rsidP="002358C1">
      <w:pPr>
        <w:pStyle w:val="HoofdtekstA"/>
        <w:spacing w:after="160" w:line="259" w:lineRule="auto"/>
        <w:ind w:firstLine="720"/>
        <w:jc w:val="center"/>
        <w:rPr>
          <w:rFonts w:ascii="Palatino Linotype" w:eastAsia="Palatino Linotype" w:hAnsi="Palatino Linotype" w:cs="Palatino Linotype"/>
        </w:rPr>
      </w:pPr>
      <w:r w:rsidRPr="00C55A5E">
        <w:rPr>
          <w:rFonts w:ascii="Palatino Linotype" w:eastAsia="Palatino Linotype" w:hAnsi="Palatino Linotype" w:cs="Palatino Linotype"/>
        </w:rPr>
        <w:t>De Minister van Algemene Zaken,</w:t>
      </w:r>
    </w:p>
    <w:p w:rsidR="00C037EF" w:rsidRDefault="00C037EF" w:rsidP="00C037EF">
      <w:pPr>
        <w:pStyle w:val="HoofdtekstA"/>
        <w:spacing w:after="160" w:line="259" w:lineRule="auto"/>
        <w:ind w:firstLine="720"/>
        <w:rPr>
          <w:rFonts w:ascii="Palatino Linotype" w:eastAsia="Palatino Linotype" w:hAnsi="Palatino Linotype" w:cs="Palatino Linotype"/>
        </w:rPr>
      </w:pPr>
      <w:r w:rsidRPr="006035FD">
        <w:rPr>
          <w:rFonts w:ascii="Palatino Linotype" w:eastAsia="Palatino Linotype" w:hAnsi="Palatino Linotype" w:cs="Palatino Linotype"/>
        </w:rPr>
        <w:t>Overwegende</w:t>
      </w:r>
      <w:r>
        <w:rPr>
          <w:rFonts w:ascii="Palatino Linotype" w:eastAsia="Palatino Linotype" w:hAnsi="Palatino Linotype" w:cs="Palatino Linotype"/>
        </w:rPr>
        <w:t>,</w:t>
      </w:r>
    </w:p>
    <w:p w:rsidR="00EA7559" w:rsidRPr="00EA7559" w:rsidRDefault="00EA7559" w:rsidP="00EA7559">
      <w:pPr>
        <w:pStyle w:val="HoofdtekstA"/>
        <w:rPr>
          <w:rFonts w:ascii="Palatino Linotype" w:eastAsia="Palatino Linotype" w:hAnsi="Palatino Linotype" w:cs="Palatino Linotype"/>
        </w:rPr>
      </w:pPr>
      <w:bookmarkStart w:id="0" w:name="_Hlk35753309"/>
    </w:p>
    <w:p w:rsidR="00070959" w:rsidRPr="00070959" w:rsidRDefault="00070959" w:rsidP="00070959">
      <w:pPr>
        <w:pStyle w:val="HoofdtekstA"/>
        <w:jc w:val="both"/>
        <w:rPr>
          <w:rFonts w:ascii="Palatino Linotype" w:eastAsia="Palatino Linotype" w:hAnsi="Palatino Linotype" w:cs="Palatino Linotype"/>
        </w:rPr>
      </w:pPr>
      <w:r w:rsidRPr="00070959">
        <w:rPr>
          <w:rFonts w:ascii="Palatino Linotype" w:eastAsia="Palatino Linotype" w:hAnsi="Palatino Linotype" w:cs="Palatino Linotype"/>
        </w:rPr>
        <w:t>dat vanwege de forse stijging van het aantal besmettingsgevallen met het SARS-CoV-2 virus en diens varianten, die de besmettelijke ziekte COVID-19 veroorzaken, per 24 maart 2021 in artikel 4a van de Tijdelijke regeling maatregelen uitzonderingstoestand COVID-19 pandemie</w:t>
      </w:r>
      <w:r w:rsidRPr="00070959">
        <w:rPr>
          <w:rFonts w:ascii="Palatino Linotype" w:eastAsia="Palatino Linotype" w:hAnsi="Palatino Linotype" w:cs="Palatino Linotype"/>
          <w:vertAlign w:val="superscript"/>
        </w:rPr>
        <w:footnoteReference w:id="2"/>
      </w:r>
      <w:r w:rsidRPr="00070959">
        <w:rPr>
          <w:rFonts w:ascii="Palatino Linotype" w:eastAsia="Palatino Linotype" w:hAnsi="Palatino Linotype" w:cs="Palatino Linotype"/>
        </w:rPr>
        <w:t>, regels zijn gesteld die met name de bewegingsvrijheid van personen beperkten, aangezien de zorgcapaciteit ernstig onder druk is komen te staan vanwege de toename van het aantal COVID-patiënten in het ziekenhuis;</w:t>
      </w:r>
    </w:p>
    <w:p w:rsidR="00070959" w:rsidRPr="00070959" w:rsidRDefault="00070959" w:rsidP="00070959">
      <w:pPr>
        <w:pStyle w:val="HoofdtekstA"/>
        <w:jc w:val="both"/>
        <w:rPr>
          <w:rFonts w:ascii="Palatino Linotype" w:eastAsia="Palatino Linotype" w:hAnsi="Palatino Linotype" w:cs="Palatino Linotype"/>
        </w:rPr>
      </w:pPr>
    </w:p>
    <w:p w:rsidR="00070959" w:rsidRPr="00070959" w:rsidRDefault="00070959" w:rsidP="00070959">
      <w:pPr>
        <w:pStyle w:val="HoofdtekstA"/>
        <w:jc w:val="both"/>
        <w:rPr>
          <w:rFonts w:ascii="Palatino Linotype" w:eastAsia="Palatino Linotype" w:hAnsi="Palatino Linotype" w:cs="Palatino Linotype"/>
        </w:rPr>
      </w:pPr>
      <w:r w:rsidRPr="00070959">
        <w:rPr>
          <w:rFonts w:ascii="Palatino Linotype" w:eastAsia="Palatino Linotype" w:hAnsi="Palatino Linotype" w:cs="Palatino Linotype"/>
        </w:rPr>
        <w:t>dat op grond van de Regeling de Beschikking vrijstelling en ontheffing dagklok COVID-19, hierna: de Beschikking, is vastgesteld;</w:t>
      </w:r>
    </w:p>
    <w:p w:rsidR="00070959" w:rsidRPr="00070959" w:rsidRDefault="00070959" w:rsidP="00070959">
      <w:pPr>
        <w:pStyle w:val="HoofdtekstA"/>
        <w:jc w:val="both"/>
        <w:rPr>
          <w:rFonts w:ascii="Palatino Linotype" w:eastAsia="Palatino Linotype" w:hAnsi="Palatino Linotype" w:cs="Palatino Linotype"/>
        </w:rPr>
      </w:pPr>
    </w:p>
    <w:p w:rsidR="00070959" w:rsidRPr="00070959" w:rsidRDefault="00070959" w:rsidP="00070959">
      <w:pPr>
        <w:pStyle w:val="HoofdtekstA"/>
        <w:jc w:val="both"/>
        <w:rPr>
          <w:rFonts w:ascii="Palatino Linotype" w:eastAsia="Palatino Linotype" w:hAnsi="Palatino Linotype" w:cs="Palatino Linotype"/>
        </w:rPr>
      </w:pPr>
      <w:r w:rsidRPr="00070959">
        <w:rPr>
          <w:rFonts w:ascii="Palatino Linotype" w:eastAsia="Palatino Linotype" w:hAnsi="Palatino Linotype" w:cs="Palatino Linotype"/>
        </w:rPr>
        <w:t>dat de afgelopen weken het aantal besmettingsgevallen drastisch is afgenomen vanwege</w:t>
      </w:r>
      <w:sdt>
        <w:sdtPr>
          <w:rPr>
            <w:rFonts w:ascii="Palatino Linotype" w:eastAsia="Palatino Linotype" w:hAnsi="Palatino Linotype" w:cs="Palatino Linotype"/>
          </w:rPr>
          <w:tag w:val="goog_rdk_2"/>
          <w:id w:val="1375118767"/>
        </w:sdtPr>
        <w:sdtContent>
          <w:r w:rsidRPr="00070959">
            <w:rPr>
              <w:rFonts w:ascii="Palatino Linotype" w:eastAsia="Palatino Linotype" w:hAnsi="Palatino Linotype" w:cs="Palatino Linotype"/>
            </w:rPr>
            <w:t xml:space="preserve"> onder andere</w:t>
          </w:r>
        </w:sdtContent>
      </w:sdt>
      <w:r w:rsidRPr="00070959">
        <w:rPr>
          <w:rFonts w:ascii="Palatino Linotype" w:eastAsia="Palatino Linotype" w:hAnsi="Palatino Linotype" w:cs="Palatino Linotype"/>
        </w:rPr>
        <w:t xml:space="preserve"> de strenge COVID-19 maatregelen en de toegenomen vaccinatiegraad van de bevolking van Curaçao;</w:t>
      </w:r>
    </w:p>
    <w:p w:rsidR="00070959" w:rsidRPr="00070959" w:rsidRDefault="00070959" w:rsidP="00070959">
      <w:pPr>
        <w:pStyle w:val="HoofdtekstA"/>
        <w:jc w:val="both"/>
        <w:rPr>
          <w:rFonts w:ascii="Palatino Linotype" w:eastAsia="Palatino Linotype" w:hAnsi="Palatino Linotype" w:cs="Palatino Linotype"/>
        </w:rPr>
      </w:pPr>
    </w:p>
    <w:p w:rsidR="00070959" w:rsidRPr="00070959" w:rsidRDefault="00070959" w:rsidP="00070959">
      <w:pPr>
        <w:pStyle w:val="HoofdtekstA"/>
        <w:jc w:val="both"/>
        <w:rPr>
          <w:rFonts w:ascii="Palatino Linotype" w:eastAsia="Palatino Linotype" w:hAnsi="Palatino Linotype" w:cs="Palatino Linotype"/>
        </w:rPr>
      </w:pPr>
      <w:r w:rsidRPr="00070959">
        <w:rPr>
          <w:rFonts w:ascii="Palatino Linotype" w:eastAsia="Palatino Linotype" w:hAnsi="Palatino Linotype" w:cs="Palatino Linotype"/>
        </w:rPr>
        <w:t xml:space="preserve">dat het mogelijk is mede uit economische en medische overwegingen vanwege de daling van het aantal besmettingen de dagklok </w:t>
      </w:r>
      <w:sdt>
        <w:sdtPr>
          <w:rPr>
            <w:rFonts w:ascii="Palatino Linotype" w:eastAsia="Palatino Linotype" w:hAnsi="Palatino Linotype" w:cs="Palatino Linotype"/>
          </w:rPr>
          <w:tag w:val="goog_rdk_6"/>
          <w:id w:val="-748886337"/>
        </w:sdtPr>
        <w:sdtContent>
          <w:sdt>
            <w:sdtPr>
              <w:rPr>
                <w:rFonts w:ascii="Palatino Linotype" w:eastAsia="Palatino Linotype" w:hAnsi="Palatino Linotype" w:cs="Palatino Linotype"/>
              </w:rPr>
              <w:tag w:val="goog_rdk_7"/>
              <w:id w:val="-290914935"/>
            </w:sdtPr>
            <w:sdtContent/>
          </w:sdt>
          <w:r w:rsidRPr="00070959">
            <w:rPr>
              <w:rFonts w:ascii="Palatino Linotype" w:eastAsia="Palatino Linotype" w:hAnsi="Palatino Linotype" w:cs="Palatino Linotype"/>
            </w:rPr>
            <w:t xml:space="preserve">en de beschikking ter uitvoering hiervan </w:t>
          </w:r>
        </w:sdtContent>
      </w:sdt>
      <w:r w:rsidRPr="00070959">
        <w:rPr>
          <w:rFonts w:ascii="Palatino Linotype" w:eastAsia="Palatino Linotype" w:hAnsi="Palatino Linotype" w:cs="Palatino Linotype"/>
        </w:rPr>
        <w:t>af te schaffen;</w:t>
      </w:r>
    </w:p>
    <w:p w:rsidR="00815012" w:rsidRDefault="00815012" w:rsidP="00C037EF">
      <w:pPr>
        <w:pStyle w:val="HoofdtekstA"/>
        <w:rPr>
          <w:rFonts w:ascii="Palatino Linotype" w:eastAsia="Palatino Linotype" w:hAnsi="Palatino Linotype" w:cs="Palatino Linotype"/>
        </w:rPr>
      </w:pPr>
    </w:p>
    <w:p w:rsidR="00070959" w:rsidRDefault="00070959" w:rsidP="00C037EF">
      <w:pPr>
        <w:pStyle w:val="HoofdtekstA"/>
        <w:rPr>
          <w:rFonts w:ascii="Palatino Linotype" w:eastAsia="Palatino Linotype" w:hAnsi="Palatino Linotype" w:cs="Palatino Linotype"/>
        </w:rPr>
      </w:pPr>
      <w:r w:rsidRPr="00070959">
        <w:rPr>
          <w:rFonts w:ascii="Palatino Linotype" w:eastAsia="Palatino Linotype" w:hAnsi="Palatino Linotype" w:cs="Palatino Linotype"/>
        </w:rPr>
        <w:t>dat gelet op het vorenstaande de Beschikking ingetrokken dient te worden;</w:t>
      </w:r>
    </w:p>
    <w:p w:rsidR="002358C1" w:rsidRDefault="002358C1" w:rsidP="00C037EF">
      <w:pPr>
        <w:pStyle w:val="HoofdtekstA"/>
        <w:rPr>
          <w:rFonts w:ascii="Palatino Linotype" w:eastAsia="Palatino Linotype" w:hAnsi="Palatino Linotype" w:cs="Palatino Linotype"/>
        </w:rPr>
      </w:pPr>
    </w:p>
    <w:p w:rsidR="00C037EF" w:rsidRDefault="002358C1" w:rsidP="002358C1">
      <w:pPr>
        <w:pStyle w:val="HoofdtekstA"/>
        <w:spacing w:after="160" w:line="259" w:lineRule="auto"/>
        <w:jc w:val="center"/>
        <w:rPr>
          <w:rFonts w:ascii="Palatino Linotype" w:eastAsia="Palatino Linotype" w:hAnsi="Palatino Linotype" w:cs="Palatino Linotype"/>
          <w:lang w:val="es-419"/>
        </w:rPr>
      </w:pPr>
      <w:proofErr w:type="spellStart"/>
      <w:r>
        <w:rPr>
          <w:rFonts w:ascii="Palatino Linotype" w:eastAsia="Palatino Linotype" w:hAnsi="Palatino Linotype" w:cs="Palatino Linotype"/>
          <w:lang w:val="es-419"/>
        </w:rPr>
        <w:t>Heeft</w:t>
      </w:r>
      <w:proofErr w:type="spellEnd"/>
      <w:r>
        <w:rPr>
          <w:rFonts w:ascii="Palatino Linotype" w:eastAsia="Palatino Linotype" w:hAnsi="Palatino Linotype" w:cs="Palatino Linotype"/>
          <w:lang w:val="es-419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lang w:val="es-419"/>
        </w:rPr>
        <w:t>beslote</w:t>
      </w:r>
      <w:r w:rsidR="00C037EF" w:rsidRPr="00A43C90">
        <w:rPr>
          <w:rFonts w:ascii="Palatino Linotype" w:eastAsia="Palatino Linotype" w:hAnsi="Palatino Linotype" w:cs="Palatino Linotype"/>
          <w:lang w:val="es-419"/>
        </w:rPr>
        <w:t>n</w:t>
      </w:r>
      <w:proofErr w:type="spellEnd"/>
      <w:r w:rsidR="00C037EF" w:rsidRPr="00A43C90">
        <w:rPr>
          <w:rFonts w:ascii="Palatino Linotype" w:eastAsia="Palatino Linotype" w:hAnsi="Palatino Linotype" w:cs="Palatino Linotype"/>
          <w:lang w:val="es-419"/>
        </w:rPr>
        <w:t>:</w:t>
      </w:r>
    </w:p>
    <w:sdt>
      <w:sdtPr>
        <w:rPr>
          <w:rFonts w:ascii="Palatino Linotype" w:eastAsia="Palatino Linotype" w:hAnsi="Palatino Linotype" w:cs="Palatino Linotype"/>
        </w:rPr>
        <w:tag w:val="goog_rdk_11"/>
        <w:id w:val="-1438602795"/>
      </w:sdtPr>
      <w:sdtContent>
        <w:p w:rsidR="00070959" w:rsidRPr="00070959" w:rsidRDefault="00070959" w:rsidP="00070959">
          <w:pPr>
            <w:pStyle w:val="HoofdtekstA"/>
            <w:spacing w:line="259" w:lineRule="auto"/>
            <w:ind w:left="284" w:hanging="284"/>
            <w:jc w:val="center"/>
            <w:rPr>
              <w:rFonts w:ascii="Palatino Linotype" w:eastAsia="Palatino Linotype" w:hAnsi="Palatino Linotype" w:cs="Palatino Linotype"/>
            </w:rPr>
          </w:pPr>
          <w:r w:rsidRPr="00070959">
            <w:rPr>
              <w:rFonts w:ascii="Palatino Linotype" w:eastAsia="Palatino Linotype" w:hAnsi="Palatino Linotype" w:cs="Palatino Linotype"/>
            </w:rPr>
            <w:t xml:space="preserve">Artikel </w:t>
          </w:r>
          <w:sdt>
            <w:sdtPr>
              <w:rPr>
                <w:rFonts w:ascii="Palatino Linotype" w:eastAsia="Palatino Linotype" w:hAnsi="Palatino Linotype" w:cs="Palatino Linotype"/>
              </w:rPr>
              <w:tag w:val="goog_rdk_8"/>
              <w:id w:val="-226000462"/>
            </w:sdtPr>
            <w:sdtContent>
              <w:r w:rsidRPr="00070959">
                <w:rPr>
                  <w:rFonts w:ascii="Palatino Linotype" w:eastAsia="Palatino Linotype" w:hAnsi="Palatino Linotype" w:cs="Palatino Linotype"/>
                </w:rPr>
                <w:t>1</w:t>
              </w:r>
            </w:sdtContent>
          </w:sdt>
          <w:sdt>
            <w:sdtPr>
              <w:rPr>
                <w:rFonts w:ascii="Palatino Linotype" w:eastAsia="Palatino Linotype" w:hAnsi="Palatino Linotype" w:cs="Palatino Linotype"/>
              </w:rPr>
              <w:tag w:val="goog_rdk_9"/>
              <w:id w:val="-530029433"/>
            </w:sdtPr>
            <w:sdtContent>
              <w:sdt>
                <w:sdtPr>
                  <w:rPr>
                    <w:rFonts w:ascii="Palatino Linotype" w:eastAsia="Palatino Linotype" w:hAnsi="Palatino Linotype" w:cs="Palatino Linotype"/>
                  </w:rPr>
                  <w:tag w:val="goog_rdk_10"/>
                  <w:id w:val="-415253436"/>
                  <w:showingPlcHdr/>
                </w:sdtPr>
                <w:sdtContent>
                  <w:r>
                    <w:rPr>
                      <w:rFonts w:ascii="Palatino Linotype" w:eastAsia="Palatino Linotype" w:hAnsi="Palatino Linotype" w:cs="Palatino Linotype"/>
                    </w:rPr>
                    <w:t xml:space="preserve">     </w:t>
                  </w:r>
                </w:sdtContent>
              </w:sdt>
            </w:sdtContent>
          </w:sdt>
        </w:p>
      </w:sdtContent>
    </w:sdt>
    <w:p w:rsidR="00070959" w:rsidRDefault="00070959" w:rsidP="00070959">
      <w:pPr>
        <w:pStyle w:val="HoofdtekstA"/>
        <w:spacing w:line="259" w:lineRule="auto"/>
        <w:ind w:left="284" w:hanging="284"/>
        <w:rPr>
          <w:rFonts w:ascii="Palatino Linotype" w:eastAsia="Palatino Linotype" w:hAnsi="Palatino Linotype" w:cs="Palatino Linotype"/>
        </w:rPr>
      </w:pPr>
    </w:p>
    <w:p w:rsidR="00070959" w:rsidRPr="00070959" w:rsidRDefault="00070959" w:rsidP="00070959">
      <w:pPr>
        <w:pStyle w:val="HoofdtekstA"/>
        <w:spacing w:line="259" w:lineRule="auto"/>
        <w:ind w:left="284" w:hanging="284"/>
        <w:rPr>
          <w:rFonts w:ascii="Palatino Linotype" w:eastAsia="Palatino Linotype" w:hAnsi="Palatino Linotype" w:cs="Palatino Linotype"/>
        </w:rPr>
      </w:pPr>
      <w:r w:rsidRPr="00070959">
        <w:rPr>
          <w:rFonts w:ascii="Palatino Linotype" w:eastAsia="Palatino Linotype" w:hAnsi="Palatino Linotype" w:cs="Palatino Linotype"/>
        </w:rPr>
        <w:t>De Beschikking vrijstelling en ontheffing dagklok COVID-19 wordt ingetrokken.</w:t>
      </w:r>
    </w:p>
    <w:p w:rsidR="00070959" w:rsidRPr="00070959" w:rsidRDefault="00070959" w:rsidP="00070959">
      <w:pPr>
        <w:pStyle w:val="HoofdtekstA"/>
        <w:spacing w:line="259" w:lineRule="auto"/>
        <w:ind w:left="284" w:hanging="284"/>
        <w:rPr>
          <w:rFonts w:ascii="Palatino Linotype" w:eastAsia="Palatino Linotype" w:hAnsi="Palatino Linotype" w:cs="Palatino Linotype"/>
        </w:rPr>
      </w:pPr>
    </w:p>
    <w:sdt>
      <w:sdtPr>
        <w:rPr>
          <w:rFonts w:ascii="Palatino Linotype" w:eastAsia="Palatino Linotype" w:hAnsi="Palatino Linotype" w:cs="Palatino Linotype"/>
        </w:rPr>
        <w:tag w:val="goog_rdk_14"/>
        <w:id w:val="-1478912849"/>
      </w:sdtPr>
      <w:sdtContent>
        <w:p w:rsidR="00070959" w:rsidRDefault="00070959" w:rsidP="00070959">
          <w:pPr>
            <w:pStyle w:val="HoofdtekstA"/>
            <w:spacing w:line="259" w:lineRule="auto"/>
            <w:ind w:left="284" w:hanging="284"/>
            <w:jc w:val="center"/>
            <w:rPr>
              <w:rFonts w:ascii="Palatino Linotype" w:eastAsia="Palatino Linotype" w:hAnsi="Palatino Linotype" w:cs="Palatino Linotype"/>
            </w:rPr>
          </w:pPr>
        </w:p>
        <w:p w:rsidR="00070959" w:rsidRDefault="00070959" w:rsidP="00070959">
          <w:pPr>
            <w:rPr>
              <w:rFonts w:eastAsia="Palatino Linotype"/>
              <w:snapToGrid/>
              <w:color w:val="000000"/>
              <w:sz w:val="22"/>
              <w:szCs w:val="22"/>
              <w:u w:color="000000"/>
              <w:bdr w:val="nil"/>
              <w:lang w:val="nl-NL"/>
            </w:rPr>
          </w:pPr>
          <w:r>
            <w:rPr>
              <w:rFonts w:eastAsia="Palatino Linotype"/>
            </w:rPr>
            <w:br w:type="page"/>
          </w:r>
        </w:p>
        <w:p w:rsidR="00070959" w:rsidRPr="00070959" w:rsidRDefault="00070959" w:rsidP="00070959">
          <w:pPr>
            <w:pStyle w:val="HoofdtekstA"/>
            <w:spacing w:line="259" w:lineRule="auto"/>
            <w:ind w:left="284" w:hanging="284"/>
            <w:jc w:val="center"/>
            <w:rPr>
              <w:rFonts w:ascii="Palatino Linotype" w:eastAsia="Palatino Linotype" w:hAnsi="Palatino Linotype" w:cs="Palatino Linotype"/>
            </w:rPr>
          </w:pPr>
          <w:r w:rsidRPr="00070959">
            <w:rPr>
              <w:rFonts w:ascii="Palatino Linotype" w:eastAsia="Palatino Linotype" w:hAnsi="Palatino Linotype" w:cs="Palatino Linotype"/>
            </w:rPr>
            <w:lastRenderedPageBreak/>
            <w:t xml:space="preserve">Artikel </w:t>
          </w:r>
          <w:sdt>
            <w:sdtPr>
              <w:rPr>
                <w:rFonts w:ascii="Palatino Linotype" w:eastAsia="Palatino Linotype" w:hAnsi="Palatino Linotype" w:cs="Palatino Linotype"/>
              </w:rPr>
              <w:tag w:val="goog_rdk_12"/>
              <w:id w:val="-1338845402"/>
            </w:sdtPr>
            <w:sdtContent>
              <w:r w:rsidRPr="00070959">
                <w:rPr>
                  <w:rFonts w:ascii="Palatino Linotype" w:eastAsia="Palatino Linotype" w:hAnsi="Palatino Linotype" w:cs="Palatino Linotype"/>
                </w:rPr>
                <w:t>2</w:t>
              </w:r>
            </w:sdtContent>
          </w:sdt>
        </w:p>
      </w:sdtContent>
    </w:sdt>
    <w:p w:rsidR="00070959" w:rsidRDefault="00070959" w:rsidP="00070959">
      <w:pPr>
        <w:pStyle w:val="HoofdtekstA"/>
        <w:spacing w:line="259" w:lineRule="auto"/>
        <w:ind w:left="284" w:hanging="284"/>
        <w:rPr>
          <w:rFonts w:ascii="Palatino Linotype" w:eastAsia="Palatino Linotype" w:hAnsi="Palatino Linotype" w:cs="Palatino Linotype"/>
        </w:rPr>
      </w:pPr>
    </w:p>
    <w:p w:rsidR="00070959" w:rsidRPr="00070959" w:rsidRDefault="00070959" w:rsidP="00070959">
      <w:pPr>
        <w:pStyle w:val="HoofdtekstA"/>
        <w:spacing w:line="259" w:lineRule="auto"/>
        <w:ind w:left="284" w:hanging="284"/>
        <w:rPr>
          <w:rFonts w:ascii="Palatino Linotype" w:eastAsia="Palatino Linotype" w:hAnsi="Palatino Linotype" w:cs="Palatino Linotype"/>
        </w:rPr>
      </w:pPr>
      <w:r w:rsidRPr="00070959">
        <w:rPr>
          <w:rFonts w:ascii="Palatino Linotype" w:eastAsia="Palatino Linotype" w:hAnsi="Palatino Linotype" w:cs="Palatino Linotype"/>
        </w:rPr>
        <w:t>Deze beschikking treedt in werking met ingang van 11 mei 2021.</w:t>
      </w:r>
    </w:p>
    <w:p w:rsidR="00070959" w:rsidRPr="00070959" w:rsidRDefault="00070959" w:rsidP="00070959">
      <w:pPr>
        <w:pStyle w:val="HoofdtekstA"/>
        <w:spacing w:line="259" w:lineRule="auto"/>
        <w:ind w:left="284" w:hanging="284"/>
        <w:rPr>
          <w:rFonts w:ascii="Palatino Linotype" w:eastAsia="Palatino Linotype" w:hAnsi="Palatino Linotype" w:cs="Palatino Linotype"/>
        </w:rPr>
      </w:pPr>
    </w:p>
    <w:sdt>
      <w:sdtPr>
        <w:rPr>
          <w:rFonts w:ascii="Palatino Linotype" w:eastAsia="Palatino Linotype" w:hAnsi="Palatino Linotype" w:cs="Palatino Linotype"/>
        </w:rPr>
        <w:tag w:val="goog_rdk_17"/>
        <w:id w:val="-96712770"/>
      </w:sdtPr>
      <w:sdtContent>
        <w:p w:rsidR="00070959" w:rsidRPr="00070959" w:rsidRDefault="00070959" w:rsidP="00070959">
          <w:pPr>
            <w:pStyle w:val="HoofdtekstA"/>
            <w:spacing w:line="259" w:lineRule="auto"/>
            <w:ind w:left="284" w:hanging="284"/>
            <w:jc w:val="center"/>
            <w:rPr>
              <w:rFonts w:ascii="Palatino Linotype" w:eastAsia="Palatino Linotype" w:hAnsi="Palatino Linotype" w:cs="Palatino Linotype"/>
            </w:rPr>
          </w:pPr>
          <w:r w:rsidRPr="00070959">
            <w:rPr>
              <w:rFonts w:ascii="Palatino Linotype" w:eastAsia="Palatino Linotype" w:hAnsi="Palatino Linotype" w:cs="Palatino Linotype"/>
            </w:rPr>
            <w:t xml:space="preserve">Artikel </w:t>
          </w:r>
          <w:sdt>
            <w:sdtPr>
              <w:rPr>
                <w:rFonts w:ascii="Palatino Linotype" w:eastAsia="Palatino Linotype" w:hAnsi="Palatino Linotype" w:cs="Palatino Linotype"/>
              </w:rPr>
              <w:tag w:val="goog_rdk_15"/>
              <w:id w:val="-1475211346"/>
            </w:sdtPr>
            <w:sdtContent>
              <w:r w:rsidRPr="00070959">
                <w:rPr>
                  <w:rFonts w:ascii="Palatino Linotype" w:eastAsia="Palatino Linotype" w:hAnsi="Palatino Linotype" w:cs="Palatino Linotype"/>
                </w:rPr>
                <w:t>3</w:t>
              </w:r>
            </w:sdtContent>
          </w:sdt>
        </w:p>
      </w:sdtContent>
    </w:sdt>
    <w:p w:rsidR="00070959" w:rsidRDefault="00070959" w:rsidP="00070959">
      <w:pPr>
        <w:pStyle w:val="HoofdtekstA"/>
        <w:spacing w:line="259" w:lineRule="auto"/>
        <w:ind w:left="284" w:hanging="284"/>
        <w:jc w:val="both"/>
        <w:rPr>
          <w:rFonts w:ascii="Palatino Linotype" w:eastAsia="Palatino Linotype" w:hAnsi="Palatino Linotype" w:cs="Palatino Linotype"/>
        </w:rPr>
      </w:pPr>
    </w:p>
    <w:p w:rsidR="00070959" w:rsidRPr="00070959" w:rsidRDefault="00070959" w:rsidP="00070959">
      <w:pPr>
        <w:pStyle w:val="HoofdtekstA"/>
        <w:spacing w:line="259" w:lineRule="auto"/>
        <w:ind w:left="284" w:hanging="284"/>
        <w:jc w:val="both"/>
        <w:rPr>
          <w:rFonts w:ascii="Palatino Linotype" w:eastAsia="Palatino Linotype" w:hAnsi="Palatino Linotype" w:cs="Palatino Linotype"/>
        </w:rPr>
      </w:pPr>
      <w:bookmarkStart w:id="1" w:name="_GoBack"/>
      <w:bookmarkEnd w:id="1"/>
      <w:r w:rsidRPr="00070959">
        <w:rPr>
          <w:rFonts w:ascii="Palatino Linotype" w:eastAsia="Palatino Linotype" w:hAnsi="Palatino Linotype" w:cs="Palatino Linotype"/>
        </w:rPr>
        <w:t>Deze beschikking wordt bekendgemaakt in het Publicatieblad.</w:t>
      </w:r>
    </w:p>
    <w:p w:rsidR="002358C1" w:rsidRPr="002358C1" w:rsidRDefault="002358C1" w:rsidP="002358C1">
      <w:pPr>
        <w:pStyle w:val="HoofdtekstA"/>
        <w:spacing w:line="259" w:lineRule="auto"/>
        <w:ind w:left="284" w:hanging="284"/>
        <w:jc w:val="both"/>
        <w:rPr>
          <w:rFonts w:ascii="Palatino Linotype" w:eastAsia="Palatino Linotype" w:hAnsi="Palatino Linotype" w:cs="Palatino Linotype"/>
        </w:rPr>
      </w:pPr>
    </w:p>
    <w:p w:rsidR="00606AC3" w:rsidRPr="00032D18" w:rsidRDefault="00606AC3" w:rsidP="00C037EF">
      <w:pPr>
        <w:pStyle w:val="HoofdtekstA"/>
        <w:spacing w:line="259" w:lineRule="auto"/>
        <w:rPr>
          <w:rFonts w:ascii="Palatino Linotype" w:eastAsia="Palatino Linotype" w:hAnsi="Palatino Linotype" w:cs="Palatino Linotype"/>
        </w:rPr>
      </w:pPr>
    </w:p>
    <w:p w:rsidR="00815012" w:rsidRPr="00815012" w:rsidRDefault="00C037EF" w:rsidP="0019239D">
      <w:pPr>
        <w:pStyle w:val="HoofdtekstA"/>
        <w:ind w:left="4536" w:right="43"/>
        <w:jc w:val="both"/>
        <w:rPr>
          <w:rFonts w:ascii="Palatino Linotype" w:eastAsia="Palatino Linotype" w:hAnsi="Palatino Linotype" w:cs="Palatino Linotype"/>
        </w:rPr>
      </w:pPr>
      <w:r w:rsidRPr="00032D18">
        <w:rPr>
          <w:rFonts w:ascii="Palatino Linotype" w:eastAsia="Palatino Linotype" w:hAnsi="Palatino Linotype" w:cs="Palatino Linotype"/>
        </w:rPr>
        <w:t xml:space="preserve">Gegeven te Willemstad, </w:t>
      </w:r>
      <w:r w:rsidR="00070959">
        <w:rPr>
          <w:rFonts w:ascii="Palatino Linotype" w:eastAsia="Palatino Linotype" w:hAnsi="Palatino Linotype" w:cs="Palatino Linotype"/>
        </w:rPr>
        <w:t>11</w:t>
      </w:r>
      <w:r w:rsidR="00860537">
        <w:rPr>
          <w:rFonts w:ascii="Palatino Linotype" w:eastAsia="Palatino Linotype" w:hAnsi="Palatino Linotype" w:cs="Palatino Linotype"/>
        </w:rPr>
        <w:t xml:space="preserve"> mei</w:t>
      </w:r>
      <w:r w:rsidR="00EA7559">
        <w:rPr>
          <w:rFonts w:ascii="Palatino Linotype" w:eastAsia="Palatino Linotype" w:hAnsi="Palatino Linotype" w:cs="Palatino Linotype"/>
        </w:rPr>
        <w:t xml:space="preserve"> 2021</w:t>
      </w:r>
    </w:p>
    <w:p w:rsidR="00C55A5E" w:rsidRDefault="00C55A5E" w:rsidP="0019239D">
      <w:pPr>
        <w:pStyle w:val="HoofdtekstA"/>
        <w:spacing w:line="259" w:lineRule="auto"/>
        <w:ind w:left="4536" w:right="760"/>
        <w:jc w:val="both"/>
        <w:rPr>
          <w:rFonts w:ascii="Palatino Linotype" w:eastAsia="Palatino Linotype" w:hAnsi="Palatino Linotype" w:cs="Palatino Linotype"/>
        </w:rPr>
      </w:pPr>
      <w:r w:rsidRPr="00032D18">
        <w:rPr>
          <w:rFonts w:ascii="Palatino Linotype" w:eastAsia="Palatino Linotype" w:hAnsi="Palatino Linotype" w:cs="Palatino Linotype"/>
        </w:rPr>
        <w:t>De Minister van Algemene Zaken,</w:t>
      </w:r>
      <w:r>
        <w:rPr>
          <w:rFonts w:ascii="Palatino Linotype" w:eastAsia="Palatino Linotype" w:hAnsi="Palatino Linotype" w:cs="Palatino Linotype"/>
        </w:rPr>
        <w:t xml:space="preserve"> </w:t>
      </w:r>
    </w:p>
    <w:p w:rsidR="00001CBE" w:rsidRDefault="00C55A5E" w:rsidP="00001CBE">
      <w:pPr>
        <w:pStyle w:val="HoofdtekstA"/>
        <w:spacing w:after="160" w:line="259" w:lineRule="auto"/>
        <w:ind w:left="4536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ab/>
      </w:r>
      <w:r w:rsidR="0019239D">
        <w:rPr>
          <w:rFonts w:ascii="Palatino Linotype" w:eastAsia="Palatino Linotype" w:hAnsi="Palatino Linotype" w:cs="Palatino Linotype"/>
        </w:rPr>
        <w:t xml:space="preserve">   </w:t>
      </w:r>
      <w:r w:rsidRPr="00C55A5E">
        <w:rPr>
          <w:rFonts w:ascii="Palatino Linotype" w:eastAsia="Palatino Linotype" w:hAnsi="Palatino Linotype" w:cs="Palatino Linotype"/>
        </w:rPr>
        <w:t>E. P. RHUGGENAATH</w:t>
      </w:r>
    </w:p>
    <w:p w:rsidR="002358C1" w:rsidRDefault="002358C1" w:rsidP="00860537">
      <w:pPr>
        <w:pStyle w:val="HoofdtekstA"/>
        <w:spacing w:after="160" w:line="259" w:lineRule="auto"/>
        <w:jc w:val="both"/>
        <w:rPr>
          <w:rFonts w:ascii="Palatino Linotype" w:eastAsia="Palatino Linotype" w:hAnsi="Palatino Linotype" w:cs="Palatino Linotype"/>
        </w:rPr>
      </w:pPr>
    </w:p>
    <w:p w:rsidR="00597307" w:rsidRDefault="00C037EF" w:rsidP="0019239D">
      <w:pPr>
        <w:pStyle w:val="HoofdtekstA"/>
        <w:spacing w:line="259" w:lineRule="auto"/>
        <w:ind w:left="4536" w:right="850"/>
        <w:jc w:val="both"/>
        <w:rPr>
          <w:rFonts w:ascii="Palatino Linotype" w:eastAsia="Palatino Linotype" w:hAnsi="Palatino Linotype" w:cs="Palatino Linotype"/>
        </w:rPr>
      </w:pPr>
      <w:r w:rsidRPr="003B4B2E">
        <w:rPr>
          <w:rFonts w:ascii="Palatino Linotype" w:eastAsia="Palatino Linotype" w:hAnsi="Palatino Linotype" w:cs="Palatino Linotype"/>
        </w:rPr>
        <w:t xml:space="preserve">Uitgegeven de </w:t>
      </w:r>
      <w:r w:rsidR="00070959">
        <w:rPr>
          <w:rFonts w:ascii="Palatino Linotype" w:eastAsia="Palatino Linotype" w:hAnsi="Palatino Linotype" w:cs="Palatino Linotype"/>
        </w:rPr>
        <w:t>11</w:t>
      </w:r>
      <w:r w:rsidR="00860537" w:rsidRPr="00860537">
        <w:rPr>
          <w:rFonts w:ascii="Palatino Linotype" w:eastAsia="Palatino Linotype" w:hAnsi="Palatino Linotype" w:cs="Palatino Linotype"/>
          <w:vertAlign w:val="superscript"/>
        </w:rPr>
        <w:t>de</w:t>
      </w:r>
      <w:r w:rsidR="00860537">
        <w:rPr>
          <w:rFonts w:ascii="Palatino Linotype" w:eastAsia="Palatino Linotype" w:hAnsi="Palatino Linotype" w:cs="Palatino Linotype"/>
        </w:rPr>
        <w:t xml:space="preserve"> mei</w:t>
      </w:r>
      <w:r w:rsidR="00EA7559">
        <w:rPr>
          <w:rFonts w:ascii="Palatino Linotype" w:eastAsia="Palatino Linotype" w:hAnsi="Palatino Linotype" w:cs="Palatino Linotype"/>
        </w:rPr>
        <w:t xml:space="preserve"> 2021</w:t>
      </w:r>
      <w:r w:rsidR="00625B19">
        <w:rPr>
          <w:rFonts w:ascii="Palatino Linotype" w:eastAsia="Palatino Linotype" w:hAnsi="Palatino Linotype" w:cs="Palatino Linotype"/>
        </w:rPr>
        <w:t xml:space="preserve"> </w:t>
      </w:r>
    </w:p>
    <w:p w:rsidR="00597307" w:rsidRDefault="00C037EF" w:rsidP="0019239D">
      <w:pPr>
        <w:pStyle w:val="HoofdtekstA"/>
        <w:spacing w:line="259" w:lineRule="auto"/>
        <w:ind w:left="4536" w:right="760"/>
        <w:jc w:val="both"/>
        <w:rPr>
          <w:rFonts w:ascii="Palatino Linotype" w:eastAsia="Palatino Linotype" w:hAnsi="Palatino Linotype" w:cs="Palatino Linotype"/>
        </w:rPr>
      </w:pPr>
      <w:r w:rsidRPr="00032D18">
        <w:rPr>
          <w:rFonts w:ascii="Palatino Linotype" w:eastAsia="Palatino Linotype" w:hAnsi="Palatino Linotype" w:cs="Palatino Linotype"/>
        </w:rPr>
        <w:t>De Minister van Algemene Zaken</w:t>
      </w:r>
      <w:bookmarkEnd w:id="0"/>
      <w:r w:rsidR="00E31541" w:rsidRPr="00032D18">
        <w:rPr>
          <w:rFonts w:ascii="Palatino Linotype" w:eastAsia="Palatino Linotype" w:hAnsi="Palatino Linotype" w:cs="Palatino Linotype"/>
        </w:rPr>
        <w:t>,</w:t>
      </w:r>
      <w:r w:rsidR="00E31541">
        <w:rPr>
          <w:rFonts w:ascii="Palatino Linotype" w:eastAsia="Palatino Linotype" w:hAnsi="Palatino Linotype" w:cs="Palatino Linotype"/>
        </w:rPr>
        <w:t xml:space="preserve"> </w:t>
      </w:r>
    </w:p>
    <w:p w:rsidR="00022D76" w:rsidRDefault="00001CBE" w:rsidP="0019239D">
      <w:pPr>
        <w:pStyle w:val="HoofdtekstA"/>
        <w:tabs>
          <w:tab w:val="left" w:pos="5529"/>
        </w:tabs>
        <w:spacing w:after="160" w:line="259" w:lineRule="auto"/>
        <w:ind w:left="4536" w:right="232"/>
        <w:jc w:val="both"/>
        <w:rPr>
          <w:rFonts w:ascii="Palatino Linotype" w:hAnsi="Palatino Linotype" w:cs="Arial"/>
          <w:b/>
          <w:sz w:val="20"/>
        </w:rPr>
      </w:pPr>
      <w:r>
        <w:rPr>
          <w:rFonts w:ascii="Palatino Linotype" w:eastAsia="Palatino Linotype" w:hAnsi="Palatino Linotype" w:cs="Palatino Linotype"/>
        </w:rPr>
        <w:t xml:space="preserve">       </w:t>
      </w:r>
      <w:r w:rsidR="0019239D">
        <w:rPr>
          <w:rFonts w:ascii="Palatino Linotype" w:eastAsia="Palatino Linotype" w:hAnsi="Palatino Linotype" w:cs="Palatino Linotype"/>
        </w:rPr>
        <w:t xml:space="preserve">   </w:t>
      </w:r>
      <w:r w:rsidR="00C63D67" w:rsidRPr="00C55A5E">
        <w:rPr>
          <w:rFonts w:ascii="Palatino Linotype" w:eastAsia="Palatino Linotype" w:hAnsi="Palatino Linotype" w:cs="Palatino Linotype"/>
        </w:rPr>
        <w:t>E. P. RHUGGENAATH</w:t>
      </w:r>
    </w:p>
    <w:p w:rsidR="00022D76" w:rsidRDefault="00022D76" w:rsidP="00022D76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:rsidR="00C5096D" w:rsidRPr="00070959" w:rsidRDefault="00C5096D" w:rsidP="00070959">
      <w:pPr>
        <w:widowControl/>
        <w:rPr>
          <w:rFonts w:ascii="Palatino Linotype" w:eastAsia="Palatino Linotype" w:hAnsi="Palatino Linotype" w:cs="Palatino Linotype"/>
          <w:b/>
          <w:sz w:val="22"/>
          <w:lang w:val="nl-NL"/>
        </w:rPr>
      </w:pPr>
    </w:p>
    <w:sectPr w:rsidR="00C5096D" w:rsidRPr="00070959" w:rsidSect="00C55A5E">
      <w:headerReference w:type="even" r:id="rId9"/>
      <w:headerReference w:type="default" r:id="rId10"/>
      <w:endnotePr>
        <w:numFmt w:val="decimal"/>
      </w:endnotePr>
      <w:type w:val="continuous"/>
      <w:pgSz w:w="11906" w:h="16838"/>
      <w:pgMar w:top="1440" w:right="1440" w:bottom="1440" w:left="1440" w:header="1440" w:footer="958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012" w:rsidRDefault="009D1012">
      <w:pPr>
        <w:spacing w:line="20" w:lineRule="exact"/>
      </w:pPr>
    </w:p>
  </w:endnote>
  <w:endnote w:type="continuationSeparator" w:id="0">
    <w:p w:rsidR="009D1012" w:rsidRDefault="009D1012">
      <w:r>
        <w:t xml:space="preserve"> </w:t>
      </w:r>
    </w:p>
  </w:endnote>
  <w:endnote w:type="continuationNotice" w:id="1">
    <w:p w:rsidR="009D1012" w:rsidRDefault="009D101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012" w:rsidRDefault="009D1012">
      <w:r>
        <w:separator/>
      </w:r>
    </w:p>
  </w:footnote>
  <w:footnote w:type="continuationSeparator" w:id="0">
    <w:p w:rsidR="009D1012" w:rsidRDefault="009D1012">
      <w:r>
        <w:continuationSeparator/>
      </w:r>
    </w:p>
  </w:footnote>
  <w:footnote w:id="1">
    <w:p w:rsidR="00F541BD" w:rsidRPr="00070959" w:rsidRDefault="00F541BD">
      <w:pPr>
        <w:pStyle w:val="FootnoteText"/>
        <w:rPr>
          <w:rFonts w:ascii="Palatino Linotype" w:hAnsi="Palatino Linotype"/>
          <w:sz w:val="18"/>
          <w:szCs w:val="18"/>
          <w:lang w:val="nl-NL"/>
        </w:rPr>
      </w:pPr>
      <w:r w:rsidRPr="00070959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070959">
        <w:rPr>
          <w:rFonts w:ascii="Palatino Linotype" w:hAnsi="Palatino Linotype"/>
          <w:sz w:val="18"/>
          <w:szCs w:val="18"/>
          <w:lang w:val="nl-NL"/>
        </w:rPr>
        <w:t xml:space="preserve"> P.B. 2021, no. 27, zoals laatstelijk gewijzigd bij P.B. 2021, no. </w:t>
      </w:r>
      <w:r w:rsidR="00070959" w:rsidRPr="00070959">
        <w:rPr>
          <w:rFonts w:ascii="Palatino Linotype" w:hAnsi="Palatino Linotype"/>
          <w:sz w:val="18"/>
          <w:szCs w:val="18"/>
          <w:lang w:val="nl-NL"/>
        </w:rPr>
        <w:t>50</w:t>
      </w:r>
      <w:r w:rsidRPr="00070959">
        <w:rPr>
          <w:rFonts w:ascii="Palatino Linotype" w:hAnsi="Palatino Linotype"/>
          <w:sz w:val="18"/>
          <w:szCs w:val="18"/>
          <w:lang w:val="nl-NL"/>
        </w:rPr>
        <w:t>.</w:t>
      </w:r>
    </w:p>
  </w:footnote>
  <w:footnote w:id="2">
    <w:p w:rsidR="00070959" w:rsidRPr="00070959" w:rsidRDefault="00070959" w:rsidP="00070959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hAnsi="Palatino Linotype"/>
          <w:color w:val="000000"/>
          <w:sz w:val="18"/>
          <w:szCs w:val="18"/>
        </w:rPr>
      </w:pPr>
      <w:r w:rsidRPr="00070959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070959">
        <w:rPr>
          <w:rFonts w:ascii="Palatino Linotype" w:hAnsi="Palatino Linotype"/>
          <w:color w:val="000000"/>
          <w:sz w:val="18"/>
          <w:szCs w:val="18"/>
        </w:rPr>
        <w:t xml:space="preserve"> P.B. 2020, no. 143.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CBE" w:rsidRDefault="00001CBE" w:rsidP="00001CBE">
    <w:pPr>
      <w:tabs>
        <w:tab w:val="right" w:pos="9313"/>
      </w:tabs>
      <w:suppressAutoHyphens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5D2D856" wp14:editId="64C241F8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01CBE" w:rsidRDefault="00001CBE" w:rsidP="00001CBE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070959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D2D856" id="Rectangle 2" o:spid="_x0000_s1026" style="position:absolute;margin-left:64.8pt;margin-top:0;width:465.7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6n4AIAAF4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" o:allowincell="f" filled="f" stroked="f" strokeweight="0">
              <v:textbox inset="0,0,0,0">
                <w:txbxContent>
                  <w:p w:rsidR="00001CBE" w:rsidRDefault="00001CBE" w:rsidP="00001CBE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070959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070959">
      <w:rPr>
        <w:rFonts w:ascii="Times New Roman" w:hAnsi="Times New Roman"/>
        <w:b/>
        <w:spacing w:val="-4"/>
        <w:sz w:val="36"/>
      </w:rPr>
      <w:t>52</w:t>
    </w:r>
  </w:p>
  <w:p w:rsidR="00001CBE" w:rsidRDefault="00001CBE" w:rsidP="00001CBE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  <w:p w:rsidR="00022D76" w:rsidRPr="00001CBE" w:rsidRDefault="00022D76" w:rsidP="00001C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070959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070959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070959">
      <w:rPr>
        <w:rFonts w:ascii="Times New Roman" w:hAnsi="Times New Roman"/>
        <w:b/>
        <w:spacing w:val="-4"/>
        <w:sz w:val="36"/>
      </w:rPr>
      <w:tab/>
      <w:t>52</w:t>
    </w:r>
  </w:p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  <w:p w:rsidR="00001CBE" w:rsidRDefault="00001CBE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A133C"/>
    <w:multiLevelType w:val="multilevel"/>
    <w:tmpl w:val="20B06150"/>
    <w:lvl w:ilvl="0">
      <w:start w:val="1"/>
      <w:numFmt w:val="upperRoman"/>
      <w:lvlText w:val="%1."/>
      <w:lvlJc w:val="righ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C9F59F5"/>
    <w:multiLevelType w:val="multilevel"/>
    <w:tmpl w:val="C8F63B3A"/>
    <w:lvl w:ilvl="0">
      <w:start w:val="1"/>
      <w:numFmt w:val="upperRoman"/>
      <w:lvlText w:val="%1."/>
      <w:lvlJc w:val="righ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FE46030"/>
    <w:multiLevelType w:val="multilevel"/>
    <w:tmpl w:val="C92C2192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124D597D"/>
    <w:multiLevelType w:val="multilevel"/>
    <w:tmpl w:val="9DBA73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2E50A93"/>
    <w:multiLevelType w:val="multilevel"/>
    <w:tmpl w:val="CF1E3C9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nsid w:val="1F01127A"/>
    <w:multiLevelType w:val="multilevel"/>
    <w:tmpl w:val="1A92AD1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E7983"/>
    <w:multiLevelType w:val="multilevel"/>
    <w:tmpl w:val="F1003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61B74"/>
    <w:multiLevelType w:val="multilevel"/>
    <w:tmpl w:val="A988517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8F5833"/>
    <w:multiLevelType w:val="multilevel"/>
    <w:tmpl w:val="DB9EC1E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9">
    <w:nsid w:val="2C5E5CA6"/>
    <w:multiLevelType w:val="multilevel"/>
    <w:tmpl w:val="31AE44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0">
    <w:nsid w:val="2D4A1F21"/>
    <w:multiLevelType w:val="multilevel"/>
    <w:tmpl w:val="D30ADEC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>
    <w:nsid w:val="31DF7AA3"/>
    <w:multiLevelType w:val="multilevel"/>
    <w:tmpl w:val="3E84A69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956FE0"/>
    <w:multiLevelType w:val="hybridMultilevel"/>
    <w:tmpl w:val="EE0028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92EE0"/>
    <w:multiLevelType w:val="hybridMultilevel"/>
    <w:tmpl w:val="7AC2FB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B5D77"/>
    <w:multiLevelType w:val="hybridMultilevel"/>
    <w:tmpl w:val="DA64C1E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38F42AE6"/>
    <w:multiLevelType w:val="multilevel"/>
    <w:tmpl w:val="D94E0F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3BBB3501"/>
    <w:multiLevelType w:val="multilevel"/>
    <w:tmpl w:val="3E50143A"/>
    <w:lvl w:ilvl="0">
      <w:start w:val="1"/>
      <w:numFmt w:val="upperRoman"/>
      <w:lvlText w:val="%1."/>
      <w:lvlJc w:val="righ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2D353D6"/>
    <w:multiLevelType w:val="multilevel"/>
    <w:tmpl w:val="DB8C18A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E6831"/>
    <w:multiLevelType w:val="multilevel"/>
    <w:tmpl w:val="B7FAAB1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3944CD3"/>
    <w:multiLevelType w:val="multilevel"/>
    <w:tmpl w:val="ED9C1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13111"/>
    <w:multiLevelType w:val="hybridMultilevel"/>
    <w:tmpl w:val="41245B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A2445"/>
    <w:multiLevelType w:val="multilevel"/>
    <w:tmpl w:val="67382A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57D2653D"/>
    <w:multiLevelType w:val="multilevel"/>
    <w:tmpl w:val="60507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C2BD1"/>
    <w:multiLevelType w:val="multilevel"/>
    <w:tmpl w:val="41A23336"/>
    <w:lvl w:ilvl="0">
      <w:start w:val="1"/>
      <w:numFmt w:val="upperRoman"/>
      <w:lvlText w:val="%1."/>
      <w:lvlJc w:val="righ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ED31796"/>
    <w:multiLevelType w:val="multilevel"/>
    <w:tmpl w:val="0AF8120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D638BC"/>
    <w:multiLevelType w:val="multilevel"/>
    <w:tmpl w:val="A3080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B12D04"/>
    <w:multiLevelType w:val="multilevel"/>
    <w:tmpl w:val="57BC5B4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342072"/>
    <w:multiLevelType w:val="multilevel"/>
    <w:tmpl w:val="F5F448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7D0ACA"/>
    <w:multiLevelType w:val="multilevel"/>
    <w:tmpl w:val="112400C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BD9243B"/>
    <w:multiLevelType w:val="multilevel"/>
    <w:tmpl w:val="4CA0EDF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C652366"/>
    <w:multiLevelType w:val="multilevel"/>
    <w:tmpl w:val="88FEF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B2C33"/>
    <w:multiLevelType w:val="multilevel"/>
    <w:tmpl w:val="D190FC3E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37280D"/>
    <w:multiLevelType w:val="multilevel"/>
    <w:tmpl w:val="4606D902"/>
    <w:lvl w:ilvl="0">
      <w:start w:val="1"/>
      <w:numFmt w:val="upperRoman"/>
      <w:lvlText w:val="%1."/>
      <w:lvlJc w:val="righ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7F552C76"/>
    <w:multiLevelType w:val="multilevel"/>
    <w:tmpl w:val="DF4E4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E72051"/>
    <w:multiLevelType w:val="multilevel"/>
    <w:tmpl w:val="E800F37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4"/>
  </w:num>
  <w:num w:numId="4">
    <w:abstractNumId w:val="13"/>
  </w:num>
  <w:num w:numId="5">
    <w:abstractNumId w:val="33"/>
  </w:num>
  <w:num w:numId="6">
    <w:abstractNumId w:val="19"/>
  </w:num>
  <w:num w:numId="7">
    <w:abstractNumId w:val="10"/>
  </w:num>
  <w:num w:numId="8">
    <w:abstractNumId w:val="7"/>
  </w:num>
  <w:num w:numId="9">
    <w:abstractNumId w:val="17"/>
  </w:num>
  <w:num w:numId="10">
    <w:abstractNumId w:val="2"/>
  </w:num>
  <w:num w:numId="11">
    <w:abstractNumId w:val="15"/>
  </w:num>
  <w:num w:numId="12">
    <w:abstractNumId w:val="25"/>
  </w:num>
  <w:num w:numId="13">
    <w:abstractNumId w:val="6"/>
  </w:num>
  <w:num w:numId="14">
    <w:abstractNumId w:val="9"/>
  </w:num>
  <w:num w:numId="15">
    <w:abstractNumId w:val="16"/>
  </w:num>
  <w:num w:numId="16">
    <w:abstractNumId w:val="8"/>
  </w:num>
  <w:num w:numId="17">
    <w:abstractNumId w:val="21"/>
  </w:num>
  <w:num w:numId="18">
    <w:abstractNumId w:val="11"/>
  </w:num>
  <w:num w:numId="19">
    <w:abstractNumId w:val="22"/>
  </w:num>
  <w:num w:numId="20">
    <w:abstractNumId w:val="30"/>
  </w:num>
  <w:num w:numId="21">
    <w:abstractNumId w:val="34"/>
  </w:num>
  <w:num w:numId="22">
    <w:abstractNumId w:val="29"/>
  </w:num>
  <w:num w:numId="23">
    <w:abstractNumId w:val="31"/>
  </w:num>
  <w:num w:numId="24">
    <w:abstractNumId w:val="18"/>
  </w:num>
  <w:num w:numId="25">
    <w:abstractNumId w:val="27"/>
  </w:num>
  <w:num w:numId="26">
    <w:abstractNumId w:val="24"/>
  </w:num>
  <w:num w:numId="27">
    <w:abstractNumId w:val="28"/>
  </w:num>
  <w:num w:numId="28">
    <w:abstractNumId w:val="23"/>
  </w:num>
  <w:num w:numId="29">
    <w:abstractNumId w:val="26"/>
  </w:num>
  <w:num w:numId="30">
    <w:abstractNumId w:val="1"/>
  </w:num>
  <w:num w:numId="31">
    <w:abstractNumId w:val="32"/>
  </w:num>
  <w:num w:numId="32">
    <w:abstractNumId w:val="4"/>
  </w:num>
  <w:num w:numId="33">
    <w:abstractNumId w:val="3"/>
  </w:num>
  <w:num w:numId="34">
    <w:abstractNumId w:val="5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EF"/>
    <w:rsid w:val="00001CBE"/>
    <w:rsid w:val="0001282E"/>
    <w:rsid w:val="00022D76"/>
    <w:rsid w:val="00023DB3"/>
    <w:rsid w:val="000254C1"/>
    <w:rsid w:val="00027BDF"/>
    <w:rsid w:val="00064039"/>
    <w:rsid w:val="00070959"/>
    <w:rsid w:val="000829F9"/>
    <w:rsid w:val="000A0DBD"/>
    <w:rsid w:val="000D2F17"/>
    <w:rsid w:val="0014186C"/>
    <w:rsid w:val="00144015"/>
    <w:rsid w:val="00165BB7"/>
    <w:rsid w:val="00173FBA"/>
    <w:rsid w:val="0019239D"/>
    <w:rsid w:val="001A7D22"/>
    <w:rsid w:val="001C27B0"/>
    <w:rsid w:val="001C384D"/>
    <w:rsid w:val="001D525D"/>
    <w:rsid w:val="001D5E35"/>
    <w:rsid w:val="001F380F"/>
    <w:rsid w:val="00213227"/>
    <w:rsid w:val="002358C1"/>
    <w:rsid w:val="00282C3F"/>
    <w:rsid w:val="00285014"/>
    <w:rsid w:val="002B27B9"/>
    <w:rsid w:val="002F0CFE"/>
    <w:rsid w:val="00331A7B"/>
    <w:rsid w:val="00334EF0"/>
    <w:rsid w:val="0033612A"/>
    <w:rsid w:val="0034631A"/>
    <w:rsid w:val="0039024D"/>
    <w:rsid w:val="00390EC1"/>
    <w:rsid w:val="003B694F"/>
    <w:rsid w:val="003C30EB"/>
    <w:rsid w:val="003D1497"/>
    <w:rsid w:val="003D25AC"/>
    <w:rsid w:val="003E6FF3"/>
    <w:rsid w:val="004E29EE"/>
    <w:rsid w:val="004E2C9C"/>
    <w:rsid w:val="004E799B"/>
    <w:rsid w:val="00582403"/>
    <w:rsid w:val="00593143"/>
    <w:rsid w:val="00597307"/>
    <w:rsid w:val="005B7EA9"/>
    <w:rsid w:val="005D0989"/>
    <w:rsid w:val="005D39A3"/>
    <w:rsid w:val="005E5E9B"/>
    <w:rsid w:val="00606AC3"/>
    <w:rsid w:val="006147F1"/>
    <w:rsid w:val="006169E6"/>
    <w:rsid w:val="00625B19"/>
    <w:rsid w:val="006725E6"/>
    <w:rsid w:val="006B4862"/>
    <w:rsid w:val="006C19FE"/>
    <w:rsid w:val="006D521C"/>
    <w:rsid w:val="007228FC"/>
    <w:rsid w:val="00772137"/>
    <w:rsid w:val="00781AD6"/>
    <w:rsid w:val="007A6572"/>
    <w:rsid w:val="007C7D7D"/>
    <w:rsid w:val="007D4D73"/>
    <w:rsid w:val="007F37E8"/>
    <w:rsid w:val="00806DA5"/>
    <w:rsid w:val="00815012"/>
    <w:rsid w:val="00831996"/>
    <w:rsid w:val="00853D6F"/>
    <w:rsid w:val="00860537"/>
    <w:rsid w:val="00862E7C"/>
    <w:rsid w:val="00864BBA"/>
    <w:rsid w:val="00870E7E"/>
    <w:rsid w:val="008A1329"/>
    <w:rsid w:val="008B0FBF"/>
    <w:rsid w:val="008C60C3"/>
    <w:rsid w:val="008D67E9"/>
    <w:rsid w:val="008F676F"/>
    <w:rsid w:val="00910EBB"/>
    <w:rsid w:val="00920EB0"/>
    <w:rsid w:val="00957572"/>
    <w:rsid w:val="009D1012"/>
    <w:rsid w:val="009E45FD"/>
    <w:rsid w:val="00A0173D"/>
    <w:rsid w:val="00A82419"/>
    <w:rsid w:val="00AA53B3"/>
    <w:rsid w:val="00AC5F65"/>
    <w:rsid w:val="00B14BB9"/>
    <w:rsid w:val="00B237E2"/>
    <w:rsid w:val="00B404AE"/>
    <w:rsid w:val="00B41F4D"/>
    <w:rsid w:val="00B42035"/>
    <w:rsid w:val="00B73573"/>
    <w:rsid w:val="00B747D5"/>
    <w:rsid w:val="00B84E49"/>
    <w:rsid w:val="00B920FE"/>
    <w:rsid w:val="00BE36FD"/>
    <w:rsid w:val="00BF3E97"/>
    <w:rsid w:val="00C00533"/>
    <w:rsid w:val="00C037EF"/>
    <w:rsid w:val="00C5096D"/>
    <w:rsid w:val="00C55A5E"/>
    <w:rsid w:val="00C63D67"/>
    <w:rsid w:val="00CB1556"/>
    <w:rsid w:val="00CC6CA3"/>
    <w:rsid w:val="00CE18CE"/>
    <w:rsid w:val="00CE27F3"/>
    <w:rsid w:val="00CE5C4F"/>
    <w:rsid w:val="00D03575"/>
    <w:rsid w:val="00D03A15"/>
    <w:rsid w:val="00D16FF1"/>
    <w:rsid w:val="00D50DA5"/>
    <w:rsid w:val="00D67282"/>
    <w:rsid w:val="00D95F17"/>
    <w:rsid w:val="00DC4B4C"/>
    <w:rsid w:val="00E31541"/>
    <w:rsid w:val="00E42D6B"/>
    <w:rsid w:val="00E65B06"/>
    <w:rsid w:val="00E93D23"/>
    <w:rsid w:val="00EA7559"/>
    <w:rsid w:val="00ED69A7"/>
    <w:rsid w:val="00EE4787"/>
    <w:rsid w:val="00EE4FD2"/>
    <w:rsid w:val="00F541BD"/>
    <w:rsid w:val="00F81906"/>
    <w:rsid w:val="00F87233"/>
    <w:rsid w:val="00FB136B"/>
    <w:rsid w:val="00FB6B0B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57C277-A048-4E13-A022-397DEBB2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styleId="FootnoteReference">
    <w:name w:val="footnote reference"/>
    <w:uiPriority w:val="99"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D76"/>
    <w:rPr>
      <w:rFonts w:ascii="Courier" w:hAnsi="Courier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22D76"/>
  </w:style>
  <w:style w:type="character" w:customStyle="1" w:styleId="FooterChar">
    <w:name w:val="Footer Char"/>
    <w:basedOn w:val="DefaultParagraphFont"/>
    <w:link w:val="Footer"/>
    <w:uiPriority w:val="99"/>
    <w:rsid w:val="00022D76"/>
    <w:rPr>
      <w:rFonts w:ascii="Courier" w:hAnsi="Courier"/>
      <w:snapToGrid w:val="0"/>
      <w:sz w:val="24"/>
    </w:rPr>
  </w:style>
  <w:style w:type="paragraph" w:customStyle="1" w:styleId="FootnoteText1">
    <w:name w:val="Footnote Text1"/>
    <w:basedOn w:val="Normal"/>
    <w:next w:val="FootnoteText"/>
    <w:uiPriority w:val="99"/>
    <w:semiHidden/>
    <w:rsid w:val="00022D76"/>
    <w:pPr>
      <w:widowControl/>
    </w:pPr>
    <w:rPr>
      <w:rFonts w:asciiTheme="minorHAnsi" w:eastAsia="SimSun" w:hAnsiTheme="minorHAnsi" w:cstheme="minorBidi"/>
      <w:snapToGrid/>
      <w:sz w:val="20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022D76"/>
    <w:rPr>
      <w:sz w:val="20"/>
      <w:szCs w:val="20"/>
    </w:rPr>
  </w:style>
  <w:style w:type="table" w:styleId="TableGrid">
    <w:name w:val="Table Grid"/>
    <w:basedOn w:val="TableNormal"/>
    <w:uiPriority w:val="39"/>
    <w:rsid w:val="00022D7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oofdtekstA">
    <w:name w:val="Hoofdtekst A"/>
    <w:rsid w:val="00C037E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nl-NL"/>
    </w:rPr>
  </w:style>
  <w:style w:type="paragraph" w:styleId="NormalWeb">
    <w:name w:val="Normal (Web)"/>
    <w:rsid w:val="00C037EF"/>
    <w:pPr>
      <w:pBdr>
        <w:top w:val="nil"/>
        <w:left w:val="nil"/>
        <w:bottom w:val="nil"/>
        <w:right w:val="nil"/>
        <w:between w:val="nil"/>
        <w:bar w:val="nil"/>
      </w:pBdr>
      <w:spacing w:before="100" w:after="144" w:line="276" w:lineRule="auto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33612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</w:rPr>
  </w:style>
  <w:style w:type="paragraph" w:styleId="BalloonText">
    <w:name w:val="Balloon Text"/>
    <w:basedOn w:val="Normal"/>
    <w:link w:val="BalloonTextChar"/>
    <w:rsid w:val="00CE27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E27F3"/>
    <w:rPr>
      <w:rFonts w:ascii="Segoe UI" w:hAnsi="Segoe UI" w:cs="Segoe UI"/>
      <w:snapToGrid w:val="0"/>
      <w:sz w:val="18"/>
      <w:szCs w:val="18"/>
    </w:rPr>
  </w:style>
  <w:style w:type="paragraph" w:styleId="NoSpacing">
    <w:name w:val="No Spacing"/>
    <w:uiPriority w:val="1"/>
    <w:qFormat/>
    <w:rsid w:val="0019239D"/>
    <w:pPr>
      <w:widowControl w:val="0"/>
    </w:pPr>
    <w:rPr>
      <w:rFonts w:ascii="Courier" w:hAnsi="Courier"/>
      <w:snapToGrid w:val="0"/>
      <w:sz w:val="24"/>
    </w:rPr>
  </w:style>
  <w:style w:type="character" w:styleId="Hyperlink">
    <w:name w:val="Hyperlink"/>
    <w:basedOn w:val="DefaultParagraphFont"/>
    <w:rsid w:val="00FB6B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C7906-E652-468C-9F71-F7FE51E1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Publicatieblad.dotx</Template>
  <TotalTime>2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Magali Streedel</dc:creator>
  <cp:keywords/>
  <cp:lastModifiedBy>Jurick Commencia</cp:lastModifiedBy>
  <cp:revision>2</cp:revision>
  <cp:lastPrinted>2021-04-02T16:38:00Z</cp:lastPrinted>
  <dcterms:created xsi:type="dcterms:W3CDTF">2021-05-12T01:47:00Z</dcterms:created>
  <dcterms:modified xsi:type="dcterms:W3CDTF">2021-05-12T01:47:00Z</dcterms:modified>
</cp:coreProperties>
</file>