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C0DB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A70657">
        <w:rPr>
          <w:b/>
          <w:sz w:val="36"/>
          <w:szCs w:val="36"/>
        </w:rPr>
        <w:fldChar w:fldCharType="begin">
          <w:ffData>
            <w:name w:val="Text2"/>
            <w:enabled/>
            <w:calcOnExit w:val="0"/>
            <w:textInput>
              <w:default w:val="87"/>
            </w:textInput>
          </w:ffData>
        </w:fldChar>
      </w:r>
      <w:bookmarkStart w:id="0" w:name="Text2"/>
      <w:r w:rsidR="00A70657" w:rsidRPr="003C6BB8">
        <w:rPr>
          <w:b/>
          <w:sz w:val="36"/>
          <w:szCs w:val="36"/>
          <w:lang w:val="nl-NL"/>
        </w:rPr>
        <w:instrText xml:space="preserve"> FORMTEXT </w:instrText>
      </w:r>
      <w:r w:rsidR="00A70657">
        <w:rPr>
          <w:b/>
          <w:sz w:val="36"/>
          <w:szCs w:val="36"/>
        </w:rPr>
      </w:r>
      <w:r w:rsidR="00A70657">
        <w:rPr>
          <w:b/>
          <w:sz w:val="36"/>
          <w:szCs w:val="36"/>
        </w:rPr>
        <w:fldChar w:fldCharType="separate"/>
      </w:r>
      <w:r w:rsidR="00A70657" w:rsidRPr="003C6BB8">
        <w:rPr>
          <w:b/>
          <w:noProof/>
          <w:sz w:val="36"/>
          <w:szCs w:val="36"/>
          <w:lang w:val="nl-NL"/>
        </w:rPr>
        <w:t>87</w:t>
      </w:r>
      <w:r w:rsidR="00A70657">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433A29" w:rsidRPr="005D39A3" w:rsidRDefault="00433A29"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433A29" w:rsidRDefault="00433A29" w:rsidP="00433A29">
      <w:pPr>
        <w:widowControl/>
        <w:jc w:val="both"/>
        <w:rPr>
          <w:rFonts w:ascii="Times New Roman" w:eastAsia="Calibri" w:hAnsi="Times New Roman"/>
          <w:b/>
          <w:bCs/>
          <w:snapToGrid/>
          <w:szCs w:val="24"/>
          <w:lang w:val="nl-NL"/>
        </w:rPr>
      </w:pPr>
      <w:bookmarkStart w:id="1" w:name="_Hlk59703938"/>
      <w:bookmarkStart w:id="2" w:name="_Hlk76983924"/>
      <w:r w:rsidRPr="00433A29">
        <w:rPr>
          <w:rFonts w:ascii="Times New Roman" w:eastAsia="Calibri" w:hAnsi="Times New Roman"/>
          <w:b/>
          <w:bCs/>
          <w:snapToGrid/>
          <w:szCs w:val="24"/>
          <w:lang w:val="nl-NL"/>
        </w:rPr>
        <w:t>Besluit van 30 juli 2021, tot afkondiging van het Besluit van 14 juli 2021 houdende wijziging van het Besluit paspoortgelden en het Paspoortbesluit in verband met de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w:t>
      </w:r>
      <w:r>
        <w:rPr>
          <w:rFonts w:ascii="Times New Roman" w:eastAsia="Calibri" w:hAnsi="Times New Roman"/>
          <w:b/>
          <w:bCs/>
          <w:snapToGrid/>
          <w:szCs w:val="24"/>
          <w:lang w:val="nl-NL"/>
        </w:rPr>
        <w:t>r uitoefenen (PbEU 2019, L 188)</w:t>
      </w:r>
    </w:p>
    <w:p w:rsidR="00433A29" w:rsidRDefault="00433A29" w:rsidP="00433A29">
      <w:pPr>
        <w:widowControl/>
        <w:jc w:val="both"/>
        <w:rPr>
          <w:rFonts w:ascii="Times New Roman" w:eastAsia="Calibri" w:hAnsi="Times New Roman"/>
          <w:b/>
          <w:bCs/>
          <w:snapToGrid/>
          <w:szCs w:val="24"/>
          <w:lang w:val="nl-NL"/>
        </w:rPr>
      </w:pPr>
    </w:p>
    <w:p w:rsidR="00433A29" w:rsidRDefault="00433A29" w:rsidP="00433A29">
      <w:pPr>
        <w:widowControl/>
        <w:spacing w:after="240"/>
        <w:jc w:val="center"/>
        <w:rPr>
          <w:rFonts w:ascii="Times New Roman" w:eastAsia="Calibri" w:hAnsi="Times New Roman"/>
          <w:b/>
          <w:bCs/>
          <w:snapToGrid/>
          <w:szCs w:val="24"/>
          <w:lang w:val="nl-NL"/>
        </w:rPr>
      </w:pPr>
      <w:r>
        <w:rPr>
          <w:rFonts w:ascii="Times New Roman" w:eastAsia="Calibri" w:hAnsi="Times New Roman"/>
          <w:b/>
          <w:bCs/>
          <w:snapToGrid/>
          <w:szCs w:val="24"/>
          <w:lang w:val="nl-NL"/>
        </w:rPr>
        <w:t>____________</w:t>
      </w:r>
    </w:p>
    <w:bookmarkEnd w:id="1"/>
    <w:bookmarkEnd w:id="2"/>
    <w:p w:rsidR="00433A29" w:rsidRDefault="00433A29" w:rsidP="00433A29">
      <w:pPr>
        <w:widowControl/>
        <w:spacing w:after="240"/>
        <w:ind w:right="96"/>
        <w:contextualSpacing/>
        <w:jc w:val="center"/>
        <w:textAlignment w:val="baseline"/>
        <w:rPr>
          <w:rFonts w:ascii="Times New Roman" w:eastAsia="Calibri" w:hAnsi="Times New Roman"/>
          <w:snapToGrid/>
          <w:szCs w:val="24"/>
          <w:lang w:val="nl-NL"/>
        </w:rPr>
      </w:pPr>
      <w:r w:rsidRPr="00433A29">
        <w:rPr>
          <w:rFonts w:ascii="Times New Roman" w:eastAsia="Calibri" w:hAnsi="Times New Roman"/>
          <w:snapToGrid/>
          <w:szCs w:val="24"/>
          <w:lang w:val="nl-NL"/>
        </w:rPr>
        <w:t>In naam van de Koning!</w:t>
      </w:r>
    </w:p>
    <w:p w:rsidR="00433A29" w:rsidRPr="00433A29" w:rsidRDefault="00433A29" w:rsidP="00433A29">
      <w:pPr>
        <w:widowControl/>
        <w:spacing w:before="240" w:after="240"/>
        <w:ind w:right="96"/>
        <w:contextualSpacing/>
        <w:jc w:val="center"/>
        <w:textAlignment w:val="baseline"/>
        <w:rPr>
          <w:rFonts w:ascii="Times New Roman" w:eastAsia="Calibri" w:hAnsi="Times New Roman"/>
          <w:snapToGrid/>
          <w:szCs w:val="24"/>
          <w:lang w:val="nl-NL"/>
        </w:rPr>
      </w:pPr>
      <w:r>
        <w:rPr>
          <w:rFonts w:ascii="Times New Roman" w:eastAsia="Calibri" w:hAnsi="Times New Roman"/>
          <w:snapToGrid/>
          <w:szCs w:val="24"/>
          <w:lang w:val="nl-NL"/>
        </w:rPr>
        <w:t>______</w:t>
      </w:r>
    </w:p>
    <w:p w:rsidR="00433A29" w:rsidRPr="00433A29" w:rsidRDefault="00433A29" w:rsidP="00433A29">
      <w:pPr>
        <w:widowControl/>
        <w:spacing w:before="222" w:after="160" w:line="256" w:lineRule="auto"/>
        <w:ind w:right="648"/>
        <w:jc w:val="center"/>
        <w:textAlignment w:val="baseline"/>
        <w:rPr>
          <w:rFonts w:ascii="Times New Roman" w:eastAsia="Calibri" w:hAnsi="Times New Roman"/>
          <w:snapToGrid/>
          <w:szCs w:val="24"/>
          <w:lang w:val="nl-NL"/>
        </w:rPr>
      </w:pPr>
      <w:r w:rsidRPr="00433A29">
        <w:rPr>
          <w:rFonts w:ascii="Times New Roman" w:eastAsia="Calibri" w:hAnsi="Times New Roman"/>
          <w:snapToGrid/>
          <w:szCs w:val="24"/>
          <w:lang w:val="nl-NL"/>
        </w:rPr>
        <w:t xml:space="preserve">De </w:t>
      </w:r>
      <w:r>
        <w:rPr>
          <w:rFonts w:ascii="Times New Roman" w:eastAsia="Calibri" w:hAnsi="Times New Roman"/>
          <w:snapToGrid/>
          <w:szCs w:val="24"/>
          <w:lang w:val="nl-NL"/>
        </w:rPr>
        <w:t>waarnemende</w:t>
      </w:r>
      <w:r w:rsidRPr="00433A29">
        <w:rPr>
          <w:rFonts w:ascii="Times New Roman" w:eastAsia="Calibri" w:hAnsi="Times New Roman"/>
          <w:snapToGrid/>
          <w:szCs w:val="24"/>
          <w:lang w:val="nl-NL"/>
        </w:rPr>
        <w:t xml:space="preserve"> Gouverneur van Curaçao,</w:t>
      </w:r>
    </w:p>
    <w:p w:rsidR="00433A29" w:rsidRPr="00433A29" w:rsidRDefault="00433A29" w:rsidP="00433A29">
      <w:pPr>
        <w:widowControl/>
        <w:spacing w:before="22" w:after="160"/>
        <w:ind w:right="648"/>
        <w:rPr>
          <w:rFonts w:ascii="Times New Roman" w:eastAsia="Calibri" w:hAnsi="Times New Roman"/>
          <w:snapToGrid/>
          <w:szCs w:val="24"/>
          <w:lang w:val="nl-NL"/>
        </w:rPr>
      </w:pPr>
    </w:p>
    <w:p w:rsidR="00433A29" w:rsidRPr="00433A29" w:rsidRDefault="00433A29" w:rsidP="00433A29">
      <w:pPr>
        <w:widowControl/>
        <w:spacing w:before="22" w:after="160"/>
        <w:ind w:right="648"/>
        <w:rPr>
          <w:rFonts w:ascii="Times New Roman" w:hAnsi="Times New Roman"/>
          <w:snapToGrid/>
          <w:szCs w:val="24"/>
          <w:lang w:val="nl-NL"/>
        </w:rPr>
      </w:pPr>
      <w:r w:rsidRPr="00433A29">
        <w:rPr>
          <w:rFonts w:ascii="Times New Roman" w:eastAsia="Calibri" w:hAnsi="Times New Roman"/>
          <w:snapToGrid/>
          <w:szCs w:val="24"/>
          <w:lang w:val="nl-NL"/>
        </w:rPr>
        <w:t xml:space="preserve">Vanwege de Koning de last ontvangen hebbende tot afkondiging van </w:t>
      </w:r>
      <w:r w:rsidRPr="00433A29">
        <w:rPr>
          <w:rFonts w:ascii="Times New Roman" w:eastAsia="Calibri" w:hAnsi="Times New Roman"/>
          <w:bCs/>
          <w:snapToGrid/>
          <w:szCs w:val="24"/>
          <w:lang w:val="nl-NL"/>
        </w:rPr>
        <w:t>onderstaand besluit:</w:t>
      </w:r>
    </w:p>
    <w:tbl>
      <w:tblPr>
        <w:tblW w:w="0" w:type="auto"/>
        <w:tblLayout w:type="fixed"/>
        <w:tblCellMar>
          <w:left w:w="70" w:type="dxa"/>
          <w:right w:w="70" w:type="dxa"/>
        </w:tblCellMar>
        <w:tblLook w:val="04A0" w:firstRow="1" w:lastRow="0" w:firstColumn="1" w:lastColumn="0" w:noHBand="0" w:noVBand="1"/>
      </w:tblPr>
      <w:tblGrid>
        <w:gridCol w:w="70"/>
        <w:gridCol w:w="8700"/>
        <w:gridCol w:w="70"/>
      </w:tblGrid>
      <w:tr w:rsidR="00433A29" w:rsidRPr="003C6BB8" w:rsidTr="00433A29">
        <w:trPr>
          <w:gridAfter w:val="1"/>
          <w:wAfter w:w="70" w:type="dxa"/>
        </w:trPr>
        <w:tc>
          <w:tcPr>
            <w:tcW w:w="8770" w:type="dxa"/>
            <w:gridSpan w:val="2"/>
            <w:hideMark/>
          </w:tcPr>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Wij Willem-Alexander, bij de gratie Gods, Koning der Nederlanden, Prins van Oranje-Nassau, enz. enz. enz.</w:t>
            </w:r>
          </w:p>
        </w:tc>
      </w:tr>
      <w:tr w:rsidR="00433A29" w:rsidRPr="003C6BB8" w:rsidTr="00433A29">
        <w:trPr>
          <w:gridBefore w:val="1"/>
          <w:wBefore w:w="70" w:type="dxa"/>
        </w:trPr>
        <w:tc>
          <w:tcPr>
            <w:tcW w:w="8770" w:type="dxa"/>
            <w:gridSpan w:val="2"/>
            <w:hideMark/>
          </w:tcPr>
          <w:p w:rsidR="00433A29" w:rsidRPr="00433A29" w:rsidRDefault="00433A29" w:rsidP="00433A29">
            <w:pPr>
              <w:widowControl/>
              <w:spacing w:after="160" w:line="256" w:lineRule="auto"/>
              <w:ind w:left="-75"/>
              <w:rPr>
                <w:rFonts w:ascii="Times New Roman" w:eastAsia="Calibri" w:hAnsi="Times New Roman"/>
                <w:snapToGrid/>
                <w:szCs w:val="24"/>
                <w:lang w:val="nl-NL"/>
              </w:rPr>
            </w:pPr>
            <w:r w:rsidRPr="00433A29">
              <w:rPr>
                <w:rFonts w:ascii="Times New Roman" w:eastAsia="Calibri" w:hAnsi="Times New Roman"/>
                <w:snapToGrid/>
                <w:szCs w:val="24"/>
                <w:lang w:val="nl-NL"/>
              </w:rPr>
              <w:t>Op de voordracht van de Staatssecretaris van Binnenlandse Zaken en Koninkrijksrelaties van 9 maart 2021, nr. 2021-0000119718;</w:t>
            </w:r>
          </w:p>
        </w:tc>
      </w:tr>
    </w:tbl>
    <w:p w:rsidR="00433A29" w:rsidRPr="00433A29" w:rsidRDefault="00433A29" w:rsidP="00433A29">
      <w:pPr>
        <w:widowControl/>
        <w:spacing w:after="160" w:line="256" w:lineRule="auto"/>
        <w:rPr>
          <w:rFonts w:ascii="Times New Roman" w:eastAsia="Calibri" w:hAnsi="Times New Roman"/>
          <w:snapToGrid/>
          <w:color w:val="000000"/>
          <w:szCs w:val="24"/>
          <w:lang w:val="nl-NL" w:eastAsia="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Gelet op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(PbEU 2019, L 188) en de artikelen 2, derde lid, en 7, eerste en derde lid, van de Paspoortwet;</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De Afdeling advisering van de Raad van State van het Koninkrijk gehoord (advies van 7 april 2021, nr. W04.21.0062/I/K);</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Gezien het nader rapport van de Staatssecretaris van Binnenlandse Zaken en Koninkrijksrelaties van 14 juli 2021, nr. 2021-0000197717;</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De bepalingen van het Statuut voor het Koninkrijk in acht genomen zijnde;</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Hebben goedgevonden en verstaan:</w:t>
      </w:r>
    </w:p>
    <w:p w:rsidR="00433A29" w:rsidRPr="00433A29" w:rsidRDefault="00433A29" w:rsidP="00433A29">
      <w:pPr>
        <w:widowControl/>
        <w:spacing w:after="160" w:line="256" w:lineRule="auto"/>
        <w:rPr>
          <w:rFonts w:ascii="Times New Roman" w:eastAsia="Calibri" w:hAnsi="Times New Roman"/>
          <w:b/>
          <w:snapToGrid/>
          <w:szCs w:val="24"/>
          <w:lang w:val="nl-NL"/>
        </w:rPr>
      </w:pPr>
      <w:r w:rsidRPr="00433A29">
        <w:rPr>
          <w:rFonts w:ascii="Times New Roman" w:eastAsia="Calibri" w:hAnsi="Times New Roman"/>
          <w:b/>
          <w:snapToGrid/>
          <w:szCs w:val="24"/>
          <w:lang w:val="nl-NL"/>
        </w:rPr>
        <w:lastRenderedPageBreak/>
        <w:t>Artikel I</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Het Besluit paspoortgelden wordt als volgt gewijzigd:</w:t>
      </w:r>
    </w:p>
    <w:p w:rsidR="00433A29" w:rsidRPr="00433A29" w:rsidRDefault="00433A29" w:rsidP="00433A29">
      <w:pPr>
        <w:widowControl/>
        <w:spacing w:after="160" w:line="256" w:lineRule="auto"/>
        <w:rPr>
          <w:rFonts w:ascii="Times New Roman" w:eastAsia="Calibri" w:hAnsi="Times New Roman"/>
          <w:b/>
          <w:snapToGrid/>
          <w:szCs w:val="24"/>
          <w:lang w:val="nl-NL"/>
        </w:rPr>
      </w:pPr>
    </w:p>
    <w:p w:rsidR="00433A29" w:rsidRPr="00433A29" w:rsidRDefault="00433A29" w:rsidP="00433A29">
      <w:pPr>
        <w:widowControl/>
        <w:spacing w:after="160" w:line="256" w:lineRule="auto"/>
        <w:rPr>
          <w:rFonts w:ascii="Times New Roman" w:eastAsia="Calibri" w:hAnsi="Times New Roman"/>
          <w:b/>
          <w:snapToGrid/>
          <w:szCs w:val="24"/>
          <w:lang w:val="nl-NL"/>
        </w:rPr>
      </w:pPr>
      <w:r w:rsidRPr="00433A29">
        <w:rPr>
          <w:rFonts w:ascii="Times New Roman" w:eastAsia="Calibri" w:hAnsi="Times New Roman"/>
          <w:b/>
          <w:snapToGrid/>
          <w:szCs w:val="24"/>
          <w:lang w:val="nl-NL"/>
        </w:rPr>
        <w:t>A</w:t>
      </w:r>
    </w:p>
    <w:p w:rsidR="00433A29" w:rsidRPr="00433A29" w:rsidRDefault="00433A29" w:rsidP="00433A29">
      <w:pPr>
        <w:widowControl/>
        <w:spacing w:after="160" w:line="256" w:lineRule="auto"/>
        <w:rPr>
          <w:rFonts w:ascii="Times New Roman" w:eastAsia="Calibri" w:hAnsi="Times New Roman"/>
          <w:b/>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 xml:space="preserve">In de in de kolommen B tot en met E van onderstaande tabel aangeduide bepaling wordt de in kolom F opgenomen tekst telkens vervangen door de in kolom G opgenomen tekst. </w:t>
      </w:r>
    </w:p>
    <w:p w:rsidR="00433A29" w:rsidRPr="00433A29" w:rsidRDefault="00433A29" w:rsidP="00433A29">
      <w:pPr>
        <w:widowControl/>
        <w:pBdr>
          <w:bottom w:val="single" w:sz="12" w:space="1" w:color="auto"/>
        </w:pBdr>
        <w:autoSpaceDN w:val="0"/>
        <w:rPr>
          <w:rFonts w:ascii="Verdana" w:eastAsia="DejaVu Sans" w:hAnsi="Verdana" w:cs="Lohit Hindi"/>
          <w:snapToGrid/>
          <w:color w:val="000000"/>
          <w:sz w:val="18"/>
          <w:szCs w:val="18"/>
          <w:lang w:val="nl-NL" w:eastAsia="nl-NL"/>
        </w:rPr>
      </w:pPr>
    </w:p>
    <w:p w:rsidR="00433A29" w:rsidRPr="00433A29" w:rsidRDefault="00433A29" w:rsidP="00433A29">
      <w:pPr>
        <w:widowControl/>
        <w:autoSpaceDN w:val="0"/>
        <w:rPr>
          <w:rFonts w:ascii="Times New Roman" w:eastAsia="DejaVu Sans" w:hAnsi="Times New Roman"/>
          <w:snapToGrid/>
          <w:color w:val="000000"/>
          <w:sz w:val="18"/>
          <w:szCs w:val="18"/>
          <w:lang w:val="nl-NL" w:eastAsia="nl-NL"/>
        </w:rPr>
      </w:pPr>
    </w:p>
    <w:p w:rsidR="00433A29" w:rsidRPr="00433A29" w:rsidRDefault="00433A29" w:rsidP="00433A29">
      <w:pPr>
        <w:widowControl/>
        <w:pBdr>
          <w:bottom w:val="single" w:sz="12" w:space="2" w:color="auto"/>
        </w:pBdr>
        <w:autoSpaceDN w:val="0"/>
        <w:rPr>
          <w:rFonts w:ascii="Times New Roman" w:eastAsia="DejaVu Sans" w:hAnsi="Times New Roman"/>
          <w:snapToGrid/>
          <w:color w:val="000000"/>
          <w:sz w:val="18"/>
          <w:szCs w:val="18"/>
          <w:lang w:val="nl-NL" w:eastAsia="nl-NL"/>
        </w:rPr>
      </w:pPr>
      <w:r w:rsidRPr="00433A29">
        <w:rPr>
          <w:rFonts w:ascii="Times New Roman" w:eastAsia="DejaVu Sans" w:hAnsi="Times New Roman"/>
          <w:snapToGrid/>
          <w:color w:val="000000"/>
          <w:sz w:val="18"/>
          <w:szCs w:val="18"/>
          <w:lang w:val="nl-NL" w:eastAsia="nl-NL"/>
        </w:rPr>
        <w:t>A</w:t>
      </w:r>
      <w:r w:rsidRPr="00433A29">
        <w:rPr>
          <w:rFonts w:ascii="Times New Roman" w:eastAsia="DejaVu Sans" w:hAnsi="Times New Roman"/>
          <w:snapToGrid/>
          <w:color w:val="000000"/>
          <w:sz w:val="18"/>
          <w:szCs w:val="18"/>
          <w:lang w:val="nl-NL" w:eastAsia="nl-NL"/>
        </w:rPr>
        <w:tab/>
        <w:t>B</w:t>
      </w:r>
      <w:r w:rsidRPr="00433A29">
        <w:rPr>
          <w:rFonts w:ascii="Times New Roman" w:eastAsia="DejaVu Sans" w:hAnsi="Times New Roman"/>
          <w:snapToGrid/>
          <w:color w:val="000000"/>
          <w:sz w:val="18"/>
          <w:szCs w:val="18"/>
          <w:lang w:val="nl-NL" w:eastAsia="nl-NL"/>
        </w:rPr>
        <w:tab/>
        <w:t>C</w:t>
      </w:r>
      <w:r w:rsidRPr="00433A29">
        <w:rPr>
          <w:rFonts w:ascii="Times New Roman" w:eastAsia="DejaVu Sans" w:hAnsi="Times New Roman"/>
          <w:snapToGrid/>
          <w:color w:val="000000"/>
          <w:sz w:val="18"/>
          <w:szCs w:val="18"/>
          <w:lang w:val="nl-NL" w:eastAsia="nl-NL"/>
        </w:rPr>
        <w:tab/>
        <w:t>D</w:t>
      </w:r>
      <w:r w:rsidRPr="00433A29">
        <w:rPr>
          <w:rFonts w:ascii="Times New Roman" w:eastAsia="DejaVu Sans" w:hAnsi="Times New Roman"/>
          <w:snapToGrid/>
          <w:color w:val="000000"/>
          <w:sz w:val="18"/>
          <w:szCs w:val="18"/>
          <w:lang w:val="nl-NL" w:eastAsia="nl-NL"/>
        </w:rPr>
        <w:tab/>
        <w:t xml:space="preserve">E </w:t>
      </w:r>
      <w:r w:rsidRPr="00433A29">
        <w:rPr>
          <w:rFonts w:ascii="Times New Roman" w:eastAsia="DejaVu Sans" w:hAnsi="Times New Roman"/>
          <w:snapToGrid/>
          <w:color w:val="000000"/>
          <w:sz w:val="18"/>
          <w:szCs w:val="18"/>
          <w:lang w:val="nl-NL" w:eastAsia="nl-NL"/>
        </w:rPr>
        <w:tab/>
      </w:r>
      <w:r w:rsidR="003C6BB8">
        <w:rPr>
          <w:rFonts w:ascii="Times New Roman" w:eastAsia="DejaVu Sans" w:hAnsi="Times New Roman"/>
          <w:snapToGrid/>
          <w:color w:val="000000"/>
          <w:sz w:val="18"/>
          <w:szCs w:val="18"/>
          <w:lang w:val="nl-NL" w:eastAsia="nl-NL"/>
        </w:rPr>
        <w:t xml:space="preserve">    </w:t>
      </w:r>
      <w:r w:rsidRPr="00433A29">
        <w:rPr>
          <w:rFonts w:ascii="Times New Roman" w:eastAsia="DejaVu Sans" w:hAnsi="Times New Roman"/>
          <w:snapToGrid/>
          <w:color w:val="000000"/>
          <w:sz w:val="18"/>
          <w:szCs w:val="18"/>
          <w:lang w:val="nl-NL" w:eastAsia="nl-NL"/>
        </w:rPr>
        <w:t>F</w:t>
      </w:r>
      <w:r w:rsidRPr="00433A29">
        <w:rPr>
          <w:rFonts w:ascii="Times New Roman" w:eastAsia="DejaVu Sans" w:hAnsi="Times New Roman"/>
          <w:snapToGrid/>
          <w:color w:val="000000"/>
          <w:sz w:val="18"/>
          <w:szCs w:val="18"/>
          <w:lang w:val="nl-NL" w:eastAsia="nl-NL"/>
        </w:rPr>
        <w:tab/>
      </w:r>
      <w:r w:rsidRPr="00433A29">
        <w:rPr>
          <w:rFonts w:ascii="Times New Roman" w:eastAsia="DejaVu Sans" w:hAnsi="Times New Roman"/>
          <w:snapToGrid/>
          <w:color w:val="000000"/>
          <w:sz w:val="18"/>
          <w:szCs w:val="18"/>
          <w:lang w:val="nl-NL" w:eastAsia="nl-NL"/>
        </w:rPr>
        <w:tab/>
      </w:r>
      <w:r w:rsidR="003C6BB8">
        <w:rPr>
          <w:rFonts w:ascii="Times New Roman" w:eastAsia="DejaVu Sans" w:hAnsi="Times New Roman"/>
          <w:snapToGrid/>
          <w:color w:val="000000"/>
          <w:sz w:val="18"/>
          <w:szCs w:val="18"/>
          <w:lang w:val="nl-NL" w:eastAsia="nl-NL"/>
        </w:rPr>
        <w:tab/>
      </w:r>
      <w:r w:rsidR="003C6BB8">
        <w:rPr>
          <w:rFonts w:ascii="Times New Roman" w:eastAsia="DejaVu Sans" w:hAnsi="Times New Roman"/>
          <w:snapToGrid/>
          <w:color w:val="000000"/>
          <w:sz w:val="18"/>
          <w:szCs w:val="18"/>
          <w:lang w:val="nl-NL" w:eastAsia="nl-NL"/>
        </w:rPr>
        <w:tab/>
      </w:r>
      <w:r w:rsidRPr="00433A29">
        <w:rPr>
          <w:rFonts w:ascii="Times New Roman" w:eastAsia="DejaVu Sans" w:hAnsi="Times New Roman"/>
          <w:snapToGrid/>
          <w:color w:val="000000"/>
          <w:sz w:val="18"/>
          <w:szCs w:val="18"/>
          <w:lang w:val="nl-NL" w:eastAsia="nl-NL"/>
        </w:rPr>
        <w:t>G</w:t>
      </w:r>
    </w:p>
    <w:p w:rsidR="00433A29" w:rsidRPr="00433A29" w:rsidRDefault="00433A29" w:rsidP="00433A29">
      <w:pPr>
        <w:widowControl/>
        <w:pBdr>
          <w:bottom w:val="single" w:sz="12" w:space="2" w:color="auto"/>
        </w:pBdr>
        <w:autoSpaceDN w:val="0"/>
        <w:rPr>
          <w:rFonts w:ascii="Times New Roman" w:eastAsia="DejaVu Sans" w:hAnsi="Times New Roman"/>
          <w:snapToGrid/>
          <w:color w:val="000000"/>
          <w:sz w:val="18"/>
          <w:szCs w:val="18"/>
          <w:lang w:val="nl-NL" w:eastAsia="nl-NL"/>
        </w:rPr>
      </w:pPr>
    </w:p>
    <w:p w:rsidR="00433A29" w:rsidRPr="00433A29" w:rsidRDefault="00433A29" w:rsidP="00433A29">
      <w:pPr>
        <w:widowControl/>
        <w:autoSpaceDN w:val="0"/>
        <w:rPr>
          <w:rFonts w:ascii="Times New Roman" w:eastAsia="DejaVu Sans" w:hAnsi="Times New Roman"/>
          <w:snapToGrid/>
          <w:color w:val="000000"/>
          <w:sz w:val="18"/>
          <w:szCs w:val="18"/>
          <w:lang w:val="nl-NL" w:eastAsia="nl-NL"/>
        </w:rPr>
      </w:pPr>
    </w:p>
    <w:p w:rsidR="00433A29" w:rsidRPr="00433A29" w:rsidRDefault="00433A29" w:rsidP="00433A29">
      <w:pPr>
        <w:widowControl/>
        <w:pBdr>
          <w:bottom w:val="single" w:sz="12" w:space="1" w:color="auto"/>
        </w:pBdr>
        <w:autoSpaceDN w:val="0"/>
        <w:rPr>
          <w:rFonts w:ascii="Times New Roman" w:eastAsia="DejaVu Sans" w:hAnsi="Times New Roman"/>
          <w:snapToGrid/>
          <w:color w:val="000000"/>
          <w:sz w:val="18"/>
          <w:szCs w:val="18"/>
          <w:lang w:val="nl-NL" w:eastAsia="nl-NL"/>
        </w:rPr>
      </w:pPr>
      <w:r w:rsidRPr="00433A29">
        <w:rPr>
          <w:rFonts w:ascii="Times New Roman" w:eastAsia="DejaVu Sans" w:hAnsi="Times New Roman"/>
          <w:snapToGrid/>
          <w:color w:val="000000"/>
          <w:sz w:val="18"/>
          <w:szCs w:val="18"/>
          <w:lang w:val="nl-NL" w:eastAsia="nl-NL"/>
        </w:rPr>
        <w:t>Nr.</w:t>
      </w:r>
      <w:r w:rsidRPr="00433A29">
        <w:rPr>
          <w:rFonts w:ascii="Times New Roman" w:eastAsia="DejaVu Sans" w:hAnsi="Times New Roman"/>
          <w:snapToGrid/>
          <w:color w:val="000000"/>
          <w:sz w:val="18"/>
          <w:szCs w:val="18"/>
          <w:lang w:val="nl-NL" w:eastAsia="nl-NL"/>
        </w:rPr>
        <w:tab/>
        <w:t>artikel</w:t>
      </w:r>
      <w:r w:rsidRPr="00433A29">
        <w:rPr>
          <w:rFonts w:ascii="Times New Roman" w:eastAsia="DejaVu Sans" w:hAnsi="Times New Roman"/>
          <w:snapToGrid/>
          <w:color w:val="000000"/>
          <w:sz w:val="18"/>
          <w:szCs w:val="18"/>
          <w:lang w:val="nl-NL" w:eastAsia="nl-NL"/>
        </w:rPr>
        <w:tab/>
        <w:t>lid</w:t>
      </w:r>
      <w:r w:rsidRPr="00433A29">
        <w:rPr>
          <w:rFonts w:ascii="Times New Roman" w:eastAsia="DejaVu Sans" w:hAnsi="Times New Roman"/>
          <w:snapToGrid/>
          <w:color w:val="000000"/>
          <w:sz w:val="18"/>
          <w:szCs w:val="18"/>
          <w:lang w:val="nl-NL" w:eastAsia="nl-NL"/>
        </w:rPr>
        <w:tab/>
      </w:r>
      <w:r w:rsidR="003C6BB8">
        <w:rPr>
          <w:rFonts w:ascii="Times New Roman" w:eastAsia="DejaVu Sans" w:hAnsi="Times New Roman"/>
          <w:snapToGrid/>
          <w:color w:val="000000"/>
          <w:sz w:val="18"/>
          <w:szCs w:val="18"/>
          <w:lang w:val="nl-NL" w:eastAsia="nl-NL"/>
        </w:rPr>
        <w:t xml:space="preserve">onder- </w:t>
      </w:r>
      <w:r w:rsidR="003C6BB8">
        <w:rPr>
          <w:rFonts w:ascii="Times New Roman" w:eastAsia="DejaVu Sans" w:hAnsi="Times New Roman"/>
          <w:snapToGrid/>
          <w:color w:val="000000"/>
          <w:sz w:val="18"/>
          <w:szCs w:val="18"/>
          <w:lang w:val="nl-NL" w:eastAsia="nl-NL"/>
        </w:rPr>
        <w:tab/>
        <w:t>onder</w:t>
      </w:r>
      <w:r w:rsidR="003C6BB8">
        <w:rPr>
          <w:rFonts w:ascii="Times New Roman" w:eastAsia="DejaVu Sans" w:hAnsi="Times New Roman"/>
          <w:snapToGrid/>
          <w:color w:val="000000"/>
          <w:sz w:val="18"/>
          <w:szCs w:val="18"/>
          <w:lang w:val="nl-NL" w:eastAsia="nl-NL"/>
        </w:rPr>
        <w:tab/>
        <w:t xml:space="preserve">    </w:t>
      </w:r>
      <w:r w:rsidRPr="00433A29">
        <w:rPr>
          <w:rFonts w:ascii="Times New Roman" w:eastAsia="DejaVu Sans" w:hAnsi="Times New Roman"/>
          <w:snapToGrid/>
          <w:color w:val="000000"/>
          <w:sz w:val="18"/>
          <w:szCs w:val="18"/>
          <w:lang w:val="nl-NL" w:eastAsia="nl-NL"/>
        </w:rPr>
        <w:t>huidige tekst</w:t>
      </w:r>
      <w:r w:rsidRPr="00433A29">
        <w:rPr>
          <w:rFonts w:ascii="Times New Roman" w:eastAsia="DejaVu Sans" w:hAnsi="Times New Roman"/>
          <w:snapToGrid/>
          <w:color w:val="000000"/>
          <w:sz w:val="18"/>
          <w:szCs w:val="18"/>
          <w:lang w:val="nl-NL" w:eastAsia="nl-NL"/>
        </w:rPr>
        <w:tab/>
      </w:r>
      <w:r w:rsidRPr="00433A29">
        <w:rPr>
          <w:rFonts w:ascii="Times New Roman" w:eastAsia="DejaVu Sans" w:hAnsi="Times New Roman"/>
          <w:snapToGrid/>
          <w:color w:val="000000"/>
          <w:sz w:val="18"/>
          <w:szCs w:val="18"/>
          <w:lang w:val="nl-NL" w:eastAsia="nl-NL"/>
        </w:rPr>
        <w:tab/>
      </w:r>
      <w:r w:rsidR="003C6BB8">
        <w:rPr>
          <w:rFonts w:ascii="Times New Roman" w:eastAsia="DejaVu Sans" w:hAnsi="Times New Roman"/>
          <w:snapToGrid/>
          <w:color w:val="000000"/>
          <w:sz w:val="18"/>
          <w:szCs w:val="18"/>
          <w:lang w:val="nl-NL" w:eastAsia="nl-NL"/>
        </w:rPr>
        <w:tab/>
      </w:r>
      <w:r w:rsidRPr="00433A29">
        <w:rPr>
          <w:rFonts w:ascii="Times New Roman" w:eastAsia="DejaVu Sans" w:hAnsi="Times New Roman"/>
          <w:snapToGrid/>
          <w:color w:val="000000"/>
          <w:sz w:val="18"/>
          <w:szCs w:val="18"/>
          <w:lang w:val="nl-NL" w:eastAsia="nl-NL"/>
        </w:rPr>
        <w:t>nieuwe tekst</w:t>
      </w:r>
    </w:p>
    <w:p w:rsidR="00433A29" w:rsidRPr="003C6BB8" w:rsidRDefault="00433A29" w:rsidP="00433A29">
      <w:pPr>
        <w:widowControl/>
        <w:pBdr>
          <w:bottom w:val="single" w:sz="12" w:space="1" w:color="auto"/>
        </w:pBdr>
        <w:autoSpaceDN w:val="0"/>
        <w:rPr>
          <w:rFonts w:ascii="Times New Roman" w:eastAsia="DejaVu Sans" w:hAnsi="Times New Roman"/>
          <w:snapToGrid/>
          <w:color w:val="000000"/>
          <w:sz w:val="18"/>
          <w:szCs w:val="18"/>
          <w:lang w:val="nl-NL" w:eastAsia="nl-NL"/>
        </w:rPr>
      </w:pPr>
      <w:r w:rsidRPr="00433A29">
        <w:rPr>
          <w:rFonts w:ascii="Times New Roman" w:eastAsia="DejaVu Sans" w:hAnsi="Times New Roman"/>
          <w:snapToGrid/>
          <w:color w:val="000000"/>
          <w:sz w:val="18"/>
          <w:szCs w:val="18"/>
          <w:lang w:val="nl-NL" w:eastAsia="nl-NL"/>
        </w:rPr>
        <w:tab/>
      </w:r>
      <w:r w:rsidRPr="00433A29">
        <w:rPr>
          <w:rFonts w:ascii="Times New Roman" w:eastAsia="DejaVu Sans" w:hAnsi="Times New Roman"/>
          <w:snapToGrid/>
          <w:color w:val="000000"/>
          <w:sz w:val="18"/>
          <w:szCs w:val="18"/>
          <w:lang w:val="nl-NL" w:eastAsia="nl-NL"/>
        </w:rPr>
        <w:tab/>
      </w:r>
      <w:r w:rsidRPr="00433A29">
        <w:rPr>
          <w:rFonts w:ascii="Times New Roman" w:eastAsia="DejaVu Sans" w:hAnsi="Times New Roman"/>
          <w:snapToGrid/>
          <w:color w:val="000000"/>
          <w:sz w:val="18"/>
          <w:szCs w:val="18"/>
          <w:lang w:val="nl-NL" w:eastAsia="nl-NL"/>
        </w:rPr>
        <w:tab/>
      </w:r>
      <w:r w:rsidRPr="003C6BB8">
        <w:rPr>
          <w:rFonts w:ascii="Times New Roman" w:eastAsia="DejaVu Sans" w:hAnsi="Times New Roman"/>
          <w:snapToGrid/>
          <w:color w:val="000000"/>
          <w:sz w:val="18"/>
          <w:szCs w:val="18"/>
          <w:lang w:val="nl-NL" w:eastAsia="nl-NL"/>
        </w:rPr>
        <w:t>deel</w:t>
      </w:r>
    </w:p>
    <w:p w:rsidR="00433A29" w:rsidRPr="00433A29" w:rsidRDefault="00433A29" w:rsidP="00433A29">
      <w:pPr>
        <w:widowControl/>
        <w:pBdr>
          <w:bottom w:val="single" w:sz="12" w:space="1" w:color="auto"/>
        </w:pBdr>
        <w:autoSpaceDN w:val="0"/>
        <w:rPr>
          <w:rFonts w:ascii="Times New Roman" w:eastAsia="DejaVu Sans" w:hAnsi="Times New Roman"/>
          <w:snapToGrid/>
          <w:color w:val="000000"/>
          <w:sz w:val="18"/>
          <w:szCs w:val="18"/>
          <w:lang w:val="nl-NL" w:eastAsia="nl-NL"/>
        </w:rPr>
      </w:pPr>
    </w:p>
    <w:tbl>
      <w:tblPr>
        <w:tblW w:w="8980" w:type="dxa"/>
        <w:tblInd w:w="70" w:type="dxa"/>
        <w:tblCellMar>
          <w:left w:w="70" w:type="dxa"/>
          <w:right w:w="70" w:type="dxa"/>
        </w:tblCellMar>
        <w:tblLook w:val="04A0" w:firstRow="1" w:lastRow="0" w:firstColumn="1" w:lastColumn="0" w:noHBand="0" w:noVBand="1"/>
      </w:tblPr>
      <w:tblGrid>
        <w:gridCol w:w="351"/>
        <w:gridCol w:w="850"/>
        <w:gridCol w:w="709"/>
        <w:gridCol w:w="709"/>
        <w:gridCol w:w="708"/>
        <w:gridCol w:w="426"/>
        <w:gridCol w:w="1275"/>
        <w:gridCol w:w="993"/>
        <w:gridCol w:w="443"/>
        <w:gridCol w:w="1399"/>
        <w:gridCol w:w="1117"/>
      </w:tblGrid>
      <w:tr w:rsidR="00433A29" w:rsidRPr="003C6BB8" w:rsidTr="00433A29">
        <w:trPr>
          <w:trHeight w:val="300"/>
        </w:trPr>
        <w:tc>
          <w:tcPr>
            <w:tcW w:w="351"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w:t>
            </w:r>
          </w:p>
        </w:tc>
        <w:tc>
          <w:tcPr>
            <w:tcW w:w="850"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c</w:t>
            </w:r>
          </w:p>
        </w:tc>
        <w:tc>
          <w:tcPr>
            <w:tcW w:w="708"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w:t>
            </w:r>
          </w:p>
        </w:tc>
        <w:tc>
          <w:tcPr>
            <w:tcW w:w="426"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64,03</w:t>
            </w:r>
          </w:p>
        </w:tc>
        <w:tc>
          <w:tcPr>
            <w:tcW w:w="443"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67,58</w:t>
            </w:r>
          </w:p>
        </w:tc>
      </w:tr>
      <w:tr w:rsidR="00433A29" w:rsidRPr="00433A29" w:rsidTr="00433A29">
        <w:trPr>
          <w:trHeight w:val="300"/>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99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101,04</w:t>
            </w:r>
          </w:p>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1117"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104,97</w:t>
            </w:r>
          </w:p>
          <w:p w:rsidR="00433A29" w:rsidRPr="00433A29" w:rsidRDefault="00433A29" w:rsidP="00433A29">
            <w:pPr>
              <w:widowControl/>
              <w:autoSpaceDN w:val="0"/>
              <w:rPr>
                <w:rFonts w:ascii="Times New Roman" w:hAnsi="Times New Roman"/>
                <w:snapToGrid/>
                <w:color w:val="000000"/>
                <w:sz w:val="22"/>
                <w:szCs w:val="22"/>
                <w:lang w:val="nl-NL" w:eastAsia="nl-NL"/>
              </w:rPr>
            </w:pPr>
          </w:p>
        </w:tc>
      </w:tr>
      <w:tr w:rsidR="00433A29" w:rsidRPr="00433A29" w:rsidTr="00433A29">
        <w:trPr>
          <w:trHeight w:val="300"/>
        </w:trPr>
        <w:tc>
          <w:tcPr>
            <w:tcW w:w="351"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850"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c</w:t>
            </w:r>
          </w:p>
        </w:tc>
        <w:tc>
          <w:tcPr>
            <w:tcW w:w="708"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426"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32,91</w:t>
            </w:r>
          </w:p>
        </w:tc>
        <w:tc>
          <w:tcPr>
            <w:tcW w:w="443"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36,46</w:t>
            </w:r>
          </w:p>
        </w:tc>
      </w:tr>
      <w:tr w:rsidR="00433A29" w:rsidRPr="00433A29" w:rsidTr="00433A29">
        <w:trPr>
          <w:trHeight w:val="394"/>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99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66,56</w:t>
            </w:r>
          </w:p>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1117" w:type="dxa"/>
            <w:noWrap/>
            <w:vAlign w:val="bottom"/>
          </w:tcPr>
          <w:p w:rsidR="00433A29" w:rsidRPr="00433A29" w:rsidRDefault="00433A29" w:rsidP="00433A29">
            <w:pPr>
              <w:widowControl/>
              <w:autoSpaceDN w:val="0"/>
              <w:jc w:val="right"/>
              <w:rPr>
                <w:rFonts w:ascii="Times New Roman" w:eastAsia="DejaVu Sans" w:hAnsi="Times New Roman"/>
                <w:snapToGrid/>
                <w:color w:val="000000"/>
                <w:sz w:val="22"/>
                <w:szCs w:val="22"/>
                <w:lang w:val="nl-NL" w:eastAsia="nl-NL"/>
              </w:rPr>
            </w:pPr>
            <w:r w:rsidRPr="00433A29">
              <w:rPr>
                <w:rFonts w:ascii="Times New Roman" w:eastAsia="DejaVu Sans" w:hAnsi="Times New Roman"/>
                <w:snapToGrid/>
                <w:color w:val="000000"/>
                <w:sz w:val="22"/>
                <w:szCs w:val="22"/>
                <w:lang w:val="nl-NL" w:eastAsia="nl-NL"/>
              </w:rPr>
              <w:t>70,49</w:t>
            </w:r>
          </w:p>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r>
      <w:tr w:rsidR="00433A29" w:rsidRPr="00433A29" w:rsidTr="00433A29">
        <w:trPr>
          <w:trHeight w:val="300"/>
        </w:trPr>
        <w:tc>
          <w:tcPr>
            <w:tcW w:w="351"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3.</w:t>
            </w:r>
          </w:p>
        </w:tc>
        <w:tc>
          <w:tcPr>
            <w:tcW w:w="850"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3</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c</w:t>
            </w:r>
          </w:p>
        </w:tc>
        <w:tc>
          <w:tcPr>
            <w:tcW w:w="708"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w:t>
            </w:r>
          </w:p>
        </w:tc>
        <w:tc>
          <w:tcPr>
            <w:tcW w:w="426"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105,18</w:t>
            </w:r>
          </w:p>
        </w:tc>
        <w:tc>
          <w:tcPr>
            <w:tcW w:w="443"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108,73</w:t>
            </w:r>
          </w:p>
        </w:tc>
      </w:tr>
      <w:tr w:rsidR="00433A29" w:rsidRPr="00433A29" w:rsidTr="00433A29">
        <w:trPr>
          <w:trHeight w:val="300"/>
        </w:trPr>
        <w:tc>
          <w:tcPr>
            <w:tcW w:w="351" w:type="dxa"/>
            <w:noWrap/>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850" w:type="dxa"/>
            <w:noWrap/>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tc>
        <w:tc>
          <w:tcPr>
            <w:tcW w:w="993" w:type="dxa"/>
            <w:noWrap/>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116,53</w:t>
            </w:r>
          </w:p>
        </w:tc>
        <w:tc>
          <w:tcPr>
            <w:tcW w:w="443" w:type="dxa"/>
            <w:noWrap/>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tc>
        <w:tc>
          <w:tcPr>
            <w:tcW w:w="1117" w:type="dxa"/>
            <w:noWrap/>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120,46</w:t>
            </w:r>
          </w:p>
        </w:tc>
      </w:tr>
      <w:tr w:rsidR="00433A29" w:rsidRPr="00433A29" w:rsidTr="00433A29">
        <w:trPr>
          <w:trHeight w:val="284"/>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ANG</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208,59</w:t>
            </w: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ANG</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215,63</w:t>
            </w:r>
          </w:p>
        </w:tc>
      </w:tr>
      <w:tr w:rsidR="00433A29" w:rsidRPr="00433A29" w:rsidTr="00433A29">
        <w:trPr>
          <w:trHeight w:val="300"/>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AWG</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99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208,59</w:t>
            </w:r>
          </w:p>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AWG</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1117" w:type="dxa"/>
            <w:noWrap/>
            <w:vAlign w:val="bottom"/>
          </w:tcPr>
          <w:p w:rsidR="00433A29" w:rsidRPr="00433A29" w:rsidRDefault="00433A29" w:rsidP="00433A29">
            <w:pPr>
              <w:widowControl/>
              <w:autoSpaceDN w:val="0"/>
              <w:jc w:val="right"/>
              <w:rPr>
                <w:rFonts w:ascii="Times New Roman" w:eastAsia="DejaVu Sans" w:hAnsi="Times New Roman"/>
                <w:snapToGrid/>
                <w:color w:val="000000"/>
                <w:sz w:val="22"/>
                <w:szCs w:val="22"/>
                <w:lang w:val="nl-NL" w:eastAsia="nl-NL"/>
              </w:rPr>
            </w:pPr>
            <w:r w:rsidRPr="00433A29">
              <w:rPr>
                <w:rFonts w:ascii="Times New Roman" w:eastAsia="DejaVu Sans" w:hAnsi="Times New Roman"/>
                <w:snapToGrid/>
                <w:color w:val="000000"/>
                <w:sz w:val="22"/>
                <w:szCs w:val="22"/>
                <w:lang w:val="nl-NL" w:eastAsia="nl-NL"/>
              </w:rPr>
              <w:t>215,63</w:t>
            </w:r>
          </w:p>
          <w:p w:rsidR="00433A29" w:rsidRPr="00433A29" w:rsidRDefault="00433A29" w:rsidP="00433A29">
            <w:pPr>
              <w:widowControl/>
              <w:autoSpaceDN w:val="0"/>
              <w:jc w:val="right"/>
              <w:rPr>
                <w:rFonts w:ascii="Times New Roman" w:hAnsi="Times New Roman"/>
                <w:snapToGrid/>
                <w:color w:val="000000"/>
                <w:sz w:val="22"/>
                <w:szCs w:val="22"/>
                <w:highlight w:val="yellow"/>
                <w:lang w:val="nl-NL" w:eastAsia="nl-NL"/>
              </w:rPr>
            </w:pPr>
          </w:p>
        </w:tc>
      </w:tr>
      <w:tr w:rsidR="00433A29" w:rsidRPr="00433A29" w:rsidTr="00433A29">
        <w:trPr>
          <w:trHeight w:val="300"/>
        </w:trPr>
        <w:tc>
          <w:tcPr>
            <w:tcW w:w="351"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4.</w:t>
            </w:r>
          </w:p>
        </w:tc>
        <w:tc>
          <w:tcPr>
            <w:tcW w:w="850"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3</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c</w:t>
            </w:r>
          </w:p>
        </w:tc>
        <w:tc>
          <w:tcPr>
            <w:tcW w:w="708"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426"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74,06</w:t>
            </w:r>
          </w:p>
        </w:tc>
        <w:tc>
          <w:tcPr>
            <w:tcW w:w="443" w:type="dxa"/>
            <w:noWrap/>
            <w:vAlign w:val="bottom"/>
            <w:hideMark/>
          </w:tcPr>
          <w:p w:rsidR="00433A29" w:rsidRPr="00433A29" w:rsidRDefault="00433A29" w:rsidP="00433A29">
            <w:pPr>
              <w:widowControl/>
              <w:spacing w:after="160" w:line="256" w:lineRule="auto"/>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77,61</w:t>
            </w:r>
          </w:p>
        </w:tc>
      </w:tr>
      <w:tr w:rsidR="00433A29" w:rsidRPr="00433A29" w:rsidTr="00433A29">
        <w:trPr>
          <w:trHeight w:val="300"/>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82,05</w:t>
            </w: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USD</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highlight w:val="yellow"/>
                <w:lang w:val="nl-NL" w:eastAsia="nl-NL"/>
              </w:rPr>
            </w:pPr>
            <w:r w:rsidRPr="00433A29">
              <w:rPr>
                <w:rFonts w:ascii="Times New Roman" w:eastAsia="DejaVu Sans" w:hAnsi="Times New Roman"/>
                <w:snapToGrid/>
                <w:color w:val="000000"/>
                <w:sz w:val="22"/>
                <w:szCs w:val="22"/>
                <w:lang w:val="nl-NL" w:eastAsia="nl-NL"/>
              </w:rPr>
              <w:t>85,98</w:t>
            </w:r>
          </w:p>
        </w:tc>
      </w:tr>
      <w:tr w:rsidR="00433A29" w:rsidRPr="00433A29" w:rsidTr="00433A29">
        <w:trPr>
          <w:trHeight w:val="300"/>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ANG</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146,87</w:t>
            </w: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ANG</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highlight w:val="yellow"/>
                <w:lang w:val="nl-NL" w:eastAsia="nl-NL"/>
              </w:rPr>
            </w:pPr>
            <w:r w:rsidRPr="00433A29">
              <w:rPr>
                <w:rFonts w:ascii="Times New Roman" w:eastAsia="DejaVu Sans" w:hAnsi="Times New Roman"/>
                <w:snapToGrid/>
                <w:color w:val="000000"/>
                <w:sz w:val="22"/>
                <w:szCs w:val="22"/>
                <w:lang w:val="nl-NL" w:eastAsia="nl-NL"/>
              </w:rPr>
              <w:t>153,91</w:t>
            </w:r>
          </w:p>
        </w:tc>
      </w:tr>
      <w:tr w:rsidR="00433A29" w:rsidRPr="00433A29" w:rsidTr="00433A29">
        <w:trPr>
          <w:trHeight w:val="300"/>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AWG</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99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146,87</w:t>
            </w:r>
          </w:p>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AWG</w:t>
            </w:r>
          </w:p>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1117" w:type="dxa"/>
            <w:noWrap/>
            <w:vAlign w:val="bottom"/>
          </w:tcPr>
          <w:p w:rsidR="00433A29" w:rsidRPr="00433A29" w:rsidRDefault="00433A29" w:rsidP="00433A29">
            <w:pPr>
              <w:widowControl/>
              <w:autoSpaceDN w:val="0"/>
              <w:jc w:val="right"/>
              <w:rPr>
                <w:rFonts w:ascii="Times New Roman" w:eastAsia="DejaVu Sans" w:hAnsi="Times New Roman"/>
                <w:snapToGrid/>
                <w:color w:val="000000"/>
                <w:sz w:val="22"/>
                <w:szCs w:val="22"/>
                <w:lang w:val="nl-NL" w:eastAsia="nl-NL"/>
              </w:rPr>
            </w:pPr>
            <w:r w:rsidRPr="00433A29">
              <w:rPr>
                <w:rFonts w:ascii="Times New Roman" w:eastAsia="DejaVu Sans" w:hAnsi="Times New Roman"/>
                <w:snapToGrid/>
                <w:color w:val="000000"/>
                <w:sz w:val="22"/>
                <w:szCs w:val="22"/>
                <w:lang w:val="nl-NL" w:eastAsia="nl-NL"/>
              </w:rPr>
              <w:t>153,91</w:t>
            </w:r>
          </w:p>
          <w:p w:rsidR="00433A29" w:rsidRPr="00433A29" w:rsidRDefault="00433A29" w:rsidP="00433A29">
            <w:pPr>
              <w:widowControl/>
              <w:autoSpaceDN w:val="0"/>
              <w:jc w:val="right"/>
              <w:rPr>
                <w:rFonts w:ascii="Times New Roman" w:hAnsi="Times New Roman"/>
                <w:snapToGrid/>
                <w:color w:val="000000"/>
                <w:sz w:val="22"/>
                <w:szCs w:val="22"/>
                <w:highlight w:val="yellow"/>
                <w:lang w:val="nl-NL" w:eastAsia="nl-NL"/>
              </w:rPr>
            </w:pPr>
          </w:p>
        </w:tc>
      </w:tr>
      <w:tr w:rsidR="00433A29" w:rsidRPr="00433A29" w:rsidTr="00433A29">
        <w:trPr>
          <w:trHeight w:val="300"/>
        </w:trPr>
        <w:tc>
          <w:tcPr>
            <w:tcW w:w="351"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5.</w:t>
            </w:r>
          </w:p>
        </w:tc>
        <w:tc>
          <w:tcPr>
            <w:tcW w:w="850"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12</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c</w:t>
            </w:r>
          </w:p>
        </w:tc>
        <w:tc>
          <w:tcPr>
            <w:tcW w:w="708"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w:t>
            </w: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135,85</w:t>
            </w: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141,50</w:t>
            </w:r>
          </w:p>
        </w:tc>
      </w:tr>
      <w:tr w:rsidR="00433A29" w:rsidRPr="00433A29" w:rsidTr="00433A29">
        <w:trPr>
          <w:trHeight w:val="300"/>
        </w:trPr>
        <w:tc>
          <w:tcPr>
            <w:tcW w:w="351"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850"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9"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708" w:type="dxa"/>
            <w:noWrap/>
            <w:vAlign w:val="bottom"/>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99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tcPr>
          <w:p w:rsidR="00433A29" w:rsidRPr="00433A29" w:rsidRDefault="00433A29" w:rsidP="00433A29">
            <w:pPr>
              <w:widowControl/>
              <w:autoSpaceDN w:val="0"/>
              <w:rPr>
                <w:rFonts w:ascii="Times New Roman" w:hAnsi="Times New Roman"/>
                <w:snapToGrid/>
                <w:color w:val="000000"/>
                <w:sz w:val="22"/>
                <w:szCs w:val="22"/>
                <w:lang w:val="nl-NL" w:eastAsia="nl-NL"/>
              </w:rPr>
            </w:pPr>
          </w:p>
        </w:tc>
        <w:tc>
          <w:tcPr>
            <w:tcW w:w="1117"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r>
      <w:tr w:rsidR="00433A29" w:rsidRPr="00433A29" w:rsidTr="00433A29">
        <w:trPr>
          <w:trHeight w:val="300"/>
        </w:trPr>
        <w:tc>
          <w:tcPr>
            <w:tcW w:w="351"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6.</w:t>
            </w:r>
          </w:p>
        </w:tc>
        <w:tc>
          <w:tcPr>
            <w:tcW w:w="850"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12</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709"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c</w:t>
            </w:r>
          </w:p>
        </w:tc>
        <w:tc>
          <w:tcPr>
            <w:tcW w:w="708" w:type="dxa"/>
            <w:noWrap/>
            <w:vAlign w:val="bottom"/>
            <w:hideMark/>
          </w:tcPr>
          <w:p w:rsidR="00433A29" w:rsidRPr="00433A29" w:rsidRDefault="00433A29" w:rsidP="003C6BB8">
            <w:pPr>
              <w:widowControl/>
              <w:autoSpaceDN w:val="0"/>
              <w:jc w:val="center"/>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2</w:t>
            </w:r>
          </w:p>
        </w:tc>
        <w:tc>
          <w:tcPr>
            <w:tcW w:w="426"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275"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 xml:space="preserve">€ </w:t>
            </w:r>
          </w:p>
        </w:tc>
        <w:tc>
          <w:tcPr>
            <w:tcW w:w="993"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103,00</w:t>
            </w:r>
          </w:p>
        </w:tc>
        <w:tc>
          <w:tcPr>
            <w:tcW w:w="443" w:type="dxa"/>
            <w:noWrap/>
            <w:vAlign w:val="bottom"/>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p>
        </w:tc>
        <w:tc>
          <w:tcPr>
            <w:tcW w:w="1399" w:type="dxa"/>
            <w:noWrap/>
            <w:vAlign w:val="bottom"/>
            <w:hideMark/>
          </w:tcPr>
          <w:p w:rsidR="00433A29" w:rsidRPr="00433A29" w:rsidRDefault="00433A29" w:rsidP="00433A29">
            <w:pPr>
              <w:widowControl/>
              <w:autoSpaceDN w:val="0"/>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 xml:space="preserve">€ </w:t>
            </w:r>
          </w:p>
        </w:tc>
        <w:tc>
          <w:tcPr>
            <w:tcW w:w="1117" w:type="dxa"/>
            <w:noWrap/>
            <w:vAlign w:val="bottom"/>
            <w:hideMark/>
          </w:tcPr>
          <w:p w:rsidR="00433A29" w:rsidRPr="00433A29" w:rsidRDefault="00433A29" w:rsidP="00433A29">
            <w:pPr>
              <w:widowControl/>
              <w:autoSpaceDN w:val="0"/>
              <w:jc w:val="right"/>
              <w:rPr>
                <w:rFonts w:ascii="Times New Roman" w:hAnsi="Times New Roman"/>
                <w:snapToGrid/>
                <w:color w:val="000000"/>
                <w:sz w:val="22"/>
                <w:szCs w:val="22"/>
                <w:lang w:val="nl-NL" w:eastAsia="nl-NL"/>
              </w:rPr>
            </w:pPr>
            <w:r w:rsidRPr="00433A29">
              <w:rPr>
                <w:rFonts w:ascii="Times New Roman" w:hAnsi="Times New Roman"/>
                <w:snapToGrid/>
                <w:color w:val="000000"/>
                <w:sz w:val="22"/>
                <w:szCs w:val="22"/>
                <w:lang w:val="nl-NL" w:eastAsia="nl-NL"/>
              </w:rPr>
              <w:t>108,65</w:t>
            </w:r>
          </w:p>
        </w:tc>
      </w:tr>
    </w:tbl>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pBdr>
          <w:bottom w:val="single" w:sz="12" w:space="1" w:color="auto"/>
        </w:pBdr>
        <w:spacing w:after="160"/>
        <w:rPr>
          <w:rFonts w:ascii="Times New Roman" w:eastAsia="Calibri" w:hAnsi="Times New Roman"/>
          <w:b/>
          <w:bCs/>
          <w:snapToGrid/>
          <w:szCs w:val="24"/>
          <w:lang w:val="nl-NL"/>
        </w:rPr>
      </w:pPr>
    </w:p>
    <w:p w:rsidR="00433A29" w:rsidRDefault="00433A29" w:rsidP="00433A29">
      <w:pPr>
        <w:widowControl/>
        <w:spacing w:after="160" w:line="256" w:lineRule="auto"/>
        <w:rPr>
          <w:rFonts w:ascii="Times New Roman" w:eastAsia="Calibri" w:hAnsi="Times New Roman"/>
          <w:b/>
          <w:snapToGrid/>
          <w:szCs w:val="24"/>
          <w:lang w:val="nl-NL"/>
        </w:rPr>
      </w:pPr>
    </w:p>
    <w:p w:rsidR="00433A29" w:rsidRDefault="00433A29" w:rsidP="00433A29">
      <w:pPr>
        <w:widowControl/>
        <w:spacing w:after="160" w:line="256" w:lineRule="auto"/>
        <w:rPr>
          <w:rFonts w:ascii="Times New Roman" w:eastAsia="Calibri" w:hAnsi="Times New Roman"/>
          <w:b/>
          <w:snapToGrid/>
          <w:szCs w:val="24"/>
          <w:lang w:val="nl-NL"/>
        </w:rPr>
      </w:pPr>
    </w:p>
    <w:p w:rsidR="00433A29" w:rsidRDefault="00433A29" w:rsidP="00433A29">
      <w:pPr>
        <w:widowControl/>
        <w:spacing w:after="160" w:line="256" w:lineRule="auto"/>
        <w:rPr>
          <w:rFonts w:ascii="Times New Roman" w:eastAsia="Calibri" w:hAnsi="Times New Roman"/>
          <w:b/>
          <w:snapToGrid/>
          <w:szCs w:val="24"/>
          <w:lang w:val="nl-NL"/>
        </w:rPr>
      </w:pPr>
    </w:p>
    <w:p w:rsidR="003C6BB8" w:rsidRDefault="003C6BB8" w:rsidP="00433A29">
      <w:pPr>
        <w:widowControl/>
        <w:spacing w:after="160" w:line="256" w:lineRule="auto"/>
        <w:rPr>
          <w:rFonts w:ascii="Times New Roman" w:eastAsia="Calibri" w:hAnsi="Times New Roman"/>
          <w:b/>
          <w:snapToGrid/>
          <w:szCs w:val="24"/>
          <w:lang w:val="nl-NL"/>
        </w:rPr>
      </w:pPr>
    </w:p>
    <w:p w:rsidR="00433A29" w:rsidRDefault="00433A29" w:rsidP="00433A29">
      <w:pPr>
        <w:widowControl/>
        <w:spacing w:after="160" w:line="256" w:lineRule="auto"/>
        <w:rPr>
          <w:rFonts w:ascii="Times New Roman" w:eastAsia="Calibri" w:hAnsi="Times New Roman"/>
          <w:b/>
          <w:snapToGrid/>
          <w:szCs w:val="24"/>
          <w:lang w:val="nl-NL"/>
        </w:rPr>
      </w:pPr>
    </w:p>
    <w:p w:rsidR="00433A29" w:rsidRDefault="00433A29" w:rsidP="00433A29">
      <w:pPr>
        <w:widowControl/>
        <w:spacing w:after="160" w:line="256" w:lineRule="auto"/>
        <w:rPr>
          <w:rFonts w:ascii="Times New Roman" w:eastAsia="Calibri" w:hAnsi="Times New Roman"/>
          <w:b/>
          <w:snapToGrid/>
          <w:szCs w:val="24"/>
          <w:lang w:val="nl-NL"/>
        </w:rPr>
      </w:pPr>
    </w:p>
    <w:p w:rsidR="00433A29" w:rsidRPr="00433A29" w:rsidRDefault="00433A29" w:rsidP="00433A29">
      <w:pPr>
        <w:widowControl/>
        <w:spacing w:after="160" w:line="256" w:lineRule="auto"/>
        <w:rPr>
          <w:rFonts w:ascii="Times New Roman" w:eastAsia="Calibri" w:hAnsi="Times New Roman"/>
          <w:b/>
          <w:snapToGrid/>
          <w:szCs w:val="24"/>
          <w:lang w:val="nl-NL"/>
        </w:rPr>
      </w:pPr>
      <w:r w:rsidRPr="00433A29">
        <w:rPr>
          <w:rFonts w:ascii="Times New Roman" w:eastAsia="Calibri" w:hAnsi="Times New Roman"/>
          <w:b/>
          <w:snapToGrid/>
          <w:szCs w:val="24"/>
          <w:lang w:val="nl-NL"/>
        </w:rPr>
        <w:lastRenderedPageBreak/>
        <w:t>B</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Artikel 2 wordt als volgt gewijzigd:</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1. In het derde lid wordt “artikel 6, eerste lid, onderdelen a tot en met d, vervangen door “artikel 6, eerste lid, onderdelen a tot en met e”.</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2. In het vierde lid wordt “artikel 6, eerste lid, onderdeel d” vervangen door “artikel 6, eerste lid, onderdeel e”.</w:t>
      </w:r>
    </w:p>
    <w:p w:rsidR="00433A29" w:rsidRPr="00433A29" w:rsidRDefault="00433A29" w:rsidP="00433A29">
      <w:pPr>
        <w:widowControl/>
        <w:spacing w:after="160" w:line="256" w:lineRule="auto"/>
        <w:rPr>
          <w:rFonts w:ascii="Times New Roman" w:eastAsia="Calibri" w:hAnsi="Times New Roman"/>
          <w:b/>
          <w:snapToGrid/>
          <w:szCs w:val="24"/>
          <w:lang w:val="nl-NL"/>
        </w:rPr>
      </w:pPr>
    </w:p>
    <w:p w:rsidR="00433A29" w:rsidRPr="00433A29" w:rsidRDefault="00433A29" w:rsidP="00433A29">
      <w:pPr>
        <w:widowControl/>
        <w:spacing w:after="160" w:line="256" w:lineRule="auto"/>
        <w:rPr>
          <w:rFonts w:ascii="Times New Roman" w:eastAsia="Calibri" w:hAnsi="Times New Roman"/>
          <w:b/>
          <w:snapToGrid/>
          <w:szCs w:val="24"/>
          <w:lang w:val="nl-NL"/>
        </w:rPr>
      </w:pPr>
      <w:r w:rsidRPr="00433A29">
        <w:rPr>
          <w:rFonts w:ascii="Times New Roman" w:eastAsia="Calibri" w:hAnsi="Times New Roman"/>
          <w:b/>
          <w:snapToGrid/>
          <w:szCs w:val="24"/>
          <w:lang w:val="nl-NL"/>
        </w:rPr>
        <w:t>C</w:t>
      </w:r>
    </w:p>
    <w:p w:rsidR="00433A29" w:rsidRPr="00433A29" w:rsidRDefault="00433A29" w:rsidP="00433A29">
      <w:pPr>
        <w:widowControl/>
        <w:spacing w:after="160" w:line="256" w:lineRule="auto"/>
        <w:rPr>
          <w:rFonts w:ascii="Times New Roman" w:eastAsia="Calibri" w:hAnsi="Times New Roman"/>
          <w:b/>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Artikel 6 wordt als volgt gewijzigd:</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1. In het eerste lid wordt onder verlettering van de onderdelen d en e tot e en f een onderdeel ingevoegd, luidende:</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 xml:space="preserve">d. voor een vervangende Nederlandse identiteitskaart voor personen met een uitreisverbod, ongeacht de leeftijd van de betrokken persoon: </w:t>
      </w:r>
    </w:p>
    <w:p w:rsidR="00433A29" w:rsidRPr="00433A29" w:rsidRDefault="00433A29" w:rsidP="00433A29">
      <w:pPr>
        <w:widowControl/>
        <w:autoSpaceDN w:val="0"/>
        <w:spacing w:line="240" w:lineRule="exact"/>
        <w:ind w:left="1418"/>
        <w:contextualSpacing/>
        <w:rPr>
          <w:rFonts w:ascii="Times New Roman" w:eastAsia="DejaVu Sans" w:hAnsi="Times New Roman"/>
          <w:snapToGrid/>
          <w:color w:val="000000"/>
          <w:szCs w:val="24"/>
          <w:lang w:val="nl-NL" w:eastAsia="nl-NL"/>
        </w:rPr>
      </w:pPr>
    </w:p>
    <w:tbl>
      <w:tblPr>
        <w:tblW w:w="4191" w:type="dxa"/>
        <w:tblInd w:w="1913" w:type="dxa"/>
        <w:tblCellMar>
          <w:left w:w="70" w:type="dxa"/>
          <w:right w:w="70" w:type="dxa"/>
        </w:tblCellMar>
        <w:tblLook w:val="04A0" w:firstRow="1" w:lastRow="0" w:firstColumn="1" w:lastColumn="0" w:noHBand="0" w:noVBand="1"/>
      </w:tblPr>
      <w:tblGrid>
        <w:gridCol w:w="2020"/>
        <w:gridCol w:w="2171"/>
      </w:tblGrid>
      <w:tr w:rsidR="00433A29" w:rsidRPr="00433A29" w:rsidTr="00433A29">
        <w:trPr>
          <w:trHeight w:val="300"/>
        </w:trPr>
        <w:tc>
          <w:tcPr>
            <w:tcW w:w="2020" w:type="dxa"/>
            <w:noWrap/>
            <w:vAlign w:val="bottom"/>
            <w:hideMark/>
          </w:tcPr>
          <w:p w:rsidR="00433A29" w:rsidRPr="00433A29" w:rsidRDefault="00433A29" w:rsidP="00433A29">
            <w:pPr>
              <w:widowControl/>
              <w:spacing w:after="160" w:line="256" w:lineRule="auto"/>
              <w:ind w:left="1418"/>
              <w:rPr>
                <w:rFonts w:ascii="Times New Roman" w:hAnsi="Times New Roman"/>
                <w:snapToGrid/>
                <w:szCs w:val="24"/>
              </w:rPr>
            </w:pPr>
            <w:r w:rsidRPr="00433A29">
              <w:rPr>
                <w:rFonts w:ascii="Times New Roman" w:hAnsi="Times New Roman"/>
                <w:snapToGrid/>
                <w:szCs w:val="24"/>
              </w:rPr>
              <w:t>€</w:t>
            </w:r>
          </w:p>
        </w:tc>
        <w:tc>
          <w:tcPr>
            <w:tcW w:w="2171" w:type="dxa"/>
            <w:noWrap/>
            <w:vAlign w:val="bottom"/>
            <w:hideMark/>
          </w:tcPr>
          <w:p w:rsidR="00433A29" w:rsidRPr="00433A29" w:rsidRDefault="00433A29" w:rsidP="00433A29">
            <w:pPr>
              <w:widowControl/>
              <w:spacing w:after="160" w:line="256" w:lineRule="auto"/>
              <w:ind w:left="1418"/>
              <w:jc w:val="right"/>
              <w:rPr>
                <w:rFonts w:ascii="Times New Roman" w:hAnsi="Times New Roman"/>
                <w:snapToGrid/>
                <w:szCs w:val="24"/>
              </w:rPr>
            </w:pPr>
            <w:r w:rsidRPr="00433A29">
              <w:rPr>
                <w:rFonts w:ascii="Times New Roman" w:hAnsi="Times New Roman"/>
                <w:snapToGrid/>
                <w:szCs w:val="24"/>
              </w:rPr>
              <w:t>7,52</w:t>
            </w:r>
          </w:p>
        </w:tc>
      </w:tr>
    </w:tbl>
    <w:p w:rsidR="00433A29" w:rsidRPr="00433A29" w:rsidRDefault="00433A29" w:rsidP="00433A29">
      <w:pPr>
        <w:widowControl/>
        <w:spacing w:after="160" w:line="256" w:lineRule="auto"/>
        <w:rPr>
          <w:rFonts w:ascii="Times New Roman" w:eastAsia="DejaVu Sans" w:hAnsi="Times New Roman"/>
          <w:snapToGrid/>
          <w:color w:val="000000"/>
          <w:szCs w:val="24"/>
          <w:lang w:val="nl-NL" w:eastAsia="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2. In het tweede lid wordt onder verlettering van de onderdelen d en e tot e en f, een onderdeel ingevoegd, luidende:</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 xml:space="preserve">d. voor een vervangende Nederlandse identiteitskaart voor personen met een uitreisverbod, ongeacht de leeftijd van de betrokken persoon: </w:t>
      </w:r>
    </w:p>
    <w:p w:rsidR="00433A29" w:rsidRPr="00433A29" w:rsidRDefault="00433A29" w:rsidP="00433A29">
      <w:pPr>
        <w:widowControl/>
        <w:autoSpaceDN w:val="0"/>
        <w:spacing w:line="240" w:lineRule="exact"/>
        <w:ind w:left="1418"/>
        <w:contextualSpacing/>
        <w:rPr>
          <w:rFonts w:ascii="Times New Roman" w:eastAsia="DejaVu Sans" w:hAnsi="Times New Roman"/>
          <w:snapToGrid/>
          <w:color w:val="000000"/>
          <w:szCs w:val="24"/>
          <w:lang w:val="nl-NL" w:eastAsia="nl-NL"/>
        </w:rPr>
      </w:pPr>
    </w:p>
    <w:tbl>
      <w:tblPr>
        <w:tblW w:w="4191" w:type="dxa"/>
        <w:tblInd w:w="1913" w:type="dxa"/>
        <w:tblCellMar>
          <w:left w:w="70" w:type="dxa"/>
          <w:right w:w="70" w:type="dxa"/>
        </w:tblCellMar>
        <w:tblLook w:val="04A0" w:firstRow="1" w:lastRow="0" w:firstColumn="1" w:lastColumn="0" w:noHBand="0" w:noVBand="1"/>
      </w:tblPr>
      <w:tblGrid>
        <w:gridCol w:w="2020"/>
        <w:gridCol w:w="2171"/>
      </w:tblGrid>
      <w:tr w:rsidR="00433A29" w:rsidRPr="00433A29" w:rsidTr="00433A29">
        <w:trPr>
          <w:trHeight w:val="300"/>
        </w:trPr>
        <w:tc>
          <w:tcPr>
            <w:tcW w:w="2020" w:type="dxa"/>
            <w:noWrap/>
            <w:vAlign w:val="bottom"/>
            <w:hideMark/>
          </w:tcPr>
          <w:p w:rsidR="00433A29" w:rsidRPr="00433A29" w:rsidRDefault="00433A29" w:rsidP="00433A29">
            <w:pPr>
              <w:widowControl/>
              <w:spacing w:after="160" w:line="256" w:lineRule="auto"/>
              <w:ind w:left="1418"/>
              <w:rPr>
                <w:rFonts w:ascii="Times New Roman" w:hAnsi="Times New Roman"/>
                <w:snapToGrid/>
                <w:szCs w:val="24"/>
              </w:rPr>
            </w:pPr>
            <w:r w:rsidRPr="00433A29">
              <w:rPr>
                <w:rFonts w:ascii="Times New Roman" w:hAnsi="Times New Roman"/>
                <w:snapToGrid/>
                <w:szCs w:val="24"/>
              </w:rPr>
              <w:t>€</w:t>
            </w:r>
          </w:p>
        </w:tc>
        <w:tc>
          <w:tcPr>
            <w:tcW w:w="2171" w:type="dxa"/>
            <w:noWrap/>
            <w:vAlign w:val="bottom"/>
            <w:hideMark/>
          </w:tcPr>
          <w:p w:rsidR="00433A29" w:rsidRPr="00433A29" w:rsidRDefault="00433A29" w:rsidP="00433A29">
            <w:pPr>
              <w:widowControl/>
              <w:spacing w:after="160" w:line="256" w:lineRule="auto"/>
              <w:ind w:left="1418"/>
              <w:jc w:val="right"/>
              <w:rPr>
                <w:rFonts w:ascii="Times New Roman" w:hAnsi="Times New Roman"/>
                <w:snapToGrid/>
                <w:szCs w:val="24"/>
              </w:rPr>
            </w:pPr>
            <w:r w:rsidRPr="00433A29">
              <w:rPr>
                <w:rFonts w:ascii="Times New Roman" w:hAnsi="Times New Roman"/>
                <w:snapToGrid/>
                <w:szCs w:val="24"/>
              </w:rPr>
              <w:t>32,91</w:t>
            </w:r>
          </w:p>
        </w:tc>
      </w:tr>
    </w:tbl>
    <w:p w:rsidR="00433A29" w:rsidRPr="00433A29" w:rsidRDefault="00433A29" w:rsidP="00433A29">
      <w:pPr>
        <w:widowControl/>
        <w:spacing w:after="160" w:line="256" w:lineRule="auto"/>
        <w:rPr>
          <w:rFonts w:ascii="Times New Roman" w:eastAsia="DejaVu Sans" w:hAnsi="Times New Roman"/>
          <w:snapToGrid/>
          <w:color w:val="000000"/>
          <w:szCs w:val="24"/>
          <w:lang w:val="nl-NL" w:eastAsia="nl-NL"/>
        </w:rPr>
      </w:pPr>
    </w:p>
    <w:p w:rsidR="003C6BB8" w:rsidRDefault="003C6BB8" w:rsidP="00433A29">
      <w:pPr>
        <w:widowControl/>
        <w:spacing w:after="160" w:line="256" w:lineRule="auto"/>
        <w:rPr>
          <w:rFonts w:ascii="Times New Roman" w:eastAsia="Calibri" w:hAnsi="Times New Roman"/>
          <w:snapToGrid/>
          <w:szCs w:val="24"/>
          <w:lang w:val="nl-NL"/>
        </w:rPr>
      </w:pPr>
    </w:p>
    <w:p w:rsidR="003C6BB8" w:rsidRDefault="003C6BB8" w:rsidP="00433A29">
      <w:pPr>
        <w:widowControl/>
        <w:spacing w:after="160" w:line="256" w:lineRule="auto"/>
        <w:rPr>
          <w:rFonts w:ascii="Times New Roman" w:eastAsia="Calibri" w:hAnsi="Times New Roman"/>
          <w:snapToGrid/>
          <w:szCs w:val="24"/>
          <w:lang w:val="nl-NL"/>
        </w:rPr>
      </w:pPr>
    </w:p>
    <w:p w:rsidR="003C6BB8" w:rsidRDefault="003C6BB8" w:rsidP="00433A29">
      <w:pPr>
        <w:widowControl/>
        <w:spacing w:after="160" w:line="256" w:lineRule="auto"/>
        <w:rPr>
          <w:rFonts w:ascii="Times New Roman" w:eastAsia="Calibri" w:hAnsi="Times New Roman"/>
          <w:snapToGrid/>
          <w:szCs w:val="24"/>
          <w:lang w:val="nl-NL"/>
        </w:rPr>
      </w:pPr>
    </w:p>
    <w:p w:rsidR="003C6BB8" w:rsidRDefault="003C6BB8" w:rsidP="00433A29">
      <w:pPr>
        <w:widowControl/>
        <w:spacing w:after="160" w:line="256" w:lineRule="auto"/>
        <w:rPr>
          <w:rFonts w:ascii="Times New Roman" w:eastAsia="Calibri" w:hAnsi="Times New Roman"/>
          <w:snapToGrid/>
          <w:szCs w:val="24"/>
          <w:lang w:val="nl-NL"/>
        </w:rPr>
      </w:pPr>
    </w:p>
    <w:p w:rsidR="003C6BB8" w:rsidRDefault="003C6BB8" w:rsidP="00433A29">
      <w:pPr>
        <w:widowControl/>
        <w:spacing w:after="160" w:line="256" w:lineRule="auto"/>
        <w:rPr>
          <w:rFonts w:ascii="Times New Roman" w:eastAsia="Calibri" w:hAnsi="Times New Roman"/>
          <w:snapToGrid/>
          <w:szCs w:val="24"/>
          <w:lang w:val="nl-NL"/>
        </w:rPr>
      </w:pPr>
    </w:p>
    <w:p w:rsidR="003C6BB8" w:rsidRDefault="003C6BB8" w:rsidP="00433A29">
      <w:pPr>
        <w:widowControl/>
        <w:spacing w:after="160" w:line="256" w:lineRule="auto"/>
        <w:rPr>
          <w:rFonts w:ascii="Times New Roman" w:eastAsia="Calibri" w:hAnsi="Times New Roman"/>
          <w:snapToGrid/>
          <w:szCs w:val="24"/>
          <w:lang w:val="nl-NL"/>
        </w:rPr>
      </w:pPr>
    </w:p>
    <w:p w:rsid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lastRenderedPageBreak/>
        <w:t>3. In het derde lid wordt onder verlettering van onderdeel d naar e een onderdeel ingevoegd, luidende:</w:t>
      </w:r>
    </w:p>
    <w:p w:rsidR="003C6BB8" w:rsidRPr="00433A29" w:rsidRDefault="003C6BB8"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 xml:space="preserve">d. voor een vervangende Nederlandse identiteitskaart voor personen met een uitreisverbod, ongeacht de leeftijd van de betrokken persoon: </w:t>
      </w:r>
    </w:p>
    <w:p w:rsidR="00433A29" w:rsidRPr="00433A29" w:rsidRDefault="00433A29" w:rsidP="00433A29">
      <w:pPr>
        <w:widowControl/>
        <w:autoSpaceDN w:val="0"/>
        <w:spacing w:line="240" w:lineRule="exact"/>
        <w:ind w:left="1418"/>
        <w:contextualSpacing/>
        <w:rPr>
          <w:rFonts w:ascii="Times New Roman" w:eastAsia="DejaVu Sans" w:hAnsi="Times New Roman"/>
          <w:snapToGrid/>
          <w:color w:val="000000"/>
          <w:szCs w:val="24"/>
          <w:lang w:val="nl-NL" w:eastAsia="nl-NL"/>
        </w:rPr>
      </w:pPr>
    </w:p>
    <w:tbl>
      <w:tblPr>
        <w:tblW w:w="4191" w:type="dxa"/>
        <w:tblInd w:w="1913" w:type="dxa"/>
        <w:tblCellMar>
          <w:left w:w="70" w:type="dxa"/>
          <w:right w:w="70" w:type="dxa"/>
        </w:tblCellMar>
        <w:tblLook w:val="04A0" w:firstRow="1" w:lastRow="0" w:firstColumn="1" w:lastColumn="0" w:noHBand="0" w:noVBand="1"/>
      </w:tblPr>
      <w:tblGrid>
        <w:gridCol w:w="2020"/>
        <w:gridCol w:w="2171"/>
      </w:tblGrid>
      <w:tr w:rsidR="00433A29" w:rsidRPr="00433A29" w:rsidTr="00433A29">
        <w:trPr>
          <w:trHeight w:val="300"/>
        </w:trPr>
        <w:tc>
          <w:tcPr>
            <w:tcW w:w="2020" w:type="dxa"/>
            <w:noWrap/>
            <w:vAlign w:val="bottom"/>
            <w:hideMark/>
          </w:tcPr>
          <w:p w:rsidR="00433A29" w:rsidRPr="00433A29" w:rsidRDefault="00433A29" w:rsidP="00433A29">
            <w:pPr>
              <w:widowControl/>
              <w:spacing w:after="160" w:line="256" w:lineRule="auto"/>
              <w:ind w:left="1418"/>
              <w:rPr>
                <w:rFonts w:ascii="Times New Roman" w:hAnsi="Times New Roman"/>
                <w:snapToGrid/>
                <w:szCs w:val="24"/>
              </w:rPr>
            </w:pPr>
            <w:r w:rsidRPr="00433A29">
              <w:rPr>
                <w:rFonts w:ascii="Times New Roman" w:hAnsi="Times New Roman"/>
                <w:snapToGrid/>
                <w:szCs w:val="24"/>
              </w:rPr>
              <w:t>€</w:t>
            </w:r>
          </w:p>
        </w:tc>
        <w:tc>
          <w:tcPr>
            <w:tcW w:w="2171" w:type="dxa"/>
            <w:noWrap/>
            <w:vAlign w:val="bottom"/>
            <w:hideMark/>
          </w:tcPr>
          <w:p w:rsidR="00433A29" w:rsidRPr="00433A29" w:rsidRDefault="00433A29" w:rsidP="00433A29">
            <w:pPr>
              <w:widowControl/>
              <w:spacing w:after="160" w:line="256" w:lineRule="auto"/>
              <w:ind w:left="1418"/>
              <w:jc w:val="right"/>
              <w:rPr>
                <w:rFonts w:ascii="Times New Roman" w:hAnsi="Times New Roman"/>
                <w:snapToGrid/>
                <w:szCs w:val="24"/>
              </w:rPr>
            </w:pPr>
            <w:r w:rsidRPr="00433A29">
              <w:rPr>
                <w:rFonts w:ascii="Times New Roman" w:hAnsi="Times New Roman"/>
                <w:snapToGrid/>
                <w:szCs w:val="24"/>
              </w:rPr>
              <w:t>74,06</w:t>
            </w:r>
          </w:p>
        </w:tc>
      </w:tr>
    </w:tbl>
    <w:p w:rsidR="00433A29" w:rsidRPr="00433A29" w:rsidRDefault="00433A29" w:rsidP="00433A29">
      <w:pPr>
        <w:widowControl/>
        <w:spacing w:after="160" w:line="256" w:lineRule="auto"/>
        <w:rPr>
          <w:rFonts w:ascii="Times New Roman" w:eastAsia="DejaVu Sans" w:hAnsi="Times New Roman"/>
          <w:snapToGrid/>
          <w:color w:val="000000"/>
          <w:szCs w:val="24"/>
          <w:lang w:val="nl-NL" w:eastAsia="nl-NL"/>
        </w:rPr>
      </w:pPr>
    </w:p>
    <w:p w:rsidR="00433A29" w:rsidRPr="00433A29" w:rsidRDefault="00433A29" w:rsidP="00433A29">
      <w:pPr>
        <w:widowControl/>
        <w:spacing w:after="160" w:line="256" w:lineRule="auto"/>
        <w:rPr>
          <w:rFonts w:ascii="Times New Roman" w:eastAsia="Calibri" w:hAnsi="Times New Roman"/>
          <w:snapToGrid/>
          <w:szCs w:val="24"/>
        </w:rPr>
      </w:pPr>
      <w:r w:rsidRPr="00433A29">
        <w:rPr>
          <w:rFonts w:ascii="Times New Roman" w:eastAsia="Calibri" w:hAnsi="Times New Roman"/>
          <w:snapToGrid/>
          <w:szCs w:val="24"/>
        </w:rPr>
        <w:t>4. Het zesde lid vervalt.</w:t>
      </w:r>
    </w:p>
    <w:p w:rsidR="00433A29" w:rsidRPr="00433A29" w:rsidRDefault="00433A29" w:rsidP="00433A29">
      <w:pPr>
        <w:widowControl/>
        <w:spacing w:after="160" w:line="256" w:lineRule="auto"/>
        <w:rPr>
          <w:rFonts w:ascii="Times New Roman" w:eastAsia="Calibri" w:hAnsi="Times New Roman"/>
          <w:b/>
          <w:snapToGrid/>
          <w:szCs w:val="24"/>
        </w:rPr>
      </w:pPr>
    </w:p>
    <w:p w:rsidR="00433A29" w:rsidRPr="00433A29" w:rsidRDefault="00433A29" w:rsidP="00433A29">
      <w:pPr>
        <w:widowControl/>
        <w:spacing w:after="160" w:line="256" w:lineRule="auto"/>
        <w:rPr>
          <w:rFonts w:ascii="Times New Roman" w:eastAsia="Calibri" w:hAnsi="Times New Roman"/>
          <w:b/>
          <w:snapToGrid/>
          <w:szCs w:val="24"/>
        </w:rPr>
      </w:pPr>
      <w:r w:rsidRPr="00433A29">
        <w:rPr>
          <w:rFonts w:ascii="Times New Roman" w:eastAsia="Calibri" w:hAnsi="Times New Roman"/>
          <w:b/>
          <w:snapToGrid/>
          <w:szCs w:val="24"/>
        </w:rPr>
        <w:t>D</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Artikel 12 wordt als volgt gewijzigd:</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1. Het tweede lid wordt als volgt gewijzigd:</w:t>
      </w:r>
    </w:p>
    <w:p w:rsidR="00433A29" w:rsidRPr="00433A29" w:rsidRDefault="00433A29" w:rsidP="00433A29">
      <w:pPr>
        <w:widowControl/>
        <w:rPr>
          <w:rFonts w:ascii="Times New Roman" w:eastAsia="Calibri" w:hAnsi="Times New Roman"/>
          <w:snapToGrid/>
          <w:szCs w:val="24"/>
          <w:lang w:val="nl-NL"/>
        </w:rPr>
      </w:pPr>
      <w:r w:rsidRPr="00433A29">
        <w:rPr>
          <w:rFonts w:ascii="Times New Roman" w:eastAsia="Calibri" w:hAnsi="Times New Roman"/>
          <w:snapToGrid/>
          <w:szCs w:val="24"/>
          <w:lang w:val="nl-NL"/>
        </w:rPr>
        <w:t>a. Onder verlettering van de onderdelen d tot en met g tot e tot en met h een onderdeel ingevoegd, luidende:</w:t>
      </w:r>
    </w:p>
    <w:p w:rsidR="00433A29" w:rsidRPr="00433A29" w:rsidRDefault="00433A29" w:rsidP="00433A29">
      <w:pPr>
        <w:widowControl/>
        <w:rPr>
          <w:rFonts w:ascii="Times New Roman" w:eastAsia="Calibri" w:hAnsi="Times New Roman"/>
          <w:snapToGrid/>
          <w:szCs w:val="24"/>
          <w:lang w:val="nl-NL"/>
        </w:rPr>
      </w:pPr>
      <w:r w:rsidRPr="00433A29">
        <w:rPr>
          <w:rFonts w:ascii="Times New Roman" w:eastAsia="Calibri" w:hAnsi="Times New Roman"/>
          <w:snapToGrid/>
          <w:szCs w:val="24"/>
          <w:lang w:val="nl-NL"/>
        </w:rPr>
        <w:t xml:space="preserve">d. voor een vervangende Nederlandse identiteitskaart voor personen met een uitreisverbod, ongeacht de leeftijd van de betrokken persoon: </w:t>
      </w:r>
    </w:p>
    <w:p w:rsidR="00433A29" w:rsidRPr="00433A29" w:rsidRDefault="00433A29" w:rsidP="00433A29">
      <w:pPr>
        <w:widowControl/>
        <w:autoSpaceDN w:val="0"/>
        <w:ind w:left="1418"/>
        <w:contextualSpacing/>
        <w:rPr>
          <w:rFonts w:ascii="Times New Roman" w:eastAsia="DejaVu Sans" w:hAnsi="Times New Roman"/>
          <w:snapToGrid/>
          <w:color w:val="000000"/>
          <w:szCs w:val="24"/>
          <w:lang w:val="nl-NL" w:eastAsia="nl-NL"/>
        </w:rPr>
      </w:pPr>
    </w:p>
    <w:tbl>
      <w:tblPr>
        <w:tblW w:w="4191" w:type="dxa"/>
        <w:tblInd w:w="1913" w:type="dxa"/>
        <w:tblCellMar>
          <w:left w:w="70" w:type="dxa"/>
          <w:right w:w="70" w:type="dxa"/>
        </w:tblCellMar>
        <w:tblLook w:val="04A0" w:firstRow="1" w:lastRow="0" w:firstColumn="1" w:lastColumn="0" w:noHBand="0" w:noVBand="1"/>
      </w:tblPr>
      <w:tblGrid>
        <w:gridCol w:w="2020"/>
        <w:gridCol w:w="2218"/>
      </w:tblGrid>
      <w:tr w:rsidR="00433A29" w:rsidRPr="00433A29" w:rsidTr="00433A29">
        <w:trPr>
          <w:trHeight w:val="300"/>
        </w:trPr>
        <w:tc>
          <w:tcPr>
            <w:tcW w:w="2020" w:type="dxa"/>
            <w:noWrap/>
            <w:vAlign w:val="bottom"/>
            <w:hideMark/>
          </w:tcPr>
          <w:p w:rsidR="00433A29" w:rsidRPr="00433A29" w:rsidRDefault="00433A29" w:rsidP="00433A29">
            <w:pPr>
              <w:widowControl/>
              <w:ind w:left="1418"/>
              <w:rPr>
                <w:rFonts w:ascii="Times New Roman" w:hAnsi="Times New Roman"/>
                <w:snapToGrid/>
                <w:szCs w:val="24"/>
              </w:rPr>
            </w:pPr>
            <w:r w:rsidRPr="00433A29">
              <w:rPr>
                <w:rFonts w:ascii="Times New Roman" w:hAnsi="Times New Roman"/>
                <w:snapToGrid/>
                <w:szCs w:val="24"/>
              </w:rPr>
              <w:t>€</w:t>
            </w:r>
          </w:p>
        </w:tc>
        <w:tc>
          <w:tcPr>
            <w:tcW w:w="2171" w:type="dxa"/>
            <w:noWrap/>
            <w:vAlign w:val="bottom"/>
            <w:hideMark/>
          </w:tcPr>
          <w:p w:rsidR="00433A29" w:rsidRPr="00433A29" w:rsidRDefault="00433A29" w:rsidP="00433A29">
            <w:pPr>
              <w:widowControl/>
              <w:ind w:left="1418"/>
              <w:jc w:val="right"/>
              <w:rPr>
                <w:rFonts w:ascii="Times New Roman" w:hAnsi="Times New Roman"/>
                <w:snapToGrid/>
                <w:szCs w:val="24"/>
              </w:rPr>
            </w:pPr>
            <w:r w:rsidRPr="00433A29">
              <w:rPr>
                <w:rFonts w:ascii="Times New Roman" w:hAnsi="Times New Roman"/>
                <w:snapToGrid/>
                <w:szCs w:val="24"/>
              </w:rPr>
              <w:t>103,00</w:t>
            </w:r>
          </w:p>
        </w:tc>
      </w:tr>
    </w:tbl>
    <w:p w:rsidR="00433A29" w:rsidRPr="00433A29" w:rsidRDefault="00433A29" w:rsidP="00433A29">
      <w:pPr>
        <w:widowControl/>
        <w:spacing w:after="160" w:line="256" w:lineRule="auto"/>
        <w:rPr>
          <w:rFonts w:ascii="Times New Roman" w:eastAsia="DejaVu Sans" w:hAnsi="Times New Roman"/>
          <w:snapToGrid/>
          <w:color w:val="000000"/>
          <w:szCs w:val="24"/>
          <w:lang w:val="nl-NL" w:eastAsia="nl-NL"/>
        </w:rPr>
      </w:pPr>
    </w:p>
    <w:p w:rsidR="00433A29" w:rsidRPr="00433A29" w:rsidRDefault="00433A29" w:rsidP="00433A29">
      <w:pPr>
        <w:widowControl/>
        <w:spacing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b. Onder vervanging van de punt aan het slot van onderdeel H (nieuw) door een puntkomma wordt een onderdeel toegevoegd luidende:</w:t>
      </w:r>
    </w:p>
    <w:p w:rsidR="00433A29" w:rsidRPr="00433A29" w:rsidRDefault="00433A29" w:rsidP="00433A29">
      <w:pPr>
        <w:widowControl/>
        <w:spacing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i. voor het aanvragen van een document als bedoeld in de onderdelen a en c buiten het Koninkrijk op een andere locatie dan die van de door de Minister van Buitenlandse Zaken ter uitvoering van de artikelen 26, eerste lid, onder d, derde en vierde lid, en 42, eerste lid, van de Paspoortwet aangewezen posten, zijnde een toeslag op de in de onderdelen a en c genoemde bedragen: € 22,70.</w:t>
      </w:r>
    </w:p>
    <w:p w:rsidR="00433A29" w:rsidRP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2. Het vijfde lid vervalt.</w:t>
      </w:r>
    </w:p>
    <w:p w:rsidR="00433A29" w:rsidRPr="00433A29" w:rsidRDefault="00433A29" w:rsidP="00433A29">
      <w:pPr>
        <w:widowControl/>
        <w:spacing w:after="160" w:line="256" w:lineRule="auto"/>
        <w:rPr>
          <w:rFonts w:ascii="Times New Roman" w:eastAsia="Calibri" w:hAnsi="Times New Roman"/>
          <w:b/>
          <w:snapToGrid/>
          <w:szCs w:val="24"/>
          <w:lang w:val="nl-NL"/>
        </w:rPr>
      </w:pPr>
      <w:r w:rsidRPr="00433A29">
        <w:rPr>
          <w:rFonts w:ascii="Times New Roman" w:eastAsia="Calibri" w:hAnsi="Times New Roman"/>
          <w:b/>
          <w:snapToGrid/>
          <w:szCs w:val="24"/>
          <w:lang w:val="nl-NL"/>
        </w:rPr>
        <w:t>Artikel II</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Aan artikel 2.17 van het Paspoortbesluit wordt een lid toegevoegd, luidende:</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3. Indien als gevolg van een tijdelijke verhindering bij de aanvrager geen vingerafdrukken op de nationale identiteitskaart worden opgenomen, bedraagt de geldigheidsduur van de nationale identiteitskaart één jaar.</w:t>
      </w:r>
    </w:p>
    <w:p w:rsidR="003C6BB8" w:rsidRDefault="003C6BB8" w:rsidP="00433A29">
      <w:pPr>
        <w:widowControl/>
        <w:spacing w:after="160" w:line="256" w:lineRule="auto"/>
        <w:rPr>
          <w:rFonts w:ascii="Times New Roman" w:eastAsia="Calibri" w:hAnsi="Times New Roman"/>
          <w:b/>
          <w:snapToGrid/>
          <w:szCs w:val="24"/>
          <w:lang w:val="nl-NL"/>
        </w:rPr>
      </w:pPr>
    </w:p>
    <w:p w:rsidR="003C6BB8" w:rsidRDefault="003C6BB8" w:rsidP="00433A29">
      <w:pPr>
        <w:widowControl/>
        <w:spacing w:after="160" w:line="256" w:lineRule="auto"/>
        <w:rPr>
          <w:rFonts w:ascii="Times New Roman" w:eastAsia="Calibri" w:hAnsi="Times New Roman"/>
          <w:b/>
          <w:snapToGrid/>
          <w:szCs w:val="24"/>
          <w:lang w:val="nl-NL"/>
        </w:rPr>
      </w:pPr>
    </w:p>
    <w:p w:rsidR="003C6BB8" w:rsidRDefault="003C6BB8" w:rsidP="00433A29">
      <w:pPr>
        <w:widowControl/>
        <w:spacing w:after="160" w:line="256" w:lineRule="auto"/>
        <w:rPr>
          <w:rFonts w:ascii="Times New Roman" w:eastAsia="Calibri" w:hAnsi="Times New Roman"/>
          <w:b/>
          <w:snapToGrid/>
          <w:szCs w:val="24"/>
          <w:lang w:val="nl-NL"/>
        </w:rPr>
      </w:pPr>
    </w:p>
    <w:p w:rsidR="00433A29" w:rsidRPr="00433A29" w:rsidRDefault="00433A29" w:rsidP="00433A29">
      <w:pPr>
        <w:widowControl/>
        <w:spacing w:after="160" w:line="256" w:lineRule="auto"/>
        <w:rPr>
          <w:rFonts w:ascii="Times New Roman" w:eastAsia="Calibri" w:hAnsi="Times New Roman"/>
          <w:b/>
          <w:snapToGrid/>
          <w:szCs w:val="24"/>
          <w:lang w:val="nl-NL"/>
        </w:rPr>
      </w:pPr>
      <w:r w:rsidRPr="00433A29">
        <w:rPr>
          <w:rFonts w:ascii="Times New Roman" w:eastAsia="Calibri" w:hAnsi="Times New Roman"/>
          <w:b/>
          <w:snapToGrid/>
          <w:szCs w:val="24"/>
          <w:lang w:val="nl-NL"/>
        </w:rPr>
        <w:lastRenderedPageBreak/>
        <w:t>Artikel III</w:t>
      </w: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Dit besluit treedt in werking op een bij koninklijk besluit te bepalen tijdstip, dat voor de verschillende artikelen en onderdelen daarvan verschillend kan worden vastgesteld.</w:t>
      </w:r>
    </w:p>
    <w:p w:rsidR="00433A29" w:rsidRDefault="00433A29" w:rsidP="00433A29">
      <w:pPr>
        <w:widowControl/>
        <w:spacing w:after="160" w:line="256" w:lineRule="auto"/>
        <w:rPr>
          <w:rFonts w:ascii="Times New Roman" w:eastAsia="Calibri" w:hAnsi="Times New Roman"/>
          <w:snapToGrid/>
          <w:szCs w:val="24"/>
          <w:lang w:val="nl-NL"/>
        </w:rPr>
      </w:pPr>
    </w:p>
    <w:p w:rsidR="00433A29" w:rsidRPr="00433A29" w:rsidRDefault="00433A29" w:rsidP="00433A29">
      <w:pPr>
        <w:widowControl/>
        <w:spacing w:after="160" w:line="256" w:lineRule="auto"/>
        <w:rPr>
          <w:rFonts w:ascii="Times New Roman" w:eastAsia="Calibri" w:hAnsi="Times New Roman"/>
          <w:snapToGrid/>
          <w:szCs w:val="24"/>
          <w:lang w:val="nl-NL"/>
        </w:rPr>
      </w:pPr>
      <w:r w:rsidRPr="00433A29">
        <w:rPr>
          <w:rFonts w:ascii="Times New Roman" w:eastAsia="Calibri" w:hAnsi="Times New Roman"/>
          <w:snapToGrid/>
          <w:szCs w:val="24"/>
          <w:lang w:val="nl-NL"/>
        </w:rPr>
        <w:t>Lasten en bevelen dat dit besluit met de daarbij behorende nota van toelichting in het Staatsblad, in het Afkondigingsblad van Aruba, in het Publicatieblad van Curaçao en in het Afkondigingsblad van Sint Maarten zal worden geplaatst.</w:t>
      </w:r>
    </w:p>
    <w:p w:rsidR="00433A29" w:rsidRPr="00433A29" w:rsidRDefault="00433A29" w:rsidP="00433A29">
      <w:pPr>
        <w:widowControl/>
        <w:spacing w:after="160" w:line="256" w:lineRule="auto"/>
        <w:rPr>
          <w:rFonts w:ascii="Times New Roman" w:eastAsia="Calibri" w:hAnsi="Times New Roman"/>
          <w:snapToGrid/>
          <w:sz w:val="20"/>
          <w:lang w:val="nl-NL"/>
        </w:rPr>
      </w:pPr>
    </w:p>
    <w:p w:rsidR="00433A29" w:rsidRPr="003C6BB8" w:rsidRDefault="00433A29" w:rsidP="00433A29">
      <w:pPr>
        <w:widowControl/>
        <w:spacing w:line="256" w:lineRule="auto"/>
        <w:rPr>
          <w:rFonts w:ascii="Times New Roman" w:eastAsia="Calibri" w:hAnsi="Times New Roman"/>
          <w:snapToGrid/>
          <w:szCs w:val="24"/>
          <w:lang w:val="nl-NL"/>
        </w:rPr>
      </w:pPr>
      <w:r w:rsidRPr="003C6BB8">
        <w:rPr>
          <w:rFonts w:ascii="Times New Roman" w:eastAsia="Calibri" w:hAnsi="Times New Roman"/>
          <w:snapToGrid/>
          <w:szCs w:val="24"/>
          <w:lang w:val="nl-NL"/>
        </w:rPr>
        <w:t xml:space="preserve">De Staatssecretaris van Binnenlandse Zaken </w:t>
      </w:r>
    </w:p>
    <w:p w:rsidR="00433A29" w:rsidRPr="003C6BB8" w:rsidRDefault="00433A29" w:rsidP="00433A29">
      <w:pPr>
        <w:widowControl/>
        <w:spacing w:line="256" w:lineRule="auto"/>
        <w:rPr>
          <w:rFonts w:ascii="Times New Roman" w:eastAsia="Calibri" w:hAnsi="Times New Roman"/>
          <w:snapToGrid/>
          <w:szCs w:val="24"/>
          <w:lang w:val="nl-NL"/>
        </w:rPr>
      </w:pPr>
      <w:r w:rsidRPr="003C6BB8">
        <w:rPr>
          <w:rFonts w:ascii="Times New Roman" w:eastAsia="Calibri" w:hAnsi="Times New Roman"/>
          <w:snapToGrid/>
          <w:szCs w:val="24"/>
          <w:lang w:val="nl-NL"/>
        </w:rPr>
        <w:t>en Koninkrijksrelaties,</w:t>
      </w:r>
    </w:p>
    <w:p w:rsidR="00433A29" w:rsidRPr="003C6BB8" w:rsidRDefault="00433A29" w:rsidP="003C6BB8">
      <w:pPr>
        <w:widowControl/>
        <w:spacing w:line="300" w:lineRule="atLeast"/>
        <w:ind w:right="5057"/>
        <w:jc w:val="center"/>
        <w:rPr>
          <w:rFonts w:ascii="Times New Roman" w:eastAsia="Calibri" w:hAnsi="Times New Roman"/>
          <w:snapToGrid/>
          <w:szCs w:val="24"/>
          <w:lang w:val="nl-NL"/>
        </w:rPr>
      </w:pPr>
      <w:r w:rsidRPr="003C6BB8">
        <w:rPr>
          <w:rFonts w:ascii="Times New Roman" w:eastAsia="Calibri" w:hAnsi="Times New Roman"/>
          <w:snapToGrid/>
          <w:szCs w:val="24"/>
          <w:lang w:val="nl-NL"/>
        </w:rPr>
        <w:t>R.W. KNOPS</w:t>
      </w:r>
    </w:p>
    <w:p w:rsidR="00433A29" w:rsidRDefault="00433A29" w:rsidP="00433A29">
      <w:pPr>
        <w:widowControl/>
        <w:tabs>
          <w:tab w:val="left" w:pos="227"/>
          <w:tab w:val="left" w:pos="454"/>
          <w:tab w:val="left" w:pos="680"/>
        </w:tabs>
        <w:autoSpaceDE w:val="0"/>
        <w:autoSpaceDN w:val="0"/>
        <w:adjustRightInd w:val="0"/>
        <w:spacing w:line="240" w:lineRule="atLeast"/>
        <w:rPr>
          <w:rFonts w:ascii="Times New Roman" w:hAnsi="Times New Roman"/>
          <w:snapToGrid/>
          <w:sz w:val="22"/>
          <w:szCs w:val="22"/>
          <w:lang w:val="nl-NL" w:eastAsia="nl-NL"/>
        </w:rPr>
      </w:pPr>
    </w:p>
    <w:p w:rsidR="00A70657" w:rsidRDefault="00A70657" w:rsidP="00433A29">
      <w:pPr>
        <w:widowControl/>
        <w:tabs>
          <w:tab w:val="left" w:pos="227"/>
          <w:tab w:val="left" w:pos="454"/>
          <w:tab w:val="left" w:pos="680"/>
        </w:tabs>
        <w:autoSpaceDE w:val="0"/>
        <w:autoSpaceDN w:val="0"/>
        <w:adjustRightInd w:val="0"/>
        <w:spacing w:line="240" w:lineRule="atLeast"/>
        <w:rPr>
          <w:rFonts w:ascii="Times New Roman" w:hAnsi="Times New Roman"/>
          <w:snapToGrid/>
          <w:sz w:val="22"/>
          <w:szCs w:val="22"/>
          <w:lang w:val="nl-NL" w:eastAsia="nl-NL"/>
        </w:rPr>
      </w:pPr>
    </w:p>
    <w:p w:rsidR="00A70657" w:rsidRPr="00433A29" w:rsidRDefault="00A70657" w:rsidP="00433A29">
      <w:pPr>
        <w:widowControl/>
        <w:tabs>
          <w:tab w:val="left" w:pos="227"/>
          <w:tab w:val="left" w:pos="454"/>
          <w:tab w:val="left" w:pos="680"/>
        </w:tabs>
        <w:autoSpaceDE w:val="0"/>
        <w:autoSpaceDN w:val="0"/>
        <w:adjustRightInd w:val="0"/>
        <w:spacing w:line="240" w:lineRule="atLeast"/>
        <w:rPr>
          <w:rFonts w:ascii="Times New Roman" w:hAnsi="Times New Roman"/>
          <w:snapToGrid/>
          <w:sz w:val="22"/>
          <w:szCs w:val="22"/>
          <w:lang w:val="nl-NL" w:eastAsia="nl-NL"/>
        </w:rPr>
      </w:pPr>
    </w:p>
    <w:p w:rsidR="00433A29" w:rsidRPr="003C6BB8" w:rsidRDefault="00433A29" w:rsidP="00433A29">
      <w:pPr>
        <w:widowControl/>
        <w:spacing w:after="160" w:line="256" w:lineRule="auto"/>
        <w:rPr>
          <w:rFonts w:ascii="Times New Roman" w:eastAsia="Calibri" w:hAnsi="Times New Roman"/>
          <w:snapToGrid/>
          <w:szCs w:val="24"/>
          <w:lang w:val="nl-NL"/>
        </w:rPr>
      </w:pPr>
      <w:r w:rsidRPr="003C6BB8">
        <w:rPr>
          <w:rFonts w:ascii="Times New Roman" w:eastAsia="Calibri" w:hAnsi="Times New Roman"/>
          <w:snapToGrid/>
          <w:szCs w:val="24"/>
          <w:lang w:val="nl-NL"/>
        </w:rPr>
        <w:t>Gegeven te ‘s-Gravenhage, 14 juli 2021</w:t>
      </w:r>
    </w:p>
    <w:p w:rsidR="00433A29" w:rsidRPr="003C6BB8" w:rsidRDefault="00433A29" w:rsidP="00C70D42">
      <w:pPr>
        <w:widowControl/>
        <w:spacing w:after="160" w:line="256" w:lineRule="auto"/>
        <w:ind w:left="6379"/>
        <w:rPr>
          <w:rFonts w:ascii="Times New Roman" w:eastAsia="Calibri" w:hAnsi="Times New Roman"/>
          <w:snapToGrid/>
          <w:szCs w:val="24"/>
          <w:lang w:val="nl-NL"/>
        </w:rPr>
      </w:pPr>
      <w:r w:rsidRPr="003C6BB8">
        <w:rPr>
          <w:rFonts w:ascii="Times New Roman" w:eastAsia="Calibri" w:hAnsi="Times New Roman"/>
          <w:snapToGrid/>
          <w:szCs w:val="24"/>
          <w:lang w:val="nl-NL"/>
        </w:rPr>
        <w:t>WILLEM-ALEXANDER</w:t>
      </w:r>
    </w:p>
    <w:p w:rsidR="00A70657" w:rsidRPr="003C6BB8" w:rsidRDefault="00433A29" w:rsidP="00433A29">
      <w:pPr>
        <w:widowControl/>
        <w:spacing w:line="240" w:lineRule="exact"/>
        <w:rPr>
          <w:rFonts w:ascii="Times New Roman" w:eastAsia="Calibri" w:hAnsi="Times New Roman"/>
          <w:snapToGrid/>
          <w:szCs w:val="24"/>
          <w:lang w:val="nl-NL"/>
        </w:rPr>
      </w:pPr>
      <w:r w:rsidRPr="003C6BB8">
        <w:rPr>
          <w:rFonts w:ascii="Times New Roman" w:eastAsia="Calibri" w:hAnsi="Times New Roman"/>
          <w:snapToGrid/>
          <w:szCs w:val="24"/>
          <w:lang w:val="nl-NL"/>
        </w:rPr>
        <w:t xml:space="preserve">De </w:t>
      </w:r>
      <w:r w:rsidR="003C6BB8">
        <w:rPr>
          <w:rFonts w:ascii="Times New Roman" w:eastAsia="Calibri" w:hAnsi="Times New Roman"/>
          <w:snapToGrid/>
          <w:szCs w:val="24"/>
          <w:lang w:val="nl-NL"/>
        </w:rPr>
        <w:t>S</w:t>
      </w:r>
      <w:r w:rsidRPr="003C6BB8">
        <w:rPr>
          <w:rFonts w:ascii="Times New Roman" w:eastAsia="Calibri" w:hAnsi="Times New Roman"/>
          <w:snapToGrid/>
          <w:szCs w:val="24"/>
          <w:lang w:val="nl-NL"/>
        </w:rPr>
        <w:t xml:space="preserve">taatssecretaris van Binnenlandse Zaken </w:t>
      </w:r>
    </w:p>
    <w:p w:rsidR="00433A29" w:rsidRPr="003C6BB8" w:rsidRDefault="00433A29" w:rsidP="00433A29">
      <w:pPr>
        <w:widowControl/>
        <w:spacing w:line="240" w:lineRule="exact"/>
        <w:rPr>
          <w:rFonts w:ascii="Times New Roman" w:eastAsia="Calibri" w:hAnsi="Times New Roman"/>
          <w:snapToGrid/>
          <w:szCs w:val="24"/>
          <w:lang w:val="nl-NL"/>
        </w:rPr>
      </w:pPr>
      <w:r w:rsidRPr="003C6BB8">
        <w:rPr>
          <w:rFonts w:ascii="Times New Roman" w:eastAsia="Calibri" w:hAnsi="Times New Roman"/>
          <w:snapToGrid/>
          <w:szCs w:val="24"/>
          <w:lang w:val="nl-NL"/>
        </w:rPr>
        <w:t>en Koninkrijksrelaties,</w:t>
      </w:r>
    </w:p>
    <w:p w:rsidR="00433A29" w:rsidRPr="003C6BB8" w:rsidRDefault="00A70657" w:rsidP="003C6BB8">
      <w:pPr>
        <w:widowControl/>
        <w:spacing w:after="160" w:line="256" w:lineRule="auto"/>
        <w:ind w:right="5057"/>
        <w:jc w:val="center"/>
        <w:rPr>
          <w:rFonts w:ascii="Times New Roman" w:eastAsia="Calibri" w:hAnsi="Times New Roman"/>
          <w:snapToGrid/>
          <w:szCs w:val="24"/>
          <w:lang w:val="nl-NL"/>
        </w:rPr>
      </w:pPr>
      <w:bookmarkStart w:id="3" w:name="_GoBack"/>
      <w:bookmarkEnd w:id="3"/>
      <w:r w:rsidRPr="003C6BB8">
        <w:rPr>
          <w:rFonts w:ascii="Times New Roman" w:eastAsia="Calibri" w:hAnsi="Times New Roman"/>
          <w:snapToGrid/>
          <w:szCs w:val="24"/>
          <w:lang w:val="nl-NL"/>
        </w:rPr>
        <w:t>R.W. KNOPS</w:t>
      </w:r>
    </w:p>
    <w:p w:rsidR="00433A29" w:rsidRPr="00433A29" w:rsidRDefault="00433A29" w:rsidP="00433A29">
      <w:pPr>
        <w:widowControl/>
        <w:spacing w:after="160" w:line="256" w:lineRule="auto"/>
        <w:rPr>
          <w:rFonts w:ascii="Times New Roman" w:eastAsia="Calibri" w:hAnsi="Times New Roman"/>
          <w:snapToGrid/>
          <w:sz w:val="22"/>
          <w:szCs w:val="22"/>
          <w:lang w:val="nl-NL"/>
        </w:rPr>
      </w:pPr>
    </w:p>
    <w:p w:rsidR="00433A29" w:rsidRPr="003C6BB8" w:rsidRDefault="00433A29" w:rsidP="003C6BB8">
      <w:pPr>
        <w:widowControl/>
        <w:spacing w:line="256" w:lineRule="auto"/>
        <w:ind w:left="5387" w:right="96"/>
        <w:rPr>
          <w:rFonts w:ascii="Times New Roman" w:eastAsia="Calibri" w:hAnsi="Times New Roman"/>
          <w:snapToGrid/>
          <w:szCs w:val="24"/>
          <w:lang w:val="nl-NL"/>
        </w:rPr>
      </w:pPr>
      <w:r w:rsidRPr="003C6BB8">
        <w:rPr>
          <w:rFonts w:ascii="Times New Roman" w:eastAsia="Calibri" w:hAnsi="Times New Roman"/>
          <w:snapToGrid/>
          <w:szCs w:val="24"/>
          <w:lang w:val="nl-NL"/>
        </w:rPr>
        <w:t xml:space="preserve">Uitgegeven de </w:t>
      </w:r>
      <w:r w:rsidRPr="003C6BB8">
        <w:rPr>
          <w:rFonts w:ascii="Times New Roman" w:eastAsia="Calibri" w:hAnsi="Times New Roman"/>
          <w:i/>
          <w:iCs/>
          <w:snapToGrid/>
          <w:szCs w:val="24"/>
          <w:lang w:val="nl-NL"/>
        </w:rPr>
        <w:t xml:space="preserve">zestiende </w:t>
      </w:r>
      <w:r w:rsidRPr="003C6BB8">
        <w:rPr>
          <w:rFonts w:ascii="Times New Roman" w:eastAsia="Calibri" w:hAnsi="Times New Roman"/>
          <w:snapToGrid/>
          <w:szCs w:val="24"/>
          <w:lang w:val="nl-NL"/>
        </w:rPr>
        <w:t>juli 2021</w:t>
      </w:r>
    </w:p>
    <w:p w:rsidR="00433A29" w:rsidRPr="003C6BB8" w:rsidRDefault="00433A29" w:rsidP="003C6BB8">
      <w:pPr>
        <w:widowControl/>
        <w:ind w:left="5387" w:right="96"/>
        <w:textAlignment w:val="baseline"/>
        <w:rPr>
          <w:rFonts w:ascii="Times New Roman" w:eastAsia="Calibri" w:hAnsi="Times New Roman"/>
          <w:snapToGrid/>
          <w:szCs w:val="24"/>
          <w:lang w:val="nl-NL"/>
        </w:rPr>
      </w:pPr>
      <w:r w:rsidRPr="003C6BB8">
        <w:rPr>
          <w:rFonts w:ascii="Times New Roman" w:eastAsia="Calibri" w:hAnsi="Times New Roman"/>
          <w:snapToGrid/>
          <w:szCs w:val="24"/>
          <w:lang w:val="nl-NL"/>
        </w:rPr>
        <w:t>De Minister van Justitie en Veiligheid,</w:t>
      </w:r>
    </w:p>
    <w:p w:rsidR="00433A29" w:rsidRPr="003C6BB8" w:rsidRDefault="00A70657" w:rsidP="003C6BB8">
      <w:pPr>
        <w:widowControl/>
        <w:ind w:left="5387" w:right="238"/>
        <w:jc w:val="center"/>
        <w:textAlignment w:val="baseline"/>
        <w:rPr>
          <w:rFonts w:ascii="Times New Roman" w:eastAsia="Calibri" w:hAnsi="Times New Roman"/>
          <w:snapToGrid/>
          <w:szCs w:val="24"/>
          <w:lang w:val="nl-NL"/>
        </w:rPr>
      </w:pPr>
      <w:r w:rsidRPr="003C6BB8">
        <w:rPr>
          <w:rFonts w:ascii="Times New Roman" w:eastAsia="Calibri" w:hAnsi="Times New Roman"/>
          <w:snapToGrid/>
          <w:szCs w:val="24"/>
          <w:lang w:val="nl-NL"/>
        </w:rPr>
        <w:t>F.B.J. GRAPPERHAUS</w:t>
      </w:r>
    </w:p>
    <w:p w:rsidR="00433A29" w:rsidRPr="003C6BB8" w:rsidRDefault="00433A29" w:rsidP="003C6BB8">
      <w:pPr>
        <w:widowControl/>
        <w:ind w:left="5387"/>
        <w:textAlignment w:val="baseline"/>
        <w:rPr>
          <w:rFonts w:ascii="Times New Roman" w:eastAsia="Calibri" w:hAnsi="Times New Roman"/>
          <w:snapToGrid/>
          <w:szCs w:val="24"/>
          <w:lang w:val="nl-NL"/>
        </w:rPr>
      </w:pPr>
    </w:p>
    <w:p w:rsidR="00433A29" w:rsidRPr="003C6BB8" w:rsidRDefault="00433A29" w:rsidP="003C6BB8">
      <w:pPr>
        <w:widowControl/>
        <w:ind w:left="5387"/>
        <w:textAlignment w:val="baseline"/>
        <w:rPr>
          <w:rFonts w:ascii="Times New Roman" w:eastAsia="Calibri" w:hAnsi="Times New Roman"/>
          <w:snapToGrid/>
          <w:szCs w:val="24"/>
          <w:lang w:val="nl-NL"/>
        </w:rPr>
      </w:pPr>
    </w:p>
    <w:p w:rsidR="00433A29" w:rsidRPr="003C6BB8" w:rsidRDefault="00433A29" w:rsidP="003C6BB8">
      <w:pPr>
        <w:widowControl/>
        <w:ind w:left="5387"/>
        <w:textAlignment w:val="baseline"/>
        <w:rPr>
          <w:rFonts w:ascii="Times New Roman" w:eastAsia="Calibri" w:hAnsi="Times New Roman"/>
          <w:snapToGrid/>
          <w:szCs w:val="24"/>
          <w:lang w:val="nl-NL"/>
        </w:rPr>
      </w:pPr>
      <w:r w:rsidRPr="003C6BB8">
        <w:rPr>
          <w:rFonts w:ascii="Times New Roman" w:eastAsia="Calibri" w:hAnsi="Times New Roman"/>
          <w:snapToGrid/>
          <w:szCs w:val="24"/>
          <w:lang w:val="nl-NL"/>
        </w:rPr>
        <w:t>Heeft opneming daarvan in het Publicatieblad bevolen,</w:t>
      </w:r>
    </w:p>
    <w:p w:rsidR="00433A29" w:rsidRPr="003C6BB8" w:rsidRDefault="00433A29" w:rsidP="003C6BB8">
      <w:pPr>
        <w:widowControl/>
        <w:ind w:left="5387"/>
        <w:textAlignment w:val="baseline"/>
        <w:rPr>
          <w:rFonts w:ascii="Times New Roman" w:eastAsia="Calibri" w:hAnsi="Times New Roman"/>
          <w:snapToGrid/>
          <w:szCs w:val="24"/>
          <w:lang w:val="nl-NL"/>
        </w:rPr>
      </w:pPr>
      <w:r w:rsidRPr="003C6BB8">
        <w:rPr>
          <w:rFonts w:ascii="Times New Roman" w:eastAsia="Calibri" w:hAnsi="Times New Roman"/>
          <w:snapToGrid/>
          <w:szCs w:val="24"/>
          <w:lang w:val="nl-NL"/>
        </w:rPr>
        <w:t>Gedaan te Willemstad, de</w:t>
      </w:r>
      <w:r w:rsidR="00A70657" w:rsidRPr="003C6BB8">
        <w:rPr>
          <w:rFonts w:ascii="Times New Roman" w:eastAsia="Calibri" w:hAnsi="Times New Roman"/>
          <w:snapToGrid/>
          <w:szCs w:val="24"/>
          <w:lang w:val="nl-NL"/>
        </w:rPr>
        <w:t xml:space="preserve"> </w:t>
      </w:r>
      <w:r w:rsidR="00C70D42" w:rsidRPr="003C6BB8">
        <w:rPr>
          <w:rFonts w:ascii="Times New Roman" w:eastAsia="Calibri" w:hAnsi="Times New Roman"/>
          <w:snapToGrid/>
          <w:szCs w:val="24"/>
          <w:lang w:val="nl-NL"/>
        </w:rPr>
        <w:t>30</w:t>
      </w:r>
      <w:r w:rsidR="00C70D42" w:rsidRPr="003C6BB8">
        <w:rPr>
          <w:rFonts w:ascii="Times New Roman" w:eastAsia="Calibri" w:hAnsi="Times New Roman"/>
          <w:snapToGrid/>
          <w:szCs w:val="24"/>
          <w:vertAlign w:val="superscript"/>
          <w:lang w:val="nl-NL"/>
        </w:rPr>
        <w:t>ste</w:t>
      </w:r>
      <w:r w:rsidR="00C70D42" w:rsidRPr="003C6BB8">
        <w:rPr>
          <w:rFonts w:ascii="Times New Roman" w:eastAsia="Calibri" w:hAnsi="Times New Roman"/>
          <w:snapToGrid/>
          <w:szCs w:val="24"/>
          <w:lang w:val="nl-NL"/>
        </w:rPr>
        <w:t xml:space="preserve"> juli 2021</w:t>
      </w:r>
    </w:p>
    <w:p w:rsidR="00433A29" w:rsidRPr="003C6BB8" w:rsidRDefault="00C70D42" w:rsidP="003C6BB8">
      <w:pPr>
        <w:widowControl/>
        <w:spacing w:after="160"/>
        <w:ind w:left="5387" w:right="96"/>
        <w:jc w:val="center"/>
        <w:rPr>
          <w:rFonts w:ascii="Times New Roman" w:eastAsia="Calibri" w:hAnsi="Times New Roman"/>
          <w:snapToGrid/>
          <w:szCs w:val="24"/>
          <w:lang w:val="nl-NL"/>
        </w:rPr>
      </w:pPr>
      <w:r w:rsidRPr="003C6BB8">
        <w:rPr>
          <w:rFonts w:ascii="Times New Roman" w:eastAsia="Calibri" w:hAnsi="Times New Roman"/>
          <w:snapToGrid/>
          <w:szCs w:val="24"/>
          <w:lang w:val="nl-NL"/>
        </w:rPr>
        <w:t>M. RUSSEL‐ CAPRILES</w:t>
      </w:r>
    </w:p>
    <w:p w:rsidR="00433A29" w:rsidRPr="003C6BB8" w:rsidRDefault="00433A29" w:rsidP="003C6BB8">
      <w:pPr>
        <w:widowControl/>
        <w:spacing w:after="160"/>
        <w:ind w:left="5387"/>
        <w:rPr>
          <w:rFonts w:ascii="Times New Roman" w:eastAsia="Calibri" w:hAnsi="Times New Roman"/>
          <w:b/>
          <w:snapToGrid/>
          <w:szCs w:val="24"/>
          <w:lang w:val="nl-NL"/>
        </w:rPr>
      </w:pPr>
    </w:p>
    <w:p w:rsidR="00433A29" w:rsidRPr="003C6BB8" w:rsidRDefault="00A70657" w:rsidP="003C6BB8">
      <w:pPr>
        <w:widowControl/>
        <w:ind w:left="5387" w:right="238"/>
        <w:rPr>
          <w:rFonts w:ascii="Times New Roman" w:eastAsia="Calibri" w:hAnsi="Times New Roman"/>
          <w:snapToGrid/>
          <w:szCs w:val="24"/>
          <w:lang w:val="nl-NL"/>
        </w:rPr>
      </w:pPr>
      <w:r w:rsidRPr="003C6BB8">
        <w:rPr>
          <w:rFonts w:ascii="Times New Roman" w:eastAsia="Calibri" w:hAnsi="Times New Roman"/>
          <w:snapToGrid/>
          <w:szCs w:val="24"/>
          <w:lang w:val="nl-NL"/>
        </w:rPr>
        <w:t xml:space="preserve">Uitgegeven </w:t>
      </w:r>
      <w:r w:rsidR="00433A29" w:rsidRPr="003C6BB8">
        <w:rPr>
          <w:rFonts w:ascii="Times New Roman" w:eastAsia="Calibri" w:hAnsi="Times New Roman"/>
          <w:snapToGrid/>
          <w:szCs w:val="24"/>
          <w:lang w:val="nl-NL"/>
        </w:rPr>
        <w:t>de</w:t>
      </w:r>
      <w:r w:rsidRPr="003C6BB8">
        <w:rPr>
          <w:rFonts w:ascii="Times New Roman" w:eastAsia="Calibri" w:hAnsi="Times New Roman"/>
          <w:snapToGrid/>
          <w:szCs w:val="24"/>
          <w:lang w:val="nl-NL"/>
        </w:rPr>
        <w:t xml:space="preserve"> 3</w:t>
      </w:r>
      <w:r w:rsidRPr="003C6BB8">
        <w:rPr>
          <w:rFonts w:ascii="Times New Roman" w:eastAsia="Calibri" w:hAnsi="Times New Roman"/>
          <w:snapToGrid/>
          <w:szCs w:val="24"/>
          <w:vertAlign w:val="superscript"/>
          <w:lang w:val="nl-NL"/>
        </w:rPr>
        <w:t>de</w:t>
      </w:r>
      <w:r w:rsidRPr="003C6BB8">
        <w:rPr>
          <w:rFonts w:ascii="Times New Roman" w:eastAsia="Calibri" w:hAnsi="Times New Roman"/>
          <w:snapToGrid/>
          <w:szCs w:val="24"/>
          <w:lang w:val="nl-NL"/>
        </w:rPr>
        <w:t xml:space="preserve"> augustus 2021</w:t>
      </w:r>
    </w:p>
    <w:p w:rsidR="00433A29" w:rsidRPr="003C6BB8" w:rsidRDefault="00433A29" w:rsidP="003C6BB8">
      <w:pPr>
        <w:widowControl/>
        <w:ind w:left="5387" w:right="379"/>
        <w:textAlignment w:val="baseline"/>
        <w:rPr>
          <w:rFonts w:ascii="Times New Roman" w:eastAsia="Calibri" w:hAnsi="Times New Roman"/>
          <w:snapToGrid/>
          <w:szCs w:val="24"/>
          <w:lang w:val="nl-NL"/>
        </w:rPr>
      </w:pPr>
      <w:r w:rsidRPr="003C6BB8">
        <w:rPr>
          <w:rFonts w:ascii="Times New Roman" w:eastAsia="Calibri" w:hAnsi="Times New Roman"/>
          <w:snapToGrid/>
          <w:szCs w:val="24"/>
          <w:lang w:val="nl-NL"/>
        </w:rPr>
        <w:t xml:space="preserve">De Minister van Algemene Zaken, </w:t>
      </w:r>
    </w:p>
    <w:p w:rsidR="00A70657" w:rsidRPr="003C6BB8" w:rsidRDefault="00A70657" w:rsidP="003C6BB8">
      <w:pPr>
        <w:widowControl/>
        <w:ind w:left="5387" w:right="663"/>
        <w:jc w:val="center"/>
        <w:textAlignment w:val="baseline"/>
        <w:rPr>
          <w:rFonts w:ascii="Times New Roman" w:eastAsia="Calibri" w:hAnsi="Times New Roman"/>
          <w:snapToGrid/>
          <w:szCs w:val="24"/>
          <w:lang w:val="nl-NL"/>
        </w:rPr>
      </w:pPr>
      <w:r w:rsidRPr="003C6BB8">
        <w:rPr>
          <w:rFonts w:ascii="Times New Roman" w:eastAsia="Calibri" w:hAnsi="Times New Roman"/>
          <w:szCs w:val="24"/>
          <w:lang w:val="nl-NL"/>
        </w:rPr>
        <w:t>G.S. PISAS</w:t>
      </w:r>
    </w:p>
    <w:p w:rsidR="00433A29" w:rsidRPr="003C6BB8" w:rsidRDefault="00433A29" w:rsidP="003C6BB8">
      <w:pPr>
        <w:widowControl/>
        <w:spacing w:line="300" w:lineRule="atLeast"/>
        <w:ind w:left="5387"/>
        <w:textAlignment w:val="baseline"/>
        <w:rPr>
          <w:rFonts w:ascii="Times New Roman" w:eastAsia="Calibri" w:hAnsi="Times New Roman"/>
          <w:snapToGrid/>
          <w:szCs w:val="24"/>
          <w:lang w:val="nl-NL"/>
        </w:rPr>
      </w:pPr>
    </w:p>
    <w:p w:rsidR="00433A29" w:rsidRPr="00433A29" w:rsidRDefault="00433A29" w:rsidP="00433A29">
      <w:pPr>
        <w:widowControl/>
        <w:spacing w:after="160" w:line="256" w:lineRule="auto"/>
        <w:ind w:left="5040" w:firstLine="720"/>
        <w:rPr>
          <w:rFonts w:ascii="Times New Roman" w:eastAsia="Calibri" w:hAnsi="Times New Roman"/>
          <w:snapToGrid/>
          <w:szCs w:val="24"/>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C6BB8">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C6BB8">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70657">
      <w:rPr>
        <w:rFonts w:ascii="Times New Roman" w:hAnsi="Times New Roman"/>
        <w:b/>
        <w:spacing w:val="-4"/>
        <w:sz w:val="36"/>
      </w:rPr>
      <w:t>87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C6BB8">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C6BB8">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70657">
      <w:rPr>
        <w:rFonts w:ascii="Times New Roman" w:hAnsi="Times New Roman"/>
        <w:b/>
        <w:spacing w:val="-4"/>
        <w:sz w:val="36"/>
      </w:rPr>
      <w:t>87</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3242B"/>
    <w:rsid w:val="00064039"/>
    <w:rsid w:val="000829F9"/>
    <w:rsid w:val="000A0DBD"/>
    <w:rsid w:val="0014186C"/>
    <w:rsid w:val="00173FBA"/>
    <w:rsid w:val="001A7D22"/>
    <w:rsid w:val="001C27B0"/>
    <w:rsid w:val="001C384D"/>
    <w:rsid w:val="00213227"/>
    <w:rsid w:val="00282C3F"/>
    <w:rsid w:val="002B27B9"/>
    <w:rsid w:val="002F0CFE"/>
    <w:rsid w:val="003270D6"/>
    <w:rsid w:val="00331A7B"/>
    <w:rsid w:val="00334EF0"/>
    <w:rsid w:val="00390EC1"/>
    <w:rsid w:val="003B694F"/>
    <w:rsid w:val="003C30EB"/>
    <w:rsid w:val="003C6BB8"/>
    <w:rsid w:val="003D1497"/>
    <w:rsid w:val="003D25AC"/>
    <w:rsid w:val="003E6FF3"/>
    <w:rsid w:val="0043209F"/>
    <w:rsid w:val="00433A29"/>
    <w:rsid w:val="004C5F51"/>
    <w:rsid w:val="004E29EE"/>
    <w:rsid w:val="004E2C9C"/>
    <w:rsid w:val="004E799B"/>
    <w:rsid w:val="00593143"/>
    <w:rsid w:val="005B7EA9"/>
    <w:rsid w:val="005C0DB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70657"/>
    <w:rsid w:val="00AA53B3"/>
    <w:rsid w:val="00AC5F65"/>
    <w:rsid w:val="00B14BB9"/>
    <w:rsid w:val="00B41F4D"/>
    <w:rsid w:val="00B42035"/>
    <w:rsid w:val="00B73573"/>
    <w:rsid w:val="00B747D5"/>
    <w:rsid w:val="00B84E49"/>
    <w:rsid w:val="00B920FE"/>
    <w:rsid w:val="00BE36FD"/>
    <w:rsid w:val="00BF3E97"/>
    <w:rsid w:val="00C00533"/>
    <w:rsid w:val="00C70D42"/>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2558564">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49265689">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5</Pages>
  <Words>915</Words>
  <Characters>4892</Characters>
  <Application>Microsoft Office Word</Application>
  <DocSecurity>0</DocSecurity>
  <Lines>195</Lines>
  <Paragraphs>87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2021-08-04T00:08:00Z</dcterms:created>
  <dcterms:modified xsi:type="dcterms:W3CDTF">2021-08-04T00:08:00Z</dcterms:modified>
</cp:coreProperties>
</file>