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A4F" w:rsidRDefault="004D1A4F" w:rsidP="008A48EC">
      <w:pPr>
        <w:pStyle w:val="BodyText"/>
        <w:tabs>
          <w:tab w:val="left" w:pos="4680"/>
        </w:tabs>
        <w:spacing w:before="9"/>
        <w:rPr>
          <w:rFonts w:ascii="Times New Roman"/>
          <w:sz w:val="27"/>
        </w:rPr>
      </w:pPr>
    </w:p>
    <w:p w:rsidR="004D1A4F" w:rsidRPr="009C210F" w:rsidRDefault="009C210F">
      <w:pPr>
        <w:tabs>
          <w:tab w:val="left" w:pos="8275"/>
        </w:tabs>
        <w:spacing w:before="85"/>
        <w:jc w:val="center"/>
        <w:rPr>
          <w:rFonts w:ascii="Times New Roman" w:hAnsi="Times New Roman"/>
          <w:b/>
          <w:sz w:val="36"/>
          <w:lang w:val="nl-NL"/>
        </w:rPr>
      </w:pPr>
      <w:r>
        <w:rPr>
          <w:noProof/>
        </w:rPr>
        <w:drawing>
          <wp:anchor distT="0" distB="0" distL="0" distR="0" simplePos="0" relativeHeight="251656192" behindDoc="1" locked="0" layoutInCell="1" allowOverlap="1">
            <wp:simplePos x="0" y="0"/>
            <wp:positionH relativeFrom="page">
              <wp:posOffset>3499484</wp:posOffset>
            </wp:positionH>
            <wp:positionV relativeFrom="paragraph">
              <wp:posOffset>-207064</wp:posOffset>
            </wp:positionV>
            <wp:extent cx="612772" cy="9143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12772" cy="914387"/>
                    </a:xfrm>
                    <a:prstGeom prst="rect">
                      <a:avLst/>
                    </a:prstGeom>
                  </pic:spPr>
                </pic:pic>
              </a:graphicData>
            </a:graphic>
          </wp:anchor>
        </w:drawing>
      </w:r>
      <w:bookmarkStart w:id="0" w:name="A__2021_N__130"/>
      <w:bookmarkEnd w:id="0"/>
      <w:r w:rsidRPr="009C210F">
        <w:rPr>
          <w:rFonts w:ascii="Times New Roman" w:hAnsi="Times New Roman"/>
          <w:b/>
          <w:sz w:val="36"/>
          <w:lang w:val="nl-NL"/>
        </w:rPr>
        <w:t>A° 2021</w:t>
      </w:r>
      <w:r w:rsidRPr="009C210F">
        <w:rPr>
          <w:rFonts w:ascii="Times New Roman" w:hAnsi="Times New Roman"/>
          <w:b/>
          <w:sz w:val="36"/>
          <w:lang w:val="nl-NL"/>
        </w:rPr>
        <w:tab/>
        <w:t>N°</w:t>
      </w:r>
      <w:r w:rsidRPr="009C210F">
        <w:rPr>
          <w:rFonts w:ascii="Times New Roman" w:hAnsi="Times New Roman"/>
          <w:b/>
          <w:spacing w:val="-1"/>
          <w:sz w:val="36"/>
          <w:lang w:val="nl-NL"/>
        </w:rPr>
        <w:t xml:space="preserve"> </w:t>
      </w:r>
      <w:r w:rsidRPr="009C210F">
        <w:rPr>
          <w:rFonts w:ascii="Times New Roman" w:hAnsi="Times New Roman"/>
          <w:b/>
          <w:sz w:val="36"/>
          <w:lang w:val="nl-NL"/>
        </w:rPr>
        <w:t>130</w:t>
      </w:r>
    </w:p>
    <w:p w:rsidR="004D1A4F" w:rsidRPr="009C210F" w:rsidRDefault="004D1A4F">
      <w:pPr>
        <w:pStyle w:val="BodyText"/>
        <w:rPr>
          <w:rFonts w:ascii="Times New Roman"/>
          <w:b/>
          <w:sz w:val="40"/>
          <w:lang w:val="nl-NL"/>
        </w:rPr>
      </w:pPr>
    </w:p>
    <w:p w:rsidR="004D1A4F" w:rsidRPr="009C210F" w:rsidRDefault="004D1A4F">
      <w:pPr>
        <w:pStyle w:val="BodyText"/>
        <w:spacing w:before="10"/>
        <w:rPr>
          <w:rFonts w:ascii="Times New Roman"/>
          <w:b/>
          <w:sz w:val="55"/>
          <w:lang w:val="nl-NL"/>
        </w:rPr>
      </w:pPr>
    </w:p>
    <w:p w:rsidR="004D1A4F" w:rsidRPr="009C210F" w:rsidRDefault="009C210F">
      <w:pPr>
        <w:ind w:right="1"/>
        <w:jc w:val="center"/>
        <w:rPr>
          <w:rFonts w:ascii="Arial"/>
          <w:sz w:val="44"/>
          <w:lang w:val="nl-NL"/>
        </w:rPr>
      </w:pPr>
      <w:bookmarkStart w:id="1" w:name="PUBLICATIEBLAD"/>
      <w:bookmarkEnd w:id="1"/>
      <w:r w:rsidRPr="009C210F">
        <w:rPr>
          <w:rFonts w:ascii="Arial"/>
          <w:sz w:val="44"/>
          <w:u w:val="thick"/>
          <w:lang w:val="nl-NL"/>
        </w:rPr>
        <w:t>PUBLICATIEBLAD</w:t>
      </w:r>
    </w:p>
    <w:p w:rsidR="004D1A4F" w:rsidRPr="009C210F" w:rsidRDefault="004D1A4F">
      <w:pPr>
        <w:pStyle w:val="BodyText"/>
        <w:spacing w:before="10"/>
        <w:rPr>
          <w:rFonts w:ascii="Arial"/>
          <w:sz w:val="20"/>
          <w:lang w:val="nl-NL"/>
        </w:rPr>
      </w:pPr>
    </w:p>
    <w:p w:rsidR="004D1A4F" w:rsidRPr="009C210F" w:rsidRDefault="009C210F">
      <w:pPr>
        <w:spacing w:before="30"/>
        <w:ind w:left="118" w:right="113"/>
        <w:jc w:val="both"/>
        <w:rPr>
          <w:b/>
          <w:lang w:val="nl-NL"/>
        </w:rPr>
      </w:pPr>
      <w:r w:rsidRPr="009C210F">
        <w:rPr>
          <w:b/>
          <w:lang w:val="nl-NL"/>
        </w:rPr>
        <w:t>MINISTERIËLE BESCHIKKING van de 1</w:t>
      </w:r>
      <w:proofErr w:type="spellStart"/>
      <w:r w:rsidRPr="009C210F">
        <w:rPr>
          <w:b/>
          <w:position w:val="6"/>
          <w:sz w:val="13"/>
          <w:lang w:val="nl-NL"/>
        </w:rPr>
        <w:t>ste</w:t>
      </w:r>
      <w:proofErr w:type="spellEnd"/>
      <w:r w:rsidRPr="009C210F">
        <w:rPr>
          <w:b/>
          <w:position w:val="6"/>
          <w:sz w:val="13"/>
          <w:lang w:val="nl-NL"/>
        </w:rPr>
        <w:t xml:space="preserve"> </w:t>
      </w:r>
      <w:r w:rsidRPr="009C210F">
        <w:rPr>
          <w:b/>
          <w:lang w:val="nl-NL"/>
        </w:rPr>
        <w:t>december 2021 ter vaststelling van een afbouwregeling voor alle ministeries voor het personeel met uitzicht op pensioen (Beschikking afbouwregeling alle ministeries)</w:t>
      </w:r>
    </w:p>
    <w:p w:rsidR="004D1A4F" w:rsidRPr="009C210F" w:rsidRDefault="004D1A4F">
      <w:pPr>
        <w:pStyle w:val="BodyText"/>
        <w:rPr>
          <w:b/>
          <w:sz w:val="20"/>
          <w:lang w:val="nl-NL"/>
        </w:rPr>
      </w:pPr>
    </w:p>
    <w:p w:rsidR="004D1A4F" w:rsidRPr="009C210F" w:rsidRDefault="009C210F">
      <w:pPr>
        <w:pStyle w:val="BodyText"/>
        <w:rPr>
          <w:b/>
          <w:sz w:val="16"/>
          <w:lang w:val="nl-NL"/>
        </w:rPr>
      </w:pPr>
      <w:r>
        <w:rPr>
          <w:noProof/>
        </w:rPr>
        <mc:AlternateContent>
          <mc:Choice Requires="wps">
            <w:drawing>
              <wp:anchor distT="0" distB="0" distL="0" distR="0" simplePos="0" relativeHeight="251657216" behindDoc="0" locked="0" layoutInCell="1" allowOverlap="1">
                <wp:simplePos x="0" y="0"/>
                <wp:positionH relativeFrom="page">
                  <wp:posOffset>3366770</wp:posOffset>
                </wp:positionH>
                <wp:positionV relativeFrom="paragraph">
                  <wp:posOffset>165735</wp:posOffset>
                </wp:positionV>
                <wp:extent cx="827405" cy="0"/>
                <wp:effectExtent l="13970" t="11430" r="6350" b="762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7405" cy="0"/>
                        </a:xfrm>
                        <a:prstGeom prst="line">
                          <a:avLst/>
                        </a:prstGeom>
                        <a:noFill/>
                        <a:ln w="74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90DFE" id="Line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5.1pt,13.05pt" to="330.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VaFHAIAAEA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" strokeweight=".20589mm">
                <w10:wrap type="topAndBottom" anchorx="page"/>
              </v:line>
            </w:pict>
          </mc:Fallback>
        </mc:AlternateContent>
      </w:r>
    </w:p>
    <w:p w:rsidR="004D1A4F" w:rsidRPr="009C210F" w:rsidRDefault="004D1A4F">
      <w:pPr>
        <w:pStyle w:val="BodyText"/>
        <w:spacing w:before="9"/>
        <w:rPr>
          <w:b/>
          <w:sz w:val="17"/>
          <w:lang w:val="nl-NL"/>
        </w:rPr>
      </w:pPr>
    </w:p>
    <w:p w:rsidR="00FA75E8" w:rsidRDefault="009C210F">
      <w:pPr>
        <w:pStyle w:val="BodyText"/>
        <w:spacing w:before="31"/>
        <w:ind w:left="1879" w:right="138" w:firstLine="228"/>
        <w:rPr>
          <w:lang w:val="nl-NL"/>
        </w:rPr>
      </w:pPr>
      <w:r w:rsidRPr="009C210F">
        <w:rPr>
          <w:lang w:val="nl-NL"/>
        </w:rPr>
        <w:t xml:space="preserve">De Minister van Bestuur, Planning en Dienstverlening, </w:t>
      </w:r>
    </w:p>
    <w:p w:rsidR="004D1A4F" w:rsidRPr="009C210F" w:rsidRDefault="009C210F" w:rsidP="00FA75E8">
      <w:pPr>
        <w:pStyle w:val="BodyText"/>
        <w:spacing w:before="31"/>
        <w:ind w:right="138"/>
        <w:jc w:val="center"/>
        <w:rPr>
          <w:lang w:val="nl-NL"/>
        </w:rPr>
      </w:pPr>
      <w:r w:rsidRPr="009C210F">
        <w:rPr>
          <w:lang w:val="nl-NL"/>
        </w:rPr>
        <w:t>in overeenstemming met de Minister van Algemene Zaken,</w:t>
      </w:r>
    </w:p>
    <w:p w:rsidR="004D1A4F" w:rsidRPr="009C210F" w:rsidRDefault="009C210F">
      <w:pPr>
        <w:pStyle w:val="BodyText"/>
        <w:ind w:left="3475" w:right="3475" w:hanging="1"/>
        <w:jc w:val="center"/>
        <w:rPr>
          <w:lang w:val="nl-NL"/>
        </w:rPr>
      </w:pPr>
      <w:r w:rsidRPr="009C210F">
        <w:rPr>
          <w:lang w:val="nl-NL"/>
        </w:rPr>
        <w:t>de Minister van Justitie, de Minister van</w:t>
      </w:r>
      <w:r w:rsidRPr="009C210F">
        <w:rPr>
          <w:spacing w:val="-8"/>
          <w:lang w:val="nl-NL"/>
        </w:rPr>
        <w:t xml:space="preserve"> </w:t>
      </w:r>
      <w:r w:rsidRPr="009C210F">
        <w:rPr>
          <w:lang w:val="nl-NL"/>
        </w:rPr>
        <w:t>Financiën,</w:t>
      </w:r>
    </w:p>
    <w:p w:rsidR="004D1A4F" w:rsidRPr="009C210F" w:rsidRDefault="009C210F">
      <w:pPr>
        <w:pStyle w:val="BodyText"/>
        <w:ind w:left="1911" w:right="1909"/>
        <w:jc w:val="center"/>
        <w:rPr>
          <w:lang w:val="nl-NL"/>
        </w:rPr>
      </w:pPr>
      <w:r w:rsidRPr="009C210F">
        <w:rPr>
          <w:lang w:val="nl-NL"/>
        </w:rPr>
        <w:t>de Minister van Onderwijs, Wetenschap, Cultuur en Sport, de Minister van Gezondheid, Milieu en Natuur,</w:t>
      </w:r>
    </w:p>
    <w:p w:rsidR="004D1A4F" w:rsidRPr="009C210F" w:rsidRDefault="009C210F">
      <w:pPr>
        <w:pStyle w:val="BodyText"/>
        <w:ind w:left="1908" w:right="1909"/>
        <w:jc w:val="center"/>
        <w:rPr>
          <w:lang w:val="nl-NL"/>
        </w:rPr>
      </w:pPr>
      <w:r w:rsidRPr="009C210F">
        <w:rPr>
          <w:lang w:val="nl-NL"/>
        </w:rPr>
        <w:t>de Minister van Sociale Ontwikkeling, Arbeid en Welzijn, de Minister van Economische Ontwikkeling, en</w:t>
      </w:r>
    </w:p>
    <w:p w:rsidR="004D1A4F" w:rsidRPr="009C210F" w:rsidRDefault="009C210F">
      <w:pPr>
        <w:pStyle w:val="BodyText"/>
        <w:spacing w:before="2" w:line="480" w:lineRule="auto"/>
        <w:ind w:left="685" w:right="1875" w:firstLine="1204"/>
        <w:rPr>
          <w:lang w:val="nl-NL"/>
        </w:rPr>
      </w:pPr>
      <w:r w:rsidRPr="009C210F">
        <w:rPr>
          <w:lang w:val="nl-NL"/>
        </w:rPr>
        <w:t>de Minister van Verkeer, Vervoer en Ruimtelijke Planning ; Overwegende:</w:t>
      </w:r>
    </w:p>
    <w:p w:rsidR="004D1A4F" w:rsidRPr="009C210F" w:rsidRDefault="009C210F">
      <w:pPr>
        <w:pStyle w:val="BodyText"/>
        <w:ind w:left="118" w:right="116"/>
        <w:jc w:val="both"/>
        <w:rPr>
          <w:lang w:val="nl-NL"/>
        </w:rPr>
      </w:pPr>
      <w:r w:rsidRPr="009C210F">
        <w:rPr>
          <w:lang w:val="nl-NL"/>
        </w:rPr>
        <w:t>dat pensionering een grote verandering in het leven van een actieve werknemer met zich mee brengt;</w:t>
      </w:r>
    </w:p>
    <w:p w:rsidR="004D1A4F" w:rsidRPr="009C210F" w:rsidRDefault="004D1A4F">
      <w:pPr>
        <w:pStyle w:val="BodyText"/>
        <w:rPr>
          <w:lang w:val="nl-NL"/>
        </w:rPr>
      </w:pPr>
    </w:p>
    <w:p w:rsidR="004D1A4F" w:rsidRPr="009C210F" w:rsidRDefault="009C210F">
      <w:pPr>
        <w:pStyle w:val="BodyText"/>
        <w:ind w:left="118" w:right="115"/>
        <w:jc w:val="both"/>
        <w:rPr>
          <w:lang w:val="nl-NL"/>
        </w:rPr>
      </w:pPr>
      <w:r w:rsidRPr="009C210F">
        <w:rPr>
          <w:lang w:val="nl-NL"/>
        </w:rPr>
        <w:t>dat het wenselijk is om in aanloop op het ouderdomspensioen een afbouwregeling voor ambtenaren in te voeren om hen zodanig voor te bereiden op pensionering;</w:t>
      </w:r>
    </w:p>
    <w:p w:rsidR="004D1A4F" w:rsidRPr="009C210F" w:rsidRDefault="004D1A4F">
      <w:pPr>
        <w:pStyle w:val="BodyText"/>
        <w:spacing w:before="12"/>
        <w:rPr>
          <w:sz w:val="21"/>
          <w:lang w:val="nl-NL"/>
        </w:rPr>
      </w:pPr>
    </w:p>
    <w:p w:rsidR="004D1A4F" w:rsidRPr="009C210F" w:rsidRDefault="009C210F">
      <w:pPr>
        <w:pStyle w:val="BodyText"/>
        <w:ind w:left="118"/>
        <w:jc w:val="both"/>
        <w:rPr>
          <w:lang w:val="nl-NL"/>
        </w:rPr>
      </w:pPr>
      <w:r w:rsidRPr="009C210F">
        <w:rPr>
          <w:lang w:val="nl-NL"/>
        </w:rPr>
        <w:t>dat de afbouwregeling een arbeidstijdverkorting, met behoud van vol inkomen, inhoudt;</w:t>
      </w:r>
    </w:p>
    <w:p w:rsidR="004D1A4F" w:rsidRPr="009C210F" w:rsidRDefault="004D1A4F">
      <w:pPr>
        <w:pStyle w:val="BodyText"/>
        <w:spacing w:before="1"/>
        <w:rPr>
          <w:lang w:val="nl-NL"/>
        </w:rPr>
      </w:pPr>
    </w:p>
    <w:p w:rsidR="004D1A4F" w:rsidRPr="009C210F" w:rsidRDefault="009C210F">
      <w:pPr>
        <w:pStyle w:val="BodyText"/>
        <w:ind w:left="118" w:right="113"/>
        <w:jc w:val="both"/>
        <w:rPr>
          <w:lang w:val="nl-NL"/>
        </w:rPr>
      </w:pPr>
      <w:r w:rsidRPr="009C210F">
        <w:rPr>
          <w:lang w:val="nl-NL"/>
        </w:rPr>
        <w:t>dat het eerste lid van artikel 1 en artikel 2 van de Werktijdregeling Landsambtenaren</w:t>
      </w:r>
      <w:hyperlink w:anchor="_bookmark0" w:history="1">
        <w:r w:rsidRPr="009C210F">
          <w:rPr>
            <w:position w:val="6"/>
            <w:sz w:val="13"/>
            <w:lang w:val="nl-NL"/>
          </w:rPr>
          <w:t>1</w:t>
        </w:r>
      </w:hyperlink>
      <w:r w:rsidRPr="009C210F">
        <w:rPr>
          <w:position w:val="6"/>
          <w:sz w:val="13"/>
          <w:lang w:val="nl-NL"/>
        </w:rPr>
        <w:t xml:space="preserve"> </w:t>
      </w:r>
      <w:r w:rsidRPr="009C210F">
        <w:rPr>
          <w:lang w:val="nl-NL"/>
        </w:rPr>
        <w:t>bepaalt dat, de werktijd voor de ambtenaren werkzaam bij de landsdiensten en -bedrijven wordt vastgesteld op ten hoogste 40 uur respectievelijk 42 uur per week. De werkweek voor die ambtenaren wordt voor zover zulks uit een oogpunt van dienstbelang mogelijk is, vastgesteld op</w:t>
      </w:r>
      <w:r w:rsidRPr="009C210F">
        <w:rPr>
          <w:spacing w:val="-8"/>
          <w:lang w:val="nl-NL"/>
        </w:rPr>
        <w:t xml:space="preserve"> </w:t>
      </w:r>
      <w:r w:rsidRPr="009C210F">
        <w:rPr>
          <w:lang w:val="nl-NL"/>
        </w:rPr>
        <w:t>5</w:t>
      </w:r>
      <w:r w:rsidRPr="009C210F">
        <w:rPr>
          <w:spacing w:val="-7"/>
          <w:lang w:val="nl-NL"/>
        </w:rPr>
        <w:t xml:space="preserve"> </w:t>
      </w:r>
      <w:r w:rsidRPr="009C210F">
        <w:rPr>
          <w:lang w:val="nl-NL"/>
        </w:rPr>
        <w:t>dagen</w:t>
      </w:r>
      <w:r w:rsidRPr="009C210F">
        <w:rPr>
          <w:spacing w:val="-8"/>
          <w:lang w:val="nl-NL"/>
        </w:rPr>
        <w:t xml:space="preserve"> </w:t>
      </w:r>
      <w:r w:rsidRPr="009C210F">
        <w:rPr>
          <w:lang w:val="nl-NL"/>
        </w:rPr>
        <w:t>en</w:t>
      </w:r>
      <w:r w:rsidRPr="009C210F">
        <w:rPr>
          <w:spacing w:val="-8"/>
          <w:lang w:val="nl-NL"/>
        </w:rPr>
        <w:t xml:space="preserve"> </w:t>
      </w:r>
      <w:r w:rsidRPr="009C210F">
        <w:rPr>
          <w:lang w:val="nl-NL"/>
        </w:rPr>
        <w:t>in</w:t>
      </w:r>
      <w:r w:rsidRPr="009C210F">
        <w:rPr>
          <w:spacing w:val="-8"/>
          <w:lang w:val="nl-NL"/>
        </w:rPr>
        <w:t xml:space="preserve"> </w:t>
      </w:r>
      <w:r w:rsidRPr="009C210F">
        <w:rPr>
          <w:lang w:val="nl-NL"/>
        </w:rPr>
        <w:t>de</w:t>
      </w:r>
      <w:r w:rsidRPr="009C210F">
        <w:rPr>
          <w:spacing w:val="-5"/>
          <w:lang w:val="nl-NL"/>
        </w:rPr>
        <w:t xml:space="preserve"> </w:t>
      </w:r>
      <w:r w:rsidRPr="009C210F">
        <w:rPr>
          <w:lang w:val="nl-NL"/>
        </w:rPr>
        <w:t>andere</w:t>
      </w:r>
      <w:r w:rsidRPr="009C210F">
        <w:rPr>
          <w:spacing w:val="-5"/>
          <w:lang w:val="nl-NL"/>
        </w:rPr>
        <w:t xml:space="preserve"> </w:t>
      </w:r>
      <w:r w:rsidRPr="009C210F">
        <w:rPr>
          <w:lang w:val="nl-NL"/>
        </w:rPr>
        <w:t>gevallen</w:t>
      </w:r>
      <w:r w:rsidRPr="009C210F">
        <w:rPr>
          <w:spacing w:val="-8"/>
          <w:lang w:val="nl-NL"/>
        </w:rPr>
        <w:t xml:space="preserve"> </w:t>
      </w:r>
      <w:r w:rsidRPr="009C210F">
        <w:rPr>
          <w:lang w:val="nl-NL"/>
        </w:rPr>
        <w:t>op</w:t>
      </w:r>
      <w:r w:rsidRPr="009C210F">
        <w:rPr>
          <w:spacing w:val="-8"/>
          <w:lang w:val="nl-NL"/>
        </w:rPr>
        <w:t xml:space="preserve"> </w:t>
      </w:r>
      <w:r w:rsidRPr="009C210F">
        <w:rPr>
          <w:lang w:val="nl-NL"/>
        </w:rPr>
        <w:t>6</w:t>
      </w:r>
      <w:r w:rsidRPr="009C210F">
        <w:rPr>
          <w:spacing w:val="-7"/>
          <w:lang w:val="nl-NL"/>
        </w:rPr>
        <w:t xml:space="preserve"> </w:t>
      </w:r>
      <w:r w:rsidRPr="009C210F">
        <w:rPr>
          <w:lang w:val="nl-NL"/>
        </w:rPr>
        <w:t>dagen.</w:t>
      </w:r>
      <w:r w:rsidRPr="009C210F">
        <w:rPr>
          <w:spacing w:val="-11"/>
          <w:lang w:val="nl-NL"/>
        </w:rPr>
        <w:t xml:space="preserve"> </w:t>
      </w:r>
      <w:r w:rsidRPr="009C210F">
        <w:rPr>
          <w:lang w:val="nl-NL"/>
        </w:rPr>
        <w:t>Het</w:t>
      </w:r>
      <w:r w:rsidRPr="009C210F">
        <w:rPr>
          <w:spacing w:val="-7"/>
          <w:lang w:val="nl-NL"/>
        </w:rPr>
        <w:t xml:space="preserve"> </w:t>
      </w:r>
      <w:r w:rsidRPr="009C210F">
        <w:rPr>
          <w:lang w:val="nl-NL"/>
        </w:rPr>
        <w:t>tweede</w:t>
      </w:r>
      <w:r w:rsidRPr="009C210F">
        <w:rPr>
          <w:spacing w:val="-7"/>
          <w:lang w:val="nl-NL"/>
        </w:rPr>
        <w:t xml:space="preserve"> </w:t>
      </w:r>
      <w:r w:rsidRPr="009C210F">
        <w:rPr>
          <w:lang w:val="nl-NL"/>
        </w:rPr>
        <w:t>lid</w:t>
      </w:r>
      <w:r w:rsidRPr="009C210F">
        <w:rPr>
          <w:spacing w:val="-10"/>
          <w:lang w:val="nl-NL"/>
        </w:rPr>
        <w:t xml:space="preserve"> </w:t>
      </w:r>
      <w:r w:rsidRPr="009C210F">
        <w:rPr>
          <w:lang w:val="nl-NL"/>
        </w:rPr>
        <w:t>van</w:t>
      </w:r>
      <w:r w:rsidRPr="009C210F">
        <w:rPr>
          <w:spacing w:val="-5"/>
          <w:lang w:val="nl-NL"/>
        </w:rPr>
        <w:t xml:space="preserve"> </w:t>
      </w:r>
      <w:r w:rsidRPr="009C210F">
        <w:rPr>
          <w:lang w:val="nl-NL"/>
        </w:rPr>
        <w:t>voormeld</w:t>
      </w:r>
      <w:r w:rsidRPr="009C210F">
        <w:rPr>
          <w:spacing w:val="-10"/>
          <w:lang w:val="nl-NL"/>
        </w:rPr>
        <w:t xml:space="preserve"> </w:t>
      </w:r>
      <w:r w:rsidRPr="009C210F">
        <w:rPr>
          <w:lang w:val="nl-NL"/>
        </w:rPr>
        <w:t>artikel</w:t>
      </w:r>
      <w:r w:rsidRPr="009C210F">
        <w:rPr>
          <w:spacing w:val="-7"/>
          <w:lang w:val="nl-NL"/>
        </w:rPr>
        <w:t xml:space="preserve"> </w:t>
      </w:r>
      <w:r w:rsidRPr="009C210F">
        <w:rPr>
          <w:lang w:val="nl-NL"/>
        </w:rPr>
        <w:t>1</w:t>
      </w:r>
      <w:r w:rsidRPr="009C210F">
        <w:rPr>
          <w:spacing w:val="-11"/>
          <w:lang w:val="nl-NL"/>
        </w:rPr>
        <w:t xml:space="preserve"> </w:t>
      </w:r>
      <w:r w:rsidRPr="009C210F">
        <w:rPr>
          <w:lang w:val="nl-NL"/>
        </w:rPr>
        <w:t>en</w:t>
      </w:r>
      <w:r w:rsidRPr="009C210F">
        <w:rPr>
          <w:spacing w:val="-8"/>
          <w:lang w:val="nl-NL"/>
        </w:rPr>
        <w:t xml:space="preserve"> </w:t>
      </w:r>
      <w:r w:rsidRPr="009C210F">
        <w:rPr>
          <w:lang w:val="nl-NL"/>
        </w:rPr>
        <w:t>artikel 2 schrijven voor dat iedere minister voor de onder hem ressorterende ambtenaren de uren vaststelt, waarop door die ambtenaren dienst moet worden</w:t>
      </w:r>
      <w:r w:rsidRPr="009C210F">
        <w:rPr>
          <w:spacing w:val="-22"/>
          <w:lang w:val="nl-NL"/>
        </w:rPr>
        <w:t xml:space="preserve"> </w:t>
      </w:r>
      <w:r w:rsidRPr="009C210F">
        <w:rPr>
          <w:lang w:val="nl-NL"/>
        </w:rPr>
        <w:t>verricht;</w:t>
      </w:r>
    </w:p>
    <w:p w:rsidR="004D1A4F" w:rsidRPr="009C210F" w:rsidRDefault="004D1A4F">
      <w:pPr>
        <w:pStyle w:val="BodyText"/>
        <w:spacing w:before="12"/>
        <w:rPr>
          <w:sz w:val="21"/>
          <w:lang w:val="nl-NL"/>
        </w:rPr>
      </w:pPr>
    </w:p>
    <w:p w:rsidR="004D1A4F" w:rsidRPr="009C210F" w:rsidRDefault="009C210F">
      <w:pPr>
        <w:pStyle w:val="BodyText"/>
        <w:ind w:left="118" w:right="118"/>
        <w:jc w:val="both"/>
        <w:rPr>
          <w:lang w:val="nl-NL"/>
        </w:rPr>
      </w:pPr>
      <w:r w:rsidRPr="009C210F">
        <w:rPr>
          <w:lang w:val="nl-NL"/>
        </w:rPr>
        <w:t>dat</w:t>
      </w:r>
      <w:r w:rsidRPr="009C210F">
        <w:rPr>
          <w:spacing w:val="-7"/>
          <w:lang w:val="nl-NL"/>
        </w:rPr>
        <w:t xml:space="preserve"> </w:t>
      </w:r>
      <w:r w:rsidRPr="009C210F">
        <w:rPr>
          <w:lang w:val="nl-NL"/>
        </w:rPr>
        <w:t>in</w:t>
      </w:r>
      <w:r w:rsidRPr="009C210F">
        <w:rPr>
          <w:spacing w:val="-6"/>
          <w:lang w:val="nl-NL"/>
        </w:rPr>
        <w:t xml:space="preserve"> </w:t>
      </w:r>
      <w:r w:rsidRPr="009C210F">
        <w:rPr>
          <w:lang w:val="nl-NL"/>
        </w:rPr>
        <w:t>verband</w:t>
      </w:r>
      <w:r w:rsidRPr="009C210F">
        <w:rPr>
          <w:spacing w:val="-8"/>
          <w:lang w:val="nl-NL"/>
        </w:rPr>
        <w:t xml:space="preserve"> </w:t>
      </w:r>
      <w:r w:rsidRPr="009C210F">
        <w:rPr>
          <w:lang w:val="nl-NL"/>
        </w:rPr>
        <w:t>hiermede</w:t>
      </w:r>
      <w:r w:rsidRPr="009C210F">
        <w:rPr>
          <w:spacing w:val="-7"/>
          <w:lang w:val="nl-NL"/>
        </w:rPr>
        <w:t xml:space="preserve"> </w:t>
      </w:r>
      <w:r w:rsidRPr="009C210F">
        <w:rPr>
          <w:lang w:val="nl-NL"/>
        </w:rPr>
        <w:t>wenselijk</w:t>
      </w:r>
      <w:r w:rsidRPr="009C210F">
        <w:rPr>
          <w:spacing w:val="-8"/>
          <w:lang w:val="nl-NL"/>
        </w:rPr>
        <w:t xml:space="preserve"> </w:t>
      </w:r>
      <w:r w:rsidRPr="009C210F">
        <w:rPr>
          <w:lang w:val="nl-NL"/>
        </w:rPr>
        <w:t>is,</w:t>
      </w:r>
      <w:r w:rsidRPr="009C210F">
        <w:rPr>
          <w:spacing w:val="-7"/>
          <w:lang w:val="nl-NL"/>
        </w:rPr>
        <w:t xml:space="preserve"> </w:t>
      </w:r>
      <w:r w:rsidRPr="009C210F">
        <w:rPr>
          <w:lang w:val="nl-NL"/>
        </w:rPr>
        <w:t>het</w:t>
      </w:r>
      <w:r w:rsidRPr="009C210F">
        <w:rPr>
          <w:spacing w:val="-7"/>
          <w:lang w:val="nl-NL"/>
        </w:rPr>
        <w:t xml:space="preserve"> </w:t>
      </w:r>
      <w:r w:rsidRPr="009C210F">
        <w:rPr>
          <w:lang w:val="nl-NL"/>
        </w:rPr>
        <w:t>aantal</w:t>
      </w:r>
      <w:r w:rsidRPr="009C210F">
        <w:rPr>
          <w:spacing w:val="-7"/>
          <w:lang w:val="nl-NL"/>
        </w:rPr>
        <w:t xml:space="preserve"> </w:t>
      </w:r>
      <w:r w:rsidRPr="009C210F">
        <w:rPr>
          <w:lang w:val="nl-NL"/>
        </w:rPr>
        <w:t>uren</w:t>
      </w:r>
      <w:r w:rsidRPr="009C210F">
        <w:rPr>
          <w:spacing w:val="-6"/>
          <w:lang w:val="nl-NL"/>
        </w:rPr>
        <w:t xml:space="preserve"> </w:t>
      </w:r>
      <w:r w:rsidRPr="009C210F">
        <w:rPr>
          <w:lang w:val="nl-NL"/>
        </w:rPr>
        <w:t>verbonden</w:t>
      </w:r>
      <w:r w:rsidRPr="009C210F">
        <w:rPr>
          <w:spacing w:val="-6"/>
          <w:lang w:val="nl-NL"/>
        </w:rPr>
        <w:t xml:space="preserve"> </w:t>
      </w:r>
      <w:r w:rsidRPr="009C210F">
        <w:rPr>
          <w:lang w:val="nl-NL"/>
        </w:rPr>
        <w:t>aan</w:t>
      </w:r>
      <w:r w:rsidRPr="009C210F">
        <w:rPr>
          <w:spacing w:val="-6"/>
          <w:lang w:val="nl-NL"/>
        </w:rPr>
        <w:t xml:space="preserve"> </w:t>
      </w:r>
      <w:r w:rsidRPr="009C210F">
        <w:rPr>
          <w:lang w:val="nl-NL"/>
        </w:rPr>
        <w:t>de</w:t>
      </w:r>
      <w:r w:rsidRPr="009C210F">
        <w:rPr>
          <w:spacing w:val="-5"/>
          <w:lang w:val="nl-NL"/>
        </w:rPr>
        <w:t xml:space="preserve"> </w:t>
      </w:r>
      <w:r w:rsidRPr="009C210F">
        <w:rPr>
          <w:lang w:val="nl-NL"/>
        </w:rPr>
        <w:t>afbouwregeling</w:t>
      </w:r>
      <w:r w:rsidRPr="009C210F">
        <w:rPr>
          <w:spacing w:val="-8"/>
          <w:lang w:val="nl-NL"/>
        </w:rPr>
        <w:t xml:space="preserve"> </w:t>
      </w:r>
      <w:r w:rsidRPr="009C210F">
        <w:rPr>
          <w:lang w:val="nl-NL"/>
        </w:rPr>
        <w:t>voor</w:t>
      </w:r>
      <w:r w:rsidRPr="009C210F">
        <w:rPr>
          <w:spacing w:val="-6"/>
          <w:lang w:val="nl-NL"/>
        </w:rPr>
        <w:t xml:space="preserve"> </w:t>
      </w:r>
      <w:r w:rsidRPr="009C210F">
        <w:rPr>
          <w:spacing w:val="-3"/>
          <w:lang w:val="nl-NL"/>
        </w:rPr>
        <w:t xml:space="preserve">de </w:t>
      </w:r>
      <w:r w:rsidRPr="009C210F">
        <w:rPr>
          <w:lang w:val="nl-NL"/>
        </w:rPr>
        <w:t>ambtenaren in aanloop van het ouderdomspensioen, vast te</w:t>
      </w:r>
      <w:r w:rsidRPr="009C210F">
        <w:rPr>
          <w:spacing w:val="-21"/>
          <w:lang w:val="nl-NL"/>
        </w:rPr>
        <w:t xml:space="preserve"> </w:t>
      </w:r>
      <w:r w:rsidRPr="009C210F">
        <w:rPr>
          <w:lang w:val="nl-NL"/>
        </w:rPr>
        <w:t>stellen;</w:t>
      </w:r>
    </w:p>
    <w:p w:rsidR="004D1A4F" w:rsidRPr="009C210F" w:rsidRDefault="004D1A4F">
      <w:pPr>
        <w:pStyle w:val="BodyText"/>
        <w:rPr>
          <w:sz w:val="20"/>
          <w:lang w:val="nl-NL"/>
        </w:rPr>
      </w:pPr>
    </w:p>
    <w:p w:rsidR="004D1A4F" w:rsidRPr="009C210F" w:rsidRDefault="009C210F">
      <w:pPr>
        <w:pStyle w:val="BodyText"/>
        <w:spacing w:before="7"/>
        <w:rPr>
          <w:lang w:val="nl-NL"/>
        </w:rPr>
      </w:pPr>
      <w:r>
        <w:rPr>
          <w:noProof/>
        </w:rPr>
        <mc:AlternateContent>
          <mc:Choice Requires="wps">
            <w:drawing>
              <wp:anchor distT="0" distB="0" distL="0" distR="0" simplePos="0" relativeHeight="251658240" behindDoc="0" locked="0" layoutInCell="1" allowOverlap="1">
                <wp:simplePos x="0" y="0"/>
                <wp:positionH relativeFrom="page">
                  <wp:posOffset>824230</wp:posOffset>
                </wp:positionH>
                <wp:positionV relativeFrom="paragraph">
                  <wp:posOffset>221615</wp:posOffset>
                </wp:positionV>
                <wp:extent cx="1828800" cy="0"/>
                <wp:effectExtent l="5080" t="5715" r="13970" b="1333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8E639"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9pt,17.45pt" to="208.9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" strokeweight=".6pt">
                <w10:wrap type="topAndBottom" anchorx="page"/>
              </v:line>
            </w:pict>
          </mc:Fallback>
        </mc:AlternateContent>
      </w:r>
    </w:p>
    <w:p w:rsidR="004D1A4F" w:rsidRPr="009C210F" w:rsidRDefault="009C210F">
      <w:pPr>
        <w:spacing w:before="94"/>
        <w:ind w:left="118"/>
        <w:rPr>
          <w:sz w:val="18"/>
          <w:lang w:val="nl-NL"/>
        </w:rPr>
      </w:pPr>
      <w:bookmarkStart w:id="2" w:name="_bookmark0"/>
      <w:bookmarkEnd w:id="2"/>
      <w:r w:rsidRPr="009C210F">
        <w:rPr>
          <w:position w:val="5"/>
          <w:sz w:val="11"/>
          <w:lang w:val="nl-NL"/>
        </w:rPr>
        <w:t xml:space="preserve">1 </w:t>
      </w:r>
      <w:r w:rsidRPr="009C210F">
        <w:rPr>
          <w:sz w:val="18"/>
          <w:lang w:val="nl-NL"/>
        </w:rPr>
        <w:t>P.B. 1966, no. 158.</w:t>
      </w:r>
    </w:p>
    <w:p w:rsidR="004D1A4F" w:rsidRPr="009C210F" w:rsidRDefault="004D1A4F">
      <w:pPr>
        <w:rPr>
          <w:sz w:val="18"/>
          <w:lang w:val="nl-NL"/>
        </w:rPr>
        <w:sectPr w:rsidR="004D1A4F" w:rsidRPr="009C210F">
          <w:type w:val="continuous"/>
          <w:pgSz w:w="11910" w:h="16840"/>
          <w:pgMar w:top="1540" w:right="1180" w:bottom="280" w:left="1180" w:header="720" w:footer="720" w:gutter="0"/>
          <w:cols w:space="720"/>
        </w:sectPr>
      </w:pPr>
    </w:p>
    <w:p w:rsidR="004D1A4F" w:rsidRPr="009C210F" w:rsidRDefault="009C210F">
      <w:pPr>
        <w:tabs>
          <w:tab w:val="left" w:pos="4579"/>
        </w:tabs>
        <w:spacing w:before="58"/>
        <w:ind w:left="118"/>
        <w:rPr>
          <w:rFonts w:ascii="Times New Roman"/>
          <w:sz w:val="24"/>
          <w:lang w:val="nl-NL"/>
        </w:rPr>
      </w:pPr>
      <w:r w:rsidRPr="009C210F">
        <w:rPr>
          <w:rFonts w:ascii="Times New Roman"/>
          <w:b/>
          <w:spacing w:val="-4"/>
          <w:position w:val="-10"/>
          <w:sz w:val="36"/>
          <w:lang w:val="nl-NL"/>
        </w:rPr>
        <w:lastRenderedPageBreak/>
        <w:t>130</w:t>
      </w:r>
      <w:r w:rsidRPr="009C210F">
        <w:rPr>
          <w:rFonts w:ascii="Times New Roman"/>
          <w:b/>
          <w:spacing w:val="-4"/>
          <w:position w:val="-10"/>
          <w:sz w:val="36"/>
          <w:lang w:val="nl-NL"/>
        </w:rPr>
        <w:tab/>
      </w:r>
      <w:r w:rsidRPr="009C210F">
        <w:rPr>
          <w:rFonts w:ascii="Times New Roman"/>
          <w:sz w:val="24"/>
          <w:lang w:val="nl-NL"/>
        </w:rPr>
        <w:t>- 2</w:t>
      </w:r>
      <w:r w:rsidRPr="009C210F">
        <w:rPr>
          <w:rFonts w:ascii="Times New Roman"/>
          <w:spacing w:val="-11"/>
          <w:sz w:val="24"/>
          <w:lang w:val="nl-NL"/>
        </w:rPr>
        <w:t xml:space="preserve"> </w:t>
      </w:r>
      <w:r w:rsidRPr="009C210F">
        <w:rPr>
          <w:rFonts w:ascii="Times New Roman"/>
          <w:sz w:val="24"/>
          <w:lang w:val="nl-NL"/>
        </w:rPr>
        <w:t>-</w:t>
      </w:r>
    </w:p>
    <w:p w:rsidR="004D1A4F" w:rsidRPr="009C210F" w:rsidRDefault="009C210F">
      <w:pPr>
        <w:pStyle w:val="BodyText"/>
        <w:spacing w:before="279"/>
        <w:ind w:left="118" w:right="114"/>
        <w:jc w:val="both"/>
        <w:rPr>
          <w:lang w:val="nl-NL"/>
        </w:rPr>
      </w:pPr>
      <w:r w:rsidRPr="009C210F">
        <w:rPr>
          <w:lang w:val="nl-NL"/>
        </w:rPr>
        <w:t>dat ingevolge artikel 10, van de Landsverordening Georganiseerd Overleg in Ambtenarenzaken</w:t>
      </w:r>
      <w:hyperlink w:anchor="_bookmark1" w:history="1">
        <w:r w:rsidRPr="009C210F">
          <w:rPr>
            <w:position w:val="6"/>
            <w:sz w:val="13"/>
            <w:lang w:val="nl-NL"/>
          </w:rPr>
          <w:t>2</w:t>
        </w:r>
      </w:hyperlink>
      <w:r w:rsidRPr="009C210F">
        <w:rPr>
          <w:lang w:val="nl-NL"/>
        </w:rPr>
        <w:t>,</w:t>
      </w:r>
      <w:r w:rsidRPr="009C210F">
        <w:rPr>
          <w:spacing w:val="-17"/>
          <w:lang w:val="nl-NL"/>
        </w:rPr>
        <w:t xml:space="preserve"> </w:t>
      </w:r>
      <w:r w:rsidRPr="009C210F">
        <w:rPr>
          <w:lang w:val="nl-NL"/>
        </w:rPr>
        <w:t>binnen</w:t>
      </w:r>
      <w:r w:rsidRPr="009C210F">
        <w:rPr>
          <w:spacing w:val="-16"/>
          <w:lang w:val="nl-NL"/>
        </w:rPr>
        <w:t xml:space="preserve"> </w:t>
      </w:r>
      <w:r w:rsidRPr="009C210F">
        <w:rPr>
          <w:lang w:val="nl-NL"/>
        </w:rPr>
        <w:t>het</w:t>
      </w:r>
      <w:r w:rsidRPr="009C210F">
        <w:rPr>
          <w:spacing w:val="-17"/>
          <w:lang w:val="nl-NL"/>
        </w:rPr>
        <w:t xml:space="preserve"> </w:t>
      </w:r>
      <w:r w:rsidRPr="009C210F">
        <w:rPr>
          <w:lang w:val="nl-NL"/>
        </w:rPr>
        <w:t>Centraal</w:t>
      </w:r>
      <w:r w:rsidRPr="009C210F">
        <w:rPr>
          <w:spacing w:val="-16"/>
          <w:lang w:val="nl-NL"/>
        </w:rPr>
        <w:t xml:space="preserve"> </w:t>
      </w:r>
      <w:r w:rsidRPr="009C210F">
        <w:rPr>
          <w:lang w:val="nl-NL"/>
        </w:rPr>
        <w:t>Georganiseerd</w:t>
      </w:r>
      <w:r w:rsidRPr="009C210F">
        <w:rPr>
          <w:spacing w:val="-17"/>
          <w:lang w:val="nl-NL"/>
        </w:rPr>
        <w:t xml:space="preserve"> </w:t>
      </w:r>
      <w:r w:rsidRPr="009C210F">
        <w:rPr>
          <w:lang w:val="nl-NL"/>
        </w:rPr>
        <w:t>Overleg</w:t>
      </w:r>
      <w:r w:rsidRPr="009C210F">
        <w:rPr>
          <w:spacing w:val="-17"/>
          <w:lang w:val="nl-NL"/>
        </w:rPr>
        <w:t xml:space="preserve"> </w:t>
      </w:r>
      <w:r w:rsidRPr="009C210F">
        <w:rPr>
          <w:lang w:val="nl-NL"/>
        </w:rPr>
        <w:t>in</w:t>
      </w:r>
      <w:r w:rsidRPr="009C210F">
        <w:rPr>
          <w:spacing w:val="-16"/>
          <w:lang w:val="nl-NL"/>
        </w:rPr>
        <w:t xml:space="preserve"> </w:t>
      </w:r>
      <w:r w:rsidRPr="009C210F">
        <w:rPr>
          <w:lang w:val="nl-NL"/>
        </w:rPr>
        <w:t>Ambtenarenzaken,</w:t>
      </w:r>
      <w:r w:rsidRPr="009C210F">
        <w:rPr>
          <w:spacing w:val="-17"/>
          <w:lang w:val="nl-NL"/>
        </w:rPr>
        <w:t xml:space="preserve"> </w:t>
      </w:r>
      <w:r w:rsidRPr="009C210F">
        <w:rPr>
          <w:lang w:val="nl-NL"/>
        </w:rPr>
        <w:t>bestaande uit</w:t>
      </w:r>
      <w:r w:rsidRPr="009C210F">
        <w:rPr>
          <w:spacing w:val="-5"/>
          <w:lang w:val="nl-NL"/>
        </w:rPr>
        <w:t xml:space="preserve"> </w:t>
      </w:r>
      <w:r w:rsidRPr="009C210F">
        <w:rPr>
          <w:lang w:val="nl-NL"/>
        </w:rPr>
        <w:t>de</w:t>
      </w:r>
      <w:r w:rsidRPr="009C210F">
        <w:rPr>
          <w:spacing w:val="-3"/>
          <w:lang w:val="nl-NL"/>
        </w:rPr>
        <w:t xml:space="preserve"> </w:t>
      </w:r>
      <w:r w:rsidRPr="009C210F">
        <w:rPr>
          <w:lang w:val="nl-NL"/>
        </w:rPr>
        <w:t>Minister</w:t>
      </w:r>
      <w:r w:rsidRPr="009C210F">
        <w:rPr>
          <w:spacing w:val="-6"/>
          <w:lang w:val="nl-NL"/>
        </w:rPr>
        <w:t xml:space="preserve"> </w:t>
      </w:r>
      <w:r w:rsidRPr="009C210F">
        <w:rPr>
          <w:lang w:val="nl-NL"/>
        </w:rPr>
        <w:t>en</w:t>
      </w:r>
      <w:r w:rsidRPr="009C210F">
        <w:rPr>
          <w:spacing w:val="-4"/>
          <w:lang w:val="nl-NL"/>
        </w:rPr>
        <w:t xml:space="preserve"> </w:t>
      </w:r>
      <w:r w:rsidRPr="009C210F">
        <w:rPr>
          <w:lang w:val="nl-NL"/>
        </w:rPr>
        <w:t>de</w:t>
      </w:r>
      <w:r w:rsidRPr="009C210F">
        <w:rPr>
          <w:spacing w:val="-3"/>
          <w:lang w:val="nl-NL"/>
        </w:rPr>
        <w:t xml:space="preserve"> </w:t>
      </w:r>
      <w:r w:rsidRPr="009C210F">
        <w:rPr>
          <w:lang w:val="nl-NL"/>
        </w:rPr>
        <w:t>Centrale</w:t>
      </w:r>
      <w:r w:rsidRPr="009C210F">
        <w:rPr>
          <w:spacing w:val="-3"/>
          <w:lang w:val="nl-NL"/>
        </w:rPr>
        <w:t xml:space="preserve"> </w:t>
      </w:r>
      <w:r w:rsidRPr="009C210F">
        <w:rPr>
          <w:lang w:val="nl-NL"/>
        </w:rPr>
        <w:t>Commissie</w:t>
      </w:r>
      <w:r w:rsidRPr="009C210F">
        <w:rPr>
          <w:spacing w:val="-3"/>
          <w:lang w:val="nl-NL"/>
        </w:rPr>
        <w:t xml:space="preserve"> </w:t>
      </w:r>
      <w:r w:rsidRPr="009C210F">
        <w:rPr>
          <w:lang w:val="nl-NL"/>
        </w:rPr>
        <w:t>onder</w:t>
      </w:r>
      <w:r w:rsidRPr="009C210F">
        <w:rPr>
          <w:spacing w:val="-4"/>
          <w:lang w:val="nl-NL"/>
        </w:rPr>
        <w:t xml:space="preserve"> </w:t>
      </w:r>
      <w:r w:rsidRPr="009C210F">
        <w:rPr>
          <w:lang w:val="nl-NL"/>
        </w:rPr>
        <w:t>leiding</w:t>
      </w:r>
      <w:r w:rsidRPr="009C210F">
        <w:rPr>
          <w:spacing w:val="-7"/>
          <w:lang w:val="nl-NL"/>
        </w:rPr>
        <w:t xml:space="preserve"> </w:t>
      </w:r>
      <w:r w:rsidRPr="009C210F">
        <w:rPr>
          <w:lang w:val="nl-NL"/>
        </w:rPr>
        <w:t>van</w:t>
      </w:r>
      <w:r w:rsidRPr="009C210F">
        <w:rPr>
          <w:spacing w:val="-4"/>
          <w:lang w:val="nl-NL"/>
        </w:rPr>
        <w:t xml:space="preserve"> </w:t>
      </w:r>
      <w:r w:rsidRPr="009C210F">
        <w:rPr>
          <w:lang w:val="nl-NL"/>
        </w:rPr>
        <w:t>de</w:t>
      </w:r>
      <w:r w:rsidRPr="009C210F">
        <w:rPr>
          <w:spacing w:val="-3"/>
          <w:lang w:val="nl-NL"/>
        </w:rPr>
        <w:t xml:space="preserve"> </w:t>
      </w:r>
      <w:r w:rsidRPr="009C210F">
        <w:rPr>
          <w:lang w:val="nl-NL"/>
        </w:rPr>
        <w:t>voorzitter,</w:t>
      </w:r>
      <w:r w:rsidRPr="009C210F">
        <w:rPr>
          <w:spacing w:val="-7"/>
          <w:lang w:val="nl-NL"/>
        </w:rPr>
        <w:t xml:space="preserve"> </w:t>
      </w:r>
      <w:r w:rsidRPr="009C210F">
        <w:rPr>
          <w:lang w:val="nl-NL"/>
        </w:rPr>
        <w:t>overleg</w:t>
      </w:r>
      <w:r w:rsidRPr="009C210F">
        <w:rPr>
          <w:spacing w:val="-5"/>
          <w:lang w:val="nl-NL"/>
        </w:rPr>
        <w:t xml:space="preserve"> </w:t>
      </w:r>
      <w:r w:rsidRPr="009C210F">
        <w:rPr>
          <w:lang w:val="nl-NL"/>
        </w:rPr>
        <w:t>moet</w:t>
      </w:r>
      <w:r w:rsidRPr="009C210F">
        <w:rPr>
          <w:spacing w:val="-5"/>
          <w:lang w:val="nl-NL"/>
        </w:rPr>
        <w:t xml:space="preserve"> </w:t>
      </w:r>
      <w:r w:rsidRPr="009C210F">
        <w:rPr>
          <w:lang w:val="nl-NL"/>
        </w:rPr>
        <w:t>worden gevoerd inzake alle aangelegenheden van algemeen belang voor de rechtstoestand van ambtenaren, met inbegrip van de algemene regels volgens welke het personeelsbeleid zal worden</w:t>
      </w:r>
      <w:r w:rsidRPr="009C210F">
        <w:rPr>
          <w:spacing w:val="-3"/>
          <w:lang w:val="nl-NL"/>
        </w:rPr>
        <w:t xml:space="preserve"> </w:t>
      </w:r>
      <w:r w:rsidRPr="009C210F">
        <w:rPr>
          <w:lang w:val="nl-NL"/>
        </w:rPr>
        <w:t>gevoerd;</w:t>
      </w:r>
    </w:p>
    <w:p w:rsidR="004D1A4F" w:rsidRPr="009C210F" w:rsidRDefault="004D1A4F">
      <w:pPr>
        <w:pStyle w:val="BodyText"/>
        <w:spacing w:before="1"/>
        <w:rPr>
          <w:lang w:val="nl-NL"/>
        </w:rPr>
      </w:pPr>
    </w:p>
    <w:p w:rsidR="004D1A4F" w:rsidRPr="009C210F" w:rsidRDefault="009C210F">
      <w:pPr>
        <w:pStyle w:val="BodyText"/>
        <w:ind w:left="118" w:right="114"/>
        <w:jc w:val="both"/>
        <w:rPr>
          <w:lang w:val="nl-NL"/>
        </w:rPr>
      </w:pPr>
      <w:r w:rsidRPr="009C210F">
        <w:rPr>
          <w:lang w:val="nl-NL"/>
        </w:rPr>
        <w:t>dat ingevolge het gevoerde overleg binnen het Centraal Georganiseerd Overleg in Ambtenarenzaken, tussen partijen overeenstemming is bereikt, welke is vastgelegd in een convenant, die door partijen is ondertekend en op 17 november 2020 in werking is getreden;</w:t>
      </w:r>
    </w:p>
    <w:p w:rsidR="004D1A4F" w:rsidRPr="009C210F" w:rsidRDefault="004D1A4F">
      <w:pPr>
        <w:pStyle w:val="BodyText"/>
        <w:rPr>
          <w:lang w:val="nl-NL"/>
        </w:rPr>
      </w:pPr>
    </w:p>
    <w:p w:rsidR="004D1A4F" w:rsidRPr="009C210F" w:rsidRDefault="009C210F">
      <w:pPr>
        <w:pStyle w:val="BodyText"/>
        <w:spacing w:before="1"/>
        <w:ind w:left="838"/>
        <w:rPr>
          <w:lang w:val="nl-NL"/>
        </w:rPr>
      </w:pPr>
      <w:r w:rsidRPr="009C210F">
        <w:rPr>
          <w:lang w:val="nl-NL"/>
        </w:rPr>
        <w:t>Gelet op:</w:t>
      </w:r>
    </w:p>
    <w:p w:rsidR="004D1A4F" w:rsidRPr="009C210F" w:rsidRDefault="009C210F">
      <w:pPr>
        <w:pStyle w:val="BodyText"/>
        <w:spacing w:before="183"/>
        <w:ind w:left="118"/>
        <w:rPr>
          <w:lang w:val="nl-NL"/>
        </w:rPr>
      </w:pPr>
      <w:r w:rsidRPr="009C210F">
        <w:rPr>
          <w:lang w:val="nl-NL"/>
        </w:rPr>
        <w:t>artikel 1, tweede lid en artikel 2 van Werktijdregeling Landsambtenaren</w:t>
      </w:r>
      <w:hyperlink w:anchor="_bookmark2" w:history="1">
        <w:r w:rsidRPr="009C210F">
          <w:rPr>
            <w:position w:val="6"/>
            <w:sz w:val="13"/>
            <w:lang w:val="nl-NL"/>
          </w:rPr>
          <w:t>3</w:t>
        </w:r>
      </w:hyperlink>
      <w:r w:rsidRPr="009C210F">
        <w:rPr>
          <w:lang w:val="nl-NL"/>
        </w:rPr>
        <w:t>;</w:t>
      </w:r>
    </w:p>
    <w:p w:rsidR="004D1A4F" w:rsidRPr="009C210F" w:rsidRDefault="004D1A4F">
      <w:pPr>
        <w:pStyle w:val="BodyText"/>
        <w:spacing w:before="12"/>
        <w:rPr>
          <w:sz w:val="21"/>
          <w:lang w:val="nl-NL"/>
        </w:rPr>
      </w:pPr>
    </w:p>
    <w:p w:rsidR="004D1A4F" w:rsidRPr="009C210F" w:rsidRDefault="009C210F">
      <w:pPr>
        <w:pStyle w:val="BodyText"/>
        <w:jc w:val="center"/>
        <w:rPr>
          <w:lang w:val="nl-NL"/>
        </w:rPr>
      </w:pPr>
      <w:r w:rsidRPr="009C210F">
        <w:rPr>
          <w:lang w:val="nl-NL"/>
        </w:rPr>
        <w:t>Artikel 1</w:t>
      </w:r>
    </w:p>
    <w:p w:rsidR="004D1A4F" w:rsidRPr="009C210F" w:rsidRDefault="004D1A4F">
      <w:pPr>
        <w:pStyle w:val="BodyText"/>
        <w:rPr>
          <w:sz w:val="24"/>
          <w:lang w:val="nl-NL"/>
        </w:rPr>
      </w:pPr>
    </w:p>
    <w:p w:rsidR="004D1A4F" w:rsidRPr="009C210F" w:rsidRDefault="009C210F">
      <w:pPr>
        <w:pStyle w:val="BodyText"/>
        <w:spacing w:before="1" w:line="296" w:lineRule="exact"/>
        <w:ind w:left="118"/>
        <w:rPr>
          <w:lang w:val="nl-NL"/>
        </w:rPr>
      </w:pPr>
      <w:r w:rsidRPr="009C210F">
        <w:rPr>
          <w:lang w:val="nl-NL"/>
        </w:rPr>
        <w:t>De arbeidstijdverkorting is geldig bij eervol ontslag van:</w:t>
      </w:r>
    </w:p>
    <w:p w:rsidR="004D1A4F" w:rsidRPr="009C210F" w:rsidRDefault="009C210F">
      <w:pPr>
        <w:pStyle w:val="ListParagraph"/>
        <w:numPr>
          <w:ilvl w:val="0"/>
          <w:numId w:val="2"/>
        </w:numPr>
        <w:tabs>
          <w:tab w:val="left" w:pos="402"/>
        </w:tabs>
        <w:spacing w:line="296" w:lineRule="exact"/>
        <w:ind w:hanging="283"/>
        <w:rPr>
          <w:lang w:val="nl-NL"/>
        </w:rPr>
      </w:pPr>
      <w:r w:rsidRPr="009C210F">
        <w:rPr>
          <w:lang w:val="nl-NL"/>
        </w:rPr>
        <w:t>de ambtenaar die de leeftijd van drieënzestig jaren heeft</w:t>
      </w:r>
      <w:r w:rsidRPr="009C210F">
        <w:rPr>
          <w:spacing w:val="-22"/>
          <w:lang w:val="nl-NL"/>
        </w:rPr>
        <w:t xml:space="preserve"> </w:t>
      </w:r>
      <w:r w:rsidRPr="009C210F">
        <w:rPr>
          <w:lang w:val="nl-NL"/>
        </w:rPr>
        <w:t>bereikt;</w:t>
      </w:r>
    </w:p>
    <w:p w:rsidR="004D1A4F" w:rsidRPr="009C210F" w:rsidRDefault="009C210F">
      <w:pPr>
        <w:pStyle w:val="ListParagraph"/>
        <w:numPr>
          <w:ilvl w:val="0"/>
          <w:numId w:val="2"/>
        </w:numPr>
        <w:tabs>
          <w:tab w:val="left" w:pos="402"/>
        </w:tabs>
        <w:ind w:right="119" w:hanging="283"/>
        <w:rPr>
          <w:lang w:val="nl-NL"/>
        </w:rPr>
      </w:pPr>
      <w:r w:rsidRPr="009C210F">
        <w:rPr>
          <w:lang w:val="nl-NL"/>
        </w:rPr>
        <w:t>de ambtenaar die een beroep kan doen op het bepaalde in artikel 110c, eerste lid, van de Pensioenlandsverordening</w:t>
      </w:r>
      <w:r w:rsidRPr="009C210F">
        <w:rPr>
          <w:spacing w:val="-17"/>
          <w:lang w:val="nl-NL"/>
        </w:rPr>
        <w:t xml:space="preserve"> </w:t>
      </w:r>
      <w:r w:rsidRPr="009C210F">
        <w:rPr>
          <w:lang w:val="nl-NL"/>
        </w:rPr>
        <w:t>overheidsdienaren;</w:t>
      </w:r>
    </w:p>
    <w:p w:rsidR="004D1A4F" w:rsidRPr="009C210F" w:rsidRDefault="009C210F">
      <w:pPr>
        <w:pStyle w:val="ListParagraph"/>
        <w:numPr>
          <w:ilvl w:val="0"/>
          <w:numId w:val="2"/>
        </w:numPr>
        <w:tabs>
          <w:tab w:val="left" w:pos="402"/>
        </w:tabs>
        <w:ind w:right="116"/>
        <w:jc w:val="both"/>
        <w:rPr>
          <w:lang w:val="nl-NL"/>
        </w:rPr>
      </w:pPr>
      <w:r w:rsidRPr="009C210F">
        <w:rPr>
          <w:lang w:val="nl-NL"/>
        </w:rPr>
        <w:t xml:space="preserve">de ambtenaar die een beroep kan doen op het bepaalde in artikel 110c, tweede lid, van </w:t>
      </w:r>
      <w:r w:rsidRPr="009C210F">
        <w:rPr>
          <w:spacing w:val="-3"/>
          <w:lang w:val="nl-NL"/>
        </w:rPr>
        <w:t xml:space="preserve">de  </w:t>
      </w:r>
      <w:r w:rsidRPr="009C210F">
        <w:rPr>
          <w:lang w:val="nl-NL"/>
        </w:rPr>
        <w:t>Pensioenlandsverordening overheidsdienaren bij het bereiken van de leeftijd van achtenvijftig</w:t>
      </w:r>
      <w:r w:rsidRPr="009C210F">
        <w:rPr>
          <w:spacing w:val="-4"/>
          <w:lang w:val="nl-NL"/>
        </w:rPr>
        <w:t xml:space="preserve"> </w:t>
      </w:r>
      <w:r w:rsidRPr="009C210F">
        <w:rPr>
          <w:lang w:val="nl-NL"/>
        </w:rPr>
        <w:t>jaren.</w:t>
      </w:r>
    </w:p>
    <w:p w:rsidR="004D1A4F" w:rsidRPr="009C210F" w:rsidRDefault="004D1A4F">
      <w:pPr>
        <w:pStyle w:val="BodyText"/>
        <w:rPr>
          <w:sz w:val="24"/>
          <w:lang w:val="nl-NL"/>
        </w:rPr>
      </w:pPr>
    </w:p>
    <w:p w:rsidR="004D1A4F" w:rsidRDefault="009C210F">
      <w:pPr>
        <w:pStyle w:val="BodyText"/>
        <w:jc w:val="center"/>
      </w:pPr>
      <w:proofErr w:type="spellStart"/>
      <w:r>
        <w:t>Artikel</w:t>
      </w:r>
      <w:proofErr w:type="spellEnd"/>
      <w:r>
        <w:t xml:space="preserve"> 2</w:t>
      </w:r>
    </w:p>
    <w:p w:rsidR="004D1A4F" w:rsidRDefault="004D1A4F">
      <w:pPr>
        <w:pStyle w:val="BodyText"/>
        <w:rPr>
          <w:sz w:val="24"/>
        </w:rPr>
      </w:pPr>
    </w:p>
    <w:p w:rsidR="004D1A4F" w:rsidRPr="009C210F" w:rsidRDefault="009C210F">
      <w:pPr>
        <w:pStyle w:val="ListParagraph"/>
        <w:numPr>
          <w:ilvl w:val="1"/>
          <w:numId w:val="2"/>
        </w:numPr>
        <w:tabs>
          <w:tab w:val="left" w:pos="402"/>
        </w:tabs>
        <w:ind w:right="115" w:hanging="283"/>
        <w:rPr>
          <w:lang w:val="nl-NL"/>
        </w:rPr>
      </w:pPr>
      <w:r w:rsidRPr="009C210F">
        <w:rPr>
          <w:lang w:val="nl-NL"/>
        </w:rPr>
        <w:t>Aan de ambtenaar kan ten hoogste twee jaar vóór de datum van het ontslag als bedoeld in artikel 1 de volgende arbeidstijdsverkorting worden</w:t>
      </w:r>
      <w:r w:rsidRPr="009C210F">
        <w:rPr>
          <w:spacing w:val="-19"/>
          <w:lang w:val="nl-NL"/>
        </w:rPr>
        <w:t xml:space="preserve"> </w:t>
      </w:r>
      <w:r w:rsidRPr="009C210F">
        <w:rPr>
          <w:lang w:val="nl-NL"/>
        </w:rPr>
        <w:t>toegekend:</w:t>
      </w:r>
    </w:p>
    <w:p w:rsidR="004D1A4F" w:rsidRPr="009C210F" w:rsidRDefault="009C210F">
      <w:pPr>
        <w:pStyle w:val="ListParagraph"/>
        <w:numPr>
          <w:ilvl w:val="2"/>
          <w:numId w:val="2"/>
        </w:numPr>
        <w:tabs>
          <w:tab w:val="left" w:pos="686"/>
        </w:tabs>
        <w:rPr>
          <w:lang w:val="nl-NL"/>
        </w:rPr>
      </w:pPr>
      <w:r w:rsidRPr="009C210F">
        <w:rPr>
          <w:lang w:val="nl-NL"/>
        </w:rPr>
        <w:t>vier uren onafgebroken op een werkdag, gedurende de eerste twaalf maanden</w:t>
      </w:r>
      <w:r w:rsidRPr="009C210F">
        <w:rPr>
          <w:spacing w:val="-26"/>
          <w:lang w:val="nl-NL"/>
        </w:rPr>
        <w:t xml:space="preserve"> </w:t>
      </w:r>
      <w:r w:rsidRPr="009C210F">
        <w:rPr>
          <w:lang w:val="nl-NL"/>
        </w:rPr>
        <w:t>en</w:t>
      </w:r>
    </w:p>
    <w:p w:rsidR="004D1A4F" w:rsidRPr="009C210F" w:rsidRDefault="009C210F">
      <w:pPr>
        <w:pStyle w:val="ListParagraph"/>
        <w:numPr>
          <w:ilvl w:val="2"/>
          <w:numId w:val="2"/>
        </w:numPr>
        <w:tabs>
          <w:tab w:val="left" w:pos="685"/>
        </w:tabs>
        <w:spacing w:line="296" w:lineRule="exact"/>
        <w:ind w:left="684" w:hanging="283"/>
        <w:rPr>
          <w:lang w:val="nl-NL"/>
        </w:rPr>
      </w:pPr>
      <w:r w:rsidRPr="009C210F">
        <w:rPr>
          <w:lang w:val="nl-NL"/>
        </w:rPr>
        <w:t>acht uren onafgebroken op een werkdag</w:t>
      </w:r>
      <w:r w:rsidR="008725DA" w:rsidRPr="008725DA">
        <w:rPr>
          <w:rFonts w:cs="Arial"/>
          <w:lang w:val="nl-NL"/>
        </w:rPr>
        <w:t xml:space="preserve"> </w:t>
      </w:r>
      <w:r w:rsidR="008725DA" w:rsidRPr="008725DA">
        <w:rPr>
          <w:rFonts w:cs="Arial"/>
          <w:lang w:val="nl-NL"/>
        </w:rPr>
        <w:t>of twee keer vier uren onafgebroken op twee werkdagen, gedurende de daaropvolgende twaalf maanden.</w:t>
      </w:r>
      <w:bookmarkStart w:id="3" w:name="_GoBack"/>
      <w:bookmarkEnd w:id="3"/>
    </w:p>
    <w:p w:rsidR="004D1A4F" w:rsidRPr="009C210F" w:rsidRDefault="009C210F">
      <w:pPr>
        <w:pStyle w:val="ListParagraph"/>
        <w:numPr>
          <w:ilvl w:val="1"/>
          <w:numId w:val="2"/>
        </w:numPr>
        <w:tabs>
          <w:tab w:val="left" w:pos="402"/>
        </w:tabs>
        <w:ind w:right="116" w:hanging="283"/>
        <w:rPr>
          <w:sz w:val="20"/>
          <w:lang w:val="nl-NL"/>
        </w:rPr>
      </w:pPr>
      <w:r w:rsidRPr="009C210F">
        <w:rPr>
          <w:lang w:val="nl-NL"/>
        </w:rPr>
        <w:t>De werkdag bedoeld in het eerste lid, wordt in overeenstemming met diens leidinggevende eenmalig vastgesteld voor de duur van de termijn bedoeld in het eerste lid, onderdeel a en</w:t>
      </w:r>
      <w:r w:rsidRPr="009C210F">
        <w:rPr>
          <w:spacing w:val="-28"/>
          <w:lang w:val="nl-NL"/>
        </w:rPr>
        <w:t xml:space="preserve"> </w:t>
      </w:r>
      <w:r w:rsidRPr="009C210F">
        <w:rPr>
          <w:lang w:val="nl-NL"/>
        </w:rPr>
        <w:t>b.</w:t>
      </w:r>
    </w:p>
    <w:p w:rsidR="004D1A4F" w:rsidRPr="009C210F" w:rsidRDefault="009C210F">
      <w:pPr>
        <w:pStyle w:val="ListParagraph"/>
        <w:numPr>
          <w:ilvl w:val="1"/>
          <w:numId w:val="2"/>
        </w:numPr>
        <w:tabs>
          <w:tab w:val="left" w:pos="402"/>
        </w:tabs>
        <w:spacing w:before="2" w:line="296" w:lineRule="exact"/>
        <w:ind w:hanging="283"/>
        <w:rPr>
          <w:lang w:val="nl-NL"/>
        </w:rPr>
      </w:pPr>
      <w:r w:rsidRPr="009C210F">
        <w:rPr>
          <w:lang w:val="nl-NL"/>
        </w:rPr>
        <w:t>Van het tweede lid kan wegens dringende reden van dienstbelang worden</w:t>
      </w:r>
      <w:r w:rsidRPr="009C210F">
        <w:rPr>
          <w:spacing w:val="-23"/>
          <w:lang w:val="nl-NL"/>
        </w:rPr>
        <w:t xml:space="preserve"> </w:t>
      </w:r>
      <w:r w:rsidRPr="009C210F">
        <w:rPr>
          <w:lang w:val="nl-NL"/>
        </w:rPr>
        <w:t>afgeweken.</w:t>
      </w:r>
    </w:p>
    <w:p w:rsidR="004D1A4F" w:rsidRPr="009C210F" w:rsidRDefault="009C210F">
      <w:pPr>
        <w:pStyle w:val="ListParagraph"/>
        <w:numPr>
          <w:ilvl w:val="1"/>
          <w:numId w:val="2"/>
        </w:numPr>
        <w:tabs>
          <w:tab w:val="left" w:pos="402"/>
        </w:tabs>
        <w:ind w:right="114" w:hanging="283"/>
        <w:rPr>
          <w:lang w:val="nl-NL"/>
        </w:rPr>
      </w:pPr>
      <w:r w:rsidRPr="009C210F">
        <w:rPr>
          <w:lang w:val="nl-NL"/>
        </w:rPr>
        <w:t>De ambtenaar heeft, met uitzondering van het derde lid, geen aanspraak op de niet genoten uren bedoeld in het eerste lid, onderdeel a en</w:t>
      </w:r>
      <w:r w:rsidRPr="009C210F">
        <w:rPr>
          <w:spacing w:val="-14"/>
          <w:lang w:val="nl-NL"/>
        </w:rPr>
        <w:t xml:space="preserve"> </w:t>
      </w:r>
      <w:r w:rsidRPr="009C210F">
        <w:rPr>
          <w:lang w:val="nl-NL"/>
        </w:rPr>
        <w:t>b.</w:t>
      </w:r>
    </w:p>
    <w:p w:rsidR="004D1A4F" w:rsidRPr="009C210F" w:rsidRDefault="004D1A4F">
      <w:pPr>
        <w:pStyle w:val="BodyText"/>
        <w:spacing w:before="8"/>
        <w:rPr>
          <w:sz w:val="18"/>
          <w:lang w:val="nl-NL"/>
        </w:rPr>
      </w:pPr>
    </w:p>
    <w:p w:rsidR="004D1A4F" w:rsidRDefault="009C210F">
      <w:pPr>
        <w:pStyle w:val="BodyText"/>
        <w:jc w:val="center"/>
      </w:pPr>
      <w:proofErr w:type="spellStart"/>
      <w:r>
        <w:t>Artikel</w:t>
      </w:r>
      <w:proofErr w:type="spellEnd"/>
      <w:r>
        <w:t xml:space="preserve"> 3</w:t>
      </w:r>
    </w:p>
    <w:p w:rsidR="004D1A4F" w:rsidRDefault="004D1A4F">
      <w:pPr>
        <w:pStyle w:val="BodyText"/>
        <w:spacing w:before="1"/>
        <w:rPr>
          <w:sz w:val="20"/>
        </w:rPr>
      </w:pPr>
    </w:p>
    <w:p w:rsidR="004D1A4F" w:rsidRPr="009C210F" w:rsidRDefault="009C210F">
      <w:pPr>
        <w:pStyle w:val="ListParagraph"/>
        <w:numPr>
          <w:ilvl w:val="0"/>
          <w:numId w:val="1"/>
        </w:numPr>
        <w:tabs>
          <w:tab w:val="left" w:pos="402"/>
        </w:tabs>
        <w:ind w:right="116" w:hanging="283"/>
        <w:rPr>
          <w:lang w:val="nl-NL"/>
        </w:rPr>
      </w:pPr>
      <w:r w:rsidRPr="009C210F">
        <w:rPr>
          <w:lang w:val="nl-NL"/>
        </w:rPr>
        <w:t xml:space="preserve">Indien de ambtenaar, bedoeld in artikel 1, onderdeel b, zijn ontslagverzoek intrekt, wordt </w:t>
      </w:r>
      <w:r w:rsidRPr="009C210F">
        <w:rPr>
          <w:spacing w:val="-3"/>
          <w:lang w:val="nl-NL"/>
        </w:rPr>
        <w:t xml:space="preserve">de </w:t>
      </w:r>
      <w:r w:rsidRPr="009C210F">
        <w:rPr>
          <w:lang w:val="nl-NL"/>
        </w:rPr>
        <w:t>arbeidstijdverkorting onmiddellijk</w:t>
      </w:r>
      <w:r w:rsidRPr="009C210F">
        <w:rPr>
          <w:spacing w:val="-15"/>
          <w:lang w:val="nl-NL"/>
        </w:rPr>
        <w:t xml:space="preserve"> </w:t>
      </w:r>
      <w:r w:rsidRPr="009C210F">
        <w:rPr>
          <w:lang w:val="nl-NL"/>
        </w:rPr>
        <w:t>stopgezet.</w:t>
      </w:r>
    </w:p>
    <w:p w:rsidR="004D1A4F" w:rsidRPr="009C210F" w:rsidRDefault="009C210F">
      <w:pPr>
        <w:pStyle w:val="ListParagraph"/>
        <w:numPr>
          <w:ilvl w:val="0"/>
          <w:numId w:val="1"/>
        </w:numPr>
        <w:tabs>
          <w:tab w:val="left" w:pos="402"/>
        </w:tabs>
        <w:ind w:right="115" w:hanging="283"/>
        <w:rPr>
          <w:lang w:val="nl-NL"/>
        </w:rPr>
      </w:pPr>
      <w:r w:rsidRPr="009C210F">
        <w:rPr>
          <w:lang w:val="nl-NL"/>
        </w:rPr>
        <w:t>De</w:t>
      </w:r>
      <w:r w:rsidRPr="009C210F">
        <w:rPr>
          <w:spacing w:val="-14"/>
          <w:lang w:val="nl-NL"/>
        </w:rPr>
        <w:t xml:space="preserve"> </w:t>
      </w:r>
      <w:r w:rsidRPr="009C210F">
        <w:rPr>
          <w:lang w:val="nl-NL"/>
        </w:rPr>
        <w:t>reeds</w:t>
      </w:r>
      <w:r w:rsidRPr="009C210F">
        <w:rPr>
          <w:spacing w:val="-14"/>
          <w:lang w:val="nl-NL"/>
        </w:rPr>
        <w:t xml:space="preserve"> </w:t>
      </w:r>
      <w:r w:rsidRPr="009C210F">
        <w:rPr>
          <w:lang w:val="nl-NL"/>
        </w:rPr>
        <w:t>genoten</w:t>
      </w:r>
      <w:r w:rsidRPr="009C210F">
        <w:rPr>
          <w:spacing w:val="-16"/>
          <w:lang w:val="nl-NL"/>
        </w:rPr>
        <w:t xml:space="preserve"> </w:t>
      </w:r>
      <w:r w:rsidRPr="009C210F">
        <w:rPr>
          <w:lang w:val="nl-NL"/>
        </w:rPr>
        <w:t>arbeidstijdverkorting</w:t>
      </w:r>
      <w:r w:rsidRPr="009C210F">
        <w:rPr>
          <w:spacing w:val="-17"/>
          <w:lang w:val="nl-NL"/>
        </w:rPr>
        <w:t xml:space="preserve"> </w:t>
      </w:r>
      <w:r w:rsidRPr="009C210F">
        <w:rPr>
          <w:lang w:val="nl-NL"/>
        </w:rPr>
        <w:t>wordt,</w:t>
      </w:r>
      <w:r w:rsidRPr="009C210F">
        <w:rPr>
          <w:spacing w:val="-17"/>
          <w:lang w:val="nl-NL"/>
        </w:rPr>
        <w:t xml:space="preserve"> </w:t>
      </w:r>
      <w:r w:rsidRPr="009C210F">
        <w:rPr>
          <w:lang w:val="nl-NL"/>
        </w:rPr>
        <w:t>hetzij</w:t>
      </w:r>
      <w:r w:rsidRPr="009C210F">
        <w:rPr>
          <w:spacing w:val="-15"/>
          <w:lang w:val="nl-NL"/>
        </w:rPr>
        <w:t xml:space="preserve"> </w:t>
      </w:r>
      <w:r w:rsidRPr="009C210F">
        <w:rPr>
          <w:lang w:val="nl-NL"/>
        </w:rPr>
        <w:t>één</w:t>
      </w:r>
      <w:r w:rsidRPr="009C210F">
        <w:rPr>
          <w:spacing w:val="-16"/>
          <w:lang w:val="nl-NL"/>
        </w:rPr>
        <w:t xml:space="preserve"> </w:t>
      </w:r>
      <w:r w:rsidRPr="009C210F">
        <w:rPr>
          <w:lang w:val="nl-NL"/>
        </w:rPr>
        <w:t>jaar,</w:t>
      </w:r>
      <w:r w:rsidRPr="009C210F">
        <w:rPr>
          <w:spacing w:val="-17"/>
          <w:lang w:val="nl-NL"/>
        </w:rPr>
        <w:t xml:space="preserve"> </w:t>
      </w:r>
      <w:r w:rsidRPr="009C210F">
        <w:rPr>
          <w:lang w:val="nl-NL"/>
        </w:rPr>
        <w:t>hetzij</w:t>
      </w:r>
      <w:r w:rsidRPr="009C210F">
        <w:rPr>
          <w:spacing w:val="-16"/>
          <w:lang w:val="nl-NL"/>
        </w:rPr>
        <w:t xml:space="preserve"> </w:t>
      </w:r>
      <w:r w:rsidRPr="009C210F">
        <w:rPr>
          <w:lang w:val="nl-NL"/>
        </w:rPr>
        <w:t>twee</w:t>
      </w:r>
      <w:r w:rsidRPr="009C210F">
        <w:rPr>
          <w:spacing w:val="-14"/>
          <w:lang w:val="nl-NL"/>
        </w:rPr>
        <w:t xml:space="preserve"> </w:t>
      </w:r>
      <w:r w:rsidRPr="009C210F">
        <w:rPr>
          <w:lang w:val="nl-NL"/>
        </w:rPr>
        <w:t>jaren</w:t>
      </w:r>
      <w:r w:rsidRPr="009C210F">
        <w:rPr>
          <w:spacing w:val="-13"/>
          <w:lang w:val="nl-NL"/>
        </w:rPr>
        <w:t xml:space="preserve"> </w:t>
      </w:r>
      <w:r w:rsidRPr="009C210F">
        <w:rPr>
          <w:lang w:val="nl-NL"/>
        </w:rPr>
        <w:t>vóór</w:t>
      </w:r>
      <w:r w:rsidRPr="009C210F">
        <w:rPr>
          <w:spacing w:val="-13"/>
          <w:lang w:val="nl-NL"/>
        </w:rPr>
        <w:t xml:space="preserve"> </w:t>
      </w:r>
      <w:r w:rsidRPr="009C210F">
        <w:rPr>
          <w:lang w:val="nl-NL"/>
        </w:rPr>
        <w:t>de</w:t>
      </w:r>
      <w:r w:rsidRPr="009C210F">
        <w:rPr>
          <w:spacing w:val="-14"/>
          <w:lang w:val="nl-NL"/>
        </w:rPr>
        <w:t xml:space="preserve"> </w:t>
      </w:r>
      <w:r w:rsidRPr="009C210F">
        <w:rPr>
          <w:lang w:val="nl-NL"/>
        </w:rPr>
        <w:t>nieuwe ontslagdatum, verrekend met de nog toe te kennen uren aan</w:t>
      </w:r>
      <w:r w:rsidRPr="009C210F">
        <w:rPr>
          <w:spacing w:val="-27"/>
          <w:lang w:val="nl-NL"/>
        </w:rPr>
        <w:t xml:space="preserve"> </w:t>
      </w:r>
      <w:r w:rsidRPr="009C210F">
        <w:rPr>
          <w:lang w:val="nl-NL"/>
        </w:rPr>
        <w:t>arbeidstijdverkorting.</w:t>
      </w:r>
    </w:p>
    <w:p w:rsidR="004D1A4F" w:rsidRPr="009C210F" w:rsidRDefault="004D1A4F">
      <w:pPr>
        <w:pStyle w:val="BodyText"/>
        <w:rPr>
          <w:sz w:val="20"/>
          <w:lang w:val="nl-NL"/>
        </w:rPr>
      </w:pPr>
    </w:p>
    <w:p w:rsidR="004D1A4F" w:rsidRPr="009C210F" w:rsidRDefault="009C210F">
      <w:pPr>
        <w:pStyle w:val="BodyText"/>
        <w:spacing w:before="11"/>
        <w:rPr>
          <w:sz w:val="11"/>
          <w:lang w:val="nl-NL"/>
        </w:rPr>
      </w:pPr>
      <w:r>
        <w:rPr>
          <w:noProof/>
        </w:rPr>
        <mc:AlternateContent>
          <mc:Choice Requires="wps">
            <w:drawing>
              <wp:anchor distT="0" distB="0" distL="0" distR="0" simplePos="0" relativeHeight="251659264" behindDoc="0" locked="0" layoutInCell="1" allowOverlap="1">
                <wp:simplePos x="0" y="0"/>
                <wp:positionH relativeFrom="page">
                  <wp:posOffset>824230</wp:posOffset>
                </wp:positionH>
                <wp:positionV relativeFrom="paragraph">
                  <wp:posOffset>130175</wp:posOffset>
                </wp:positionV>
                <wp:extent cx="1828800" cy="0"/>
                <wp:effectExtent l="5080" t="12065" r="13970" b="698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3C8AD"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9pt,10.25pt" to="208.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" strokeweight=".21131mm">
                <w10:wrap type="topAndBottom" anchorx="page"/>
              </v:line>
            </w:pict>
          </mc:Fallback>
        </mc:AlternateContent>
      </w:r>
    </w:p>
    <w:p w:rsidR="004D1A4F" w:rsidRDefault="009C210F">
      <w:pPr>
        <w:spacing w:before="94" w:line="243" w:lineRule="exact"/>
        <w:ind w:left="118"/>
        <w:rPr>
          <w:sz w:val="18"/>
        </w:rPr>
      </w:pPr>
      <w:bookmarkStart w:id="4" w:name="_bookmark1"/>
      <w:bookmarkEnd w:id="4"/>
      <w:r>
        <w:rPr>
          <w:position w:val="5"/>
          <w:sz w:val="11"/>
        </w:rPr>
        <w:t xml:space="preserve">2 </w:t>
      </w:r>
      <w:r>
        <w:rPr>
          <w:sz w:val="18"/>
        </w:rPr>
        <w:t>P.B. 2008, no. 70.</w:t>
      </w:r>
    </w:p>
    <w:p w:rsidR="004D1A4F" w:rsidRDefault="009C210F">
      <w:pPr>
        <w:spacing w:line="243" w:lineRule="exact"/>
        <w:ind w:left="118"/>
        <w:rPr>
          <w:sz w:val="18"/>
        </w:rPr>
      </w:pPr>
      <w:bookmarkStart w:id="5" w:name="_bookmark2"/>
      <w:bookmarkEnd w:id="5"/>
      <w:r>
        <w:rPr>
          <w:position w:val="5"/>
          <w:sz w:val="11"/>
        </w:rPr>
        <w:t xml:space="preserve">3 </w:t>
      </w:r>
      <w:r>
        <w:rPr>
          <w:sz w:val="18"/>
        </w:rPr>
        <w:t>P.B. 1966, no. 158.</w:t>
      </w:r>
    </w:p>
    <w:p w:rsidR="004D1A4F" w:rsidRDefault="004D1A4F">
      <w:pPr>
        <w:spacing w:line="243" w:lineRule="exact"/>
        <w:rPr>
          <w:sz w:val="18"/>
        </w:rPr>
        <w:sectPr w:rsidR="004D1A4F">
          <w:pgSz w:w="11910" w:h="16840"/>
          <w:pgMar w:top="1360" w:right="1180" w:bottom="280" w:left="1180" w:header="720" w:footer="720" w:gutter="0"/>
          <w:cols w:space="720"/>
        </w:sectPr>
      </w:pPr>
    </w:p>
    <w:p w:rsidR="004D1A4F" w:rsidRDefault="009C210F">
      <w:pPr>
        <w:pStyle w:val="Heading1"/>
        <w:spacing w:before="60"/>
        <w:jc w:val="right"/>
      </w:pPr>
      <w:r>
        <w:lastRenderedPageBreak/>
        <w:t>- 3 -</w:t>
      </w:r>
    </w:p>
    <w:p w:rsidR="004D1A4F" w:rsidRDefault="009C210F">
      <w:pPr>
        <w:spacing w:before="61"/>
        <w:ind w:right="118"/>
        <w:jc w:val="right"/>
        <w:rPr>
          <w:rFonts w:ascii="Times New Roman"/>
          <w:b/>
          <w:sz w:val="36"/>
        </w:rPr>
      </w:pPr>
      <w:r>
        <w:br w:type="column"/>
      </w:r>
      <w:r>
        <w:rPr>
          <w:rFonts w:ascii="Times New Roman"/>
          <w:b/>
          <w:sz w:val="36"/>
        </w:rPr>
        <w:t>130</w:t>
      </w:r>
    </w:p>
    <w:p w:rsidR="004D1A4F" w:rsidRDefault="004D1A4F">
      <w:pPr>
        <w:jc w:val="right"/>
        <w:rPr>
          <w:rFonts w:ascii="Times New Roman"/>
          <w:sz w:val="36"/>
        </w:rPr>
        <w:sectPr w:rsidR="004D1A4F">
          <w:pgSz w:w="11910" w:h="16840"/>
          <w:pgMar w:top="1360" w:right="1180" w:bottom="280" w:left="1180" w:header="720" w:footer="720" w:gutter="0"/>
          <w:cols w:num="2" w:space="720" w:equalWidth="0">
            <w:col w:w="4970" w:space="40"/>
            <w:col w:w="4540"/>
          </w:cols>
        </w:sectPr>
      </w:pPr>
    </w:p>
    <w:p w:rsidR="004D1A4F" w:rsidRDefault="004D1A4F">
      <w:pPr>
        <w:pStyle w:val="BodyText"/>
        <w:spacing w:before="4"/>
        <w:rPr>
          <w:rFonts w:ascii="Times New Roman"/>
          <w:b/>
          <w:sz w:val="21"/>
        </w:rPr>
      </w:pPr>
    </w:p>
    <w:p w:rsidR="004D1A4F" w:rsidRPr="009C210F" w:rsidRDefault="009C210F">
      <w:pPr>
        <w:pStyle w:val="ListParagraph"/>
        <w:numPr>
          <w:ilvl w:val="0"/>
          <w:numId w:val="1"/>
        </w:numPr>
        <w:tabs>
          <w:tab w:val="left" w:pos="402"/>
        </w:tabs>
        <w:spacing w:before="30"/>
        <w:ind w:right="115" w:hanging="283"/>
        <w:rPr>
          <w:lang w:val="nl-NL"/>
        </w:rPr>
      </w:pPr>
      <w:r w:rsidRPr="009C210F">
        <w:rPr>
          <w:lang w:val="nl-NL"/>
        </w:rPr>
        <w:t>De ambtenaar mag in geen geval méér dan twee jaren van de arbeidstijdverkorting bedoeld in deze beschikking</w:t>
      </w:r>
      <w:r w:rsidRPr="009C210F">
        <w:rPr>
          <w:spacing w:val="-6"/>
          <w:lang w:val="nl-NL"/>
        </w:rPr>
        <w:t xml:space="preserve"> </w:t>
      </w:r>
      <w:r w:rsidRPr="009C210F">
        <w:rPr>
          <w:lang w:val="nl-NL"/>
        </w:rPr>
        <w:t>genieten.</w:t>
      </w:r>
    </w:p>
    <w:p w:rsidR="004D1A4F" w:rsidRPr="009C210F" w:rsidRDefault="004D1A4F">
      <w:pPr>
        <w:pStyle w:val="BodyText"/>
        <w:spacing w:before="11"/>
        <w:rPr>
          <w:sz w:val="23"/>
          <w:lang w:val="nl-NL"/>
        </w:rPr>
      </w:pPr>
    </w:p>
    <w:p w:rsidR="004D1A4F" w:rsidRPr="009C210F" w:rsidRDefault="009C210F">
      <w:pPr>
        <w:pStyle w:val="BodyText"/>
        <w:jc w:val="center"/>
        <w:rPr>
          <w:lang w:val="nl-NL"/>
        </w:rPr>
      </w:pPr>
      <w:r w:rsidRPr="009C210F">
        <w:rPr>
          <w:lang w:val="nl-NL"/>
        </w:rPr>
        <w:t>Artikel 4</w:t>
      </w:r>
    </w:p>
    <w:p w:rsidR="004D1A4F" w:rsidRPr="009C210F" w:rsidRDefault="004D1A4F">
      <w:pPr>
        <w:pStyle w:val="BodyText"/>
        <w:spacing w:before="1"/>
        <w:rPr>
          <w:lang w:val="nl-NL"/>
        </w:rPr>
      </w:pPr>
    </w:p>
    <w:p w:rsidR="004D1A4F" w:rsidRPr="009C210F" w:rsidRDefault="009C210F">
      <w:pPr>
        <w:pStyle w:val="BodyText"/>
        <w:ind w:left="118"/>
        <w:rPr>
          <w:lang w:val="nl-NL"/>
        </w:rPr>
      </w:pPr>
      <w:r w:rsidRPr="009C210F">
        <w:rPr>
          <w:lang w:val="nl-NL"/>
        </w:rPr>
        <w:t>Deze beschikking wordt in het Publicatieblad bekendgemaakt.</w:t>
      </w:r>
    </w:p>
    <w:p w:rsidR="004D1A4F" w:rsidRPr="009C210F" w:rsidRDefault="004D1A4F">
      <w:pPr>
        <w:pStyle w:val="BodyText"/>
        <w:spacing w:before="11"/>
        <w:rPr>
          <w:sz w:val="23"/>
          <w:lang w:val="nl-NL"/>
        </w:rPr>
      </w:pPr>
    </w:p>
    <w:p w:rsidR="004D1A4F" w:rsidRPr="009C210F" w:rsidRDefault="009C210F">
      <w:pPr>
        <w:pStyle w:val="BodyText"/>
        <w:jc w:val="center"/>
        <w:rPr>
          <w:lang w:val="nl-NL"/>
        </w:rPr>
      </w:pPr>
      <w:r w:rsidRPr="009C210F">
        <w:rPr>
          <w:lang w:val="nl-NL"/>
        </w:rPr>
        <w:t>Artikel 5</w:t>
      </w:r>
    </w:p>
    <w:p w:rsidR="004D1A4F" w:rsidRPr="009C210F" w:rsidRDefault="004D1A4F">
      <w:pPr>
        <w:pStyle w:val="BodyText"/>
        <w:rPr>
          <w:sz w:val="24"/>
          <w:lang w:val="nl-NL"/>
        </w:rPr>
      </w:pPr>
    </w:p>
    <w:p w:rsidR="004D1A4F" w:rsidRPr="009C210F" w:rsidRDefault="009C210F">
      <w:pPr>
        <w:pStyle w:val="BodyText"/>
        <w:ind w:left="118"/>
        <w:rPr>
          <w:lang w:val="nl-NL"/>
        </w:rPr>
      </w:pPr>
      <w:r w:rsidRPr="009C210F">
        <w:rPr>
          <w:lang w:val="nl-NL"/>
        </w:rPr>
        <w:t>Deze beschikking treedt in werking met ingang van de dag na de datum van bekendmaking.</w:t>
      </w:r>
    </w:p>
    <w:p w:rsidR="004D1A4F" w:rsidRPr="009C210F" w:rsidRDefault="004D1A4F">
      <w:pPr>
        <w:pStyle w:val="BodyText"/>
        <w:spacing w:before="11"/>
        <w:rPr>
          <w:sz w:val="23"/>
          <w:lang w:val="nl-NL"/>
        </w:rPr>
      </w:pPr>
    </w:p>
    <w:p w:rsidR="004D1A4F" w:rsidRPr="009C210F" w:rsidRDefault="009C210F">
      <w:pPr>
        <w:pStyle w:val="BodyText"/>
        <w:jc w:val="center"/>
        <w:rPr>
          <w:lang w:val="nl-NL"/>
        </w:rPr>
      </w:pPr>
      <w:r w:rsidRPr="009C210F">
        <w:rPr>
          <w:lang w:val="nl-NL"/>
        </w:rPr>
        <w:t>Artikel 6</w:t>
      </w:r>
    </w:p>
    <w:p w:rsidR="004D1A4F" w:rsidRPr="009C210F" w:rsidRDefault="004D1A4F">
      <w:pPr>
        <w:pStyle w:val="BodyText"/>
        <w:rPr>
          <w:sz w:val="24"/>
          <w:lang w:val="nl-NL"/>
        </w:rPr>
      </w:pPr>
    </w:p>
    <w:p w:rsidR="004D1A4F" w:rsidRPr="009C210F" w:rsidRDefault="009C210F">
      <w:pPr>
        <w:pStyle w:val="BodyText"/>
        <w:ind w:left="118"/>
        <w:rPr>
          <w:lang w:val="nl-NL"/>
        </w:rPr>
      </w:pPr>
      <w:r w:rsidRPr="009C210F">
        <w:rPr>
          <w:lang w:val="nl-NL"/>
        </w:rPr>
        <w:t>Deze beschikking wordt aangehaald als: Beschikking afbouwregeling alle ministeries.</w:t>
      </w:r>
    </w:p>
    <w:p w:rsidR="004D1A4F" w:rsidRPr="009C210F" w:rsidRDefault="004D1A4F">
      <w:pPr>
        <w:pStyle w:val="BodyText"/>
        <w:rPr>
          <w:lang w:val="nl-NL"/>
        </w:rPr>
      </w:pPr>
    </w:p>
    <w:p w:rsidR="004D1A4F" w:rsidRPr="009C210F" w:rsidRDefault="004D1A4F">
      <w:pPr>
        <w:pStyle w:val="BodyText"/>
        <w:rPr>
          <w:lang w:val="nl-NL"/>
        </w:rPr>
      </w:pPr>
    </w:p>
    <w:p w:rsidR="004D1A4F" w:rsidRPr="009C210F" w:rsidRDefault="004D1A4F">
      <w:pPr>
        <w:pStyle w:val="BodyText"/>
        <w:spacing w:before="2"/>
        <w:rPr>
          <w:sz w:val="27"/>
          <w:lang w:val="nl-NL"/>
        </w:rPr>
      </w:pPr>
    </w:p>
    <w:p w:rsidR="004D1A4F" w:rsidRPr="009C210F" w:rsidRDefault="009C210F" w:rsidP="008A48EC">
      <w:pPr>
        <w:pStyle w:val="BodyText"/>
        <w:ind w:left="5040"/>
        <w:rPr>
          <w:lang w:val="nl-NL"/>
        </w:rPr>
      </w:pPr>
      <w:r w:rsidRPr="009C210F">
        <w:rPr>
          <w:lang w:val="nl-NL"/>
        </w:rPr>
        <w:t>Gegeven te Willemstad, 1 december 2021</w:t>
      </w:r>
    </w:p>
    <w:p w:rsidR="004D1A4F" w:rsidRPr="009C210F" w:rsidRDefault="004D1A4F">
      <w:pPr>
        <w:pStyle w:val="BodyText"/>
        <w:rPr>
          <w:lang w:val="nl-NL"/>
        </w:rPr>
      </w:pPr>
    </w:p>
    <w:p w:rsidR="004D1A4F" w:rsidRPr="009C210F" w:rsidRDefault="009C210F">
      <w:pPr>
        <w:pStyle w:val="BodyText"/>
        <w:spacing w:before="159"/>
        <w:ind w:left="117" w:right="6044"/>
        <w:rPr>
          <w:lang w:val="nl-NL"/>
        </w:rPr>
      </w:pPr>
      <w:r w:rsidRPr="009C210F">
        <w:rPr>
          <w:lang w:val="nl-NL"/>
        </w:rPr>
        <w:t>De Minister van Bestuur, Planning en Dienstverlening,</w:t>
      </w:r>
    </w:p>
    <w:p w:rsidR="004D1A4F" w:rsidRPr="009C210F" w:rsidRDefault="009C210F">
      <w:pPr>
        <w:pStyle w:val="BodyText"/>
        <w:spacing w:line="295" w:lineRule="exact"/>
        <w:ind w:left="1027"/>
        <w:rPr>
          <w:lang w:val="nl-NL"/>
        </w:rPr>
      </w:pPr>
      <w:r w:rsidRPr="009C210F">
        <w:rPr>
          <w:lang w:val="nl-NL"/>
        </w:rPr>
        <w:t>O.A. MARTINA</w:t>
      </w:r>
    </w:p>
    <w:p w:rsidR="004D1A4F" w:rsidRPr="009C210F" w:rsidRDefault="004D1A4F">
      <w:pPr>
        <w:pStyle w:val="BodyText"/>
        <w:rPr>
          <w:lang w:val="nl-NL"/>
        </w:rPr>
      </w:pPr>
    </w:p>
    <w:p w:rsidR="004D1A4F" w:rsidRPr="009C210F" w:rsidRDefault="004D1A4F">
      <w:pPr>
        <w:pStyle w:val="BodyText"/>
        <w:rPr>
          <w:lang w:val="nl-NL"/>
        </w:rPr>
      </w:pPr>
    </w:p>
    <w:p w:rsidR="004D1A4F" w:rsidRPr="009C210F" w:rsidRDefault="009C210F">
      <w:pPr>
        <w:pStyle w:val="BodyText"/>
        <w:ind w:left="117"/>
        <w:rPr>
          <w:lang w:val="nl-NL"/>
        </w:rPr>
      </w:pPr>
      <w:r w:rsidRPr="009C210F">
        <w:rPr>
          <w:lang w:val="nl-NL"/>
        </w:rPr>
        <w:t>De Minister van Algemene Zaken,</w:t>
      </w:r>
    </w:p>
    <w:p w:rsidR="004D1A4F" w:rsidRPr="009C210F" w:rsidRDefault="009C210F">
      <w:pPr>
        <w:pStyle w:val="BodyText"/>
        <w:ind w:left="1252"/>
        <w:rPr>
          <w:lang w:val="nl-NL"/>
        </w:rPr>
      </w:pPr>
      <w:r w:rsidRPr="009C210F">
        <w:rPr>
          <w:lang w:val="nl-NL"/>
        </w:rPr>
        <w:t>G.S. PISAS</w:t>
      </w:r>
    </w:p>
    <w:p w:rsidR="004D1A4F" w:rsidRPr="009C210F" w:rsidRDefault="004D1A4F">
      <w:pPr>
        <w:pStyle w:val="BodyText"/>
        <w:rPr>
          <w:lang w:val="nl-NL"/>
        </w:rPr>
      </w:pPr>
    </w:p>
    <w:p w:rsidR="004D1A4F" w:rsidRPr="009C210F" w:rsidRDefault="004D1A4F">
      <w:pPr>
        <w:pStyle w:val="BodyText"/>
        <w:spacing w:before="13"/>
        <w:rPr>
          <w:sz w:val="21"/>
          <w:lang w:val="nl-NL"/>
        </w:rPr>
      </w:pPr>
    </w:p>
    <w:p w:rsidR="004D1A4F" w:rsidRPr="009C210F" w:rsidRDefault="009C210F">
      <w:pPr>
        <w:pStyle w:val="BodyText"/>
        <w:ind w:left="117"/>
        <w:rPr>
          <w:lang w:val="nl-NL"/>
        </w:rPr>
      </w:pPr>
      <w:r w:rsidRPr="009C210F">
        <w:rPr>
          <w:lang w:val="nl-NL"/>
        </w:rPr>
        <w:t>De Minister van Justitie,</w:t>
      </w:r>
    </w:p>
    <w:p w:rsidR="004D1A4F" w:rsidRPr="009C210F" w:rsidRDefault="009C210F">
      <w:pPr>
        <w:pStyle w:val="BodyText"/>
        <w:ind w:left="758"/>
        <w:rPr>
          <w:lang w:val="nl-NL"/>
        </w:rPr>
      </w:pPr>
      <w:r w:rsidRPr="009C210F">
        <w:rPr>
          <w:lang w:val="nl-NL"/>
        </w:rPr>
        <w:t>G.S. PISAS</w:t>
      </w:r>
    </w:p>
    <w:p w:rsidR="004D1A4F" w:rsidRPr="009C210F" w:rsidRDefault="004D1A4F">
      <w:pPr>
        <w:pStyle w:val="BodyText"/>
        <w:rPr>
          <w:lang w:val="nl-NL"/>
        </w:rPr>
      </w:pPr>
    </w:p>
    <w:p w:rsidR="004D1A4F" w:rsidRPr="009C210F" w:rsidRDefault="004D1A4F">
      <w:pPr>
        <w:pStyle w:val="BodyText"/>
        <w:spacing w:before="12"/>
        <w:rPr>
          <w:sz w:val="21"/>
          <w:lang w:val="nl-NL"/>
        </w:rPr>
      </w:pPr>
    </w:p>
    <w:p w:rsidR="004D1A4F" w:rsidRPr="009C210F" w:rsidRDefault="009C210F">
      <w:pPr>
        <w:pStyle w:val="BodyText"/>
        <w:spacing w:line="296" w:lineRule="exact"/>
        <w:ind w:left="117"/>
        <w:rPr>
          <w:lang w:val="nl-NL"/>
        </w:rPr>
      </w:pPr>
      <w:r w:rsidRPr="009C210F">
        <w:rPr>
          <w:lang w:val="nl-NL"/>
        </w:rPr>
        <w:t>De Minister van Financiën,</w:t>
      </w:r>
    </w:p>
    <w:p w:rsidR="004D1A4F" w:rsidRPr="009C210F" w:rsidRDefault="009C210F">
      <w:pPr>
        <w:pStyle w:val="BodyText"/>
        <w:spacing w:line="296" w:lineRule="exact"/>
        <w:ind w:left="587"/>
        <w:rPr>
          <w:lang w:val="nl-NL"/>
        </w:rPr>
      </w:pPr>
      <w:r w:rsidRPr="009C210F">
        <w:rPr>
          <w:lang w:val="nl-NL"/>
        </w:rPr>
        <w:t>J.F.A. SILVANIA</w:t>
      </w:r>
    </w:p>
    <w:p w:rsidR="004D1A4F" w:rsidRPr="009C210F" w:rsidRDefault="004D1A4F">
      <w:pPr>
        <w:pStyle w:val="BodyText"/>
        <w:rPr>
          <w:lang w:val="nl-NL"/>
        </w:rPr>
      </w:pPr>
    </w:p>
    <w:p w:rsidR="004D1A4F" w:rsidRPr="009C210F" w:rsidRDefault="004D1A4F">
      <w:pPr>
        <w:pStyle w:val="BodyText"/>
        <w:rPr>
          <w:lang w:val="nl-NL"/>
        </w:rPr>
      </w:pPr>
    </w:p>
    <w:p w:rsidR="004D1A4F" w:rsidRPr="009C210F" w:rsidRDefault="009C210F">
      <w:pPr>
        <w:pStyle w:val="BodyText"/>
        <w:spacing w:before="1"/>
        <w:ind w:left="117" w:right="5411"/>
        <w:rPr>
          <w:lang w:val="nl-NL"/>
        </w:rPr>
      </w:pPr>
      <w:r w:rsidRPr="009C210F">
        <w:rPr>
          <w:lang w:val="nl-NL"/>
        </w:rPr>
        <w:t>De Minister van Onderwijs, Wetenschap, Cultuur en Sport,</w:t>
      </w:r>
    </w:p>
    <w:p w:rsidR="004D1A4F" w:rsidRPr="009C210F" w:rsidRDefault="009C210F">
      <w:pPr>
        <w:pStyle w:val="BodyText"/>
        <w:spacing w:before="1"/>
        <w:ind w:left="930"/>
        <w:rPr>
          <w:lang w:val="nl-NL"/>
        </w:rPr>
      </w:pPr>
      <w:r w:rsidRPr="009C210F">
        <w:rPr>
          <w:lang w:val="nl-NL"/>
        </w:rPr>
        <w:t>S.A. VAN HEYDOORN</w:t>
      </w:r>
    </w:p>
    <w:p w:rsidR="004D1A4F" w:rsidRPr="009C210F" w:rsidRDefault="004D1A4F">
      <w:pPr>
        <w:pStyle w:val="BodyText"/>
        <w:rPr>
          <w:lang w:val="nl-NL"/>
        </w:rPr>
      </w:pPr>
    </w:p>
    <w:p w:rsidR="004D1A4F" w:rsidRPr="009C210F" w:rsidRDefault="004D1A4F">
      <w:pPr>
        <w:pStyle w:val="BodyText"/>
        <w:rPr>
          <w:lang w:val="nl-NL"/>
        </w:rPr>
      </w:pPr>
    </w:p>
    <w:p w:rsidR="004D1A4F" w:rsidRPr="009C210F" w:rsidRDefault="009C210F">
      <w:pPr>
        <w:pStyle w:val="BodyText"/>
        <w:ind w:left="117" w:right="5842"/>
        <w:rPr>
          <w:lang w:val="nl-NL"/>
        </w:rPr>
      </w:pPr>
      <w:r w:rsidRPr="009C210F">
        <w:rPr>
          <w:lang w:val="nl-NL"/>
        </w:rPr>
        <w:t>De Minister van Gezondheid, Milieu en Natuur,</w:t>
      </w:r>
    </w:p>
    <w:p w:rsidR="004D1A4F" w:rsidRPr="009C210F" w:rsidRDefault="009C210F">
      <w:pPr>
        <w:pStyle w:val="BodyText"/>
        <w:ind w:left="520"/>
        <w:rPr>
          <w:lang w:val="nl-NL"/>
        </w:rPr>
      </w:pPr>
      <w:r w:rsidRPr="009C210F">
        <w:rPr>
          <w:lang w:val="nl-NL"/>
        </w:rPr>
        <w:t>D.M.E. PIETERSZ - JANGA</w:t>
      </w:r>
    </w:p>
    <w:p w:rsidR="004D1A4F" w:rsidRPr="009C210F" w:rsidRDefault="004D1A4F">
      <w:pPr>
        <w:rPr>
          <w:lang w:val="nl-NL"/>
        </w:rPr>
        <w:sectPr w:rsidR="004D1A4F" w:rsidRPr="009C210F">
          <w:type w:val="continuous"/>
          <w:pgSz w:w="11910" w:h="16840"/>
          <w:pgMar w:top="1540" w:right="1180" w:bottom="280" w:left="1180" w:header="720" w:footer="720" w:gutter="0"/>
          <w:cols w:space="720"/>
        </w:sectPr>
      </w:pPr>
    </w:p>
    <w:p w:rsidR="004D1A4F" w:rsidRPr="009C210F" w:rsidRDefault="009C210F">
      <w:pPr>
        <w:tabs>
          <w:tab w:val="left" w:pos="4579"/>
        </w:tabs>
        <w:spacing w:before="58"/>
        <w:ind w:left="118"/>
        <w:rPr>
          <w:rFonts w:ascii="Times New Roman"/>
          <w:sz w:val="24"/>
          <w:lang w:val="nl-NL"/>
        </w:rPr>
      </w:pPr>
      <w:r w:rsidRPr="009C210F">
        <w:rPr>
          <w:rFonts w:ascii="Times New Roman"/>
          <w:b/>
          <w:spacing w:val="-4"/>
          <w:position w:val="-10"/>
          <w:sz w:val="36"/>
          <w:lang w:val="nl-NL"/>
        </w:rPr>
        <w:lastRenderedPageBreak/>
        <w:t>130</w:t>
      </w:r>
      <w:r w:rsidRPr="009C210F">
        <w:rPr>
          <w:rFonts w:ascii="Times New Roman"/>
          <w:b/>
          <w:spacing w:val="-4"/>
          <w:position w:val="-10"/>
          <w:sz w:val="36"/>
          <w:lang w:val="nl-NL"/>
        </w:rPr>
        <w:tab/>
      </w:r>
      <w:r w:rsidRPr="009C210F">
        <w:rPr>
          <w:rFonts w:ascii="Times New Roman"/>
          <w:sz w:val="24"/>
          <w:lang w:val="nl-NL"/>
        </w:rPr>
        <w:t>- 4</w:t>
      </w:r>
      <w:r w:rsidRPr="009C210F">
        <w:rPr>
          <w:rFonts w:ascii="Times New Roman"/>
          <w:spacing w:val="-11"/>
          <w:sz w:val="24"/>
          <w:lang w:val="nl-NL"/>
        </w:rPr>
        <w:t xml:space="preserve"> </w:t>
      </w:r>
      <w:r w:rsidRPr="009C210F">
        <w:rPr>
          <w:rFonts w:ascii="Times New Roman"/>
          <w:sz w:val="24"/>
          <w:lang w:val="nl-NL"/>
        </w:rPr>
        <w:t>-</w:t>
      </w:r>
    </w:p>
    <w:p w:rsidR="004D1A4F" w:rsidRPr="009C210F" w:rsidRDefault="004D1A4F">
      <w:pPr>
        <w:pStyle w:val="BodyText"/>
        <w:rPr>
          <w:rFonts w:ascii="Times New Roman"/>
          <w:sz w:val="40"/>
          <w:lang w:val="nl-NL"/>
        </w:rPr>
      </w:pPr>
    </w:p>
    <w:p w:rsidR="004D1A4F" w:rsidRPr="009C210F" w:rsidRDefault="004D1A4F">
      <w:pPr>
        <w:pStyle w:val="BodyText"/>
        <w:rPr>
          <w:rFonts w:ascii="Times New Roman"/>
          <w:sz w:val="40"/>
          <w:lang w:val="nl-NL"/>
        </w:rPr>
      </w:pPr>
    </w:p>
    <w:p w:rsidR="004D1A4F" w:rsidRPr="009C210F" w:rsidRDefault="009C210F">
      <w:pPr>
        <w:pStyle w:val="BodyText"/>
        <w:spacing w:before="249"/>
        <w:ind w:left="118" w:right="5152"/>
        <w:rPr>
          <w:lang w:val="nl-NL"/>
        </w:rPr>
      </w:pPr>
      <w:r w:rsidRPr="009C210F">
        <w:rPr>
          <w:lang w:val="nl-NL"/>
        </w:rPr>
        <w:t>De Minister van Sociale Ontwikkeling, Arbeid en Welzijn,</w:t>
      </w:r>
    </w:p>
    <w:p w:rsidR="004D1A4F" w:rsidRPr="009C210F" w:rsidRDefault="009C210F">
      <w:pPr>
        <w:pStyle w:val="BodyText"/>
        <w:spacing w:line="295" w:lineRule="exact"/>
        <w:ind w:left="667"/>
        <w:rPr>
          <w:lang w:val="nl-NL"/>
        </w:rPr>
      </w:pPr>
      <w:r w:rsidRPr="009C210F">
        <w:rPr>
          <w:lang w:val="nl-NL"/>
        </w:rPr>
        <w:t>R.D. LARMONIE-CECILIA</w:t>
      </w:r>
    </w:p>
    <w:p w:rsidR="004D1A4F" w:rsidRPr="009C210F" w:rsidRDefault="004D1A4F">
      <w:pPr>
        <w:pStyle w:val="BodyText"/>
        <w:rPr>
          <w:lang w:val="nl-NL"/>
        </w:rPr>
      </w:pPr>
    </w:p>
    <w:p w:rsidR="004D1A4F" w:rsidRPr="009C210F" w:rsidRDefault="004D1A4F">
      <w:pPr>
        <w:pStyle w:val="BodyText"/>
        <w:spacing w:before="2"/>
        <w:rPr>
          <w:lang w:val="nl-NL"/>
        </w:rPr>
      </w:pPr>
    </w:p>
    <w:p w:rsidR="004D1A4F" w:rsidRPr="009C210F" w:rsidRDefault="009C210F">
      <w:pPr>
        <w:pStyle w:val="BodyText"/>
        <w:spacing w:before="1" w:line="295" w:lineRule="exact"/>
        <w:ind w:left="118"/>
        <w:rPr>
          <w:lang w:val="nl-NL"/>
        </w:rPr>
      </w:pPr>
      <w:r w:rsidRPr="009C210F">
        <w:rPr>
          <w:lang w:val="nl-NL"/>
        </w:rPr>
        <w:t>De Minister van Economische Ontwikkeling,</w:t>
      </w:r>
    </w:p>
    <w:p w:rsidR="004D1A4F" w:rsidRPr="009C210F" w:rsidRDefault="009C210F">
      <w:pPr>
        <w:pStyle w:val="Heading1"/>
        <w:spacing w:line="274" w:lineRule="exact"/>
        <w:ind w:left="1553"/>
        <w:rPr>
          <w:lang w:val="nl-NL"/>
        </w:rPr>
      </w:pPr>
      <w:r w:rsidRPr="009C210F">
        <w:rPr>
          <w:lang w:val="nl-NL"/>
        </w:rPr>
        <w:t>R.M. CIJNTJE</w:t>
      </w:r>
    </w:p>
    <w:p w:rsidR="004D1A4F" w:rsidRPr="009C210F" w:rsidRDefault="004D1A4F">
      <w:pPr>
        <w:pStyle w:val="BodyText"/>
        <w:rPr>
          <w:rFonts w:ascii="Times New Roman"/>
          <w:sz w:val="26"/>
          <w:lang w:val="nl-NL"/>
        </w:rPr>
      </w:pPr>
    </w:p>
    <w:p w:rsidR="004D1A4F" w:rsidRPr="009C210F" w:rsidRDefault="004D1A4F">
      <w:pPr>
        <w:pStyle w:val="BodyText"/>
        <w:spacing w:before="9"/>
        <w:rPr>
          <w:rFonts w:ascii="Times New Roman"/>
          <w:sz w:val="25"/>
          <w:lang w:val="nl-NL"/>
        </w:rPr>
      </w:pPr>
    </w:p>
    <w:p w:rsidR="004D1A4F" w:rsidRPr="009C210F" w:rsidRDefault="009C210F">
      <w:pPr>
        <w:pStyle w:val="BodyText"/>
        <w:ind w:left="118" w:right="5331" w:hanging="1"/>
        <w:rPr>
          <w:lang w:val="nl-NL"/>
        </w:rPr>
      </w:pPr>
      <w:r w:rsidRPr="009C210F">
        <w:rPr>
          <w:lang w:val="nl-NL"/>
        </w:rPr>
        <w:t>De Minister van Verkeer, Vervoer en Ruimtelijke Planning,</w:t>
      </w:r>
    </w:p>
    <w:p w:rsidR="004D1A4F" w:rsidRPr="009C210F" w:rsidRDefault="009C210F">
      <w:pPr>
        <w:pStyle w:val="BodyText"/>
        <w:ind w:left="1239"/>
        <w:rPr>
          <w:lang w:val="nl-NL"/>
        </w:rPr>
      </w:pPr>
      <w:r w:rsidRPr="009C210F">
        <w:rPr>
          <w:lang w:val="nl-NL"/>
        </w:rPr>
        <w:t>C.F. COOPER</w:t>
      </w:r>
    </w:p>
    <w:p w:rsidR="004D1A4F" w:rsidRPr="009C210F" w:rsidRDefault="004D1A4F">
      <w:pPr>
        <w:pStyle w:val="BodyText"/>
        <w:rPr>
          <w:lang w:val="nl-NL"/>
        </w:rPr>
      </w:pPr>
    </w:p>
    <w:p w:rsidR="004D1A4F" w:rsidRPr="009C210F" w:rsidRDefault="004D1A4F">
      <w:pPr>
        <w:pStyle w:val="BodyText"/>
        <w:rPr>
          <w:lang w:val="nl-NL"/>
        </w:rPr>
      </w:pPr>
    </w:p>
    <w:p w:rsidR="008A48EC" w:rsidRDefault="009C210F" w:rsidP="008A48EC">
      <w:pPr>
        <w:pStyle w:val="BodyText"/>
        <w:ind w:left="5040" w:right="50"/>
        <w:rPr>
          <w:lang w:val="nl-NL"/>
        </w:rPr>
      </w:pPr>
      <w:r w:rsidRPr="009C210F">
        <w:rPr>
          <w:lang w:val="nl-NL"/>
        </w:rPr>
        <w:t xml:space="preserve">Uitgegeven de </w:t>
      </w:r>
      <w:r w:rsidR="008A48EC">
        <w:rPr>
          <w:lang w:val="nl-NL"/>
        </w:rPr>
        <w:t>7</w:t>
      </w:r>
      <w:r w:rsidRPr="009C210F">
        <w:rPr>
          <w:position w:val="6"/>
          <w:sz w:val="13"/>
          <w:lang w:val="nl-NL"/>
        </w:rPr>
        <w:t xml:space="preserve">de </w:t>
      </w:r>
      <w:r w:rsidRPr="009C210F">
        <w:rPr>
          <w:lang w:val="nl-NL"/>
        </w:rPr>
        <w:t>december 2021</w:t>
      </w:r>
    </w:p>
    <w:p w:rsidR="004D1A4F" w:rsidRPr="009C210F" w:rsidRDefault="009C210F" w:rsidP="008A48EC">
      <w:pPr>
        <w:pStyle w:val="BodyText"/>
        <w:ind w:left="5040" w:right="50"/>
        <w:rPr>
          <w:lang w:val="nl-NL"/>
        </w:rPr>
      </w:pPr>
      <w:r w:rsidRPr="009C210F">
        <w:rPr>
          <w:lang w:val="nl-NL"/>
        </w:rPr>
        <w:t>De Minister van Algemene Zaken,</w:t>
      </w:r>
    </w:p>
    <w:p w:rsidR="009C210F" w:rsidRPr="0004026F" w:rsidRDefault="009C210F" w:rsidP="008A48EC">
      <w:pPr>
        <w:pStyle w:val="BodyText"/>
        <w:ind w:left="5040" w:right="680"/>
        <w:jc w:val="center"/>
        <w:rPr>
          <w:lang w:val="nl-NL"/>
        </w:rPr>
      </w:pPr>
      <w:r w:rsidRPr="0004026F">
        <w:rPr>
          <w:lang w:val="nl-NL"/>
        </w:rPr>
        <w:t>G.S. PISAS</w:t>
      </w:r>
    </w:p>
    <w:p w:rsidR="009C210F" w:rsidRPr="0004026F" w:rsidRDefault="009C210F">
      <w:pPr>
        <w:rPr>
          <w:lang w:val="nl-NL"/>
        </w:rPr>
      </w:pPr>
      <w:r w:rsidRPr="0004026F">
        <w:rPr>
          <w:lang w:val="nl-NL"/>
        </w:rPr>
        <w:br w:type="page"/>
      </w:r>
    </w:p>
    <w:p w:rsidR="009C210F" w:rsidRDefault="005B6655" w:rsidP="009C210F">
      <w:pPr>
        <w:jc w:val="center"/>
        <w:rPr>
          <w:b/>
          <w:sz w:val="28"/>
          <w:szCs w:val="28"/>
          <w:lang w:val="nl-NL"/>
        </w:rPr>
      </w:pPr>
      <w:r>
        <w:rPr>
          <w:b/>
          <w:noProof/>
          <w:sz w:val="28"/>
          <w:szCs w:val="28"/>
          <w:lang w:val="nl-NL" w:eastAsia="nl-NL"/>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0;text-align:left;margin-left:211.05pt;margin-top:-22.75pt;width:36.3pt;height:54.2pt;z-index:251661312;visibility:visible;mso-wrap-edited:f">
            <v:imagedata r:id="rId6" o:title=""/>
          </v:shape>
          <o:OLEObject Type="Embed" ProgID="Word.Picture.8" ShapeID="Picture 6" DrawAspect="Content" ObjectID="_1700406900" r:id="rId7"/>
        </w:object>
      </w:r>
    </w:p>
    <w:p w:rsidR="009C210F" w:rsidRDefault="009C210F" w:rsidP="009C210F">
      <w:pPr>
        <w:pBdr>
          <w:bottom w:val="single" w:sz="4" w:space="1" w:color="auto"/>
        </w:pBdr>
        <w:rPr>
          <w:b/>
          <w:sz w:val="28"/>
          <w:szCs w:val="28"/>
          <w:lang w:val="nl-NL"/>
        </w:rPr>
      </w:pPr>
    </w:p>
    <w:p w:rsidR="009C210F" w:rsidRDefault="009C210F" w:rsidP="009C210F">
      <w:pPr>
        <w:pBdr>
          <w:bottom w:val="single" w:sz="4" w:space="1" w:color="auto"/>
        </w:pBdr>
        <w:rPr>
          <w:b/>
          <w:sz w:val="28"/>
          <w:szCs w:val="28"/>
          <w:lang w:val="nl-NL"/>
        </w:rPr>
      </w:pPr>
    </w:p>
    <w:p w:rsidR="009C210F" w:rsidRDefault="009C210F" w:rsidP="009C210F">
      <w:pPr>
        <w:pBdr>
          <w:bottom w:val="single" w:sz="4" w:space="1" w:color="auto"/>
        </w:pBdr>
        <w:rPr>
          <w:b/>
          <w:sz w:val="28"/>
          <w:szCs w:val="28"/>
          <w:lang w:val="nl-NL"/>
        </w:rPr>
      </w:pPr>
      <w:r>
        <w:rPr>
          <w:b/>
          <w:sz w:val="28"/>
          <w:szCs w:val="28"/>
          <w:lang w:val="nl-NL"/>
        </w:rPr>
        <w:t>Formulier</w:t>
      </w:r>
      <w:r w:rsidRPr="0030203A">
        <w:rPr>
          <w:b/>
          <w:sz w:val="28"/>
          <w:szCs w:val="28"/>
          <w:lang w:val="nl-NL"/>
        </w:rPr>
        <w:t xml:space="preserve"> afbouwregeling voor alle ministeries</w:t>
      </w:r>
    </w:p>
    <w:p w:rsidR="009C210F" w:rsidRPr="002C7258" w:rsidRDefault="009C210F" w:rsidP="009C210F">
      <w:pPr>
        <w:pBdr>
          <w:bottom w:val="single" w:sz="4" w:space="1" w:color="auto"/>
        </w:pBdr>
        <w:rPr>
          <w:lang w:val="nl-NL"/>
        </w:rPr>
      </w:pPr>
    </w:p>
    <w:p w:rsidR="009C210F" w:rsidRPr="002C7258" w:rsidRDefault="009C210F" w:rsidP="009C210F">
      <w:pPr>
        <w:rPr>
          <w:lang w:val="nl-NL"/>
        </w:rPr>
      </w:pPr>
    </w:p>
    <w:p w:rsidR="009C210F" w:rsidRDefault="009C210F" w:rsidP="009C210F">
      <w:pPr>
        <w:spacing w:line="360" w:lineRule="auto"/>
        <w:rPr>
          <w:lang w:val="nl-NL"/>
        </w:rPr>
      </w:pPr>
    </w:p>
    <w:p w:rsidR="009C210F" w:rsidRDefault="009C210F" w:rsidP="0004026F">
      <w:pPr>
        <w:tabs>
          <w:tab w:val="left" w:pos="3240"/>
        </w:tabs>
        <w:spacing w:line="360" w:lineRule="auto"/>
        <w:rPr>
          <w:lang w:val="nl-NL"/>
        </w:rPr>
      </w:pPr>
      <w:r>
        <w:rPr>
          <w:lang w:val="nl-NL"/>
        </w:rPr>
        <w:t>Naam:</w:t>
      </w:r>
      <w:r w:rsidR="0004026F">
        <w:rPr>
          <w:lang w:val="nl-NL"/>
        </w:rPr>
        <w:tab/>
        <w:t>……………………………………………………………………</w:t>
      </w:r>
      <w:r>
        <w:rPr>
          <w:lang w:val="nl-NL"/>
        </w:rPr>
        <w:tab/>
      </w:r>
    </w:p>
    <w:p w:rsidR="009C210F" w:rsidRDefault="009C210F" w:rsidP="0004026F">
      <w:pPr>
        <w:tabs>
          <w:tab w:val="left" w:pos="3240"/>
        </w:tabs>
        <w:spacing w:line="360" w:lineRule="auto"/>
        <w:rPr>
          <w:lang w:val="nl-NL"/>
        </w:rPr>
      </w:pPr>
      <w:r>
        <w:rPr>
          <w:lang w:val="nl-NL"/>
        </w:rPr>
        <w:t>Voornamen:</w:t>
      </w:r>
      <w:r w:rsidR="0004026F">
        <w:rPr>
          <w:lang w:val="nl-NL"/>
        </w:rPr>
        <w:tab/>
      </w:r>
      <w:r>
        <w:rPr>
          <w:lang w:val="nl-NL"/>
        </w:rPr>
        <w:t>……………………………………………………………………</w:t>
      </w:r>
    </w:p>
    <w:p w:rsidR="0004026F" w:rsidRDefault="0004026F" w:rsidP="009C210F">
      <w:pPr>
        <w:spacing w:line="360" w:lineRule="auto"/>
        <w:rPr>
          <w:lang w:val="nl-NL"/>
        </w:rPr>
      </w:pPr>
    </w:p>
    <w:p w:rsidR="009C210F" w:rsidRDefault="009C210F" w:rsidP="0004026F">
      <w:pPr>
        <w:tabs>
          <w:tab w:val="left" w:pos="3240"/>
        </w:tabs>
        <w:spacing w:line="360" w:lineRule="auto"/>
        <w:rPr>
          <w:lang w:val="nl-NL"/>
        </w:rPr>
      </w:pPr>
      <w:r>
        <w:rPr>
          <w:lang w:val="nl-NL"/>
        </w:rPr>
        <w:t>Identiteitsnummer:</w:t>
      </w:r>
      <w:r>
        <w:rPr>
          <w:lang w:val="nl-NL"/>
        </w:rPr>
        <w:tab/>
        <w:t>……………………………………………………………………</w:t>
      </w:r>
    </w:p>
    <w:p w:rsidR="0004026F" w:rsidRDefault="0004026F" w:rsidP="0004026F">
      <w:pPr>
        <w:tabs>
          <w:tab w:val="left" w:pos="3240"/>
        </w:tabs>
        <w:spacing w:line="360" w:lineRule="auto"/>
        <w:rPr>
          <w:lang w:val="nl-NL"/>
        </w:rPr>
      </w:pPr>
    </w:p>
    <w:p w:rsidR="009C210F" w:rsidRDefault="009C210F" w:rsidP="00252000">
      <w:pPr>
        <w:tabs>
          <w:tab w:val="left" w:pos="3240"/>
        </w:tabs>
        <w:spacing w:line="360" w:lineRule="auto"/>
        <w:rPr>
          <w:lang w:val="nl-NL"/>
        </w:rPr>
      </w:pPr>
      <w:r>
        <w:rPr>
          <w:lang w:val="nl-NL"/>
        </w:rPr>
        <w:t>Functie:</w:t>
      </w:r>
      <w:r w:rsidR="0004026F">
        <w:rPr>
          <w:lang w:val="nl-NL"/>
        </w:rPr>
        <w:tab/>
      </w:r>
      <w:r w:rsidR="00252000">
        <w:rPr>
          <w:lang w:val="nl-NL"/>
        </w:rPr>
        <w:t>……………………………………………………………………</w:t>
      </w:r>
    </w:p>
    <w:p w:rsidR="00252000" w:rsidRDefault="00252000" w:rsidP="00252000">
      <w:pPr>
        <w:tabs>
          <w:tab w:val="left" w:pos="3240"/>
        </w:tabs>
        <w:spacing w:line="360" w:lineRule="auto"/>
        <w:rPr>
          <w:lang w:val="nl-NL"/>
        </w:rPr>
      </w:pPr>
    </w:p>
    <w:p w:rsidR="009C210F" w:rsidRDefault="009C210F" w:rsidP="00252000">
      <w:pPr>
        <w:tabs>
          <w:tab w:val="left" w:pos="3240"/>
        </w:tabs>
        <w:spacing w:line="360" w:lineRule="auto"/>
        <w:rPr>
          <w:lang w:val="nl-NL"/>
        </w:rPr>
      </w:pPr>
      <w:r>
        <w:rPr>
          <w:lang w:val="nl-NL"/>
        </w:rPr>
        <w:t>Ministerie:</w:t>
      </w:r>
      <w:r>
        <w:rPr>
          <w:lang w:val="nl-NL"/>
        </w:rPr>
        <w:tab/>
        <w:t>……………………………………………………………………</w:t>
      </w:r>
    </w:p>
    <w:p w:rsidR="00252000" w:rsidRDefault="00252000" w:rsidP="00252000">
      <w:pPr>
        <w:tabs>
          <w:tab w:val="left" w:pos="3240"/>
        </w:tabs>
        <w:spacing w:line="360" w:lineRule="auto"/>
        <w:rPr>
          <w:lang w:val="nl-NL"/>
        </w:rPr>
      </w:pPr>
    </w:p>
    <w:p w:rsidR="009C210F" w:rsidRDefault="009C210F" w:rsidP="00252000">
      <w:pPr>
        <w:tabs>
          <w:tab w:val="left" w:pos="3240"/>
        </w:tabs>
        <w:spacing w:line="360" w:lineRule="auto"/>
        <w:rPr>
          <w:lang w:val="nl-NL"/>
        </w:rPr>
      </w:pPr>
      <w:r>
        <w:rPr>
          <w:lang w:val="nl-NL"/>
        </w:rPr>
        <w:t>Organisatie:</w:t>
      </w:r>
      <w:r>
        <w:rPr>
          <w:lang w:val="nl-NL"/>
        </w:rPr>
        <w:tab/>
        <w:t>……………………………………………………………………</w:t>
      </w:r>
    </w:p>
    <w:p w:rsidR="00252000" w:rsidRDefault="00252000" w:rsidP="00252000">
      <w:pPr>
        <w:tabs>
          <w:tab w:val="left" w:pos="3240"/>
        </w:tabs>
        <w:spacing w:line="360" w:lineRule="auto"/>
        <w:rPr>
          <w:lang w:val="nl-NL"/>
        </w:rPr>
      </w:pPr>
    </w:p>
    <w:p w:rsidR="009C210F" w:rsidRDefault="009C210F" w:rsidP="00252000">
      <w:pPr>
        <w:tabs>
          <w:tab w:val="left" w:pos="3240"/>
        </w:tabs>
        <w:rPr>
          <w:lang w:val="nl-NL"/>
        </w:rPr>
      </w:pPr>
      <w:r>
        <w:rPr>
          <w:lang w:val="nl-NL"/>
        </w:rPr>
        <w:t>Dag(en) waarop de vrije</w:t>
      </w:r>
      <w:r>
        <w:rPr>
          <w:lang w:val="nl-NL"/>
        </w:rPr>
        <w:tab/>
      </w:r>
      <w:r w:rsidR="00252000">
        <w:rPr>
          <w:lang w:val="nl-NL"/>
        </w:rPr>
        <w:t>……………………………………………………………………</w:t>
      </w:r>
      <w:r w:rsidR="00252000">
        <w:rPr>
          <w:lang w:val="nl-NL"/>
        </w:rPr>
        <w:br/>
      </w:r>
      <w:r w:rsidRPr="007154F4">
        <w:rPr>
          <w:lang w:val="nl-NL"/>
        </w:rPr>
        <w:t>uren worden genoten</w:t>
      </w:r>
      <w:r>
        <w:rPr>
          <w:lang w:val="nl-NL"/>
        </w:rPr>
        <w:t>*</w:t>
      </w:r>
    </w:p>
    <w:p w:rsidR="00252000" w:rsidRDefault="00252000" w:rsidP="009C210F">
      <w:pPr>
        <w:spacing w:line="360" w:lineRule="auto"/>
        <w:rPr>
          <w:lang w:val="nl-NL"/>
        </w:rPr>
      </w:pPr>
    </w:p>
    <w:p w:rsidR="009C210F" w:rsidRDefault="009C210F" w:rsidP="00252000">
      <w:pPr>
        <w:tabs>
          <w:tab w:val="left" w:pos="3240"/>
        </w:tabs>
        <w:spacing w:line="360" w:lineRule="auto"/>
        <w:rPr>
          <w:lang w:val="nl-NL"/>
        </w:rPr>
      </w:pPr>
      <w:r>
        <w:rPr>
          <w:lang w:val="nl-NL"/>
        </w:rPr>
        <w:t xml:space="preserve">Email adres: </w:t>
      </w:r>
      <w:r>
        <w:rPr>
          <w:lang w:val="nl-NL"/>
        </w:rPr>
        <w:tab/>
        <w:t>……………………………………………………………………</w:t>
      </w:r>
    </w:p>
    <w:p w:rsidR="00252000" w:rsidRDefault="00252000" w:rsidP="009C210F">
      <w:pPr>
        <w:spacing w:line="360" w:lineRule="auto"/>
        <w:rPr>
          <w:lang w:val="nl-NL"/>
        </w:rPr>
      </w:pPr>
    </w:p>
    <w:p w:rsidR="009C210F" w:rsidRDefault="009C210F" w:rsidP="00252000">
      <w:pPr>
        <w:tabs>
          <w:tab w:val="left" w:pos="3240"/>
        </w:tabs>
        <w:spacing w:line="360" w:lineRule="auto"/>
        <w:rPr>
          <w:lang w:val="nl-NL"/>
        </w:rPr>
      </w:pPr>
      <w:r>
        <w:rPr>
          <w:lang w:val="nl-NL"/>
        </w:rPr>
        <w:t>Telefoonnummer:</w:t>
      </w:r>
      <w:r>
        <w:rPr>
          <w:lang w:val="nl-NL"/>
        </w:rPr>
        <w:tab/>
        <w:t>……………………………………………………………………</w:t>
      </w:r>
    </w:p>
    <w:p w:rsidR="00252000" w:rsidRDefault="00252000" w:rsidP="009C210F">
      <w:pPr>
        <w:pStyle w:val="NoSpacing"/>
        <w:spacing w:line="360" w:lineRule="auto"/>
        <w:rPr>
          <w:b/>
          <w:lang w:val="nl-NL"/>
        </w:rPr>
      </w:pPr>
    </w:p>
    <w:p w:rsidR="009C210F" w:rsidRPr="00252000" w:rsidRDefault="009C210F" w:rsidP="00252000">
      <w:pPr>
        <w:pStyle w:val="NoSpacing"/>
        <w:tabs>
          <w:tab w:val="left" w:pos="3240"/>
        </w:tabs>
        <w:spacing w:line="360" w:lineRule="auto"/>
        <w:rPr>
          <w:rFonts w:ascii="Palatino Linotype" w:eastAsia="Palatino Linotype" w:hAnsi="Palatino Linotype" w:cs="Palatino Linotype"/>
          <w:lang w:val="nl-NL"/>
        </w:rPr>
      </w:pPr>
      <w:r>
        <w:rPr>
          <w:b/>
          <w:lang w:val="nl-NL"/>
        </w:rPr>
        <w:t>D</w:t>
      </w:r>
      <w:r w:rsidRPr="006E5D2C">
        <w:rPr>
          <w:b/>
          <w:lang w:val="nl-NL"/>
        </w:rPr>
        <w:t>atum ontslag</w:t>
      </w:r>
      <w:r>
        <w:rPr>
          <w:b/>
          <w:lang w:val="nl-NL"/>
        </w:rPr>
        <w:t xml:space="preserve"> met pensioen</w:t>
      </w:r>
      <w:r w:rsidR="00252000">
        <w:rPr>
          <w:b/>
          <w:lang w:val="nl-NL"/>
        </w:rPr>
        <w:tab/>
      </w:r>
      <w:r w:rsidR="00252000" w:rsidRPr="00252000">
        <w:rPr>
          <w:rFonts w:ascii="Palatino Linotype" w:eastAsia="Palatino Linotype" w:hAnsi="Palatino Linotype" w:cs="Palatino Linotype"/>
          <w:lang w:val="nl-NL"/>
        </w:rPr>
        <w:t>……………………………………………………………………</w:t>
      </w:r>
    </w:p>
    <w:p w:rsidR="009C210F" w:rsidRDefault="009C210F" w:rsidP="009C210F">
      <w:pPr>
        <w:pStyle w:val="NoSpacing"/>
        <w:spacing w:line="360" w:lineRule="auto"/>
        <w:rPr>
          <w:lang w:val="nl-NL"/>
        </w:rPr>
      </w:pPr>
    </w:p>
    <w:p w:rsidR="009C210F" w:rsidRDefault="009C210F" w:rsidP="009C210F">
      <w:pPr>
        <w:rPr>
          <w:lang w:val="nl-NL"/>
        </w:rPr>
      </w:pPr>
    </w:p>
    <w:p w:rsidR="009C210F" w:rsidRDefault="009C210F" w:rsidP="009C210F">
      <w:pPr>
        <w:rPr>
          <w:lang w:val="nl-NL"/>
        </w:rPr>
      </w:pPr>
      <w:r>
        <w:rPr>
          <w:lang w:val="nl-NL"/>
        </w:rPr>
        <w:t xml:space="preserve">Datum indiening verzoek: </w:t>
      </w:r>
      <w:r>
        <w:rPr>
          <w:lang w:val="nl-NL"/>
        </w:rPr>
        <w:tab/>
      </w:r>
      <w:r>
        <w:rPr>
          <w:lang w:val="nl-NL"/>
        </w:rPr>
        <w:tab/>
      </w:r>
      <w:r>
        <w:rPr>
          <w:lang w:val="nl-NL"/>
        </w:rPr>
        <w:tab/>
      </w:r>
      <w:r>
        <w:rPr>
          <w:lang w:val="nl-NL"/>
        </w:rPr>
        <w:tab/>
      </w:r>
      <w:r>
        <w:rPr>
          <w:lang w:val="nl-NL"/>
        </w:rPr>
        <w:tab/>
      </w:r>
      <w:r>
        <w:rPr>
          <w:lang w:val="nl-NL"/>
        </w:rPr>
        <w:tab/>
        <w:t xml:space="preserve">Handtekening aanvrager: </w:t>
      </w:r>
    </w:p>
    <w:p w:rsidR="009C210F" w:rsidRDefault="009C210F" w:rsidP="009C210F">
      <w:pPr>
        <w:rPr>
          <w:lang w:val="nl-NL"/>
        </w:rPr>
      </w:pPr>
    </w:p>
    <w:p w:rsidR="009C210F" w:rsidRDefault="009C210F" w:rsidP="009C210F">
      <w:pPr>
        <w:rPr>
          <w:lang w:val="nl-NL"/>
        </w:rPr>
      </w:pPr>
    </w:p>
    <w:p w:rsidR="009C210F" w:rsidRDefault="009C210F" w:rsidP="009C210F">
      <w:pPr>
        <w:rPr>
          <w:lang w:val="nl-NL"/>
        </w:rPr>
      </w:pPr>
    </w:p>
    <w:p w:rsidR="009C210F" w:rsidRPr="001420C5" w:rsidRDefault="009C210F" w:rsidP="009C210F">
      <w:pPr>
        <w:tabs>
          <w:tab w:val="left" w:pos="2816"/>
        </w:tabs>
        <w:rPr>
          <w:lang w:val="nl-NL"/>
        </w:rPr>
      </w:pPr>
      <w:r>
        <w:rPr>
          <w:lang w:val="nl-NL"/>
        </w:rPr>
        <w:t xml:space="preserve">*2 jaar voor datum ontslag met pensioen krijgt het overheidspersoneelslid een werktijdverkorting: </w:t>
      </w:r>
      <w:r>
        <w:rPr>
          <w:lang w:val="nl-NL"/>
        </w:rPr>
        <w:br/>
        <w:t xml:space="preserve">a. de eerste twaalf (12) maanden, vier (4) uren onafgebroken minder per week werken, en </w:t>
      </w:r>
      <w:r>
        <w:rPr>
          <w:lang w:val="nl-NL"/>
        </w:rPr>
        <w:br/>
        <w:t xml:space="preserve">b. de daaropvolgende twaalf (12) maanden, </w:t>
      </w:r>
      <w:r w:rsidRPr="00112677">
        <w:rPr>
          <w:rFonts w:cs="Arial"/>
          <w:lang w:val="nl-NL"/>
        </w:rPr>
        <w:t xml:space="preserve">acht (8) uren onafgebroken op een werkdag </w:t>
      </w:r>
      <w:r>
        <w:rPr>
          <w:rFonts w:cs="Arial"/>
          <w:lang w:val="nl-NL"/>
        </w:rPr>
        <w:t xml:space="preserve">of </w:t>
      </w:r>
      <w:r>
        <w:rPr>
          <w:lang w:val="nl-NL"/>
        </w:rPr>
        <w:t xml:space="preserve">twee keer vier (4) uren onafgebroken op twee werkdagen. </w:t>
      </w:r>
    </w:p>
    <w:p w:rsidR="004D1A4F" w:rsidRPr="009C210F" w:rsidRDefault="004D1A4F" w:rsidP="009C210F">
      <w:pPr>
        <w:pStyle w:val="BodyText"/>
        <w:rPr>
          <w:lang w:val="nl-NL"/>
        </w:rPr>
      </w:pPr>
    </w:p>
    <w:sectPr w:rsidR="004D1A4F" w:rsidRPr="009C210F">
      <w:pgSz w:w="11910" w:h="16840"/>
      <w:pgMar w:top="1360" w:right="168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77197"/>
    <w:multiLevelType w:val="hybridMultilevel"/>
    <w:tmpl w:val="031A344C"/>
    <w:lvl w:ilvl="0" w:tplc="93FCAC80">
      <w:start w:val="1"/>
      <w:numFmt w:val="decimal"/>
      <w:lvlText w:val="%1."/>
      <w:lvlJc w:val="left"/>
      <w:pPr>
        <w:ind w:left="401" w:hanging="284"/>
      </w:pPr>
      <w:rPr>
        <w:rFonts w:ascii="Palatino Linotype" w:eastAsia="Palatino Linotype" w:hAnsi="Palatino Linotype" w:cs="Palatino Linotype" w:hint="default"/>
        <w:w w:val="100"/>
        <w:sz w:val="22"/>
        <w:szCs w:val="22"/>
      </w:rPr>
    </w:lvl>
    <w:lvl w:ilvl="1" w:tplc="418E3228">
      <w:numFmt w:val="bullet"/>
      <w:lvlText w:val="•"/>
      <w:lvlJc w:val="left"/>
      <w:pPr>
        <w:ind w:left="1314" w:hanging="284"/>
      </w:pPr>
      <w:rPr>
        <w:rFonts w:hint="default"/>
      </w:rPr>
    </w:lvl>
    <w:lvl w:ilvl="2" w:tplc="A074F12E">
      <w:numFmt w:val="bullet"/>
      <w:lvlText w:val="•"/>
      <w:lvlJc w:val="left"/>
      <w:pPr>
        <w:ind w:left="2229" w:hanging="284"/>
      </w:pPr>
      <w:rPr>
        <w:rFonts w:hint="default"/>
      </w:rPr>
    </w:lvl>
    <w:lvl w:ilvl="3" w:tplc="F06AA2CE">
      <w:numFmt w:val="bullet"/>
      <w:lvlText w:val="•"/>
      <w:lvlJc w:val="left"/>
      <w:pPr>
        <w:ind w:left="3143" w:hanging="284"/>
      </w:pPr>
      <w:rPr>
        <w:rFonts w:hint="default"/>
      </w:rPr>
    </w:lvl>
    <w:lvl w:ilvl="4" w:tplc="2B1C38A6">
      <w:numFmt w:val="bullet"/>
      <w:lvlText w:val="•"/>
      <w:lvlJc w:val="left"/>
      <w:pPr>
        <w:ind w:left="4058" w:hanging="284"/>
      </w:pPr>
      <w:rPr>
        <w:rFonts w:hint="default"/>
      </w:rPr>
    </w:lvl>
    <w:lvl w:ilvl="5" w:tplc="8C0880EC">
      <w:numFmt w:val="bullet"/>
      <w:lvlText w:val="•"/>
      <w:lvlJc w:val="left"/>
      <w:pPr>
        <w:ind w:left="4973" w:hanging="284"/>
      </w:pPr>
      <w:rPr>
        <w:rFonts w:hint="default"/>
      </w:rPr>
    </w:lvl>
    <w:lvl w:ilvl="6" w:tplc="3D52EDAA">
      <w:numFmt w:val="bullet"/>
      <w:lvlText w:val="•"/>
      <w:lvlJc w:val="left"/>
      <w:pPr>
        <w:ind w:left="5887" w:hanging="284"/>
      </w:pPr>
      <w:rPr>
        <w:rFonts w:hint="default"/>
      </w:rPr>
    </w:lvl>
    <w:lvl w:ilvl="7" w:tplc="17EC16EC">
      <w:numFmt w:val="bullet"/>
      <w:lvlText w:val="•"/>
      <w:lvlJc w:val="left"/>
      <w:pPr>
        <w:ind w:left="6802" w:hanging="284"/>
      </w:pPr>
      <w:rPr>
        <w:rFonts w:hint="default"/>
      </w:rPr>
    </w:lvl>
    <w:lvl w:ilvl="8" w:tplc="AFA84B4A">
      <w:numFmt w:val="bullet"/>
      <w:lvlText w:val="•"/>
      <w:lvlJc w:val="left"/>
      <w:pPr>
        <w:ind w:left="7717" w:hanging="284"/>
      </w:pPr>
      <w:rPr>
        <w:rFonts w:hint="default"/>
      </w:rPr>
    </w:lvl>
  </w:abstractNum>
  <w:abstractNum w:abstractNumId="1" w15:restartNumberingAfterBreak="0">
    <w:nsid w:val="572D2D94"/>
    <w:multiLevelType w:val="hybridMultilevel"/>
    <w:tmpl w:val="9140ED36"/>
    <w:lvl w:ilvl="0" w:tplc="E49020BC">
      <w:start w:val="1"/>
      <w:numFmt w:val="lowerLetter"/>
      <w:lvlText w:val="%1."/>
      <w:lvlJc w:val="left"/>
      <w:pPr>
        <w:ind w:left="401" w:hanging="284"/>
      </w:pPr>
      <w:rPr>
        <w:rFonts w:ascii="Palatino Linotype" w:eastAsia="Palatino Linotype" w:hAnsi="Palatino Linotype" w:cs="Palatino Linotype" w:hint="default"/>
        <w:w w:val="100"/>
        <w:sz w:val="22"/>
        <w:szCs w:val="22"/>
      </w:rPr>
    </w:lvl>
    <w:lvl w:ilvl="1" w:tplc="26C82092">
      <w:start w:val="1"/>
      <w:numFmt w:val="decimal"/>
      <w:lvlText w:val="%2."/>
      <w:lvlJc w:val="left"/>
      <w:pPr>
        <w:ind w:left="401" w:hanging="284"/>
      </w:pPr>
      <w:rPr>
        <w:rFonts w:hint="default"/>
        <w:w w:val="100"/>
      </w:rPr>
    </w:lvl>
    <w:lvl w:ilvl="2" w:tplc="D1C28FD4">
      <w:start w:val="1"/>
      <w:numFmt w:val="lowerLetter"/>
      <w:lvlText w:val="%3."/>
      <w:lvlJc w:val="left"/>
      <w:pPr>
        <w:ind w:left="685" w:hanging="284"/>
      </w:pPr>
      <w:rPr>
        <w:rFonts w:ascii="Palatino Linotype" w:eastAsia="Palatino Linotype" w:hAnsi="Palatino Linotype" w:cs="Palatino Linotype" w:hint="default"/>
        <w:w w:val="100"/>
        <w:sz w:val="22"/>
        <w:szCs w:val="22"/>
      </w:rPr>
    </w:lvl>
    <w:lvl w:ilvl="3" w:tplc="56F425DA">
      <w:numFmt w:val="bullet"/>
      <w:lvlText w:val="•"/>
      <w:lvlJc w:val="left"/>
      <w:pPr>
        <w:ind w:left="2650" w:hanging="284"/>
      </w:pPr>
      <w:rPr>
        <w:rFonts w:hint="default"/>
      </w:rPr>
    </w:lvl>
    <w:lvl w:ilvl="4" w:tplc="8AD22C4E">
      <w:numFmt w:val="bullet"/>
      <w:lvlText w:val="•"/>
      <w:lvlJc w:val="left"/>
      <w:pPr>
        <w:ind w:left="3635" w:hanging="284"/>
      </w:pPr>
      <w:rPr>
        <w:rFonts w:hint="default"/>
      </w:rPr>
    </w:lvl>
    <w:lvl w:ilvl="5" w:tplc="199A7EA6">
      <w:numFmt w:val="bullet"/>
      <w:lvlText w:val="•"/>
      <w:lvlJc w:val="left"/>
      <w:pPr>
        <w:ind w:left="4620" w:hanging="284"/>
      </w:pPr>
      <w:rPr>
        <w:rFonts w:hint="default"/>
      </w:rPr>
    </w:lvl>
    <w:lvl w:ilvl="6" w:tplc="348C69A6">
      <w:numFmt w:val="bullet"/>
      <w:lvlText w:val="•"/>
      <w:lvlJc w:val="left"/>
      <w:pPr>
        <w:ind w:left="5605" w:hanging="284"/>
      </w:pPr>
      <w:rPr>
        <w:rFonts w:hint="default"/>
      </w:rPr>
    </w:lvl>
    <w:lvl w:ilvl="7" w:tplc="9D7C46A0">
      <w:numFmt w:val="bullet"/>
      <w:lvlText w:val="•"/>
      <w:lvlJc w:val="left"/>
      <w:pPr>
        <w:ind w:left="6590" w:hanging="284"/>
      </w:pPr>
      <w:rPr>
        <w:rFonts w:hint="default"/>
      </w:rPr>
    </w:lvl>
    <w:lvl w:ilvl="8" w:tplc="E2AEE4D8">
      <w:numFmt w:val="bullet"/>
      <w:lvlText w:val="•"/>
      <w:lvlJc w:val="left"/>
      <w:pPr>
        <w:ind w:left="7576" w:hanging="2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4F"/>
    <w:rsid w:val="0004026F"/>
    <w:rsid w:val="00252000"/>
    <w:rsid w:val="004D1A4F"/>
    <w:rsid w:val="005B6655"/>
    <w:rsid w:val="006F7D6F"/>
    <w:rsid w:val="008725DA"/>
    <w:rsid w:val="008A48EC"/>
    <w:rsid w:val="009C210F"/>
    <w:rsid w:val="00FA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60C7075"/>
  <w15:docId w15:val="{277A5932-954C-4211-97B6-956E1CF0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01" w:hanging="283"/>
    </w:pPr>
  </w:style>
  <w:style w:type="paragraph" w:customStyle="1" w:styleId="TableParagraph">
    <w:name w:val="Table Paragraph"/>
    <w:basedOn w:val="Normal"/>
    <w:uiPriority w:val="1"/>
    <w:qFormat/>
  </w:style>
  <w:style w:type="paragraph" w:styleId="NoSpacing">
    <w:name w:val="No Spacing"/>
    <w:uiPriority w:val="1"/>
    <w:qFormat/>
    <w:rsid w:val="009C210F"/>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911</Words>
  <Characters>5409</Characters>
  <Application>Microsoft Office Word</Application>
  <DocSecurity>0</DocSecurity>
  <Lines>208</Lines>
  <Paragraphs>97</Paragraphs>
  <ScaleCrop>false</ScaleCrop>
  <HeadingPairs>
    <vt:vector size="2" baseType="variant">
      <vt:variant>
        <vt:lpstr>Title</vt:lpstr>
      </vt:variant>
      <vt:variant>
        <vt:i4>1</vt:i4>
      </vt:variant>
    </vt:vector>
  </HeadingPairs>
  <TitlesOfParts>
    <vt:vector size="1" baseType="lpstr">
      <vt:lpstr>pb</vt:lpstr>
    </vt:vector>
  </TitlesOfParts>
  <Company>IT-Helpdesk SSO</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creator>Haidrick Kerindongo</dc:creator>
  <cp:lastModifiedBy>Haidrick Kerindongo</cp:lastModifiedBy>
  <cp:revision>4</cp:revision>
  <dcterms:created xsi:type="dcterms:W3CDTF">2021-12-07T17:09:00Z</dcterms:created>
  <dcterms:modified xsi:type="dcterms:W3CDTF">2021-12-07T22:28:00Z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2021-12-06T00:00:00Z</vt:filetime>
  </property>
  <property fmtid="{D5CDD505-2E9C-101B-9397-08002B2CF9AE}" pid="3" name="Creator">
    <vt:lpwstr>Acrobat PDFMaker 15 for Word</vt:lpwstr>
  </property>
  <property fmtid="{D5CDD505-2E9C-101B-9397-08002B2CF9AE}" pid="4" name="LastSaved">
    <vt:filetime>2021-12-07T00:00:00Z</vt:filetime>
  </property>
</Properties>
</file>