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802B" w14:textId="09C3E2DE"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92632AB" wp14:editId="39728DEF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5B2C87">
        <w:rPr>
          <w:b/>
          <w:sz w:val="36"/>
          <w:szCs w:val="36"/>
        </w:rPr>
        <w:t>44</w:t>
      </w:r>
    </w:p>
    <w:p w14:paraId="5E7AE229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2B43385B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4CD5BF65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F1C5258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C8FCCD7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73B229E5" w14:textId="77777777" w:rsidR="005D39A3" w:rsidRPr="005D39A3" w:rsidRDefault="005D39A3" w:rsidP="005D39A3">
      <w:pPr>
        <w:rPr>
          <w:lang w:val="nl-NL"/>
        </w:rPr>
      </w:pPr>
    </w:p>
    <w:p w14:paraId="14FE3593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71E35A5E" w14:textId="77777777" w:rsidR="005B2C87" w:rsidRPr="005B2C87" w:rsidRDefault="005B2C87" w:rsidP="005B2C87">
      <w:pPr>
        <w:widowControl/>
        <w:suppressAutoHyphens/>
        <w:ind w:left="-90"/>
        <w:jc w:val="both"/>
        <w:rPr>
          <w:rFonts w:ascii="Palatino Linotype" w:hAnsi="Palatino Linotype"/>
          <w:iCs/>
          <w:snapToGrid/>
          <w:sz w:val="22"/>
          <w:szCs w:val="22"/>
        </w:rPr>
      </w:pPr>
      <w:r w:rsidRPr="005B2C87">
        <w:rPr>
          <w:rFonts w:ascii="Palatino Linotype" w:hAnsi="Palatino Linotype"/>
          <w:iCs/>
          <w:snapToGrid/>
          <w:sz w:val="22"/>
          <w:szCs w:val="22"/>
        </w:rPr>
        <w:t>LANDSVERORDENING van de 10</w:t>
      </w:r>
      <w:r w:rsidRPr="005B2C87">
        <w:rPr>
          <w:rFonts w:ascii="Palatino Linotype" w:hAnsi="Palatino Linotype"/>
          <w:b/>
          <w:iCs/>
          <w:snapToGrid/>
          <w:sz w:val="22"/>
          <w:szCs w:val="22"/>
          <w:vertAlign w:val="superscript"/>
          <w:lang w:val="nl-NL"/>
        </w:rPr>
        <w:t>de</w:t>
      </w:r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mei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2022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strekkende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tot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vaststelling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van de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vaststellingsovereenkomst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tussen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de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openbare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rechtspersoon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Curaçao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en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stichting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Fundashon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pa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Edukashon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i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Formashon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di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Fishi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i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Kapasitashon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(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Landsverordening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vaststellingsovereenkomst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Fundashon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pa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Edukashon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i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Formashon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di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Fishi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i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iCs/>
          <w:snapToGrid/>
          <w:sz w:val="22"/>
          <w:szCs w:val="22"/>
        </w:rPr>
        <w:t>Kapasitashon</w:t>
      </w:r>
      <w:proofErr w:type="spellEnd"/>
      <w:r w:rsidRPr="005B2C87">
        <w:rPr>
          <w:rFonts w:ascii="Palatino Linotype" w:hAnsi="Palatino Linotype"/>
          <w:iCs/>
          <w:snapToGrid/>
          <w:sz w:val="22"/>
          <w:szCs w:val="22"/>
        </w:rPr>
        <w:t>)</w:t>
      </w:r>
    </w:p>
    <w:p w14:paraId="50EA4660" w14:textId="77777777" w:rsidR="00187037" w:rsidRPr="0065143B" w:rsidRDefault="00187037" w:rsidP="005B2C87">
      <w:pPr>
        <w:widowControl/>
        <w:suppressAutoHyphens/>
        <w:jc w:val="both"/>
        <w:rPr>
          <w:rFonts w:ascii="Palatino Linotype" w:hAnsi="Palatino Linotype"/>
          <w:b/>
          <w:iCs/>
          <w:snapToGrid/>
          <w:spacing w:val="-3"/>
          <w:sz w:val="22"/>
          <w:szCs w:val="22"/>
          <w:lang w:val="nl-NL"/>
        </w:rPr>
      </w:pPr>
    </w:p>
    <w:p w14:paraId="469AC17E" w14:textId="77777777" w:rsidR="0065143B" w:rsidRPr="009C3A70" w:rsidRDefault="00187037" w:rsidP="00187037">
      <w:pPr>
        <w:widowControl/>
        <w:tabs>
          <w:tab w:val="right" w:leader="dot" w:pos="-1440"/>
        </w:tabs>
        <w:jc w:val="center"/>
        <w:rPr>
          <w:rFonts w:ascii="Palatino Linotype" w:eastAsia="SimSun" w:hAnsi="Palatino Linotype"/>
          <w:iCs/>
          <w:snapToGrid/>
          <w:spacing w:val="-3"/>
          <w:sz w:val="22"/>
          <w:szCs w:val="22"/>
          <w:lang w:val="nl-NL"/>
        </w:rPr>
      </w:pPr>
      <w:r w:rsidRPr="009C3A70">
        <w:rPr>
          <w:rFonts w:ascii="Palatino Linotype" w:eastAsia="SimSun" w:hAnsi="Palatino Linotype"/>
          <w:iCs/>
          <w:snapToGrid/>
          <w:spacing w:val="-3"/>
          <w:sz w:val="22"/>
          <w:szCs w:val="22"/>
          <w:lang w:val="nl-NL"/>
        </w:rPr>
        <w:t>____________</w:t>
      </w:r>
    </w:p>
    <w:p w14:paraId="39FDD8D7" w14:textId="77777777" w:rsidR="0065143B" w:rsidRPr="0065143B" w:rsidRDefault="0065143B" w:rsidP="00BA28EF">
      <w:pPr>
        <w:widowControl/>
        <w:tabs>
          <w:tab w:val="left" w:pos="1560"/>
        </w:tabs>
        <w:suppressAutoHyphens/>
        <w:spacing w:before="60" w:line="240" w:lineRule="exact"/>
        <w:ind w:left="1555" w:hanging="1555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A747051" w14:textId="77777777" w:rsidR="0065143B" w:rsidRPr="0065143B" w:rsidRDefault="0065143B" w:rsidP="00BA28EF">
      <w:pPr>
        <w:widowControl/>
        <w:tabs>
          <w:tab w:val="left" w:pos="1560"/>
        </w:tabs>
        <w:suppressAutoHyphens/>
        <w:spacing w:line="180" w:lineRule="exact"/>
        <w:ind w:left="1555" w:hanging="1555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65143B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In naam van de Koning!</w:t>
      </w:r>
    </w:p>
    <w:p w14:paraId="4005C6D1" w14:textId="62D16568" w:rsidR="0065143B" w:rsidRDefault="00BA28EF" w:rsidP="00BA28EF">
      <w:pPr>
        <w:widowControl/>
        <w:suppressAutoHyphens/>
        <w:spacing w:before="60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______</w:t>
      </w:r>
      <w:r w:rsidR="0014796F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 xml:space="preserve">   </w:t>
      </w:r>
    </w:p>
    <w:p w14:paraId="38A90F47" w14:textId="77777777" w:rsidR="00BA28EF" w:rsidRPr="0065143B" w:rsidRDefault="00BA28EF" w:rsidP="00BA28EF">
      <w:pPr>
        <w:widowControl/>
        <w:suppressAutoHyphens/>
        <w:spacing w:line="220" w:lineRule="exact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48BBD7FB" w14:textId="7C4D37A9" w:rsidR="0065143B" w:rsidRPr="0065143B" w:rsidRDefault="0065143B" w:rsidP="0065143B">
      <w:pPr>
        <w:widowControl/>
        <w:suppressAutoHyphens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65143B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De</w:t>
      </w:r>
      <w:r w:rsidR="00B9480C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 xml:space="preserve"> waarnemende</w:t>
      </w:r>
      <w:r w:rsidRPr="0065143B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 xml:space="preserve"> Gouverneur van Curaçao,</w:t>
      </w:r>
    </w:p>
    <w:p w14:paraId="32560AD8" w14:textId="29EADC1C" w:rsid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60B3374D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  <w:r w:rsidRPr="005B2C87">
        <w:rPr>
          <w:rFonts w:ascii="Palatino Linotype" w:hAnsi="Palatino Linotype"/>
          <w:snapToGrid/>
          <w:sz w:val="22"/>
          <w:szCs w:val="22"/>
        </w:rPr>
        <w:t xml:space="preserve">In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overweging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genomen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hebbende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>:</w:t>
      </w:r>
    </w:p>
    <w:p w14:paraId="565D7105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</w:p>
    <w:p w14:paraId="59C5A3CF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dat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er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een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geschil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bestond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tussen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de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openbare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rechtspersoon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Curaçao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de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stichting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Fundashon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pa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Edukashon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i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Formashon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di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Fishi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i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Kapasitashon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(FEFFIK) met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betrekking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tot de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betaling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van de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afvloeiingskosten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in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verband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met de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afwikkeling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van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voornoemde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stichting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>;</w:t>
      </w:r>
    </w:p>
    <w:p w14:paraId="0E2A119F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</w:p>
    <w:p w14:paraId="7EF2B6EE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  <w:r w:rsidRPr="005B2C87">
        <w:rPr>
          <w:rFonts w:ascii="Palatino Linotype" w:hAnsi="Palatino Linotype"/>
          <w:snapToGrid/>
          <w:sz w:val="22"/>
          <w:szCs w:val="22"/>
        </w:rPr>
        <w:t xml:space="preserve"> 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dat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partijen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overeenstemming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hebben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bereikt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over de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beëindiging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van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dit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geschil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hiertoe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op 18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december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2019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een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vaststellingsovereenkomst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hebben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ondertekend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>;</w:t>
      </w:r>
    </w:p>
    <w:p w14:paraId="4060D52D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</w:p>
    <w:p w14:paraId="5DDEFDFB" w14:textId="641A5133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dat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artikel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24a,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derde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lid, van de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Landsverordening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financieel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beheer</w:t>
      </w:r>
      <w:proofErr w:type="spellEnd"/>
      <w:r w:rsidR="00454722">
        <w:rPr>
          <w:rStyle w:val="FootnoteReference"/>
          <w:rFonts w:ascii="Palatino Linotype" w:hAnsi="Palatino Linotype"/>
          <w:snapToGrid/>
          <w:sz w:val="22"/>
          <w:szCs w:val="22"/>
        </w:rPr>
        <w:footnoteReference w:id="1"/>
      </w:r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voorschrijft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,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dat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een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 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vaststellingsovereenkomst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die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betrekking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heeft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op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een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bedrag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groter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dan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NAf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1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miljoen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,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niet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eerder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tot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stand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komt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dan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nadat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deze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bij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landsverordening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is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vastgesteld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>;</w:t>
      </w:r>
    </w:p>
    <w:p w14:paraId="4EC26FD5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</w:p>
    <w:p w14:paraId="14491C91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dat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het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wenselijk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is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een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landsverordening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als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bedoeld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in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voornoemd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artikel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tot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stand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te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brengen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; </w:t>
      </w:r>
    </w:p>
    <w:p w14:paraId="53D9A684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</w:p>
    <w:p w14:paraId="5FD5E680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</w:rPr>
      </w:pP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Heeft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, de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Raad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van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Advies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gehoord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, met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gemeen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overleg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der Staten,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vastgesteld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onderstaande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</w:rPr>
        <w:t>landsverordening</w:t>
      </w:r>
      <w:proofErr w:type="spellEnd"/>
      <w:r w:rsidRPr="005B2C87">
        <w:rPr>
          <w:rFonts w:ascii="Palatino Linotype" w:hAnsi="Palatino Linotype"/>
          <w:snapToGrid/>
          <w:sz w:val="22"/>
          <w:szCs w:val="22"/>
        </w:rPr>
        <w:t>:</w:t>
      </w:r>
    </w:p>
    <w:p w14:paraId="320AD745" w14:textId="5D1DD247" w:rsid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C18E201" w14:textId="41A33600" w:rsid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ADE42A8" w14:textId="77777777" w:rsidR="00454722" w:rsidRDefault="00454722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6CDB9D33" w14:textId="77777777" w:rsidR="00454722" w:rsidRDefault="00454722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01B5379" w14:textId="77777777" w:rsidR="00454722" w:rsidRDefault="00454722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0C720AE9" w14:textId="402AAC28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5B2C87">
        <w:rPr>
          <w:rFonts w:ascii="Palatino Linotype" w:hAnsi="Palatino Linotype"/>
          <w:snapToGrid/>
          <w:sz w:val="22"/>
          <w:szCs w:val="22"/>
          <w:lang w:val="nl-NL"/>
        </w:rPr>
        <w:lastRenderedPageBreak/>
        <w:t>Artikel 1</w:t>
      </w:r>
    </w:p>
    <w:p w14:paraId="0E193EED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98FB900" w14:textId="77777777" w:rsidR="005B2C87" w:rsidRP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5B2C87">
        <w:rPr>
          <w:rFonts w:ascii="Palatino Linotype" w:hAnsi="Palatino Linotype"/>
          <w:snapToGrid/>
          <w:sz w:val="22"/>
          <w:szCs w:val="22"/>
          <w:lang w:val="nl-NL"/>
        </w:rPr>
        <w:t xml:space="preserve">Vastgesteld wordt de op 18 december 2019 aangegane vaststellingsovereenkomst tot beëindiging van het geschil tussen de openbare rechtspersoon Curaçao en de stichting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  <w:lang w:val="nl-NL"/>
        </w:rPr>
        <w:t xml:space="preserve"> pa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  <w:lang w:val="nl-NL"/>
        </w:rPr>
        <w:t>Edukashon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  <w:lang w:val="nl-NL"/>
        </w:rPr>
        <w:t xml:space="preserve"> i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  <w:lang w:val="nl-NL"/>
        </w:rPr>
        <w:t>Formashon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  <w:lang w:val="nl-NL"/>
        </w:rPr>
        <w:t xml:space="preserve"> di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  <w:lang w:val="nl-NL"/>
        </w:rPr>
        <w:t>Fishi</w:t>
      </w:r>
      <w:proofErr w:type="spellEnd"/>
      <w:r w:rsidRPr="005B2C87">
        <w:rPr>
          <w:rFonts w:ascii="Palatino Linotype" w:hAnsi="Palatino Linotype"/>
          <w:snapToGrid/>
          <w:sz w:val="22"/>
          <w:szCs w:val="22"/>
          <w:lang w:val="nl-NL"/>
        </w:rPr>
        <w:t xml:space="preserve"> i </w:t>
      </w:r>
      <w:proofErr w:type="spellStart"/>
      <w:r w:rsidRPr="005B2C87">
        <w:rPr>
          <w:rFonts w:ascii="Palatino Linotype" w:hAnsi="Palatino Linotype"/>
          <w:snapToGrid/>
          <w:sz w:val="22"/>
          <w:szCs w:val="22"/>
          <w:lang w:val="nl-NL"/>
        </w:rPr>
        <w:t>Kapasitashon</w:t>
      </w:r>
      <w:proofErr w:type="spellEnd"/>
      <w:r w:rsidRPr="005B2C87">
        <w:rPr>
          <w:rFonts w:ascii="Palatino Linotype" w:hAnsi="Palatino Linotype"/>
          <w:snapToGrid/>
          <w:sz w:val="22"/>
          <w:szCs w:val="22"/>
          <w:lang w:val="nl-NL"/>
        </w:rPr>
        <w:t>, zoals opgenomen in de bijlage bij deze landsverordening.</w:t>
      </w:r>
    </w:p>
    <w:p w14:paraId="2D5B7E96" w14:textId="77777777" w:rsid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1495BC03" w14:textId="77777777" w:rsidR="005B2C87" w:rsidRDefault="005B2C87" w:rsidP="005B2C87">
      <w:pPr>
        <w:widowControl/>
        <w:tabs>
          <w:tab w:val="right" w:leader="dot" w:pos="-1728"/>
          <w:tab w:val="left" w:pos="0"/>
          <w:tab w:val="decimal" w:pos="14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0C599A0" w14:textId="77777777" w:rsidR="00454722" w:rsidRPr="00454722" w:rsidRDefault="00454722" w:rsidP="00454722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>Artikel 2</w:t>
      </w:r>
    </w:p>
    <w:p w14:paraId="47A3619F" w14:textId="77777777" w:rsidR="00454722" w:rsidRP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61E4EA13" w14:textId="77777777" w:rsidR="00454722" w:rsidRP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Deze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landsverordening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treedt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in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werking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met ingang van de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dag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na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de datum van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bekendmaking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>.</w:t>
      </w:r>
    </w:p>
    <w:p w14:paraId="25F4C886" w14:textId="15D47ECA" w:rsid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1410D078" w14:textId="77777777" w:rsidR="00454722" w:rsidRP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3ABD8C8E" w14:textId="087E3025" w:rsidR="00454722" w:rsidRPr="00454722" w:rsidRDefault="00454722" w:rsidP="00454722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>Artikel 3</w:t>
      </w:r>
    </w:p>
    <w:p w14:paraId="14C5EF31" w14:textId="77777777" w:rsidR="00454722" w:rsidRP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0875E8D8" w14:textId="77777777" w:rsidR="00454722" w:rsidRP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Deze landsverordening wordt aangehaald als: Landsverordening vaststellingsovereenkomst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>Fundashon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pa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>Edukashon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i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>Formashon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di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>Fishi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i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>Kapasitashon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  <w:lang w:val="nl-NL"/>
        </w:rPr>
        <w:t>.</w:t>
      </w:r>
    </w:p>
    <w:p w14:paraId="44F5EA31" w14:textId="735E13BC" w:rsidR="003D25AC" w:rsidRDefault="003D25AC" w:rsidP="00C820A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7B27F7C6" w14:textId="47595719" w:rsidR="00454722" w:rsidRDefault="00454722" w:rsidP="00C820A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496F30C6" w14:textId="49AEFBD6" w:rsidR="00454722" w:rsidRDefault="00454722" w:rsidP="00C820A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6CF41A4F" w14:textId="5B7CBF1F" w:rsidR="00454722" w:rsidRP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Gegeven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te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Willemstad, 10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mei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2022</w:t>
      </w:r>
    </w:p>
    <w:p w14:paraId="6BA24348" w14:textId="7A6E37C4" w:rsidR="00454722" w:rsidRP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r w:rsidRPr="00454722">
        <w:rPr>
          <w:rFonts w:ascii="Palatino Linotype" w:hAnsi="Palatino Linotype"/>
          <w:bCs/>
          <w:spacing w:val="-3"/>
          <w:sz w:val="22"/>
          <w:szCs w:val="22"/>
        </w:rPr>
        <w:tab/>
      </w:r>
      <w:r w:rsidRPr="00454722">
        <w:rPr>
          <w:rFonts w:ascii="Palatino Linotype" w:hAnsi="Palatino Linotype"/>
          <w:bCs/>
          <w:spacing w:val="-3"/>
          <w:sz w:val="22"/>
          <w:szCs w:val="22"/>
        </w:rPr>
        <w:tab/>
      </w:r>
      <w:r w:rsidRPr="00454722">
        <w:rPr>
          <w:rFonts w:ascii="Palatino Linotype" w:hAnsi="Palatino Linotype"/>
          <w:bCs/>
          <w:spacing w:val="-3"/>
          <w:sz w:val="22"/>
          <w:szCs w:val="22"/>
        </w:rPr>
        <w:tab/>
      </w:r>
      <w:r w:rsidRPr="00454722">
        <w:rPr>
          <w:rFonts w:ascii="Palatino Linotype" w:hAnsi="Palatino Linotype"/>
          <w:bCs/>
          <w:spacing w:val="-3"/>
          <w:sz w:val="22"/>
          <w:szCs w:val="22"/>
        </w:rPr>
        <w:tab/>
      </w:r>
      <w:r w:rsidRPr="00454722">
        <w:rPr>
          <w:rFonts w:ascii="Palatino Linotype" w:hAnsi="Palatino Linotype"/>
          <w:bCs/>
          <w:spacing w:val="-3"/>
          <w:sz w:val="22"/>
          <w:szCs w:val="22"/>
        </w:rPr>
        <w:tab/>
      </w:r>
      <w:r w:rsidRPr="00454722">
        <w:rPr>
          <w:rFonts w:ascii="Palatino Linotype" w:hAnsi="Palatino Linotype"/>
          <w:bCs/>
          <w:spacing w:val="-3"/>
          <w:sz w:val="22"/>
          <w:szCs w:val="22"/>
        </w:rPr>
        <w:tab/>
        <w:t xml:space="preserve">        </w:t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 w:rsidRPr="00454722">
        <w:rPr>
          <w:rFonts w:ascii="Palatino Linotype" w:hAnsi="Palatino Linotype"/>
          <w:bCs/>
          <w:spacing w:val="-3"/>
          <w:sz w:val="22"/>
          <w:szCs w:val="22"/>
        </w:rPr>
        <w:t>M. RUSSEL-CAPRILES</w:t>
      </w:r>
    </w:p>
    <w:p w14:paraId="59002DC3" w14:textId="715E57DB" w:rsidR="00454722" w:rsidRDefault="00454722" w:rsidP="00C820A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4B5D5DED" w14:textId="383AA43D" w:rsidR="00454722" w:rsidRDefault="00454722" w:rsidP="00C820A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</w:p>
    <w:p w14:paraId="3CBB9991" w14:textId="77777777" w:rsidR="00454722" w:rsidRDefault="00454722" w:rsidP="00C820A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376E075D" w14:textId="77777777" w:rsidR="00454722" w:rsidRP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De Minister van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Onderwijs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, </w:t>
      </w:r>
    </w:p>
    <w:p w14:paraId="131D4D6F" w14:textId="77777777" w:rsidR="00454722" w:rsidRP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Wetenschap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,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Cultuur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en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Sport,</w:t>
      </w:r>
    </w:p>
    <w:p w14:paraId="2584E280" w14:textId="48791760" w:rsid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r>
        <w:rPr>
          <w:rFonts w:ascii="Palatino Linotype" w:hAnsi="Palatino Linotype"/>
          <w:bCs/>
          <w:spacing w:val="-3"/>
          <w:sz w:val="22"/>
          <w:szCs w:val="22"/>
        </w:rPr>
        <w:t xml:space="preserve">    </w:t>
      </w:r>
      <w:r w:rsidRPr="00454722">
        <w:rPr>
          <w:rFonts w:ascii="Palatino Linotype" w:hAnsi="Palatino Linotype"/>
          <w:bCs/>
          <w:spacing w:val="-3"/>
          <w:sz w:val="22"/>
          <w:szCs w:val="22"/>
        </w:rPr>
        <w:t>S.A. VAN HEYDOORN</w:t>
      </w:r>
    </w:p>
    <w:p w14:paraId="68828D99" w14:textId="737F0A9C" w:rsid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6BC6EF51" w14:textId="02838E42" w:rsid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58D7C33A" w14:textId="68696AC0" w:rsid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2F312A0F" w14:textId="77777777" w:rsid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2953A079" w14:textId="7EC3BBF8" w:rsidR="00454722" w:rsidRP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De Minister van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Financiën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, </w:t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</w:p>
    <w:p w14:paraId="084012CF" w14:textId="17DE1CAC" w:rsid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   J.F.A. SILVANIA</w:t>
      </w:r>
    </w:p>
    <w:p w14:paraId="3EFEC235" w14:textId="4E6D4F48" w:rsidR="00454722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14:paraId="4191B284" w14:textId="571222C8" w:rsidR="00454722" w:rsidRPr="00454722" w:rsidRDefault="00454722" w:rsidP="00454722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</w:rPr>
      </w:pP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Uitgegeven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de 2</w:t>
      </w:r>
      <w:r w:rsidR="00BD24CF">
        <w:rPr>
          <w:rFonts w:ascii="Palatino Linotype" w:hAnsi="Palatino Linotype"/>
          <w:bCs/>
          <w:spacing w:val="-3"/>
          <w:sz w:val="22"/>
          <w:szCs w:val="22"/>
        </w:rPr>
        <w:t>4</w:t>
      </w:r>
      <w:bookmarkStart w:id="0" w:name="_GoBack"/>
      <w:bookmarkEnd w:id="0"/>
      <w:r w:rsidRPr="00454722">
        <w:rPr>
          <w:rFonts w:ascii="Palatino Linotype" w:hAnsi="Palatino Linotype"/>
          <w:b/>
          <w:bCs/>
          <w:spacing w:val="-3"/>
          <w:sz w:val="22"/>
          <w:szCs w:val="22"/>
          <w:vertAlign w:val="superscript"/>
          <w:lang w:val="nl-NL"/>
        </w:rPr>
        <w:t xml:space="preserve"> </w:t>
      </w:r>
      <w:proofErr w:type="spellStart"/>
      <w:r w:rsidRPr="00454722">
        <w:rPr>
          <w:rFonts w:ascii="Palatino Linotype" w:hAnsi="Palatino Linotype"/>
          <w:b/>
          <w:bCs/>
          <w:spacing w:val="-3"/>
          <w:sz w:val="22"/>
          <w:szCs w:val="22"/>
          <w:vertAlign w:val="superscript"/>
          <w:lang w:val="nl-NL"/>
        </w:rPr>
        <w:t>ste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mei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2022</w:t>
      </w:r>
    </w:p>
    <w:p w14:paraId="0D7A4AF9" w14:textId="5F76ED6D" w:rsidR="00454722" w:rsidRPr="00454722" w:rsidRDefault="00454722" w:rsidP="00454722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</w:rPr>
      </w:pP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  <w:t xml:space="preserve">           </w:t>
      </w:r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De Minister van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Algemene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 xml:space="preserve"> </w:t>
      </w:r>
      <w:proofErr w:type="spellStart"/>
      <w:r w:rsidRPr="00454722">
        <w:rPr>
          <w:rFonts w:ascii="Palatino Linotype" w:hAnsi="Palatino Linotype"/>
          <w:bCs/>
          <w:spacing w:val="-3"/>
          <w:sz w:val="22"/>
          <w:szCs w:val="22"/>
        </w:rPr>
        <w:t>Zaken</w:t>
      </w:r>
      <w:proofErr w:type="spellEnd"/>
      <w:r w:rsidRPr="00454722">
        <w:rPr>
          <w:rFonts w:ascii="Palatino Linotype" w:hAnsi="Palatino Linotype"/>
          <w:bCs/>
          <w:spacing w:val="-3"/>
          <w:sz w:val="22"/>
          <w:szCs w:val="22"/>
        </w:rPr>
        <w:t>,</w:t>
      </w:r>
    </w:p>
    <w:p w14:paraId="528769CD" w14:textId="5096DDC1" w:rsidR="00454722" w:rsidRPr="00454722" w:rsidRDefault="002847CB" w:rsidP="002847CB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</w:rPr>
      </w:pP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>
        <w:rPr>
          <w:rFonts w:ascii="Palatino Linotype" w:hAnsi="Palatino Linotype"/>
          <w:bCs/>
          <w:spacing w:val="-3"/>
          <w:sz w:val="22"/>
          <w:szCs w:val="22"/>
        </w:rPr>
        <w:tab/>
      </w:r>
      <w:r w:rsidR="00454722" w:rsidRPr="00454722">
        <w:rPr>
          <w:rFonts w:ascii="Palatino Linotype" w:hAnsi="Palatino Linotype"/>
          <w:bCs/>
          <w:spacing w:val="-3"/>
          <w:sz w:val="22"/>
          <w:szCs w:val="22"/>
        </w:rPr>
        <w:t>G.S. PISAS</w:t>
      </w:r>
    </w:p>
    <w:p w14:paraId="7990F919" w14:textId="77777777" w:rsidR="00454722" w:rsidRPr="00C820AF" w:rsidRDefault="00454722" w:rsidP="0045472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454722" w:rsidRPr="00C820AF">
      <w:headerReference w:type="even" r:id="rId9"/>
      <w:headerReference w:type="default" r:id="rId10"/>
      <w:footerReference w:type="first" r:id="rId11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979E" w14:textId="77777777" w:rsidR="0043209F" w:rsidRDefault="0043209F">
      <w:pPr>
        <w:spacing w:line="20" w:lineRule="exact"/>
      </w:pPr>
    </w:p>
  </w:endnote>
  <w:endnote w:type="continuationSeparator" w:id="0">
    <w:p w14:paraId="51B71FDE" w14:textId="77777777" w:rsidR="0043209F" w:rsidRDefault="0043209F">
      <w:r>
        <w:t xml:space="preserve"> </w:t>
      </w:r>
    </w:p>
  </w:endnote>
  <w:endnote w:type="continuationNotice" w:id="1">
    <w:p w14:paraId="50C4F5A6" w14:textId="77777777"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1991" w14:textId="4332AC6D" w:rsidR="002901F4" w:rsidRPr="00FC46A2" w:rsidRDefault="002901F4" w:rsidP="002901F4">
    <w:pPr>
      <w:pStyle w:val="Footer"/>
      <w:jc w:val="center"/>
      <w:rPr>
        <w:caps/>
        <w:color w:val="808080" w:themeColor="background1" w:themeShade="80"/>
        <w:sz w:val="20"/>
        <w:lang w:val="nl-NL"/>
      </w:rPr>
    </w:pPr>
    <w:r w:rsidRPr="00FC46A2">
      <w:rPr>
        <w:rFonts w:ascii="Palatino Linotype" w:hAnsi="Palatino Linotype"/>
        <w:sz w:val="20"/>
        <w:lang w:val="nl-NL"/>
      </w:rPr>
      <w:t xml:space="preserve">Staten van Curaçao, zittingsjaar </w:t>
    </w:r>
    <w:r w:rsidR="005B2C87" w:rsidRPr="005B2C87">
      <w:rPr>
        <w:rFonts w:ascii="Palatino Linotype" w:hAnsi="Palatino Linotype"/>
        <w:sz w:val="20"/>
      </w:rPr>
      <w:t>2020 - 2021 - 174</w:t>
    </w:r>
  </w:p>
  <w:p w14:paraId="4FC8B102" w14:textId="77777777" w:rsidR="002901F4" w:rsidRDefault="002901F4" w:rsidP="002901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B37F" w14:textId="77777777" w:rsidR="0043209F" w:rsidRDefault="0043209F">
      <w:r>
        <w:separator/>
      </w:r>
    </w:p>
  </w:footnote>
  <w:footnote w:type="continuationSeparator" w:id="0">
    <w:p w14:paraId="1E63CFA9" w14:textId="77777777" w:rsidR="0043209F" w:rsidRDefault="0043209F">
      <w:r>
        <w:continuationSeparator/>
      </w:r>
    </w:p>
  </w:footnote>
  <w:footnote w:id="1">
    <w:p w14:paraId="60AA07EA" w14:textId="62512F32" w:rsidR="00454722" w:rsidRPr="00454722" w:rsidRDefault="00454722">
      <w:pPr>
        <w:pStyle w:val="FootnoteText"/>
        <w:rPr>
          <w:rFonts w:ascii="Palatino Linotype" w:hAnsi="Palatino Linotype"/>
          <w:sz w:val="18"/>
          <w:szCs w:val="18"/>
        </w:rPr>
      </w:pPr>
      <w:r w:rsidRPr="00454722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454722">
        <w:rPr>
          <w:rFonts w:ascii="Palatino Linotype" w:hAnsi="Palatino Linotype"/>
          <w:sz w:val="18"/>
          <w:szCs w:val="18"/>
        </w:rPr>
        <w:t xml:space="preserve"> P.B.2015, no. 79.3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4B14" w14:textId="20E03346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22FF74" wp14:editId="68AEF05C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CCA328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4E9C0960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53208B87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2FF74"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14:paraId="1DCCA328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14:paraId="4E9C0960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14:paraId="53208B87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B2C87">
      <w:rPr>
        <w:rFonts w:ascii="Times New Roman" w:hAnsi="Times New Roman"/>
        <w:b/>
        <w:spacing w:val="-4"/>
        <w:sz w:val="36"/>
      </w:rPr>
      <w:t>4</w:t>
    </w:r>
    <w:r w:rsidR="009C3A70">
      <w:rPr>
        <w:rFonts w:ascii="Times New Roman" w:hAnsi="Times New Roman"/>
        <w:b/>
        <w:spacing w:val="-4"/>
        <w:sz w:val="36"/>
      </w:rPr>
      <w:t>4</w:t>
    </w:r>
  </w:p>
  <w:p w14:paraId="6FF01D0C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B5DB" w14:textId="77777777" w:rsidR="00022D76" w:rsidRDefault="00022D76" w:rsidP="009C3A70">
    <w:pPr>
      <w:tabs>
        <w:tab w:val="left" w:pos="8265"/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47F6DB" wp14:editId="55D5E595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AFB03C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7F6DB"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14:paraId="62AFB03C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</w:r>
    <w:r w:rsidR="009C3A70">
      <w:rPr>
        <w:rFonts w:ascii="Times New Roman" w:hAnsi="Times New Roman"/>
        <w:b/>
        <w:spacing w:val="-4"/>
        <w:sz w:val="36"/>
      </w:rPr>
      <w:t>14</w:t>
    </w:r>
    <w:r w:rsidR="009C3A70">
      <w:rPr>
        <w:rFonts w:ascii="Times New Roman" w:hAnsi="Times New Roman"/>
        <w:b/>
        <w:spacing w:val="-4"/>
        <w:sz w:val="36"/>
      </w:rPr>
      <w:tab/>
    </w:r>
  </w:p>
  <w:p w14:paraId="14A07983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343081A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594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0130C"/>
    <w:rsid w:val="0001282E"/>
    <w:rsid w:val="00022D76"/>
    <w:rsid w:val="00023DB3"/>
    <w:rsid w:val="000254C1"/>
    <w:rsid w:val="00064039"/>
    <w:rsid w:val="00070552"/>
    <w:rsid w:val="000829F9"/>
    <w:rsid w:val="000A0DBD"/>
    <w:rsid w:val="000D6B90"/>
    <w:rsid w:val="0014186C"/>
    <w:rsid w:val="0014796F"/>
    <w:rsid w:val="00173FBA"/>
    <w:rsid w:val="00187037"/>
    <w:rsid w:val="001A7D22"/>
    <w:rsid w:val="001C27B0"/>
    <w:rsid w:val="001C384D"/>
    <w:rsid w:val="00213227"/>
    <w:rsid w:val="0024639A"/>
    <w:rsid w:val="00282C3F"/>
    <w:rsid w:val="002847CB"/>
    <w:rsid w:val="002901F4"/>
    <w:rsid w:val="002B27B9"/>
    <w:rsid w:val="002F0CFE"/>
    <w:rsid w:val="00331A7B"/>
    <w:rsid w:val="00333891"/>
    <w:rsid w:val="00334EF0"/>
    <w:rsid w:val="00390EC1"/>
    <w:rsid w:val="003B694F"/>
    <w:rsid w:val="003C30EB"/>
    <w:rsid w:val="003D1497"/>
    <w:rsid w:val="003D25AC"/>
    <w:rsid w:val="003E6FF3"/>
    <w:rsid w:val="0043209F"/>
    <w:rsid w:val="00454722"/>
    <w:rsid w:val="004E29EE"/>
    <w:rsid w:val="004E2C9C"/>
    <w:rsid w:val="004E799B"/>
    <w:rsid w:val="00543F66"/>
    <w:rsid w:val="00593143"/>
    <w:rsid w:val="005B2C87"/>
    <w:rsid w:val="005B7EA9"/>
    <w:rsid w:val="005D0989"/>
    <w:rsid w:val="005D39A3"/>
    <w:rsid w:val="006147F1"/>
    <w:rsid w:val="006169E6"/>
    <w:rsid w:val="0065143B"/>
    <w:rsid w:val="006725E6"/>
    <w:rsid w:val="006C19FE"/>
    <w:rsid w:val="00750E68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4634D"/>
    <w:rsid w:val="00957572"/>
    <w:rsid w:val="009C3A70"/>
    <w:rsid w:val="009E45FD"/>
    <w:rsid w:val="00A0173D"/>
    <w:rsid w:val="00A821A5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9480C"/>
    <w:rsid w:val="00BA28EF"/>
    <w:rsid w:val="00BC689A"/>
    <w:rsid w:val="00BD24CF"/>
    <w:rsid w:val="00BE36FD"/>
    <w:rsid w:val="00BF3E97"/>
    <w:rsid w:val="00C00533"/>
    <w:rsid w:val="00C06F82"/>
    <w:rsid w:val="00C820AF"/>
    <w:rsid w:val="00CB5661"/>
    <w:rsid w:val="00CC6CA3"/>
    <w:rsid w:val="00CE18CE"/>
    <w:rsid w:val="00CE5C4F"/>
    <w:rsid w:val="00D03575"/>
    <w:rsid w:val="00D03A15"/>
    <w:rsid w:val="00D36241"/>
    <w:rsid w:val="00D50DA5"/>
    <w:rsid w:val="00D67282"/>
    <w:rsid w:val="00D819BB"/>
    <w:rsid w:val="00D95F17"/>
    <w:rsid w:val="00DC4B4C"/>
    <w:rsid w:val="00DE0104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698F550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4860-9CEE-4D21-84AD-E9B9C57B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2</Pages>
  <Words>300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Numidia Mercelina</cp:lastModifiedBy>
  <cp:revision>2</cp:revision>
  <cp:lastPrinted>2022-02-16T20:35:00Z</cp:lastPrinted>
  <dcterms:created xsi:type="dcterms:W3CDTF">2022-05-24T20:07:00Z</dcterms:created>
  <dcterms:modified xsi:type="dcterms:W3CDTF">2022-05-24T20:07:00Z</dcterms:modified>
</cp:coreProperties>
</file>