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bookmarkStart w:id="0" w:name="_GoBack"/>
      <w:bookmarkEnd w:id="0"/>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B34BEA">
        <w:rPr>
          <w:b/>
          <w:sz w:val="36"/>
          <w:szCs w:val="36"/>
          <w:lang w:val="nl-NL"/>
        </w:rPr>
        <w:t>2</w:t>
      </w:r>
      <w:r w:rsidR="003D25AC" w:rsidRPr="00022D76">
        <w:rPr>
          <w:sz w:val="36"/>
          <w:szCs w:val="36"/>
          <w:lang w:val="nl-NL"/>
        </w:rPr>
        <w:tab/>
      </w:r>
      <w:r w:rsidR="003D25AC" w:rsidRPr="00022D76">
        <w:rPr>
          <w:b/>
          <w:sz w:val="36"/>
          <w:szCs w:val="36"/>
          <w:lang w:val="nl-NL"/>
        </w:rPr>
        <w:t xml:space="preserve">N° </w:t>
      </w:r>
      <w:r w:rsidR="00D978AF">
        <w:rPr>
          <w:b/>
          <w:sz w:val="36"/>
          <w:szCs w:val="36"/>
        </w:rPr>
        <w:fldChar w:fldCharType="begin">
          <w:ffData>
            <w:name w:val="Text2"/>
            <w:enabled/>
            <w:calcOnExit w:val="0"/>
            <w:textInput>
              <w:default w:val="53"/>
            </w:textInput>
          </w:ffData>
        </w:fldChar>
      </w:r>
      <w:bookmarkStart w:id="1" w:name="Text2"/>
      <w:r w:rsidR="00D978AF" w:rsidRPr="00516EE3">
        <w:rPr>
          <w:b/>
          <w:sz w:val="36"/>
          <w:szCs w:val="36"/>
          <w:lang w:val="nl-NL"/>
        </w:rPr>
        <w:instrText xml:space="preserve"> FORMTEXT </w:instrText>
      </w:r>
      <w:r w:rsidR="00D978AF">
        <w:rPr>
          <w:b/>
          <w:sz w:val="36"/>
          <w:szCs w:val="36"/>
        </w:rPr>
      </w:r>
      <w:r w:rsidR="00D978AF">
        <w:rPr>
          <w:b/>
          <w:sz w:val="36"/>
          <w:szCs w:val="36"/>
        </w:rPr>
        <w:fldChar w:fldCharType="separate"/>
      </w:r>
      <w:r w:rsidR="00D978AF" w:rsidRPr="00516EE3">
        <w:rPr>
          <w:b/>
          <w:noProof/>
          <w:sz w:val="36"/>
          <w:szCs w:val="36"/>
          <w:lang w:val="nl-NL"/>
        </w:rPr>
        <w:t>53</w:t>
      </w:r>
      <w:r w:rsidR="00D978AF">
        <w:rPr>
          <w:b/>
          <w:sz w:val="36"/>
          <w:szCs w:val="36"/>
        </w:rPr>
        <w:fldChar w:fldCharType="end"/>
      </w:r>
      <w:bookmarkEnd w:id="1"/>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D978AF" w:rsidRDefault="00D978AF" w:rsidP="00D978AF">
      <w:pPr>
        <w:widowControl/>
        <w:jc w:val="both"/>
        <w:rPr>
          <w:rFonts w:ascii="Palatino Linotype" w:hAnsi="Palatino Linotype"/>
          <w:b/>
          <w:snapToGrid/>
          <w:sz w:val="22"/>
          <w:szCs w:val="22"/>
          <w:lang w:val="nl-NL"/>
        </w:rPr>
      </w:pPr>
      <w:r w:rsidRPr="003128A7">
        <w:rPr>
          <w:rFonts w:ascii="Palatino Linotype" w:hAnsi="Palatino Linotype"/>
          <w:b/>
          <w:snapToGrid/>
          <w:sz w:val="22"/>
          <w:szCs w:val="22"/>
          <w:lang w:val="nl-NL"/>
        </w:rPr>
        <w:t>MINISTERIËLE REGELING MET ALGEMENE WERKING van de</w:t>
      </w:r>
      <w:r>
        <w:rPr>
          <w:rFonts w:ascii="Palatino Linotype" w:hAnsi="Palatino Linotype"/>
          <w:b/>
          <w:snapToGrid/>
          <w:sz w:val="22"/>
          <w:szCs w:val="22"/>
          <w:lang w:val="nl-NL"/>
        </w:rPr>
        <w:t xml:space="preserve"> 10</w:t>
      </w:r>
      <w:r w:rsidRPr="003F67AD">
        <w:rPr>
          <w:rFonts w:ascii="Palatino Linotype" w:hAnsi="Palatino Linotype"/>
          <w:b/>
          <w:snapToGrid/>
          <w:sz w:val="22"/>
          <w:szCs w:val="22"/>
          <w:vertAlign w:val="superscript"/>
          <w:lang w:val="nl-NL"/>
        </w:rPr>
        <w:t>de</w:t>
      </w:r>
      <w:r>
        <w:rPr>
          <w:rFonts w:ascii="Palatino Linotype" w:hAnsi="Palatino Linotype"/>
          <w:b/>
          <w:snapToGrid/>
          <w:sz w:val="22"/>
          <w:szCs w:val="22"/>
          <w:lang w:val="nl-NL"/>
        </w:rPr>
        <w:t xml:space="preserve"> juni 2022 </w:t>
      </w:r>
      <w:r w:rsidRPr="003128A7">
        <w:rPr>
          <w:rFonts w:ascii="Palatino Linotype" w:hAnsi="Palatino Linotype"/>
          <w:b/>
          <w:snapToGrid/>
          <w:sz w:val="22"/>
          <w:szCs w:val="22"/>
          <w:lang w:val="nl-NL"/>
        </w:rPr>
        <w:t xml:space="preserve">ter uitvoering van artikel 33, derde lid, van het Landsbesluit eindexamens </w:t>
      </w:r>
      <w:proofErr w:type="spellStart"/>
      <w:r w:rsidRPr="003128A7">
        <w:rPr>
          <w:rFonts w:ascii="Palatino Linotype" w:hAnsi="Palatino Linotype"/>
          <w:b/>
          <w:snapToGrid/>
          <w:sz w:val="22"/>
          <w:szCs w:val="22"/>
          <w:lang w:val="nl-NL"/>
        </w:rPr>
        <w:t>v.w.o.</w:t>
      </w:r>
      <w:proofErr w:type="spellEnd"/>
      <w:r w:rsidRPr="003128A7">
        <w:rPr>
          <w:rFonts w:ascii="Palatino Linotype" w:hAnsi="Palatino Linotype"/>
          <w:b/>
          <w:snapToGrid/>
          <w:sz w:val="22"/>
          <w:szCs w:val="22"/>
          <w:lang w:val="nl-NL"/>
        </w:rPr>
        <w:t xml:space="preserve">, </w:t>
      </w:r>
      <w:proofErr w:type="spellStart"/>
      <w:r w:rsidRPr="003128A7">
        <w:rPr>
          <w:rFonts w:ascii="Palatino Linotype" w:hAnsi="Palatino Linotype"/>
          <w:b/>
          <w:snapToGrid/>
          <w:sz w:val="22"/>
          <w:szCs w:val="22"/>
          <w:lang w:val="nl-NL"/>
        </w:rPr>
        <w:t>h.a.v.o</w:t>
      </w:r>
      <w:proofErr w:type="spellEnd"/>
      <w:r w:rsidRPr="003128A7">
        <w:rPr>
          <w:rFonts w:ascii="Palatino Linotype" w:hAnsi="Palatino Linotype"/>
          <w:b/>
          <w:snapToGrid/>
          <w:sz w:val="22"/>
          <w:szCs w:val="22"/>
          <w:lang w:val="nl-NL"/>
        </w:rPr>
        <w:t>.</w:t>
      </w:r>
      <w:r>
        <w:rPr>
          <w:rFonts w:ascii="Palatino Linotype" w:hAnsi="Palatino Linotype"/>
          <w:b/>
          <w:snapToGrid/>
          <w:sz w:val="22"/>
          <w:szCs w:val="22"/>
          <w:lang w:val="nl-NL"/>
        </w:rPr>
        <w:t>,</w:t>
      </w:r>
      <w:r w:rsidRPr="003128A7">
        <w:rPr>
          <w:rFonts w:ascii="Palatino Linotype" w:hAnsi="Palatino Linotype"/>
          <w:b/>
          <w:snapToGrid/>
          <w:sz w:val="22"/>
          <w:szCs w:val="22"/>
          <w:lang w:val="nl-NL"/>
        </w:rPr>
        <w:t xml:space="preserve"> </w:t>
      </w:r>
      <w:proofErr w:type="spellStart"/>
      <w:r w:rsidRPr="003128A7">
        <w:rPr>
          <w:rFonts w:ascii="Palatino Linotype" w:hAnsi="Palatino Linotype"/>
          <w:b/>
          <w:snapToGrid/>
          <w:sz w:val="22"/>
          <w:szCs w:val="22"/>
          <w:lang w:val="nl-NL"/>
        </w:rPr>
        <w:t>v.s.b.o</w:t>
      </w:r>
      <w:proofErr w:type="spellEnd"/>
      <w:r w:rsidRPr="003128A7">
        <w:rPr>
          <w:rFonts w:ascii="Palatino Linotype" w:hAnsi="Palatino Linotype"/>
          <w:b/>
          <w:snapToGrid/>
          <w:sz w:val="22"/>
          <w:szCs w:val="22"/>
          <w:lang w:val="nl-NL"/>
        </w:rPr>
        <w:t>.</w:t>
      </w:r>
      <w:r w:rsidRPr="00E41F39">
        <w:rPr>
          <w:rStyle w:val="FootnoteReference"/>
          <w:rFonts w:ascii="Palatino Linotype" w:hAnsi="Palatino Linotype"/>
          <w:b/>
          <w:snapToGrid/>
          <w:sz w:val="18"/>
          <w:szCs w:val="18"/>
          <w:lang w:val="nl-NL"/>
        </w:rPr>
        <w:footnoteReference w:id="1"/>
      </w:r>
      <w:r w:rsidRPr="003128A7">
        <w:rPr>
          <w:rFonts w:ascii="Palatino Linotype" w:hAnsi="Palatino Linotype"/>
          <w:b/>
          <w:snapToGrid/>
          <w:sz w:val="22"/>
          <w:szCs w:val="22"/>
          <w:lang w:val="nl-NL"/>
        </w:rPr>
        <w:t xml:space="preserve"> en artikel 22, tweede lid, </w:t>
      </w:r>
      <w:r>
        <w:rPr>
          <w:rFonts w:ascii="Palatino Linotype" w:hAnsi="Palatino Linotype"/>
          <w:b/>
          <w:snapToGrid/>
          <w:sz w:val="22"/>
          <w:szCs w:val="22"/>
          <w:lang w:val="nl-NL"/>
        </w:rPr>
        <w:t xml:space="preserve">van </w:t>
      </w:r>
      <w:r w:rsidRPr="003128A7">
        <w:rPr>
          <w:rFonts w:ascii="Palatino Linotype" w:hAnsi="Palatino Linotype"/>
          <w:b/>
          <w:snapToGrid/>
          <w:sz w:val="22"/>
          <w:szCs w:val="22"/>
          <w:lang w:val="nl-NL"/>
        </w:rPr>
        <w:t xml:space="preserve">het Landsbesluit landsexamen </w:t>
      </w:r>
      <w:proofErr w:type="spellStart"/>
      <w:r w:rsidRPr="003128A7">
        <w:rPr>
          <w:rFonts w:ascii="Palatino Linotype" w:hAnsi="Palatino Linotype"/>
          <w:b/>
          <w:snapToGrid/>
          <w:sz w:val="22"/>
          <w:szCs w:val="22"/>
          <w:lang w:val="nl-NL"/>
        </w:rPr>
        <w:t>v.w.o.</w:t>
      </w:r>
      <w:proofErr w:type="spellEnd"/>
      <w:r w:rsidRPr="003128A7">
        <w:rPr>
          <w:rFonts w:ascii="Palatino Linotype" w:hAnsi="Palatino Linotype"/>
          <w:b/>
          <w:snapToGrid/>
          <w:sz w:val="22"/>
          <w:szCs w:val="22"/>
          <w:lang w:val="nl-NL"/>
        </w:rPr>
        <w:t xml:space="preserve">, </w:t>
      </w:r>
      <w:proofErr w:type="spellStart"/>
      <w:r w:rsidRPr="003128A7">
        <w:rPr>
          <w:rFonts w:ascii="Palatino Linotype" w:hAnsi="Palatino Linotype"/>
          <w:b/>
          <w:snapToGrid/>
          <w:sz w:val="22"/>
          <w:szCs w:val="22"/>
          <w:lang w:val="nl-NL"/>
        </w:rPr>
        <w:t>h.a.v.o</w:t>
      </w:r>
      <w:proofErr w:type="spellEnd"/>
      <w:r w:rsidRPr="003128A7">
        <w:rPr>
          <w:rFonts w:ascii="Palatino Linotype" w:hAnsi="Palatino Linotype"/>
          <w:b/>
          <w:snapToGrid/>
          <w:sz w:val="22"/>
          <w:szCs w:val="22"/>
          <w:lang w:val="nl-NL"/>
        </w:rPr>
        <w:t>.</w:t>
      </w:r>
      <w:r>
        <w:rPr>
          <w:rFonts w:ascii="Palatino Linotype" w:hAnsi="Palatino Linotype"/>
          <w:b/>
          <w:snapToGrid/>
          <w:sz w:val="22"/>
          <w:szCs w:val="22"/>
          <w:lang w:val="nl-NL"/>
        </w:rPr>
        <w:t>,</w:t>
      </w:r>
      <w:r w:rsidRPr="003128A7">
        <w:rPr>
          <w:rFonts w:ascii="Palatino Linotype" w:hAnsi="Palatino Linotype"/>
          <w:b/>
          <w:snapToGrid/>
          <w:sz w:val="22"/>
          <w:szCs w:val="22"/>
          <w:lang w:val="nl-NL"/>
        </w:rPr>
        <w:t xml:space="preserve"> </w:t>
      </w:r>
      <w:proofErr w:type="spellStart"/>
      <w:r w:rsidRPr="003128A7">
        <w:rPr>
          <w:rFonts w:ascii="Palatino Linotype" w:hAnsi="Palatino Linotype"/>
          <w:b/>
          <w:snapToGrid/>
          <w:sz w:val="22"/>
          <w:szCs w:val="22"/>
          <w:lang w:val="nl-NL"/>
        </w:rPr>
        <w:t>v.s.b.o</w:t>
      </w:r>
      <w:proofErr w:type="spellEnd"/>
      <w:r w:rsidRPr="003128A7">
        <w:rPr>
          <w:rFonts w:ascii="Palatino Linotype" w:hAnsi="Palatino Linotype"/>
          <w:b/>
          <w:snapToGrid/>
          <w:sz w:val="22"/>
          <w:szCs w:val="22"/>
          <w:lang w:val="nl-NL"/>
        </w:rPr>
        <w:t>.</w:t>
      </w:r>
      <w:r>
        <w:rPr>
          <w:rStyle w:val="FootnoteReference"/>
          <w:rFonts w:ascii="Palatino Linotype" w:hAnsi="Palatino Linotype"/>
          <w:b/>
          <w:snapToGrid/>
          <w:sz w:val="22"/>
          <w:szCs w:val="22"/>
          <w:lang w:val="nl-NL"/>
        </w:rPr>
        <w:footnoteReference w:id="2"/>
      </w:r>
      <w:r w:rsidRPr="003128A7">
        <w:rPr>
          <w:rFonts w:ascii="Palatino Linotype" w:hAnsi="Palatino Linotype"/>
          <w:b/>
          <w:snapToGrid/>
          <w:sz w:val="22"/>
          <w:szCs w:val="22"/>
          <w:lang w:val="nl-NL"/>
        </w:rPr>
        <w:t xml:space="preserve"> (</w:t>
      </w:r>
      <w:r>
        <w:rPr>
          <w:rFonts w:ascii="Palatino Linotype" w:hAnsi="Palatino Linotype"/>
          <w:b/>
          <w:snapToGrid/>
          <w:sz w:val="22"/>
          <w:szCs w:val="22"/>
          <w:lang w:val="nl-NL"/>
        </w:rPr>
        <w:t xml:space="preserve">Tijdelijke </w:t>
      </w:r>
      <w:r w:rsidRPr="003128A7">
        <w:rPr>
          <w:rFonts w:ascii="Palatino Linotype" w:hAnsi="Palatino Linotype"/>
          <w:b/>
          <w:snapToGrid/>
          <w:sz w:val="22"/>
          <w:szCs w:val="22"/>
          <w:lang w:val="nl-NL"/>
        </w:rPr>
        <w:t xml:space="preserve"> regeling afwijking centrale examens </w:t>
      </w:r>
      <w:proofErr w:type="spellStart"/>
      <w:r w:rsidRPr="003128A7">
        <w:rPr>
          <w:rFonts w:ascii="Palatino Linotype" w:hAnsi="Palatino Linotype"/>
          <w:b/>
          <w:snapToGrid/>
          <w:sz w:val="22"/>
          <w:szCs w:val="22"/>
          <w:lang w:val="nl-NL"/>
        </w:rPr>
        <w:t>v.w.o.</w:t>
      </w:r>
      <w:proofErr w:type="spellEnd"/>
      <w:r w:rsidRPr="003128A7">
        <w:rPr>
          <w:rFonts w:ascii="Palatino Linotype" w:hAnsi="Palatino Linotype"/>
          <w:b/>
          <w:snapToGrid/>
          <w:sz w:val="22"/>
          <w:szCs w:val="22"/>
          <w:lang w:val="nl-NL"/>
        </w:rPr>
        <w:t xml:space="preserve">, </w:t>
      </w:r>
      <w:proofErr w:type="spellStart"/>
      <w:r w:rsidRPr="003128A7">
        <w:rPr>
          <w:rFonts w:ascii="Palatino Linotype" w:hAnsi="Palatino Linotype"/>
          <w:b/>
          <w:snapToGrid/>
          <w:sz w:val="22"/>
          <w:szCs w:val="22"/>
          <w:lang w:val="nl-NL"/>
        </w:rPr>
        <w:t>h.a.v.o</w:t>
      </w:r>
      <w:proofErr w:type="spellEnd"/>
      <w:r w:rsidRPr="003128A7">
        <w:rPr>
          <w:rFonts w:ascii="Palatino Linotype" w:hAnsi="Palatino Linotype"/>
          <w:b/>
          <w:snapToGrid/>
          <w:sz w:val="22"/>
          <w:szCs w:val="22"/>
          <w:lang w:val="nl-NL"/>
        </w:rPr>
        <w:t>.</w:t>
      </w:r>
      <w:r>
        <w:rPr>
          <w:rFonts w:ascii="Palatino Linotype" w:hAnsi="Palatino Linotype"/>
          <w:b/>
          <w:snapToGrid/>
          <w:sz w:val="22"/>
          <w:szCs w:val="22"/>
          <w:lang w:val="nl-NL"/>
        </w:rPr>
        <w:t>,</w:t>
      </w:r>
      <w:r w:rsidRPr="003128A7">
        <w:rPr>
          <w:rFonts w:ascii="Palatino Linotype" w:hAnsi="Palatino Linotype"/>
          <w:b/>
          <w:snapToGrid/>
          <w:sz w:val="22"/>
          <w:szCs w:val="22"/>
          <w:lang w:val="nl-NL"/>
        </w:rPr>
        <w:t xml:space="preserve"> </w:t>
      </w:r>
      <w:proofErr w:type="spellStart"/>
      <w:r w:rsidRPr="003128A7">
        <w:rPr>
          <w:rFonts w:ascii="Palatino Linotype" w:hAnsi="Palatino Linotype"/>
          <w:b/>
          <w:snapToGrid/>
          <w:sz w:val="22"/>
          <w:szCs w:val="22"/>
          <w:lang w:val="nl-NL"/>
        </w:rPr>
        <w:t>v.s.b.o</w:t>
      </w:r>
      <w:proofErr w:type="spellEnd"/>
      <w:r w:rsidRPr="003128A7">
        <w:rPr>
          <w:rFonts w:ascii="Palatino Linotype" w:hAnsi="Palatino Linotype"/>
          <w:b/>
          <w:snapToGrid/>
          <w:sz w:val="22"/>
          <w:szCs w:val="22"/>
          <w:lang w:val="nl-NL"/>
        </w:rPr>
        <w:t xml:space="preserve">. </w:t>
      </w:r>
      <w:r>
        <w:rPr>
          <w:rFonts w:ascii="Palatino Linotype" w:hAnsi="Palatino Linotype"/>
          <w:b/>
          <w:snapToGrid/>
          <w:sz w:val="22"/>
          <w:szCs w:val="22"/>
          <w:lang w:val="nl-NL"/>
        </w:rPr>
        <w:t xml:space="preserve">voor het </w:t>
      </w:r>
      <w:r w:rsidRPr="003128A7">
        <w:rPr>
          <w:rFonts w:ascii="Palatino Linotype" w:hAnsi="Palatino Linotype"/>
          <w:b/>
          <w:snapToGrid/>
          <w:sz w:val="22"/>
          <w:szCs w:val="22"/>
          <w:lang w:val="nl-NL"/>
        </w:rPr>
        <w:t>schooljaar 2021-2022)</w:t>
      </w:r>
    </w:p>
    <w:p w:rsidR="00D978AF" w:rsidRPr="003128A7" w:rsidRDefault="00D978AF" w:rsidP="00D978AF">
      <w:pPr>
        <w:widowControl/>
        <w:jc w:val="both"/>
        <w:rPr>
          <w:rFonts w:ascii="Palatino Linotype" w:hAnsi="Palatino Linotype"/>
          <w:b/>
          <w:snapToGrid/>
          <w:sz w:val="22"/>
          <w:szCs w:val="22"/>
          <w:lang w:val="nl-NL"/>
        </w:rPr>
      </w:pPr>
    </w:p>
    <w:p w:rsidR="00D978AF" w:rsidRPr="003128A7" w:rsidRDefault="00D978AF" w:rsidP="00D978AF">
      <w:pPr>
        <w:widowControl/>
        <w:jc w:val="center"/>
        <w:rPr>
          <w:rFonts w:ascii="Palatino Linotype" w:hAnsi="Palatino Linotype"/>
          <w:snapToGrid/>
          <w:sz w:val="22"/>
          <w:szCs w:val="22"/>
          <w:lang w:val="nl-NL"/>
        </w:rPr>
      </w:pPr>
      <w:r>
        <w:rPr>
          <w:rFonts w:ascii="Palatino Linotype" w:hAnsi="Palatino Linotype"/>
          <w:snapToGrid/>
          <w:sz w:val="22"/>
          <w:szCs w:val="22"/>
          <w:lang w:val="nl-NL"/>
        </w:rPr>
        <w:t>____________</w:t>
      </w:r>
    </w:p>
    <w:p w:rsidR="00D978AF" w:rsidRPr="003128A7" w:rsidRDefault="00D978AF" w:rsidP="00D978AF">
      <w:pPr>
        <w:widowControl/>
        <w:rPr>
          <w:rFonts w:ascii="Palatino Linotype" w:hAnsi="Palatino Linotype"/>
          <w:snapToGrid/>
          <w:sz w:val="22"/>
          <w:szCs w:val="22"/>
          <w:lang w:val="nl-NL"/>
        </w:rPr>
      </w:pPr>
    </w:p>
    <w:p w:rsidR="00D978AF" w:rsidRPr="003128A7" w:rsidRDefault="00D978AF" w:rsidP="00D978AF">
      <w:pPr>
        <w:widowControl/>
        <w:jc w:val="center"/>
        <w:rPr>
          <w:rFonts w:ascii="Palatino Linotype" w:hAnsi="Palatino Linotype"/>
          <w:snapToGrid/>
          <w:sz w:val="22"/>
          <w:szCs w:val="22"/>
          <w:lang w:val="nl-NL"/>
        </w:rPr>
      </w:pPr>
      <w:r w:rsidRPr="003128A7">
        <w:rPr>
          <w:rFonts w:ascii="Palatino Linotype" w:hAnsi="Palatino Linotype"/>
          <w:snapToGrid/>
          <w:sz w:val="22"/>
          <w:szCs w:val="22"/>
          <w:lang w:val="nl-NL"/>
        </w:rPr>
        <w:t>De Minister van Onderwijs, Wetenschap, Cultuur en Sport,</w:t>
      </w:r>
    </w:p>
    <w:p w:rsidR="00D978AF" w:rsidRDefault="00D978AF" w:rsidP="00D978AF">
      <w:pPr>
        <w:widowControl/>
        <w:rPr>
          <w:rFonts w:ascii="Palatino Linotype" w:hAnsi="Palatino Linotype"/>
          <w:snapToGrid/>
          <w:sz w:val="22"/>
          <w:szCs w:val="22"/>
          <w:lang w:val="nl-NL"/>
        </w:rPr>
      </w:pPr>
    </w:p>
    <w:p w:rsidR="00C92D14" w:rsidRPr="003128A7" w:rsidRDefault="00C92D14" w:rsidP="00D978AF">
      <w:pPr>
        <w:widowControl/>
        <w:rPr>
          <w:rFonts w:ascii="Palatino Linotype" w:hAnsi="Palatino Linotype"/>
          <w:snapToGrid/>
          <w:sz w:val="22"/>
          <w:szCs w:val="22"/>
          <w:lang w:val="nl-NL"/>
        </w:rPr>
      </w:pPr>
    </w:p>
    <w:p w:rsidR="00D978AF" w:rsidRPr="003128A7" w:rsidRDefault="00D978AF" w:rsidP="00D978AF">
      <w:pPr>
        <w:widowControl/>
        <w:tabs>
          <w:tab w:val="left" w:pos="540"/>
        </w:tabs>
        <w:rPr>
          <w:rFonts w:ascii="Palatino Linotype" w:hAnsi="Palatino Linotype"/>
          <w:snapToGrid/>
          <w:sz w:val="22"/>
          <w:szCs w:val="22"/>
          <w:lang w:val="nl-NL"/>
        </w:rPr>
      </w:pPr>
      <w:r w:rsidRPr="003128A7">
        <w:rPr>
          <w:rFonts w:ascii="Palatino Linotype" w:hAnsi="Palatino Linotype"/>
          <w:snapToGrid/>
          <w:sz w:val="22"/>
          <w:szCs w:val="22"/>
          <w:lang w:val="nl-NL"/>
        </w:rPr>
        <w:tab/>
        <w:t>Overwegende:</w:t>
      </w:r>
    </w:p>
    <w:p w:rsidR="00D978AF" w:rsidRPr="003128A7" w:rsidRDefault="00D978AF" w:rsidP="00D978AF">
      <w:pPr>
        <w:widowControl/>
        <w:tabs>
          <w:tab w:val="left" w:pos="1260"/>
        </w:tabs>
        <w:rPr>
          <w:rFonts w:ascii="Palatino Linotype" w:hAnsi="Palatino Linotype"/>
          <w:snapToGrid/>
          <w:sz w:val="22"/>
          <w:szCs w:val="22"/>
          <w:lang w:val="nl-NL"/>
        </w:rPr>
      </w:pPr>
    </w:p>
    <w:p w:rsidR="00D978AF" w:rsidRPr="003128A7" w:rsidRDefault="00D978AF" w:rsidP="00D978AF">
      <w:pPr>
        <w:widowControl/>
        <w:jc w:val="both"/>
        <w:rPr>
          <w:rFonts w:ascii="Palatino Linotype" w:hAnsi="Palatino Linotype"/>
          <w:snapToGrid/>
          <w:sz w:val="22"/>
          <w:szCs w:val="22"/>
          <w:lang w:val="nl-NL"/>
        </w:rPr>
      </w:pPr>
      <w:r>
        <w:rPr>
          <w:rFonts w:ascii="Palatino Linotype" w:hAnsi="Palatino Linotype"/>
          <w:snapToGrid/>
          <w:sz w:val="22"/>
          <w:szCs w:val="22"/>
          <w:lang w:val="nl-NL"/>
        </w:rPr>
        <w:t xml:space="preserve">dat door </w:t>
      </w:r>
      <w:r w:rsidRPr="003128A7">
        <w:rPr>
          <w:rFonts w:ascii="Palatino Linotype" w:hAnsi="Palatino Linotype"/>
          <w:snapToGrid/>
          <w:sz w:val="22"/>
          <w:szCs w:val="22"/>
          <w:lang w:val="nl-NL"/>
        </w:rPr>
        <w:t xml:space="preserve">de gevolgen van de aanhoudende pandemie </w:t>
      </w:r>
      <w:r>
        <w:rPr>
          <w:rFonts w:ascii="Palatino Linotype" w:hAnsi="Palatino Linotype"/>
          <w:snapToGrid/>
          <w:sz w:val="22"/>
          <w:szCs w:val="22"/>
          <w:lang w:val="nl-NL"/>
        </w:rPr>
        <w:t>van de COVID-19 virus, de kandidaten niet de nodige en adequate voorbereiding hebben gekregen op het eindexamen en het hierdoor  wenselijk is om aanpassingen aan de centrale examens te doen;</w:t>
      </w:r>
    </w:p>
    <w:p w:rsidR="00D978AF" w:rsidRPr="003128A7" w:rsidRDefault="00D978AF" w:rsidP="00D978AF">
      <w:pPr>
        <w:widowControl/>
        <w:rPr>
          <w:rFonts w:ascii="Palatino Linotype" w:hAnsi="Palatino Linotype"/>
          <w:snapToGrid/>
          <w:sz w:val="22"/>
          <w:szCs w:val="22"/>
          <w:lang w:val="nl-NL"/>
        </w:rPr>
      </w:pPr>
    </w:p>
    <w:p w:rsidR="00D978AF" w:rsidRPr="003128A7" w:rsidRDefault="00D978AF" w:rsidP="00D978AF">
      <w:pPr>
        <w:widowControl/>
        <w:tabs>
          <w:tab w:val="left" w:pos="540"/>
        </w:tabs>
        <w:rPr>
          <w:rFonts w:ascii="Palatino Linotype" w:hAnsi="Palatino Linotype"/>
          <w:snapToGrid/>
          <w:sz w:val="22"/>
          <w:szCs w:val="22"/>
          <w:lang w:val="nl-NL"/>
        </w:rPr>
      </w:pPr>
      <w:r w:rsidRPr="003128A7">
        <w:rPr>
          <w:rFonts w:ascii="Palatino Linotype" w:hAnsi="Palatino Linotype"/>
          <w:snapToGrid/>
          <w:sz w:val="22"/>
          <w:szCs w:val="22"/>
          <w:lang w:val="nl-NL"/>
        </w:rPr>
        <w:tab/>
        <w:t>Gelet op:</w:t>
      </w:r>
    </w:p>
    <w:p w:rsidR="00D978AF" w:rsidRPr="003128A7" w:rsidRDefault="00D978AF" w:rsidP="00D978AF">
      <w:pPr>
        <w:widowControl/>
        <w:rPr>
          <w:rFonts w:ascii="Palatino Linotype" w:hAnsi="Palatino Linotype"/>
          <w:snapToGrid/>
          <w:sz w:val="22"/>
          <w:szCs w:val="22"/>
          <w:lang w:val="nl-NL"/>
        </w:rPr>
      </w:pPr>
    </w:p>
    <w:p w:rsidR="00D978AF" w:rsidRPr="003128A7" w:rsidRDefault="00D978AF" w:rsidP="00D978AF">
      <w:pPr>
        <w:widowControl/>
        <w:jc w:val="both"/>
        <w:rPr>
          <w:rFonts w:ascii="Palatino Linotype" w:hAnsi="Palatino Linotype"/>
          <w:snapToGrid/>
          <w:sz w:val="22"/>
          <w:szCs w:val="22"/>
          <w:lang w:val="nl-NL"/>
        </w:rPr>
      </w:pPr>
      <w:r w:rsidRPr="003128A7">
        <w:rPr>
          <w:rFonts w:ascii="Palatino Linotype" w:hAnsi="Palatino Linotype"/>
          <w:snapToGrid/>
          <w:sz w:val="22"/>
          <w:szCs w:val="22"/>
          <w:lang w:val="nl-NL"/>
        </w:rPr>
        <w:t xml:space="preserve">artikel 33, derde lid, van het Landsbesluit eindexamens </w:t>
      </w:r>
      <w:proofErr w:type="spellStart"/>
      <w:r w:rsidRPr="003128A7">
        <w:rPr>
          <w:rFonts w:ascii="Palatino Linotype" w:hAnsi="Palatino Linotype"/>
          <w:snapToGrid/>
          <w:sz w:val="22"/>
          <w:szCs w:val="22"/>
          <w:lang w:val="nl-NL"/>
        </w:rPr>
        <w:t>v.w.o.</w:t>
      </w:r>
      <w:proofErr w:type="spellEnd"/>
      <w:r w:rsidRPr="003128A7">
        <w:rPr>
          <w:rFonts w:ascii="Palatino Linotype" w:hAnsi="Palatino Linotype"/>
          <w:snapToGrid/>
          <w:sz w:val="22"/>
          <w:szCs w:val="22"/>
          <w:lang w:val="nl-NL"/>
        </w:rPr>
        <w:t xml:space="preserve">, </w:t>
      </w:r>
      <w:proofErr w:type="spellStart"/>
      <w:r w:rsidRPr="003128A7">
        <w:rPr>
          <w:rFonts w:ascii="Palatino Linotype" w:hAnsi="Palatino Linotype"/>
          <w:snapToGrid/>
          <w:sz w:val="22"/>
          <w:szCs w:val="22"/>
          <w:lang w:val="nl-NL"/>
        </w:rPr>
        <w:t>h.a.v.o</w:t>
      </w:r>
      <w:proofErr w:type="spellEnd"/>
      <w:r w:rsidRPr="003128A7">
        <w:rPr>
          <w:rFonts w:ascii="Palatino Linotype" w:hAnsi="Palatino Linotype"/>
          <w:snapToGrid/>
          <w:sz w:val="22"/>
          <w:szCs w:val="22"/>
          <w:lang w:val="nl-NL"/>
        </w:rPr>
        <w:t>.</w:t>
      </w:r>
      <w:r>
        <w:rPr>
          <w:rFonts w:ascii="Palatino Linotype" w:hAnsi="Palatino Linotype"/>
          <w:snapToGrid/>
          <w:sz w:val="22"/>
          <w:szCs w:val="22"/>
          <w:lang w:val="nl-NL"/>
        </w:rPr>
        <w:t>,</w:t>
      </w:r>
      <w:r w:rsidRPr="003128A7">
        <w:rPr>
          <w:rFonts w:ascii="Palatino Linotype" w:hAnsi="Palatino Linotype"/>
          <w:snapToGrid/>
          <w:sz w:val="22"/>
          <w:szCs w:val="22"/>
          <w:lang w:val="nl-NL"/>
        </w:rPr>
        <w:t xml:space="preserve"> </w:t>
      </w:r>
      <w:proofErr w:type="spellStart"/>
      <w:r w:rsidRPr="003128A7">
        <w:rPr>
          <w:rFonts w:ascii="Palatino Linotype" w:hAnsi="Palatino Linotype"/>
          <w:snapToGrid/>
          <w:sz w:val="22"/>
          <w:szCs w:val="22"/>
          <w:lang w:val="nl-NL"/>
        </w:rPr>
        <w:t>v.s.b.o</w:t>
      </w:r>
      <w:proofErr w:type="spellEnd"/>
      <w:r w:rsidRPr="003128A7">
        <w:rPr>
          <w:rFonts w:ascii="Palatino Linotype" w:hAnsi="Palatino Linotype"/>
          <w:snapToGrid/>
          <w:sz w:val="22"/>
          <w:szCs w:val="22"/>
          <w:lang w:val="nl-NL"/>
        </w:rPr>
        <w:t xml:space="preserve">. en artikel 22, tweede lid, </w:t>
      </w:r>
      <w:r>
        <w:rPr>
          <w:rFonts w:ascii="Palatino Linotype" w:hAnsi="Palatino Linotype"/>
          <w:snapToGrid/>
          <w:sz w:val="22"/>
          <w:szCs w:val="22"/>
          <w:lang w:val="nl-NL"/>
        </w:rPr>
        <w:t xml:space="preserve">van </w:t>
      </w:r>
      <w:r w:rsidRPr="003128A7">
        <w:rPr>
          <w:rFonts w:ascii="Palatino Linotype" w:hAnsi="Palatino Linotype"/>
          <w:snapToGrid/>
          <w:sz w:val="22"/>
          <w:szCs w:val="22"/>
          <w:lang w:val="nl-NL"/>
        </w:rPr>
        <w:t xml:space="preserve">het Landsbesluit landsexamen </w:t>
      </w:r>
      <w:proofErr w:type="spellStart"/>
      <w:r w:rsidRPr="003128A7">
        <w:rPr>
          <w:rFonts w:ascii="Palatino Linotype" w:hAnsi="Palatino Linotype"/>
          <w:snapToGrid/>
          <w:sz w:val="22"/>
          <w:szCs w:val="22"/>
          <w:lang w:val="nl-NL"/>
        </w:rPr>
        <w:t>v.w.o.</w:t>
      </w:r>
      <w:proofErr w:type="spellEnd"/>
      <w:r w:rsidRPr="003128A7">
        <w:rPr>
          <w:rFonts w:ascii="Palatino Linotype" w:hAnsi="Palatino Linotype"/>
          <w:snapToGrid/>
          <w:sz w:val="22"/>
          <w:szCs w:val="22"/>
          <w:lang w:val="nl-NL"/>
        </w:rPr>
        <w:t xml:space="preserve">, </w:t>
      </w:r>
      <w:proofErr w:type="spellStart"/>
      <w:r w:rsidRPr="003128A7">
        <w:rPr>
          <w:rFonts w:ascii="Palatino Linotype" w:hAnsi="Palatino Linotype"/>
          <w:snapToGrid/>
          <w:sz w:val="22"/>
          <w:szCs w:val="22"/>
          <w:lang w:val="nl-NL"/>
        </w:rPr>
        <w:t>h.a.v.o</w:t>
      </w:r>
      <w:proofErr w:type="spellEnd"/>
      <w:r w:rsidRPr="003128A7">
        <w:rPr>
          <w:rFonts w:ascii="Palatino Linotype" w:hAnsi="Palatino Linotype"/>
          <w:snapToGrid/>
          <w:sz w:val="22"/>
          <w:szCs w:val="22"/>
          <w:lang w:val="nl-NL"/>
        </w:rPr>
        <w:t>.</w:t>
      </w:r>
      <w:r>
        <w:rPr>
          <w:rFonts w:ascii="Palatino Linotype" w:hAnsi="Palatino Linotype"/>
          <w:snapToGrid/>
          <w:sz w:val="22"/>
          <w:szCs w:val="22"/>
          <w:lang w:val="nl-NL"/>
        </w:rPr>
        <w:t>,</w:t>
      </w:r>
      <w:r w:rsidRPr="003128A7">
        <w:rPr>
          <w:rFonts w:ascii="Palatino Linotype" w:hAnsi="Palatino Linotype"/>
          <w:snapToGrid/>
          <w:sz w:val="22"/>
          <w:szCs w:val="22"/>
          <w:lang w:val="nl-NL"/>
        </w:rPr>
        <w:t xml:space="preserve"> </w:t>
      </w:r>
      <w:proofErr w:type="spellStart"/>
      <w:r w:rsidRPr="003128A7">
        <w:rPr>
          <w:rFonts w:ascii="Palatino Linotype" w:hAnsi="Palatino Linotype"/>
          <w:snapToGrid/>
          <w:sz w:val="22"/>
          <w:szCs w:val="22"/>
          <w:lang w:val="nl-NL"/>
        </w:rPr>
        <w:t>v.s.b.o</w:t>
      </w:r>
      <w:proofErr w:type="spellEnd"/>
      <w:r w:rsidRPr="003128A7">
        <w:rPr>
          <w:rFonts w:ascii="Palatino Linotype" w:hAnsi="Palatino Linotype"/>
          <w:snapToGrid/>
          <w:sz w:val="22"/>
          <w:szCs w:val="22"/>
          <w:lang w:val="nl-NL"/>
        </w:rPr>
        <w:t>.;</w:t>
      </w:r>
    </w:p>
    <w:p w:rsidR="00D978AF" w:rsidRDefault="00D978AF" w:rsidP="00D978AF">
      <w:pPr>
        <w:widowControl/>
        <w:rPr>
          <w:rFonts w:ascii="Palatino Linotype" w:hAnsi="Palatino Linotype"/>
          <w:snapToGrid/>
          <w:sz w:val="22"/>
          <w:szCs w:val="22"/>
          <w:lang w:val="nl-NL"/>
        </w:rPr>
      </w:pPr>
    </w:p>
    <w:p w:rsidR="00C92D14" w:rsidRPr="003128A7" w:rsidRDefault="00C92D14" w:rsidP="00D978AF">
      <w:pPr>
        <w:widowControl/>
        <w:rPr>
          <w:rFonts w:ascii="Palatino Linotype" w:hAnsi="Palatino Linotype"/>
          <w:snapToGrid/>
          <w:sz w:val="22"/>
          <w:szCs w:val="22"/>
          <w:lang w:val="nl-NL"/>
        </w:rPr>
      </w:pPr>
    </w:p>
    <w:p w:rsidR="00D978AF" w:rsidRPr="003128A7" w:rsidRDefault="00D978AF" w:rsidP="00D978AF">
      <w:pPr>
        <w:widowControl/>
        <w:jc w:val="center"/>
        <w:rPr>
          <w:rFonts w:ascii="Palatino Linotype" w:hAnsi="Palatino Linotype"/>
          <w:snapToGrid/>
          <w:sz w:val="22"/>
          <w:szCs w:val="22"/>
          <w:lang w:val="nl-NL"/>
        </w:rPr>
      </w:pPr>
      <w:r w:rsidRPr="003128A7">
        <w:rPr>
          <w:rFonts w:ascii="Palatino Linotype" w:hAnsi="Palatino Linotype"/>
          <w:snapToGrid/>
          <w:sz w:val="22"/>
          <w:szCs w:val="22"/>
          <w:lang w:val="nl-NL"/>
        </w:rPr>
        <w:t>Heeft besloten:</w:t>
      </w:r>
    </w:p>
    <w:p w:rsidR="00D978AF" w:rsidRPr="003128A7" w:rsidRDefault="00D978AF" w:rsidP="00D978AF">
      <w:pPr>
        <w:widowControl/>
        <w:rPr>
          <w:rFonts w:ascii="Palatino Linotype" w:hAnsi="Palatino Linotype"/>
          <w:b/>
          <w:snapToGrid/>
          <w:sz w:val="22"/>
          <w:szCs w:val="22"/>
          <w:lang w:val="nl-NL"/>
        </w:rPr>
      </w:pPr>
    </w:p>
    <w:p w:rsidR="00D978AF" w:rsidRPr="00E41F39" w:rsidRDefault="00D978AF" w:rsidP="00D978AF">
      <w:pPr>
        <w:pStyle w:val="Style1"/>
        <w:kinsoku w:val="0"/>
        <w:overflowPunct w:val="0"/>
        <w:autoSpaceDE/>
        <w:autoSpaceDN/>
        <w:adjustRightInd/>
        <w:jc w:val="center"/>
        <w:textAlignment w:val="baseline"/>
        <w:rPr>
          <w:rStyle w:val="CharacterStyle1"/>
          <w:rFonts w:ascii="Palatino Linotype" w:hAnsi="Palatino Linotype"/>
          <w:b/>
          <w:sz w:val="22"/>
          <w:szCs w:val="22"/>
          <w:lang w:val="nl-NL"/>
        </w:rPr>
      </w:pPr>
      <w:r w:rsidRPr="00E41F39">
        <w:rPr>
          <w:rStyle w:val="CharacterStyle1"/>
          <w:rFonts w:ascii="Palatino Linotype" w:hAnsi="Palatino Linotype"/>
          <w:b/>
          <w:sz w:val="22"/>
          <w:szCs w:val="22"/>
          <w:lang w:val="nl-NL"/>
        </w:rPr>
        <w:t>Artikel 1</w:t>
      </w:r>
    </w:p>
    <w:p w:rsidR="00D978AF" w:rsidRPr="00314448" w:rsidRDefault="00D978AF" w:rsidP="00D978AF">
      <w:pPr>
        <w:pStyle w:val="Style1"/>
        <w:kinsoku w:val="0"/>
        <w:overflowPunct w:val="0"/>
        <w:jc w:val="center"/>
        <w:textAlignment w:val="baseline"/>
        <w:rPr>
          <w:rStyle w:val="CharacterStyle1"/>
          <w:rFonts w:ascii="Palatino Linotype" w:hAnsi="Palatino Linotype"/>
          <w:sz w:val="22"/>
          <w:szCs w:val="22"/>
          <w:lang w:val="nl-NL"/>
        </w:rPr>
      </w:pPr>
      <w:r w:rsidRPr="00314448">
        <w:rPr>
          <w:rStyle w:val="CharacterStyle1"/>
          <w:rFonts w:ascii="Palatino Linotype" w:hAnsi="Palatino Linotype"/>
          <w:sz w:val="22"/>
          <w:szCs w:val="22"/>
          <w:lang w:val="nl-NL"/>
        </w:rPr>
        <w:t>Herkansing</w:t>
      </w:r>
    </w:p>
    <w:p w:rsidR="00D978AF" w:rsidRPr="003128A7" w:rsidRDefault="00D978AF" w:rsidP="00D978AF">
      <w:pPr>
        <w:pStyle w:val="Style1"/>
        <w:kinsoku w:val="0"/>
        <w:overflowPunct w:val="0"/>
        <w:jc w:val="both"/>
        <w:textAlignment w:val="baseline"/>
        <w:rPr>
          <w:rStyle w:val="CharacterStyle1"/>
          <w:rFonts w:ascii="Palatino Linotype" w:hAnsi="Palatino Linotype"/>
          <w:sz w:val="22"/>
          <w:szCs w:val="22"/>
          <w:lang w:val="nl-NL"/>
        </w:rPr>
      </w:pPr>
    </w:p>
    <w:p w:rsidR="00D978AF" w:rsidRPr="003128A7" w:rsidRDefault="00D978AF" w:rsidP="00D978AF">
      <w:pPr>
        <w:pStyle w:val="Style1"/>
        <w:kinsoku w:val="0"/>
        <w:overflowPunct w:val="0"/>
        <w:ind w:left="270" w:hanging="270"/>
        <w:jc w:val="both"/>
        <w:textAlignment w:val="baseline"/>
        <w:rPr>
          <w:rStyle w:val="CharacterStyle1"/>
          <w:rFonts w:ascii="Palatino Linotype" w:hAnsi="Palatino Linotype"/>
          <w:sz w:val="22"/>
          <w:szCs w:val="22"/>
          <w:lang w:val="nl-NL"/>
        </w:rPr>
      </w:pPr>
      <w:r w:rsidRPr="003128A7">
        <w:rPr>
          <w:rStyle w:val="CharacterStyle1"/>
          <w:rFonts w:ascii="Palatino Linotype" w:hAnsi="Palatino Linotype"/>
          <w:sz w:val="22"/>
          <w:szCs w:val="22"/>
          <w:lang w:val="nl-NL"/>
        </w:rPr>
        <w:t>1.</w:t>
      </w:r>
      <w:r>
        <w:rPr>
          <w:rStyle w:val="CharacterStyle1"/>
          <w:rFonts w:ascii="Palatino Linotype" w:hAnsi="Palatino Linotype"/>
          <w:sz w:val="22"/>
          <w:szCs w:val="22"/>
          <w:lang w:val="nl-NL"/>
        </w:rPr>
        <w:t xml:space="preserve"> </w:t>
      </w:r>
      <w:r w:rsidRPr="003128A7">
        <w:rPr>
          <w:rStyle w:val="CharacterStyle1"/>
          <w:rFonts w:ascii="Palatino Linotype" w:hAnsi="Palatino Linotype"/>
          <w:sz w:val="22"/>
          <w:szCs w:val="22"/>
          <w:lang w:val="nl-NL"/>
        </w:rPr>
        <w:t>In afwijking van artikel 41, eerste lid</w:t>
      </w:r>
      <w:r>
        <w:rPr>
          <w:rStyle w:val="CharacterStyle1"/>
          <w:rFonts w:ascii="Palatino Linotype" w:hAnsi="Palatino Linotype"/>
          <w:sz w:val="22"/>
          <w:szCs w:val="22"/>
          <w:lang w:val="nl-NL"/>
        </w:rPr>
        <w:t>,</w:t>
      </w:r>
      <w:r w:rsidRPr="003128A7">
        <w:rPr>
          <w:rStyle w:val="CharacterStyle1"/>
          <w:rFonts w:ascii="Palatino Linotype" w:hAnsi="Palatino Linotype"/>
          <w:sz w:val="22"/>
          <w:szCs w:val="22"/>
          <w:lang w:val="nl-NL"/>
        </w:rPr>
        <w:t xml:space="preserve"> van het Landsbesluit eindexamens </w:t>
      </w:r>
      <w:proofErr w:type="spellStart"/>
      <w:r w:rsidRPr="003128A7">
        <w:rPr>
          <w:rStyle w:val="CharacterStyle1"/>
          <w:rFonts w:ascii="Palatino Linotype" w:hAnsi="Palatino Linotype"/>
          <w:sz w:val="22"/>
          <w:szCs w:val="22"/>
          <w:lang w:val="nl-NL"/>
        </w:rPr>
        <w:t>v.w.o.</w:t>
      </w:r>
      <w:proofErr w:type="spellEnd"/>
      <w:r w:rsidRPr="003128A7">
        <w:rPr>
          <w:rStyle w:val="CharacterStyle1"/>
          <w:rFonts w:ascii="Palatino Linotype" w:hAnsi="Palatino Linotype"/>
          <w:sz w:val="22"/>
          <w:szCs w:val="22"/>
          <w:lang w:val="nl-NL"/>
        </w:rPr>
        <w:t xml:space="preserve">, </w:t>
      </w:r>
      <w:proofErr w:type="spellStart"/>
      <w:r w:rsidRPr="003128A7">
        <w:rPr>
          <w:rStyle w:val="CharacterStyle1"/>
          <w:rFonts w:ascii="Palatino Linotype" w:hAnsi="Palatino Linotype"/>
          <w:sz w:val="22"/>
          <w:szCs w:val="22"/>
          <w:lang w:val="nl-NL"/>
        </w:rPr>
        <w:t>h.a.v.o</w:t>
      </w:r>
      <w:proofErr w:type="spellEnd"/>
      <w:r w:rsidRPr="003128A7">
        <w:rPr>
          <w:rStyle w:val="CharacterStyle1"/>
          <w:rFonts w:ascii="Palatino Linotype" w:hAnsi="Palatino Linotype"/>
          <w:sz w:val="22"/>
          <w:szCs w:val="22"/>
          <w:lang w:val="nl-NL"/>
        </w:rPr>
        <w:t>.</w:t>
      </w:r>
      <w:r>
        <w:rPr>
          <w:rStyle w:val="CharacterStyle1"/>
          <w:rFonts w:ascii="Palatino Linotype" w:hAnsi="Palatino Linotype"/>
          <w:sz w:val="22"/>
          <w:szCs w:val="22"/>
          <w:lang w:val="nl-NL"/>
        </w:rPr>
        <w:t>,</w:t>
      </w:r>
      <w:r w:rsidRPr="003128A7">
        <w:rPr>
          <w:rStyle w:val="CharacterStyle1"/>
          <w:rFonts w:ascii="Palatino Linotype" w:hAnsi="Palatino Linotype"/>
          <w:sz w:val="22"/>
          <w:szCs w:val="22"/>
          <w:lang w:val="nl-NL"/>
        </w:rPr>
        <w:t xml:space="preserve"> </w:t>
      </w:r>
      <w:proofErr w:type="spellStart"/>
      <w:r w:rsidRPr="003128A7">
        <w:rPr>
          <w:rStyle w:val="CharacterStyle1"/>
          <w:rFonts w:ascii="Palatino Linotype" w:hAnsi="Palatino Linotype"/>
          <w:sz w:val="22"/>
          <w:szCs w:val="22"/>
          <w:lang w:val="nl-NL"/>
        </w:rPr>
        <w:t>v.s.b.o</w:t>
      </w:r>
      <w:proofErr w:type="spellEnd"/>
      <w:r w:rsidRPr="003128A7">
        <w:rPr>
          <w:rStyle w:val="CharacterStyle1"/>
          <w:rFonts w:ascii="Palatino Linotype" w:hAnsi="Palatino Linotype"/>
          <w:sz w:val="22"/>
          <w:szCs w:val="22"/>
          <w:lang w:val="nl-NL"/>
        </w:rPr>
        <w:t>. hebben de kandidaten</w:t>
      </w:r>
      <w:r>
        <w:rPr>
          <w:rStyle w:val="CharacterStyle1"/>
          <w:rFonts w:ascii="Palatino Linotype" w:hAnsi="Palatino Linotype"/>
          <w:sz w:val="22"/>
          <w:szCs w:val="22"/>
          <w:lang w:val="nl-NL"/>
        </w:rPr>
        <w:t xml:space="preserve"> het </w:t>
      </w:r>
      <w:r w:rsidRPr="003128A7">
        <w:rPr>
          <w:rStyle w:val="CharacterStyle1"/>
          <w:rFonts w:ascii="Palatino Linotype" w:hAnsi="Palatino Linotype"/>
          <w:sz w:val="22"/>
          <w:szCs w:val="22"/>
          <w:lang w:val="nl-NL"/>
        </w:rPr>
        <w:t xml:space="preserve">recht om in </w:t>
      </w:r>
      <w:r>
        <w:rPr>
          <w:rStyle w:val="CharacterStyle1"/>
          <w:rFonts w:ascii="Palatino Linotype" w:hAnsi="Palatino Linotype"/>
          <w:sz w:val="22"/>
          <w:szCs w:val="22"/>
          <w:lang w:val="nl-NL"/>
        </w:rPr>
        <w:t>twee</w:t>
      </w:r>
      <w:r w:rsidRPr="003128A7">
        <w:rPr>
          <w:rStyle w:val="CharacterStyle1"/>
          <w:rFonts w:ascii="Palatino Linotype" w:hAnsi="Palatino Linotype"/>
          <w:sz w:val="22"/>
          <w:szCs w:val="22"/>
          <w:lang w:val="nl-NL"/>
        </w:rPr>
        <w:t xml:space="preserve"> vakken herkansing te doen.</w:t>
      </w:r>
    </w:p>
    <w:p w:rsidR="00D978AF" w:rsidRPr="003128A7" w:rsidRDefault="00D978AF" w:rsidP="00D978AF">
      <w:pPr>
        <w:pStyle w:val="Style1"/>
        <w:kinsoku w:val="0"/>
        <w:overflowPunct w:val="0"/>
        <w:autoSpaceDE/>
        <w:autoSpaceDN/>
        <w:adjustRightInd/>
        <w:ind w:left="270" w:hanging="270"/>
        <w:jc w:val="both"/>
        <w:textAlignment w:val="baseline"/>
        <w:rPr>
          <w:rStyle w:val="CharacterStyle1"/>
          <w:rFonts w:ascii="Palatino Linotype" w:hAnsi="Palatino Linotype"/>
          <w:sz w:val="22"/>
          <w:szCs w:val="22"/>
          <w:lang w:val="nl-NL"/>
        </w:rPr>
      </w:pPr>
      <w:r w:rsidRPr="003128A7">
        <w:rPr>
          <w:rStyle w:val="CharacterStyle1"/>
          <w:rFonts w:ascii="Palatino Linotype" w:hAnsi="Palatino Linotype"/>
          <w:sz w:val="22"/>
          <w:szCs w:val="22"/>
          <w:lang w:val="nl-NL"/>
        </w:rPr>
        <w:t>2.</w:t>
      </w:r>
      <w:r w:rsidRPr="003128A7">
        <w:rPr>
          <w:rStyle w:val="CharacterStyle1"/>
          <w:rFonts w:ascii="Palatino Linotype" w:hAnsi="Palatino Linotype"/>
          <w:sz w:val="22"/>
          <w:szCs w:val="22"/>
          <w:lang w:val="nl-NL"/>
        </w:rPr>
        <w:tab/>
        <w:t xml:space="preserve">In afwijking van artikel 27, tweede lid, onderdeel </w:t>
      </w:r>
      <w:r>
        <w:rPr>
          <w:rStyle w:val="CharacterStyle1"/>
          <w:rFonts w:ascii="Palatino Linotype" w:hAnsi="Palatino Linotype"/>
          <w:sz w:val="22"/>
          <w:szCs w:val="22"/>
          <w:lang w:val="nl-NL"/>
        </w:rPr>
        <w:t>b,</w:t>
      </w:r>
      <w:r w:rsidRPr="003128A7">
        <w:rPr>
          <w:rStyle w:val="CharacterStyle1"/>
          <w:rFonts w:ascii="Palatino Linotype" w:hAnsi="Palatino Linotype"/>
          <w:sz w:val="22"/>
          <w:szCs w:val="22"/>
          <w:lang w:val="nl-NL"/>
        </w:rPr>
        <w:t xml:space="preserve"> van het Landsbesluit landsexamen </w:t>
      </w:r>
      <w:proofErr w:type="spellStart"/>
      <w:r w:rsidRPr="003128A7">
        <w:rPr>
          <w:rStyle w:val="CharacterStyle1"/>
          <w:rFonts w:ascii="Palatino Linotype" w:hAnsi="Palatino Linotype"/>
          <w:sz w:val="22"/>
          <w:szCs w:val="22"/>
          <w:lang w:val="nl-NL"/>
        </w:rPr>
        <w:t>v.w.o.</w:t>
      </w:r>
      <w:proofErr w:type="spellEnd"/>
      <w:r w:rsidRPr="003128A7">
        <w:rPr>
          <w:rStyle w:val="CharacterStyle1"/>
          <w:rFonts w:ascii="Palatino Linotype" w:hAnsi="Palatino Linotype"/>
          <w:sz w:val="22"/>
          <w:szCs w:val="22"/>
          <w:lang w:val="nl-NL"/>
        </w:rPr>
        <w:t xml:space="preserve">, </w:t>
      </w:r>
      <w:proofErr w:type="spellStart"/>
      <w:r w:rsidRPr="003128A7">
        <w:rPr>
          <w:rStyle w:val="CharacterStyle1"/>
          <w:rFonts w:ascii="Palatino Linotype" w:hAnsi="Palatino Linotype"/>
          <w:sz w:val="22"/>
          <w:szCs w:val="22"/>
          <w:lang w:val="nl-NL"/>
        </w:rPr>
        <w:t>h.a.v.o</w:t>
      </w:r>
      <w:proofErr w:type="spellEnd"/>
      <w:r w:rsidRPr="003128A7">
        <w:rPr>
          <w:rStyle w:val="CharacterStyle1"/>
          <w:rFonts w:ascii="Palatino Linotype" w:hAnsi="Palatino Linotype"/>
          <w:sz w:val="22"/>
          <w:szCs w:val="22"/>
          <w:lang w:val="nl-NL"/>
        </w:rPr>
        <w:t>.</w:t>
      </w:r>
      <w:r>
        <w:rPr>
          <w:rStyle w:val="CharacterStyle1"/>
          <w:rFonts w:ascii="Palatino Linotype" w:hAnsi="Palatino Linotype"/>
          <w:sz w:val="22"/>
          <w:szCs w:val="22"/>
          <w:lang w:val="nl-NL"/>
        </w:rPr>
        <w:t>,</w:t>
      </w:r>
      <w:r w:rsidRPr="003128A7">
        <w:rPr>
          <w:rStyle w:val="CharacterStyle1"/>
          <w:rFonts w:ascii="Palatino Linotype" w:hAnsi="Palatino Linotype"/>
          <w:sz w:val="22"/>
          <w:szCs w:val="22"/>
          <w:lang w:val="nl-NL"/>
        </w:rPr>
        <w:t xml:space="preserve"> </w:t>
      </w:r>
      <w:proofErr w:type="spellStart"/>
      <w:r w:rsidRPr="003128A7">
        <w:rPr>
          <w:rStyle w:val="CharacterStyle1"/>
          <w:rFonts w:ascii="Palatino Linotype" w:hAnsi="Palatino Linotype"/>
          <w:sz w:val="22"/>
          <w:szCs w:val="22"/>
          <w:lang w:val="nl-NL"/>
        </w:rPr>
        <w:t>v.s.b.o</w:t>
      </w:r>
      <w:proofErr w:type="spellEnd"/>
      <w:r w:rsidRPr="003128A7">
        <w:rPr>
          <w:rStyle w:val="CharacterStyle1"/>
          <w:rFonts w:ascii="Palatino Linotype" w:hAnsi="Palatino Linotype"/>
          <w:sz w:val="22"/>
          <w:szCs w:val="22"/>
          <w:lang w:val="nl-NL"/>
        </w:rPr>
        <w:t xml:space="preserve">. hebben de kandidaten in het schooljaar </w:t>
      </w:r>
      <w:r w:rsidRPr="003128A7">
        <w:rPr>
          <w:rFonts w:ascii="Palatino Linotype" w:hAnsi="Palatino Linotype"/>
          <w:sz w:val="22"/>
          <w:szCs w:val="22"/>
          <w:lang w:val="nl-NL"/>
        </w:rPr>
        <w:t xml:space="preserve">2021-2022 </w:t>
      </w:r>
      <w:r>
        <w:rPr>
          <w:rFonts w:ascii="Palatino Linotype" w:hAnsi="Palatino Linotype"/>
          <w:sz w:val="22"/>
          <w:szCs w:val="22"/>
          <w:lang w:val="nl-NL"/>
        </w:rPr>
        <w:t xml:space="preserve">het </w:t>
      </w:r>
      <w:r w:rsidRPr="003128A7">
        <w:rPr>
          <w:rStyle w:val="CharacterStyle1"/>
          <w:rFonts w:ascii="Palatino Linotype" w:hAnsi="Palatino Linotype"/>
          <w:sz w:val="22"/>
          <w:szCs w:val="22"/>
          <w:lang w:val="nl-NL"/>
        </w:rPr>
        <w:t xml:space="preserve">recht om in </w:t>
      </w:r>
      <w:r>
        <w:rPr>
          <w:rStyle w:val="CharacterStyle1"/>
          <w:rFonts w:ascii="Palatino Linotype" w:hAnsi="Palatino Linotype"/>
          <w:sz w:val="22"/>
          <w:szCs w:val="22"/>
          <w:lang w:val="nl-NL"/>
        </w:rPr>
        <w:t>twee</w:t>
      </w:r>
      <w:r w:rsidRPr="003128A7">
        <w:rPr>
          <w:rStyle w:val="CharacterStyle1"/>
          <w:rFonts w:ascii="Palatino Linotype" w:hAnsi="Palatino Linotype"/>
          <w:sz w:val="22"/>
          <w:szCs w:val="22"/>
          <w:lang w:val="nl-NL"/>
        </w:rPr>
        <w:t xml:space="preserve"> vakken herkansing te doen.</w:t>
      </w:r>
    </w:p>
    <w:p w:rsidR="00D978AF" w:rsidRDefault="00D978AF" w:rsidP="00D978AF">
      <w:pPr>
        <w:pStyle w:val="Style1"/>
        <w:kinsoku w:val="0"/>
        <w:overflowPunct w:val="0"/>
        <w:autoSpaceDE/>
        <w:autoSpaceDN/>
        <w:adjustRightInd/>
        <w:textAlignment w:val="baseline"/>
        <w:rPr>
          <w:rStyle w:val="CharacterStyle1"/>
          <w:rFonts w:ascii="Palatino Linotype" w:hAnsi="Palatino Linotype"/>
          <w:sz w:val="22"/>
          <w:szCs w:val="22"/>
          <w:lang w:val="nl-NL"/>
        </w:rPr>
      </w:pPr>
    </w:p>
    <w:p w:rsidR="00C92D14" w:rsidRDefault="00C92D14" w:rsidP="00D978AF">
      <w:pPr>
        <w:pStyle w:val="Style1"/>
        <w:kinsoku w:val="0"/>
        <w:overflowPunct w:val="0"/>
        <w:autoSpaceDE/>
        <w:autoSpaceDN/>
        <w:adjustRightInd/>
        <w:textAlignment w:val="baseline"/>
        <w:rPr>
          <w:rStyle w:val="CharacterStyle1"/>
          <w:rFonts w:ascii="Palatino Linotype" w:hAnsi="Palatino Linotype"/>
          <w:sz w:val="22"/>
          <w:szCs w:val="22"/>
          <w:lang w:val="nl-NL"/>
        </w:rPr>
      </w:pPr>
    </w:p>
    <w:p w:rsidR="00C92D14" w:rsidRDefault="00C92D14" w:rsidP="00D978AF">
      <w:pPr>
        <w:pStyle w:val="Style1"/>
        <w:kinsoku w:val="0"/>
        <w:overflowPunct w:val="0"/>
        <w:autoSpaceDE/>
        <w:autoSpaceDN/>
        <w:adjustRightInd/>
        <w:textAlignment w:val="baseline"/>
        <w:rPr>
          <w:rStyle w:val="CharacterStyle1"/>
          <w:rFonts w:ascii="Palatino Linotype" w:hAnsi="Palatino Linotype"/>
          <w:sz w:val="22"/>
          <w:szCs w:val="22"/>
          <w:lang w:val="nl-NL"/>
        </w:rPr>
      </w:pPr>
    </w:p>
    <w:p w:rsidR="00C92D14" w:rsidRDefault="00C92D14" w:rsidP="00D978AF">
      <w:pPr>
        <w:pStyle w:val="Style1"/>
        <w:kinsoku w:val="0"/>
        <w:overflowPunct w:val="0"/>
        <w:autoSpaceDE/>
        <w:autoSpaceDN/>
        <w:adjustRightInd/>
        <w:textAlignment w:val="baseline"/>
        <w:rPr>
          <w:rStyle w:val="CharacterStyle1"/>
          <w:rFonts w:ascii="Palatino Linotype" w:hAnsi="Palatino Linotype"/>
          <w:sz w:val="22"/>
          <w:szCs w:val="22"/>
          <w:lang w:val="nl-NL"/>
        </w:rPr>
      </w:pPr>
    </w:p>
    <w:p w:rsidR="00C92D14" w:rsidRPr="00314448" w:rsidRDefault="00C92D14" w:rsidP="00D978AF">
      <w:pPr>
        <w:pStyle w:val="Style1"/>
        <w:kinsoku w:val="0"/>
        <w:overflowPunct w:val="0"/>
        <w:autoSpaceDE/>
        <w:autoSpaceDN/>
        <w:adjustRightInd/>
        <w:textAlignment w:val="baseline"/>
        <w:rPr>
          <w:rStyle w:val="CharacterStyle1"/>
          <w:rFonts w:ascii="Palatino Linotype" w:hAnsi="Palatino Linotype"/>
          <w:sz w:val="22"/>
          <w:szCs w:val="22"/>
          <w:lang w:val="nl-NL"/>
        </w:rPr>
      </w:pPr>
    </w:p>
    <w:p w:rsidR="00C92D14" w:rsidRDefault="00C92D14" w:rsidP="00D978AF">
      <w:pPr>
        <w:pStyle w:val="Style1"/>
        <w:kinsoku w:val="0"/>
        <w:overflowPunct w:val="0"/>
        <w:autoSpaceDE/>
        <w:autoSpaceDN/>
        <w:adjustRightInd/>
        <w:jc w:val="center"/>
        <w:textAlignment w:val="baseline"/>
        <w:rPr>
          <w:rStyle w:val="CharacterStyle1"/>
          <w:rFonts w:ascii="Palatino Linotype" w:hAnsi="Palatino Linotype"/>
          <w:b/>
          <w:sz w:val="22"/>
          <w:szCs w:val="22"/>
          <w:lang w:val="nl-NL"/>
        </w:rPr>
      </w:pPr>
    </w:p>
    <w:p w:rsidR="00D978AF" w:rsidRPr="00E41F39" w:rsidRDefault="00D978AF" w:rsidP="00D978AF">
      <w:pPr>
        <w:pStyle w:val="Style1"/>
        <w:kinsoku w:val="0"/>
        <w:overflowPunct w:val="0"/>
        <w:autoSpaceDE/>
        <w:autoSpaceDN/>
        <w:adjustRightInd/>
        <w:jc w:val="center"/>
        <w:textAlignment w:val="baseline"/>
        <w:rPr>
          <w:rStyle w:val="CharacterStyle1"/>
          <w:rFonts w:ascii="Palatino Linotype" w:hAnsi="Palatino Linotype"/>
          <w:b/>
          <w:sz w:val="22"/>
          <w:szCs w:val="22"/>
          <w:lang w:val="nl-NL"/>
        </w:rPr>
      </w:pPr>
      <w:r w:rsidRPr="00E41F39">
        <w:rPr>
          <w:rStyle w:val="CharacterStyle1"/>
          <w:rFonts w:ascii="Palatino Linotype" w:hAnsi="Palatino Linotype"/>
          <w:b/>
          <w:sz w:val="22"/>
          <w:szCs w:val="22"/>
          <w:lang w:val="nl-NL"/>
        </w:rPr>
        <w:t>Artikel 2</w:t>
      </w:r>
    </w:p>
    <w:p w:rsidR="00D978AF" w:rsidRPr="00314448" w:rsidRDefault="00D978AF" w:rsidP="00D978AF">
      <w:pPr>
        <w:pStyle w:val="Style1"/>
        <w:kinsoku w:val="0"/>
        <w:overflowPunct w:val="0"/>
        <w:autoSpaceDE/>
        <w:autoSpaceDN/>
        <w:adjustRightInd/>
        <w:jc w:val="center"/>
        <w:textAlignment w:val="baseline"/>
        <w:rPr>
          <w:rStyle w:val="CharacterStyle1"/>
          <w:rFonts w:ascii="Palatino Linotype" w:hAnsi="Palatino Linotype"/>
          <w:sz w:val="22"/>
          <w:szCs w:val="22"/>
          <w:lang w:val="nl-NL"/>
        </w:rPr>
      </w:pPr>
      <w:r w:rsidRPr="00314448">
        <w:rPr>
          <w:rStyle w:val="CharacterStyle1"/>
          <w:rFonts w:ascii="Palatino Linotype" w:hAnsi="Palatino Linotype"/>
          <w:sz w:val="22"/>
          <w:szCs w:val="22"/>
          <w:lang w:val="nl-NL"/>
        </w:rPr>
        <w:t xml:space="preserve">Vaststelling uitslag eindexamens </w:t>
      </w:r>
      <w:proofErr w:type="spellStart"/>
      <w:r w:rsidRPr="00314448">
        <w:rPr>
          <w:rStyle w:val="CharacterStyle1"/>
          <w:rFonts w:ascii="Palatino Linotype" w:hAnsi="Palatino Linotype"/>
          <w:sz w:val="22"/>
          <w:szCs w:val="22"/>
          <w:lang w:val="nl-NL"/>
        </w:rPr>
        <w:t>v.w.o</w:t>
      </w:r>
      <w:proofErr w:type="spellEnd"/>
      <w:r w:rsidRPr="00314448">
        <w:rPr>
          <w:rStyle w:val="CharacterStyle1"/>
          <w:rFonts w:ascii="Palatino Linotype" w:hAnsi="Palatino Linotype"/>
          <w:sz w:val="22"/>
          <w:szCs w:val="22"/>
          <w:lang w:val="nl-NL"/>
        </w:rPr>
        <w:t xml:space="preserve"> en </w:t>
      </w:r>
      <w:proofErr w:type="spellStart"/>
      <w:r w:rsidRPr="00314448">
        <w:rPr>
          <w:rStyle w:val="CharacterStyle1"/>
          <w:rFonts w:ascii="Palatino Linotype" w:hAnsi="Palatino Linotype"/>
          <w:sz w:val="22"/>
          <w:szCs w:val="22"/>
          <w:lang w:val="nl-NL"/>
        </w:rPr>
        <w:t>h.a.v.o</w:t>
      </w:r>
      <w:proofErr w:type="spellEnd"/>
      <w:r w:rsidRPr="00314448">
        <w:rPr>
          <w:rStyle w:val="CharacterStyle1"/>
          <w:rFonts w:ascii="Palatino Linotype" w:hAnsi="Palatino Linotype"/>
          <w:sz w:val="22"/>
          <w:szCs w:val="22"/>
          <w:lang w:val="nl-NL"/>
        </w:rPr>
        <w:t xml:space="preserve">. </w:t>
      </w:r>
    </w:p>
    <w:p w:rsidR="00D978AF" w:rsidRPr="003128A7" w:rsidRDefault="00D978AF" w:rsidP="00D978AF">
      <w:pPr>
        <w:pStyle w:val="Style1"/>
        <w:kinsoku w:val="0"/>
        <w:overflowPunct w:val="0"/>
        <w:autoSpaceDE/>
        <w:autoSpaceDN/>
        <w:adjustRightInd/>
        <w:jc w:val="center"/>
        <w:textAlignment w:val="baseline"/>
        <w:rPr>
          <w:rStyle w:val="CharacterStyle1"/>
          <w:rFonts w:ascii="Palatino Linotype" w:hAnsi="Palatino Linotype"/>
          <w:sz w:val="22"/>
          <w:szCs w:val="22"/>
          <w:lang w:val="nl-NL"/>
        </w:rPr>
      </w:pPr>
    </w:p>
    <w:p w:rsidR="00D978AF" w:rsidRPr="003128A7" w:rsidRDefault="00D978AF" w:rsidP="00D978AF">
      <w:pPr>
        <w:kinsoku w:val="0"/>
        <w:overflowPunct w:val="0"/>
        <w:jc w:val="both"/>
        <w:textAlignment w:val="baseline"/>
        <w:rPr>
          <w:rFonts w:ascii="Palatino Linotype" w:hAnsi="Palatino Linotype"/>
          <w:sz w:val="22"/>
          <w:szCs w:val="22"/>
          <w:lang w:val="nl-NL"/>
        </w:rPr>
      </w:pPr>
      <w:r w:rsidRPr="003128A7">
        <w:rPr>
          <w:rFonts w:ascii="Palatino Linotype" w:hAnsi="Palatino Linotype"/>
          <w:sz w:val="22"/>
          <w:szCs w:val="22"/>
          <w:lang w:val="nl-NL"/>
        </w:rPr>
        <w:t>Onverminderd het bepaalde in artikel 36, derde lid</w:t>
      </w:r>
      <w:r>
        <w:rPr>
          <w:rFonts w:ascii="Palatino Linotype" w:hAnsi="Palatino Linotype"/>
          <w:sz w:val="22"/>
          <w:szCs w:val="22"/>
          <w:lang w:val="nl-NL"/>
        </w:rPr>
        <w:t>,</w:t>
      </w:r>
      <w:r w:rsidRPr="003128A7">
        <w:rPr>
          <w:rFonts w:ascii="Palatino Linotype" w:hAnsi="Palatino Linotype"/>
          <w:sz w:val="22"/>
          <w:szCs w:val="22"/>
          <w:lang w:val="nl-NL"/>
        </w:rPr>
        <w:t xml:space="preserve"> van het Landsbesluit eindexamens </w:t>
      </w:r>
      <w:proofErr w:type="spellStart"/>
      <w:r w:rsidRPr="003128A7">
        <w:rPr>
          <w:rFonts w:ascii="Palatino Linotype" w:hAnsi="Palatino Linotype"/>
          <w:sz w:val="22"/>
          <w:szCs w:val="22"/>
          <w:lang w:val="nl-NL"/>
        </w:rPr>
        <w:t>v.w.o.</w:t>
      </w:r>
      <w:proofErr w:type="spellEnd"/>
      <w:r w:rsidRPr="003128A7">
        <w:rPr>
          <w:rFonts w:ascii="Palatino Linotype" w:hAnsi="Palatino Linotype"/>
          <w:sz w:val="22"/>
          <w:szCs w:val="22"/>
          <w:lang w:val="nl-NL"/>
        </w:rPr>
        <w:t xml:space="preserve">, </w:t>
      </w:r>
      <w:proofErr w:type="spellStart"/>
      <w:r w:rsidRPr="003128A7">
        <w:rPr>
          <w:rFonts w:ascii="Palatino Linotype" w:hAnsi="Palatino Linotype"/>
          <w:sz w:val="22"/>
          <w:szCs w:val="22"/>
          <w:lang w:val="nl-NL"/>
        </w:rPr>
        <w:t>h.a.v.o</w:t>
      </w:r>
      <w:proofErr w:type="spellEnd"/>
      <w:r w:rsidRPr="003128A7">
        <w:rPr>
          <w:rFonts w:ascii="Palatino Linotype" w:hAnsi="Palatino Linotype"/>
          <w:sz w:val="22"/>
          <w:szCs w:val="22"/>
          <w:lang w:val="nl-NL"/>
        </w:rPr>
        <w:t>.</w:t>
      </w:r>
      <w:r>
        <w:rPr>
          <w:rFonts w:ascii="Palatino Linotype" w:hAnsi="Palatino Linotype"/>
          <w:sz w:val="22"/>
          <w:szCs w:val="22"/>
          <w:lang w:val="nl-NL"/>
        </w:rPr>
        <w:t>,</w:t>
      </w:r>
      <w:r w:rsidRPr="003128A7">
        <w:rPr>
          <w:rFonts w:ascii="Palatino Linotype" w:hAnsi="Palatino Linotype"/>
          <w:sz w:val="22"/>
          <w:szCs w:val="22"/>
          <w:lang w:val="nl-NL"/>
        </w:rPr>
        <w:t xml:space="preserve"> </w:t>
      </w:r>
      <w:proofErr w:type="spellStart"/>
      <w:r w:rsidRPr="003128A7">
        <w:rPr>
          <w:rFonts w:ascii="Palatino Linotype" w:hAnsi="Palatino Linotype"/>
          <w:sz w:val="22"/>
          <w:szCs w:val="22"/>
          <w:lang w:val="nl-NL"/>
        </w:rPr>
        <w:t>v.s.b.o</w:t>
      </w:r>
      <w:proofErr w:type="spellEnd"/>
      <w:r w:rsidRPr="003128A7">
        <w:rPr>
          <w:rFonts w:ascii="Palatino Linotype" w:hAnsi="Palatino Linotype"/>
          <w:sz w:val="22"/>
          <w:szCs w:val="22"/>
          <w:lang w:val="nl-NL"/>
        </w:rPr>
        <w:t xml:space="preserve">. kan bij de vaststelling van de definitieve uitslag het eindcijfer van één vak buiten beschouwing worden gelaten door de kandidaat, met dien verstande: </w:t>
      </w:r>
    </w:p>
    <w:p w:rsidR="00D978AF" w:rsidRPr="003128A7" w:rsidRDefault="00D978AF" w:rsidP="00D978AF">
      <w:pPr>
        <w:numPr>
          <w:ilvl w:val="0"/>
          <w:numId w:val="1"/>
        </w:numPr>
        <w:kinsoku w:val="0"/>
        <w:overflowPunct w:val="0"/>
        <w:ind w:left="284" w:hanging="284"/>
        <w:jc w:val="both"/>
        <w:textAlignment w:val="baseline"/>
        <w:rPr>
          <w:rFonts w:ascii="Palatino Linotype" w:hAnsi="Palatino Linotype"/>
          <w:sz w:val="22"/>
          <w:szCs w:val="22"/>
          <w:lang w:val="nl-NL"/>
        </w:rPr>
      </w:pPr>
      <w:r w:rsidRPr="003128A7">
        <w:rPr>
          <w:rFonts w:ascii="Palatino Linotype" w:hAnsi="Palatino Linotype"/>
          <w:sz w:val="22"/>
          <w:szCs w:val="22"/>
          <w:lang w:val="nl-NL"/>
        </w:rPr>
        <w:t>dat dit niet voor de kernvakken geldt;</w:t>
      </w:r>
    </w:p>
    <w:p w:rsidR="00D978AF" w:rsidRPr="003128A7" w:rsidRDefault="00D978AF" w:rsidP="00D978AF">
      <w:pPr>
        <w:numPr>
          <w:ilvl w:val="0"/>
          <w:numId w:val="1"/>
        </w:numPr>
        <w:kinsoku w:val="0"/>
        <w:overflowPunct w:val="0"/>
        <w:ind w:left="284" w:hanging="284"/>
        <w:jc w:val="both"/>
        <w:textAlignment w:val="baseline"/>
        <w:rPr>
          <w:rFonts w:ascii="Palatino Linotype" w:hAnsi="Palatino Linotype"/>
          <w:sz w:val="22"/>
          <w:szCs w:val="22"/>
          <w:lang w:val="nl-NL"/>
        </w:rPr>
      </w:pPr>
      <w:r w:rsidRPr="003128A7">
        <w:rPr>
          <w:rFonts w:ascii="Palatino Linotype" w:hAnsi="Palatino Linotype"/>
          <w:sz w:val="22"/>
          <w:szCs w:val="22"/>
          <w:lang w:val="nl-NL"/>
        </w:rPr>
        <w:t>dat dit los staat van de herkansingsmogelijkheden en kan worden ingezet als een kandidaat hierdoor kan slagen;</w:t>
      </w:r>
    </w:p>
    <w:p w:rsidR="00D978AF" w:rsidRPr="003128A7" w:rsidRDefault="00D978AF" w:rsidP="00D978AF">
      <w:pPr>
        <w:numPr>
          <w:ilvl w:val="0"/>
          <w:numId w:val="1"/>
        </w:numPr>
        <w:kinsoku w:val="0"/>
        <w:overflowPunct w:val="0"/>
        <w:ind w:left="284" w:hanging="284"/>
        <w:jc w:val="both"/>
        <w:textAlignment w:val="baseline"/>
        <w:rPr>
          <w:rFonts w:ascii="Palatino Linotype" w:hAnsi="Palatino Linotype"/>
          <w:sz w:val="22"/>
          <w:szCs w:val="22"/>
          <w:lang w:val="nl-NL"/>
        </w:rPr>
      </w:pPr>
      <w:r w:rsidRPr="003128A7">
        <w:rPr>
          <w:rFonts w:ascii="Palatino Linotype" w:hAnsi="Palatino Linotype"/>
          <w:sz w:val="22"/>
          <w:szCs w:val="22"/>
          <w:lang w:val="nl-NL"/>
        </w:rPr>
        <w:t>dat op de cijferlijst alle resultaten worden vermeld met inbegrip van het resultaat van het vak dat buiten beschouwing is gelaten;</w:t>
      </w:r>
    </w:p>
    <w:p w:rsidR="00D978AF" w:rsidRPr="003128A7" w:rsidRDefault="00D978AF" w:rsidP="00D978AF">
      <w:pPr>
        <w:numPr>
          <w:ilvl w:val="0"/>
          <w:numId w:val="1"/>
        </w:numPr>
        <w:kinsoku w:val="0"/>
        <w:overflowPunct w:val="0"/>
        <w:ind w:left="284" w:hanging="284"/>
        <w:jc w:val="both"/>
        <w:textAlignment w:val="baseline"/>
        <w:rPr>
          <w:rFonts w:ascii="Palatino Linotype" w:hAnsi="Palatino Linotype"/>
          <w:sz w:val="22"/>
          <w:szCs w:val="22"/>
          <w:lang w:val="nl-NL"/>
        </w:rPr>
      </w:pPr>
      <w:r w:rsidRPr="003128A7">
        <w:rPr>
          <w:rFonts w:ascii="Palatino Linotype" w:hAnsi="Palatino Linotype"/>
          <w:sz w:val="22"/>
          <w:szCs w:val="22"/>
          <w:lang w:val="nl-NL"/>
        </w:rPr>
        <w:t>dat vakken of onderdelen die het combinatiecijfer bepalen niet buiten beschouwing kunnen worden gelaten. Het combinatiecijfer, daarentegen, kan wel buiten beschouwing worden gelaten;</w:t>
      </w:r>
    </w:p>
    <w:p w:rsidR="00D978AF" w:rsidRPr="00D37A1E" w:rsidRDefault="00D978AF" w:rsidP="00D978AF">
      <w:pPr>
        <w:numPr>
          <w:ilvl w:val="0"/>
          <w:numId w:val="1"/>
        </w:numPr>
        <w:autoSpaceDE w:val="0"/>
        <w:autoSpaceDN w:val="0"/>
        <w:adjustRightInd w:val="0"/>
        <w:ind w:left="284" w:hanging="284"/>
        <w:jc w:val="both"/>
        <w:rPr>
          <w:rStyle w:val="CharacterStyle1"/>
          <w:rFonts w:ascii="Palatino Linotype" w:hAnsi="Palatino Linotype"/>
          <w:sz w:val="22"/>
          <w:szCs w:val="22"/>
          <w:lang w:val="nl-NL"/>
        </w:rPr>
      </w:pPr>
      <w:r w:rsidRPr="003128A7">
        <w:rPr>
          <w:rFonts w:ascii="Palatino Linotype" w:hAnsi="Palatino Linotype"/>
          <w:sz w:val="22"/>
          <w:szCs w:val="22"/>
          <w:lang w:val="nl-NL"/>
        </w:rPr>
        <w:t>dat de onderdelen a tot en met d alleen van toepassing zijn op kandidaten voor wie in het schooljaar 2021-2022 de uitslag wordt bepaald.</w:t>
      </w:r>
    </w:p>
    <w:p w:rsidR="00D978AF" w:rsidRDefault="00D978AF" w:rsidP="00D978AF">
      <w:pPr>
        <w:pStyle w:val="Style1"/>
        <w:kinsoku w:val="0"/>
        <w:overflowPunct w:val="0"/>
        <w:autoSpaceDE/>
        <w:autoSpaceDN/>
        <w:adjustRightInd/>
        <w:jc w:val="center"/>
        <w:textAlignment w:val="baseline"/>
        <w:rPr>
          <w:rStyle w:val="CharacterStyle1"/>
          <w:rFonts w:ascii="Palatino Linotype" w:hAnsi="Palatino Linotype"/>
          <w:b/>
          <w:sz w:val="22"/>
          <w:szCs w:val="22"/>
          <w:lang w:val="nl-NL"/>
        </w:rPr>
      </w:pPr>
    </w:p>
    <w:p w:rsidR="00D978AF" w:rsidRPr="00E41F39" w:rsidRDefault="00D978AF" w:rsidP="00D978AF">
      <w:pPr>
        <w:pStyle w:val="Style1"/>
        <w:kinsoku w:val="0"/>
        <w:overflowPunct w:val="0"/>
        <w:autoSpaceDE/>
        <w:autoSpaceDN/>
        <w:adjustRightInd/>
        <w:jc w:val="center"/>
        <w:textAlignment w:val="baseline"/>
        <w:rPr>
          <w:rStyle w:val="CharacterStyle1"/>
          <w:rFonts w:ascii="Palatino Linotype" w:hAnsi="Palatino Linotype"/>
          <w:b/>
          <w:snapToGrid w:val="0"/>
          <w:sz w:val="22"/>
          <w:szCs w:val="22"/>
          <w:lang w:val="nl-NL"/>
        </w:rPr>
      </w:pPr>
      <w:r w:rsidRPr="00E41F39">
        <w:rPr>
          <w:rStyle w:val="CharacterStyle1"/>
          <w:rFonts w:ascii="Palatino Linotype" w:hAnsi="Palatino Linotype"/>
          <w:b/>
          <w:sz w:val="22"/>
          <w:szCs w:val="22"/>
          <w:lang w:val="nl-NL"/>
        </w:rPr>
        <w:t>Artikel 3</w:t>
      </w:r>
    </w:p>
    <w:p w:rsidR="00D978AF" w:rsidRPr="00917B38" w:rsidRDefault="00D978AF" w:rsidP="00D978AF">
      <w:pPr>
        <w:pStyle w:val="Style1"/>
        <w:kinsoku w:val="0"/>
        <w:overflowPunct w:val="0"/>
        <w:autoSpaceDE/>
        <w:autoSpaceDN/>
        <w:adjustRightInd/>
        <w:jc w:val="center"/>
        <w:textAlignment w:val="baseline"/>
        <w:rPr>
          <w:rStyle w:val="CharacterStyle1"/>
          <w:rFonts w:ascii="Palatino Linotype" w:hAnsi="Palatino Linotype"/>
          <w:snapToGrid w:val="0"/>
          <w:sz w:val="22"/>
          <w:szCs w:val="22"/>
          <w:lang w:val="nl-NL"/>
        </w:rPr>
      </w:pPr>
      <w:r w:rsidRPr="00917B38">
        <w:rPr>
          <w:rStyle w:val="CharacterStyle1"/>
          <w:rFonts w:ascii="Palatino Linotype" w:hAnsi="Palatino Linotype"/>
          <w:sz w:val="22"/>
          <w:szCs w:val="22"/>
          <w:lang w:val="nl-NL"/>
        </w:rPr>
        <w:t>Vaststelling</w:t>
      </w:r>
      <w:r>
        <w:rPr>
          <w:rStyle w:val="CharacterStyle1"/>
          <w:rFonts w:ascii="Palatino Linotype" w:hAnsi="Palatino Linotype"/>
          <w:sz w:val="22"/>
          <w:szCs w:val="22"/>
          <w:lang w:val="nl-NL"/>
        </w:rPr>
        <w:t xml:space="preserve"> </w:t>
      </w:r>
      <w:r w:rsidRPr="00917B38">
        <w:rPr>
          <w:rStyle w:val="CharacterStyle1"/>
          <w:rFonts w:ascii="Palatino Linotype" w:hAnsi="Palatino Linotype"/>
          <w:sz w:val="22"/>
          <w:szCs w:val="22"/>
          <w:lang w:val="nl-NL"/>
        </w:rPr>
        <w:t xml:space="preserve">uitslag landsexamens </w:t>
      </w:r>
      <w:proofErr w:type="spellStart"/>
      <w:r w:rsidRPr="00917B38">
        <w:rPr>
          <w:rStyle w:val="CharacterStyle1"/>
          <w:rFonts w:ascii="Palatino Linotype" w:hAnsi="Palatino Linotype"/>
          <w:sz w:val="22"/>
          <w:szCs w:val="22"/>
          <w:lang w:val="nl-NL"/>
        </w:rPr>
        <w:t>v.w.o.</w:t>
      </w:r>
      <w:proofErr w:type="spellEnd"/>
      <w:r w:rsidRPr="00917B38">
        <w:rPr>
          <w:rStyle w:val="CharacterStyle1"/>
          <w:rFonts w:ascii="Palatino Linotype" w:hAnsi="Palatino Linotype"/>
          <w:sz w:val="22"/>
          <w:szCs w:val="22"/>
          <w:lang w:val="nl-NL"/>
        </w:rPr>
        <w:t xml:space="preserve"> en </w:t>
      </w:r>
      <w:proofErr w:type="spellStart"/>
      <w:r w:rsidRPr="00917B38">
        <w:rPr>
          <w:rStyle w:val="CharacterStyle1"/>
          <w:rFonts w:ascii="Palatino Linotype" w:hAnsi="Palatino Linotype"/>
          <w:sz w:val="22"/>
          <w:szCs w:val="22"/>
          <w:lang w:val="nl-NL"/>
        </w:rPr>
        <w:t>h.a.v.o</w:t>
      </w:r>
      <w:proofErr w:type="spellEnd"/>
      <w:r w:rsidRPr="00917B38">
        <w:rPr>
          <w:rStyle w:val="CharacterStyle1"/>
          <w:rFonts w:ascii="Palatino Linotype" w:hAnsi="Palatino Linotype"/>
          <w:sz w:val="22"/>
          <w:szCs w:val="22"/>
          <w:lang w:val="nl-NL"/>
        </w:rPr>
        <w:t>.</w:t>
      </w:r>
    </w:p>
    <w:p w:rsidR="00D978AF" w:rsidRPr="003128A7" w:rsidRDefault="00D978AF" w:rsidP="00D978AF">
      <w:pPr>
        <w:pStyle w:val="Style1"/>
        <w:kinsoku w:val="0"/>
        <w:overflowPunct w:val="0"/>
        <w:autoSpaceDE/>
        <w:autoSpaceDN/>
        <w:adjustRightInd/>
        <w:textAlignment w:val="baseline"/>
        <w:rPr>
          <w:rStyle w:val="CharacterStyle1"/>
          <w:rFonts w:ascii="Palatino Linotype" w:hAnsi="Palatino Linotype"/>
          <w:snapToGrid w:val="0"/>
          <w:sz w:val="22"/>
          <w:szCs w:val="22"/>
          <w:lang w:val="nl-NL"/>
        </w:rPr>
      </w:pPr>
    </w:p>
    <w:p w:rsidR="00D978AF" w:rsidRPr="003128A7" w:rsidRDefault="00D978AF" w:rsidP="00D978AF">
      <w:pPr>
        <w:pStyle w:val="Style1"/>
        <w:kinsoku w:val="0"/>
        <w:overflowPunct w:val="0"/>
        <w:autoSpaceDE/>
        <w:autoSpaceDN/>
        <w:adjustRightInd/>
        <w:jc w:val="both"/>
        <w:textAlignment w:val="baseline"/>
        <w:rPr>
          <w:rFonts w:ascii="Palatino Linotype" w:hAnsi="Palatino Linotype"/>
          <w:sz w:val="22"/>
          <w:szCs w:val="22"/>
          <w:lang w:val="nl-NL"/>
        </w:rPr>
      </w:pPr>
      <w:r w:rsidRPr="003128A7">
        <w:rPr>
          <w:rFonts w:ascii="Palatino Linotype" w:hAnsi="Palatino Linotype"/>
          <w:sz w:val="22"/>
          <w:szCs w:val="22"/>
          <w:lang w:val="nl-NL"/>
        </w:rPr>
        <w:t xml:space="preserve">Onverminderd het bepaalde in </w:t>
      </w:r>
      <w:r>
        <w:rPr>
          <w:rFonts w:ascii="Palatino Linotype" w:hAnsi="Palatino Linotype"/>
          <w:sz w:val="22"/>
          <w:szCs w:val="22"/>
          <w:lang w:val="nl-NL"/>
        </w:rPr>
        <w:t xml:space="preserve">artikel 26, derde lid, van het Landsbesluit landsexamens </w:t>
      </w:r>
      <w:proofErr w:type="spellStart"/>
      <w:r>
        <w:rPr>
          <w:rFonts w:ascii="Palatino Linotype" w:hAnsi="Palatino Linotype"/>
          <w:sz w:val="22"/>
          <w:szCs w:val="22"/>
          <w:lang w:val="nl-NL"/>
        </w:rPr>
        <w:t>v.w.o.</w:t>
      </w:r>
      <w:proofErr w:type="spellEnd"/>
      <w:r>
        <w:rPr>
          <w:rFonts w:ascii="Palatino Linotype" w:hAnsi="Palatino Linotype"/>
          <w:sz w:val="22"/>
          <w:szCs w:val="22"/>
          <w:lang w:val="nl-NL"/>
        </w:rPr>
        <w:t xml:space="preserve">, </w:t>
      </w:r>
      <w:proofErr w:type="spellStart"/>
      <w:r>
        <w:rPr>
          <w:rFonts w:ascii="Palatino Linotype" w:hAnsi="Palatino Linotype"/>
          <w:sz w:val="22"/>
          <w:szCs w:val="22"/>
          <w:lang w:val="nl-NL"/>
        </w:rPr>
        <w:t>h.a.v.o</w:t>
      </w:r>
      <w:proofErr w:type="spellEnd"/>
      <w:r>
        <w:rPr>
          <w:rFonts w:ascii="Palatino Linotype" w:hAnsi="Palatino Linotype"/>
          <w:sz w:val="22"/>
          <w:szCs w:val="22"/>
          <w:lang w:val="nl-NL"/>
        </w:rPr>
        <w:t xml:space="preserve">., </w:t>
      </w:r>
      <w:proofErr w:type="spellStart"/>
      <w:r>
        <w:rPr>
          <w:rFonts w:ascii="Palatino Linotype" w:hAnsi="Palatino Linotype"/>
          <w:sz w:val="22"/>
          <w:szCs w:val="22"/>
          <w:lang w:val="nl-NL"/>
        </w:rPr>
        <w:t>v.s.b.o</w:t>
      </w:r>
      <w:proofErr w:type="spellEnd"/>
      <w:r>
        <w:rPr>
          <w:rFonts w:ascii="Palatino Linotype" w:hAnsi="Palatino Linotype"/>
          <w:sz w:val="22"/>
          <w:szCs w:val="22"/>
          <w:lang w:val="nl-NL"/>
        </w:rPr>
        <w:t xml:space="preserve">. </w:t>
      </w:r>
      <w:r w:rsidRPr="003128A7">
        <w:rPr>
          <w:rFonts w:ascii="Palatino Linotype" w:hAnsi="Palatino Linotype"/>
          <w:sz w:val="22"/>
          <w:szCs w:val="22"/>
          <w:lang w:val="nl-NL"/>
        </w:rPr>
        <w:t>kan bij de vaststelling van de uitslag</w:t>
      </w:r>
      <w:r>
        <w:rPr>
          <w:rFonts w:ascii="Palatino Linotype" w:hAnsi="Palatino Linotype"/>
          <w:sz w:val="22"/>
          <w:szCs w:val="22"/>
          <w:lang w:val="nl-NL"/>
        </w:rPr>
        <w:t xml:space="preserve"> van kandidaten die opgaan voor het diploma</w:t>
      </w:r>
      <w:r w:rsidRPr="003128A7">
        <w:rPr>
          <w:rFonts w:ascii="Palatino Linotype" w:hAnsi="Palatino Linotype"/>
          <w:sz w:val="22"/>
          <w:szCs w:val="22"/>
          <w:lang w:val="nl-NL"/>
        </w:rPr>
        <w:t xml:space="preserve"> het eindcijfer van één vak buiten beschouwing worden gelaten, met dien verstande:</w:t>
      </w:r>
    </w:p>
    <w:p w:rsidR="00D978AF" w:rsidRPr="003128A7" w:rsidRDefault="00D978AF" w:rsidP="00D978AF">
      <w:pPr>
        <w:numPr>
          <w:ilvl w:val="0"/>
          <w:numId w:val="2"/>
        </w:numPr>
        <w:kinsoku w:val="0"/>
        <w:overflowPunct w:val="0"/>
        <w:ind w:left="284" w:hanging="284"/>
        <w:jc w:val="both"/>
        <w:textAlignment w:val="baseline"/>
        <w:rPr>
          <w:rFonts w:ascii="Palatino Linotype" w:hAnsi="Palatino Linotype"/>
          <w:sz w:val="22"/>
          <w:szCs w:val="22"/>
          <w:lang w:val="nl-NL"/>
        </w:rPr>
      </w:pPr>
      <w:r w:rsidRPr="003128A7">
        <w:rPr>
          <w:rFonts w:ascii="Palatino Linotype" w:hAnsi="Palatino Linotype"/>
          <w:sz w:val="22"/>
          <w:szCs w:val="22"/>
          <w:lang w:val="nl-NL"/>
        </w:rPr>
        <w:t>dat dit niet voor de kernvakken geldt;</w:t>
      </w:r>
    </w:p>
    <w:p w:rsidR="00D978AF" w:rsidRPr="003128A7" w:rsidRDefault="00D978AF" w:rsidP="00D978AF">
      <w:pPr>
        <w:numPr>
          <w:ilvl w:val="0"/>
          <w:numId w:val="2"/>
        </w:numPr>
        <w:kinsoku w:val="0"/>
        <w:overflowPunct w:val="0"/>
        <w:ind w:left="284" w:hanging="284"/>
        <w:jc w:val="both"/>
        <w:textAlignment w:val="baseline"/>
        <w:rPr>
          <w:rFonts w:ascii="Palatino Linotype" w:hAnsi="Palatino Linotype"/>
          <w:sz w:val="22"/>
          <w:szCs w:val="22"/>
          <w:lang w:val="nl-NL"/>
        </w:rPr>
      </w:pPr>
      <w:r w:rsidRPr="003128A7">
        <w:rPr>
          <w:rFonts w:ascii="Palatino Linotype" w:hAnsi="Palatino Linotype"/>
          <w:sz w:val="22"/>
          <w:szCs w:val="22"/>
          <w:lang w:val="nl-NL"/>
        </w:rPr>
        <w:t>dat dit los staat van de herkansingsmogelijkheden en kan worden ingezet als een kandidaat hierdoor kan slagen;</w:t>
      </w:r>
    </w:p>
    <w:p w:rsidR="00D978AF" w:rsidRPr="003128A7" w:rsidRDefault="00D978AF" w:rsidP="00D978AF">
      <w:pPr>
        <w:numPr>
          <w:ilvl w:val="0"/>
          <w:numId w:val="2"/>
        </w:numPr>
        <w:kinsoku w:val="0"/>
        <w:overflowPunct w:val="0"/>
        <w:ind w:left="284" w:hanging="284"/>
        <w:jc w:val="both"/>
        <w:textAlignment w:val="baseline"/>
        <w:rPr>
          <w:rFonts w:ascii="Palatino Linotype" w:hAnsi="Palatino Linotype"/>
          <w:sz w:val="22"/>
          <w:szCs w:val="22"/>
          <w:lang w:val="nl-NL"/>
        </w:rPr>
      </w:pPr>
      <w:r w:rsidRPr="003128A7">
        <w:rPr>
          <w:rFonts w:ascii="Palatino Linotype" w:hAnsi="Palatino Linotype"/>
          <w:sz w:val="22"/>
          <w:szCs w:val="22"/>
          <w:lang w:val="nl-NL"/>
        </w:rPr>
        <w:t>dat op de cijferlijst alle resultaten worden vermeld dus ook het resultaat van het vak dat buiten beschouwing is gelaten;</w:t>
      </w:r>
    </w:p>
    <w:p w:rsidR="00D978AF" w:rsidRPr="003128A7" w:rsidRDefault="00D978AF" w:rsidP="00D978AF">
      <w:pPr>
        <w:numPr>
          <w:ilvl w:val="0"/>
          <w:numId w:val="2"/>
        </w:numPr>
        <w:autoSpaceDE w:val="0"/>
        <w:autoSpaceDN w:val="0"/>
        <w:adjustRightInd w:val="0"/>
        <w:ind w:left="284" w:hanging="284"/>
        <w:jc w:val="both"/>
        <w:rPr>
          <w:rFonts w:ascii="Palatino Linotype" w:hAnsi="Palatino Linotype"/>
          <w:sz w:val="22"/>
          <w:szCs w:val="22"/>
          <w:lang w:val="nl-NL"/>
        </w:rPr>
      </w:pPr>
      <w:r w:rsidRPr="003128A7">
        <w:rPr>
          <w:rFonts w:ascii="Palatino Linotype" w:hAnsi="Palatino Linotype"/>
          <w:sz w:val="22"/>
          <w:szCs w:val="22"/>
          <w:lang w:val="nl-NL"/>
        </w:rPr>
        <w:t>dat vakken of onderdelen die het combinatiecijfer bepalen niet buiten beschouwing kunnen worden gelaten. Het combinatiecijfer, daarentegen, kan wel buiten beschouwing worden gelaten;</w:t>
      </w:r>
    </w:p>
    <w:p w:rsidR="00D978AF" w:rsidRPr="003128A7" w:rsidRDefault="00D978AF" w:rsidP="00D978AF">
      <w:pPr>
        <w:numPr>
          <w:ilvl w:val="0"/>
          <w:numId w:val="2"/>
        </w:numPr>
        <w:autoSpaceDE w:val="0"/>
        <w:autoSpaceDN w:val="0"/>
        <w:adjustRightInd w:val="0"/>
        <w:ind w:left="284" w:hanging="284"/>
        <w:jc w:val="both"/>
        <w:rPr>
          <w:rFonts w:ascii="Palatino Linotype" w:hAnsi="Palatino Linotype"/>
          <w:sz w:val="22"/>
          <w:szCs w:val="22"/>
          <w:lang w:val="nl-NL"/>
        </w:rPr>
      </w:pPr>
      <w:bookmarkStart w:id="2" w:name="_Hlk69118338"/>
      <w:r w:rsidRPr="003128A7">
        <w:rPr>
          <w:rFonts w:ascii="Palatino Linotype" w:hAnsi="Palatino Linotype"/>
          <w:sz w:val="22"/>
          <w:szCs w:val="22"/>
          <w:lang w:val="nl-NL"/>
        </w:rPr>
        <w:t>dat de onderdelen a tot en met d alleen van toepassing zijn op kandidaten voor wie in het schooljaar 2021-2022 de uitslag wordt bepaald.</w:t>
      </w:r>
    </w:p>
    <w:bookmarkEnd w:id="2"/>
    <w:p w:rsidR="00D978AF" w:rsidRPr="003128A7" w:rsidRDefault="00D978AF" w:rsidP="00D978AF">
      <w:pPr>
        <w:pStyle w:val="Style1"/>
        <w:kinsoku w:val="0"/>
        <w:overflowPunct w:val="0"/>
        <w:autoSpaceDE/>
        <w:autoSpaceDN/>
        <w:adjustRightInd/>
        <w:textAlignment w:val="baseline"/>
        <w:rPr>
          <w:rStyle w:val="CharacterStyle1"/>
          <w:rFonts w:ascii="Palatino Linotype" w:hAnsi="Palatino Linotype"/>
          <w:snapToGrid w:val="0"/>
          <w:sz w:val="22"/>
          <w:szCs w:val="22"/>
          <w:lang w:val="nl-NL"/>
        </w:rPr>
      </w:pPr>
    </w:p>
    <w:p w:rsidR="00D978AF" w:rsidRPr="00625BCD" w:rsidRDefault="00D978AF" w:rsidP="00D978AF">
      <w:pPr>
        <w:pStyle w:val="Style1"/>
        <w:kinsoku w:val="0"/>
        <w:overflowPunct w:val="0"/>
        <w:autoSpaceDE/>
        <w:autoSpaceDN/>
        <w:adjustRightInd/>
        <w:jc w:val="center"/>
        <w:textAlignment w:val="baseline"/>
        <w:rPr>
          <w:rStyle w:val="CharacterStyle1"/>
          <w:rFonts w:ascii="Palatino Linotype" w:hAnsi="Palatino Linotype"/>
          <w:b/>
          <w:sz w:val="22"/>
          <w:szCs w:val="22"/>
          <w:lang w:val="nl-NL"/>
        </w:rPr>
      </w:pPr>
      <w:r w:rsidRPr="00625BCD">
        <w:rPr>
          <w:rStyle w:val="CharacterStyle1"/>
          <w:rFonts w:ascii="Palatino Linotype" w:hAnsi="Palatino Linotype"/>
          <w:b/>
          <w:sz w:val="22"/>
          <w:szCs w:val="22"/>
          <w:lang w:val="nl-NL"/>
        </w:rPr>
        <w:t>Artikel 4</w:t>
      </w:r>
    </w:p>
    <w:p w:rsidR="00D978AF" w:rsidRPr="00917B38" w:rsidRDefault="00D978AF" w:rsidP="00D978AF">
      <w:pPr>
        <w:tabs>
          <w:tab w:val="left" w:pos="3969"/>
        </w:tabs>
        <w:jc w:val="center"/>
        <w:rPr>
          <w:rFonts w:ascii="Palatino Linotype" w:hAnsi="Palatino Linotype"/>
          <w:sz w:val="22"/>
          <w:szCs w:val="22"/>
          <w:lang w:val="nl-NL"/>
        </w:rPr>
      </w:pPr>
      <w:r w:rsidRPr="00917B38">
        <w:rPr>
          <w:rFonts w:ascii="Palatino Linotype" w:hAnsi="Palatino Linotype"/>
          <w:sz w:val="22"/>
          <w:szCs w:val="22"/>
          <w:lang w:val="nl-NL"/>
        </w:rPr>
        <w:t>Inwerkingtreding</w:t>
      </w:r>
    </w:p>
    <w:p w:rsidR="00D978AF" w:rsidRPr="00917B38" w:rsidRDefault="00D978AF" w:rsidP="00D978AF">
      <w:pPr>
        <w:tabs>
          <w:tab w:val="left" w:pos="3969"/>
        </w:tabs>
        <w:jc w:val="center"/>
        <w:rPr>
          <w:rFonts w:ascii="Palatino Linotype" w:hAnsi="Palatino Linotype"/>
          <w:sz w:val="22"/>
          <w:szCs w:val="22"/>
          <w:lang w:val="nl-NL"/>
        </w:rPr>
      </w:pPr>
    </w:p>
    <w:p w:rsidR="00D978AF" w:rsidRDefault="00D978AF" w:rsidP="00D978AF">
      <w:pPr>
        <w:tabs>
          <w:tab w:val="left" w:pos="3969"/>
        </w:tabs>
        <w:jc w:val="both"/>
        <w:rPr>
          <w:rFonts w:ascii="Palatino Linotype" w:hAnsi="Palatino Linotype"/>
          <w:sz w:val="22"/>
          <w:szCs w:val="22"/>
          <w:lang w:val="nl-NL"/>
        </w:rPr>
      </w:pPr>
      <w:r w:rsidRPr="003128A7">
        <w:rPr>
          <w:rFonts w:ascii="Palatino Linotype" w:hAnsi="Palatino Linotype"/>
          <w:sz w:val="22"/>
          <w:szCs w:val="22"/>
          <w:lang w:val="nl-NL"/>
        </w:rPr>
        <w:t xml:space="preserve">Deze ministeriële regeling met algemene werking treedt in werking met ingang van de </w:t>
      </w:r>
      <w:r>
        <w:rPr>
          <w:rFonts w:ascii="Palatino Linotype" w:hAnsi="Palatino Linotype"/>
          <w:sz w:val="22"/>
          <w:szCs w:val="22"/>
          <w:lang w:val="nl-NL"/>
        </w:rPr>
        <w:t xml:space="preserve">dag na de </w:t>
      </w:r>
      <w:r w:rsidRPr="003128A7">
        <w:rPr>
          <w:rFonts w:ascii="Palatino Linotype" w:hAnsi="Palatino Linotype"/>
          <w:sz w:val="22"/>
          <w:szCs w:val="22"/>
          <w:lang w:val="nl-NL"/>
        </w:rPr>
        <w:t>datum van bekendmaking en werkt terug tot en met 14 februari 2022</w:t>
      </w:r>
      <w:r>
        <w:rPr>
          <w:rFonts w:ascii="Palatino Linotype" w:hAnsi="Palatino Linotype"/>
          <w:sz w:val="22"/>
          <w:szCs w:val="22"/>
          <w:lang w:val="nl-NL"/>
        </w:rPr>
        <w:t xml:space="preserve"> en vervalt met ingang van het schooljaar 2022-2023. </w:t>
      </w:r>
    </w:p>
    <w:p w:rsidR="00D978AF" w:rsidRDefault="00D978AF" w:rsidP="00D978AF">
      <w:pPr>
        <w:tabs>
          <w:tab w:val="left" w:pos="3969"/>
        </w:tabs>
        <w:jc w:val="both"/>
        <w:rPr>
          <w:rFonts w:ascii="Palatino Linotype" w:hAnsi="Palatino Linotype"/>
          <w:sz w:val="22"/>
          <w:szCs w:val="22"/>
          <w:lang w:val="nl-NL"/>
        </w:rPr>
      </w:pPr>
    </w:p>
    <w:p w:rsidR="00D978AF" w:rsidRDefault="00D978AF" w:rsidP="00D978AF">
      <w:pPr>
        <w:tabs>
          <w:tab w:val="left" w:pos="3969"/>
        </w:tabs>
        <w:jc w:val="both"/>
        <w:rPr>
          <w:rFonts w:ascii="Palatino Linotype" w:hAnsi="Palatino Linotype"/>
          <w:sz w:val="22"/>
          <w:szCs w:val="22"/>
          <w:lang w:val="nl-NL"/>
        </w:rPr>
      </w:pPr>
    </w:p>
    <w:p w:rsidR="00D978AF" w:rsidRDefault="00D978AF" w:rsidP="00D978AF">
      <w:pPr>
        <w:tabs>
          <w:tab w:val="left" w:pos="3969"/>
        </w:tabs>
        <w:jc w:val="both"/>
        <w:rPr>
          <w:rFonts w:ascii="Palatino Linotype" w:hAnsi="Palatino Linotype"/>
          <w:sz w:val="22"/>
          <w:szCs w:val="22"/>
          <w:lang w:val="nl-NL"/>
        </w:rPr>
      </w:pPr>
    </w:p>
    <w:p w:rsidR="00D978AF" w:rsidRDefault="00D978AF" w:rsidP="00D978AF">
      <w:pPr>
        <w:tabs>
          <w:tab w:val="left" w:pos="3969"/>
        </w:tabs>
        <w:jc w:val="both"/>
        <w:rPr>
          <w:rFonts w:ascii="Palatino Linotype" w:hAnsi="Palatino Linotype"/>
          <w:sz w:val="22"/>
          <w:szCs w:val="22"/>
          <w:lang w:val="nl-NL"/>
        </w:rPr>
      </w:pPr>
    </w:p>
    <w:p w:rsidR="00D978AF" w:rsidRDefault="00D978AF" w:rsidP="00D978AF">
      <w:pPr>
        <w:tabs>
          <w:tab w:val="left" w:pos="3969"/>
        </w:tabs>
        <w:jc w:val="both"/>
        <w:rPr>
          <w:rFonts w:ascii="Palatino Linotype" w:hAnsi="Palatino Linotype"/>
          <w:sz w:val="22"/>
          <w:szCs w:val="22"/>
          <w:lang w:val="nl-NL"/>
        </w:rPr>
      </w:pPr>
    </w:p>
    <w:p w:rsidR="00D978AF" w:rsidRDefault="00D978AF" w:rsidP="00D978AF">
      <w:pPr>
        <w:tabs>
          <w:tab w:val="left" w:pos="3969"/>
        </w:tabs>
        <w:jc w:val="both"/>
        <w:rPr>
          <w:rFonts w:ascii="Palatino Linotype" w:hAnsi="Palatino Linotype"/>
          <w:sz w:val="22"/>
          <w:szCs w:val="22"/>
          <w:lang w:val="nl-NL"/>
        </w:rPr>
      </w:pPr>
    </w:p>
    <w:p w:rsidR="00D978AF" w:rsidRPr="003128A7" w:rsidRDefault="00D978AF" w:rsidP="00D978AF">
      <w:pPr>
        <w:tabs>
          <w:tab w:val="left" w:pos="3969"/>
        </w:tabs>
        <w:jc w:val="both"/>
        <w:rPr>
          <w:rFonts w:ascii="Palatino Linotype" w:hAnsi="Palatino Linotype"/>
          <w:sz w:val="22"/>
          <w:szCs w:val="22"/>
          <w:lang w:val="nl-NL"/>
        </w:rPr>
      </w:pPr>
    </w:p>
    <w:p w:rsidR="00D978AF" w:rsidRPr="00625BCD" w:rsidRDefault="00D978AF" w:rsidP="00D978AF">
      <w:pPr>
        <w:tabs>
          <w:tab w:val="left" w:pos="3969"/>
        </w:tabs>
        <w:jc w:val="center"/>
        <w:rPr>
          <w:rFonts w:ascii="Palatino Linotype" w:hAnsi="Palatino Linotype"/>
          <w:b/>
          <w:sz w:val="22"/>
          <w:szCs w:val="22"/>
          <w:lang w:val="nl-NL"/>
        </w:rPr>
      </w:pPr>
      <w:r w:rsidRPr="00625BCD">
        <w:rPr>
          <w:rFonts w:ascii="Palatino Linotype" w:hAnsi="Palatino Linotype"/>
          <w:b/>
          <w:sz w:val="22"/>
          <w:szCs w:val="22"/>
          <w:lang w:val="nl-NL"/>
        </w:rPr>
        <w:t>Artikel 5</w:t>
      </w:r>
    </w:p>
    <w:p w:rsidR="00D978AF" w:rsidRPr="00917B38" w:rsidRDefault="00D978AF" w:rsidP="00D978AF">
      <w:pPr>
        <w:tabs>
          <w:tab w:val="left" w:pos="3969"/>
        </w:tabs>
        <w:jc w:val="center"/>
        <w:rPr>
          <w:rFonts w:ascii="Palatino Linotype" w:hAnsi="Palatino Linotype"/>
          <w:sz w:val="22"/>
          <w:szCs w:val="22"/>
          <w:lang w:val="nl-NL"/>
        </w:rPr>
      </w:pPr>
      <w:r w:rsidRPr="00917B38">
        <w:rPr>
          <w:rFonts w:ascii="Palatino Linotype" w:hAnsi="Palatino Linotype"/>
          <w:sz w:val="22"/>
          <w:szCs w:val="22"/>
          <w:lang w:val="nl-NL"/>
        </w:rPr>
        <w:t>Citeertitel</w:t>
      </w:r>
    </w:p>
    <w:p w:rsidR="00D978AF" w:rsidRPr="003128A7" w:rsidRDefault="00D978AF" w:rsidP="00D978AF">
      <w:pPr>
        <w:jc w:val="both"/>
        <w:rPr>
          <w:rFonts w:ascii="Palatino Linotype" w:hAnsi="Palatino Linotype"/>
          <w:sz w:val="22"/>
          <w:szCs w:val="22"/>
          <w:lang w:val="nl-NL"/>
        </w:rPr>
      </w:pPr>
    </w:p>
    <w:p w:rsidR="00D978AF" w:rsidRPr="003128A7" w:rsidRDefault="00D978AF" w:rsidP="00D978AF">
      <w:pPr>
        <w:jc w:val="both"/>
        <w:rPr>
          <w:rFonts w:ascii="Palatino Linotype" w:hAnsi="Palatino Linotype"/>
          <w:sz w:val="22"/>
          <w:szCs w:val="22"/>
          <w:lang w:val="nl-NL"/>
        </w:rPr>
      </w:pPr>
      <w:r w:rsidRPr="003128A7">
        <w:rPr>
          <w:rFonts w:ascii="Palatino Linotype" w:hAnsi="Palatino Linotype"/>
          <w:sz w:val="22"/>
          <w:szCs w:val="22"/>
          <w:lang w:val="nl-NL"/>
        </w:rPr>
        <w:t xml:space="preserve">Deze regeling wordt aangehaald als: </w:t>
      </w:r>
      <w:r>
        <w:rPr>
          <w:rFonts w:ascii="Palatino Linotype" w:hAnsi="Palatino Linotype"/>
          <w:sz w:val="22"/>
          <w:szCs w:val="22"/>
          <w:lang w:val="nl-NL"/>
        </w:rPr>
        <w:t xml:space="preserve">Tijdelijke </w:t>
      </w:r>
      <w:r w:rsidRPr="003128A7">
        <w:rPr>
          <w:rFonts w:ascii="Palatino Linotype" w:hAnsi="Palatino Linotype"/>
          <w:sz w:val="22"/>
          <w:szCs w:val="22"/>
          <w:lang w:val="nl-NL"/>
        </w:rPr>
        <w:t xml:space="preserve">regeling afwijking centrale examens </w:t>
      </w:r>
      <w:proofErr w:type="spellStart"/>
      <w:r w:rsidRPr="003128A7">
        <w:rPr>
          <w:rFonts w:ascii="Palatino Linotype" w:hAnsi="Palatino Linotype"/>
          <w:sz w:val="22"/>
          <w:szCs w:val="22"/>
          <w:lang w:val="nl-NL"/>
        </w:rPr>
        <w:t>v.w.o.</w:t>
      </w:r>
      <w:proofErr w:type="spellEnd"/>
      <w:r w:rsidRPr="003128A7">
        <w:rPr>
          <w:rFonts w:ascii="Palatino Linotype" w:hAnsi="Palatino Linotype"/>
          <w:sz w:val="22"/>
          <w:szCs w:val="22"/>
          <w:lang w:val="nl-NL"/>
        </w:rPr>
        <w:t xml:space="preserve">, </w:t>
      </w:r>
      <w:proofErr w:type="spellStart"/>
      <w:r w:rsidRPr="003128A7">
        <w:rPr>
          <w:rFonts w:ascii="Palatino Linotype" w:hAnsi="Palatino Linotype"/>
          <w:sz w:val="22"/>
          <w:szCs w:val="22"/>
          <w:lang w:val="nl-NL"/>
        </w:rPr>
        <w:t>h.a.v.o</w:t>
      </w:r>
      <w:proofErr w:type="spellEnd"/>
      <w:r w:rsidRPr="003128A7">
        <w:rPr>
          <w:rFonts w:ascii="Palatino Linotype" w:hAnsi="Palatino Linotype"/>
          <w:sz w:val="22"/>
          <w:szCs w:val="22"/>
          <w:lang w:val="nl-NL"/>
        </w:rPr>
        <w:t>.</w:t>
      </w:r>
      <w:r>
        <w:rPr>
          <w:rFonts w:ascii="Palatino Linotype" w:hAnsi="Palatino Linotype"/>
          <w:sz w:val="22"/>
          <w:szCs w:val="22"/>
          <w:lang w:val="nl-NL"/>
        </w:rPr>
        <w:t>,</w:t>
      </w:r>
      <w:r w:rsidRPr="003128A7">
        <w:rPr>
          <w:rFonts w:ascii="Palatino Linotype" w:hAnsi="Palatino Linotype"/>
          <w:sz w:val="22"/>
          <w:szCs w:val="22"/>
          <w:lang w:val="nl-NL"/>
        </w:rPr>
        <w:t xml:space="preserve"> </w:t>
      </w:r>
      <w:proofErr w:type="spellStart"/>
      <w:r w:rsidRPr="003128A7">
        <w:rPr>
          <w:rFonts w:ascii="Palatino Linotype" w:hAnsi="Palatino Linotype"/>
          <w:sz w:val="22"/>
          <w:szCs w:val="22"/>
          <w:lang w:val="nl-NL"/>
        </w:rPr>
        <w:t>v.s.b.o</w:t>
      </w:r>
      <w:proofErr w:type="spellEnd"/>
      <w:r w:rsidRPr="003128A7">
        <w:rPr>
          <w:rFonts w:ascii="Palatino Linotype" w:hAnsi="Palatino Linotype"/>
          <w:sz w:val="22"/>
          <w:szCs w:val="22"/>
          <w:lang w:val="nl-NL"/>
        </w:rPr>
        <w:t xml:space="preserve">. </w:t>
      </w:r>
      <w:r>
        <w:rPr>
          <w:rFonts w:ascii="Palatino Linotype" w:hAnsi="Palatino Linotype"/>
          <w:sz w:val="22"/>
          <w:szCs w:val="22"/>
          <w:lang w:val="nl-NL"/>
        </w:rPr>
        <w:t xml:space="preserve">voor het </w:t>
      </w:r>
      <w:r w:rsidRPr="003128A7">
        <w:rPr>
          <w:rFonts w:ascii="Palatino Linotype" w:hAnsi="Palatino Linotype"/>
          <w:sz w:val="22"/>
          <w:szCs w:val="22"/>
          <w:lang w:val="nl-NL"/>
        </w:rPr>
        <w:t>schooljaar 2021-2022.</w:t>
      </w:r>
    </w:p>
    <w:p w:rsidR="00D978AF" w:rsidRPr="003128A7" w:rsidRDefault="00D978AF" w:rsidP="00D978AF">
      <w:pPr>
        <w:widowControl/>
        <w:rPr>
          <w:rFonts w:ascii="Palatino Linotype" w:hAnsi="Palatino Linotype"/>
          <w:snapToGrid/>
          <w:sz w:val="22"/>
          <w:szCs w:val="22"/>
          <w:lang w:val="nl-NL"/>
        </w:rPr>
      </w:pPr>
    </w:p>
    <w:p w:rsidR="00D978AF" w:rsidRPr="003128A7" w:rsidRDefault="00D978AF" w:rsidP="00D978AF">
      <w:pPr>
        <w:widowControl/>
        <w:rPr>
          <w:rFonts w:ascii="Palatino Linotype" w:hAnsi="Palatino Linotype"/>
          <w:snapToGrid/>
          <w:sz w:val="22"/>
          <w:szCs w:val="22"/>
          <w:lang w:val="nl-NL"/>
        </w:rPr>
      </w:pPr>
    </w:p>
    <w:p w:rsidR="00D978AF" w:rsidRDefault="00D978AF" w:rsidP="00D978AF">
      <w:pPr>
        <w:widowControl/>
        <w:ind w:left="4860" w:hanging="540"/>
        <w:rPr>
          <w:rFonts w:ascii="Palatino Linotype" w:hAnsi="Palatino Linotype"/>
          <w:snapToGrid/>
          <w:sz w:val="22"/>
          <w:szCs w:val="22"/>
          <w:lang w:val="nl-NL"/>
        </w:rPr>
      </w:pPr>
      <w:r w:rsidRPr="003128A7">
        <w:rPr>
          <w:rFonts w:ascii="Palatino Linotype" w:hAnsi="Palatino Linotype"/>
          <w:snapToGrid/>
          <w:sz w:val="22"/>
          <w:szCs w:val="22"/>
          <w:lang w:val="nl-NL"/>
        </w:rPr>
        <w:t xml:space="preserve">Gegeven te Willemstad, </w:t>
      </w:r>
      <w:r>
        <w:rPr>
          <w:rFonts w:ascii="Palatino Linotype" w:hAnsi="Palatino Linotype"/>
          <w:snapToGrid/>
          <w:sz w:val="22"/>
          <w:szCs w:val="22"/>
          <w:lang w:val="nl-NL"/>
        </w:rPr>
        <w:t>10 juni 2022</w:t>
      </w:r>
    </w:p>
    <w:p w:rsidR="00D978AF" w:rsidRPr="003128A7" w:rsidRDefault="00D978AF" w:rsidP="00D978AF">
      <w:pPr>
        <w:widowControl/>
        <w:ind w:left="4860" w:hanging="540"/>
        <w:rPr>
          <w:rFonts w:ascii="Palatino Linotype" w:hAnsi="Palatino Linotype"/>
          <w:snapToGrid/>
          <w:sz w:val="22"/>
          <w:szCs w:val="22"/>
          <w:lang w:val="nl-NL"/>
        </w:rPr>
      </w:pPr>
    </w:p>
    <w:p w:rsidR="00D978AF" w:rsidRDefault="00D978AF" w:rsidP="00D978AF">
      <w:pPr>
        <w:ind w:left="4320"/>
        <w:rPr>
          <w:rFonts w:ascii="Palatino Linotype" w:hAnsi="Palatino Linotype"/>
          <w:sz w:val="22"/>
          <w:szCs w:val="22"/>
          <w:lang w:val="nl-NL"/>
        </w:rPr>
      </w:pPr>
    </w:p>
    <w:p w:rsidR="00D978AF" w:rsidRDefault="00D978AF" w:rsidP="00D978AF">
      <w:pPr>
        <w:ind w:left="4320"/>
        <w:rPr>
          <w:rFonts w:ascii="Palatino Linotype" w:hAnsi="Palatino Linotype"/>
          <w:sz w:val="22"/>
          <w:szCs w:val="22"/>
          <w:lang w:val="nl-NL"/>
        </w:rPr>
      </w:pPr>
      <w:r w:rsidRPr="003128A7">
        <w:rPr>
          <w:rFonts w:ascii="Palatino Linotype" w:hAnsi="Palatino Linotype"/>
          <w:sz w:val="22"/>
          <w:szCs w:val="22"/>
          <w:lang w:val="nl-NL"/>
        </w:rPr>
        <w:t xml:space="preserve">De Minister van Onderwijs, Wetenschap, </w:t>
      </w:r>
      <w:r w:rsidRPr="003128A7">
        <w:rPr>
          <w:rFonts w:ascii="Palatino Linotype" w:hAnsi="Palatino Linotype"/>
          <w:sz w:val="22"/>
          <w:szCs w:val="22"/>
          <w:lang w:val="nl-NL"/>
        </w:rPr>
        <w:br/>
        <w:t>Cultuur en Sport,</w:t>
      </w:r>
    </w:p>
    <w:p w:rsidR="00D978AF" w:rsidRPr="00D978AF" w:rsidRDefault="00D978AF" w:rsidP="00D978AF">
      <w:pPr>
        <w:autoSpaceDE w:val="0"/>
        <w:autoSpaceDN w:val="0"/>
        <w:spacing w:before="1"/>
        <w:ind w:left="4320" w:right="940"/>
        <w:jc w:val="center"/>
        <w:rPr>
          <w:rFonts w:ascii="Palatino Linotype" w:eastAsia="Palatino Linotype" w:hAnsi="Palatino Linotype" w:cs="Palatino Linotype"/>
          <w:snapToGrid/>
          <w:sz w:val="22"/>
          <w:szCs w:val="22"/>
          <w:lang w:val="nl-NL"/>
        </w:rPr>
      </w:pPr>
      <w:r w:rsidRPr="00D978AF">
        <w:rPr>
          <w:rFonts w:ascii="Palatino Linotype" w:eastAsia="Palatino Linotype" w:hAnsi="Palatino Linotype" w:cs="Palatino Linotype"/>
          <w:snapToGrid/>
          <w:sz w:val="22"/>
          <w:szCs w:val="22"/>
          <w:lang w:val="nl-NL"/>
        </w:rPr>
        <w:t>S.A. VAN HEYDOORN</w:t>
      </w:r>
    </w:p>
    <w:p w:rsidR="00D978AF" w:rsidRPr="003128A7" w:rsidRDefault="00D978AF" w:rsidP="00D978AF">
      <w:pPr>
        <w:ind w:left="4320"/>
        <w:rPr>
          <w:rFonts w:ascii="Palatino Linotype" w:hAnsi="Palatino Linotype"/>
          <w:sz w:val="22"/>
          <w:szCs w:val="22"/>
          <w:lang w:val="nl-NL"/>
        </w:rPr>
      </w:pPr>
    </w:p>
    <w:p w:rsidR="00D978AF" w:rsidRPr="003128A7" w:rsidRDefault="00D978AF" w:rsidP="00D978AF">
      <w:pPr>
        <w:widowControl/>
        <w:ind w:left="4860"/>
        <w:rPr>
          <w:rFonts w:ascii="Palatino Linotype" w:hAnsi="Palatino Linotype"/>
          <w:snapToGrid/>
          <w:sz w:val="22"/>
          <w:szCs w:val="22"/>
          <w:lang w:val="nl-NL"/>
        </w:rPr>
      </w:pPr>
    </w:p>
    <w:p w:rsidR="00D978AF" w:rsidRDefault="00D978AF" w:rsidP="00D978AF">
      <w:pPr>
        <w:widowControl/>
        <w:ind w:left="4860" w:hanging="540"/>
        <w:rPr>
          <w:rFonts w:ascii="Palatino Linotype" w:hAnsi="Palatino Linotype"/>
          <w:snapToGrid/>
          <w:sz w:val="22"/>
          <w:szCs w:val="22"/>
          <w:lang w:val="nl-NL"/>
        </w:rPr>
      </w:pPr>
      <w:r>
        <w:rPr>
          <w:rFonts w:ascii="Palatino Linotype" w:hAnsi="Palatino Linotype"/>
          <w:snapToGrid/>
          <w:sz w:val="22"/>
          <w:szCs w:val="22"/>
          <w:lang w:val="nl-NL"/>
        </w:rPr>
        <w:t>Uitgegeven de 10</w:t>
      </w:r>
      <w:r w:rsidRPr="00D978AF">
        <w:rPr>
          <w:rFonts w:ascii="Palatino Linotype" w:hAnsi="Palatino Linotype"/>
          <w:snapToGrid/>
          <w:sz w:val="22"/>
          <w:szCs w:val="22"/>
          <w:vertAlign w:val="superscript"/>
          <w:lang w:val="nl-NL"/>
        </w:rPr>
        <w:t>de</w:t>
      </w:r>
      <w:r>
        <w:rPr>
          <w:rFonts w:ascii="Palatino Linotype" w:hAnsi="Palatino Linotype"/>
          <w:snapToGrid/>
          <w:sz w:val="22"/>
          <w:szCs w:val="22"/>
          <w:lang w:val="nl-NL"/>
        </w:rPr>
        <w:t xml:space="preserve"> juni 2022</w:t>
      </w:r>
    </w:p>
    <w:p w:rsidR="00D978AF" w:rsidRDefault="00D978AF" w:rsidP="00D978AF">
      <w:pPr>
        <w:widowControl/>
        <w:ind w:left="4860" w:hanging="540"/>
        <w:rPr>
          <w:rFonts w:ascii="Palatino Linotype" w:hAnsi="Palatino Linotype"/>
          <w:snapToGrid/>
          <w:sz w:val="22"/>
          <w:szCs w:val="22"/>
          <w:lang w:val="nl-NL"/>
        </w:rPr>
      </w:pPr>
      <w:r w:rsidRPr="003128A7">
        <w:rPr>
          <w:rFonts w:ascii="Palatino Linotype" w:hAnsi="Palatino Linotype"/>
          <w:snapToGrid/>
          <w:sz w:val="22"/>
          <w:szCs w:val="22"/>
          <w:lang w:val="nl-NL"/>
        </w:rPr>
        <w:t>De Minister van Algemene Zaken,</w:t>
      </w:r>
    </w:p>
    <w:p w:rsidR="00D978AF" w:rsidRPr="00D978AF" w:rsidRDefault="00D978AF" w:rsidP="00D978AF">
      <w:pPr>
        <w:autoSpaceDE w:val="0"/>
        <w:autoSpaceDN w:val="0"/>
        <w:ind w:left="4320" w:right="1660"/>
        <w:jc w:val="center"/>
        <w:rPr>
          <w:rFonts w:ascii="Palatino Linotype" w:eastAsia="Palatino Linotype" w:hAnsi="Palatino Linotype" w:cs="Palatino Linotype"/>
          <w:snapToGrid/>
          <w:sz w:val="22"/>
          <w:szCs w:val="22"/>
          <w:lang w:val="nl-NL"/>
        </w:rPr>
      </w:pPr>
      <w:r w:rsidRPr="00D978AF">
        <w:rPr>
          <w:rFonts w:ascii="Palatino Linotype" w:eastAsia="Palatino Linotype" w:hAnsi="Palatino Linotype" w:cs="Palatino Linotype"/>
          <w:snapToGrid/>
          <w:sz w:val="22"/>
          <w:szCs w:val="22"/>
          <w:lang w:val="nl-NL"/>
        </w:rPr>
        <w:t>G.S. PISAS</w:t>
      </w:r>
    </w:p>
    <w:p w:rsidR="00D978AF" w:rsidRPr="003128A7" w:rsidRDefault="00D978AF" w:rsidP="00D978AF">
      <w:pPr>
        <w:widowControl/>
        <w:ind w:left="4860" w:hanging="540"/>
        <w:rPr>
          <w:rFonts w:ascii="Palatino Linotype" w:hAnsi="Palatino Linotype"/>
          <w:sz w:val="22"/>
          <w:szCs w:val="22"/>
          <w:lang w:val="nl-NL"/>
        </w:rPr>
      </w:pPr>
    </w:p>
    <w:p w:rsidR="00D978AF" w:rsidRDefault="00D978AF" w:rsidP="00D978AF">
      <w:pPr>
        <w:widowControl/>
        <w:rPr>
          <w:rFonts w:ascii="Palatino Linotype" w:hAnsi="Palatino Linotype"/>
          <w:b/>
          <w:sz w:val="22"/>
          <w:szCs w:val="22"/>
          <w:lang w:val="nl-NL"/>
        </w:rPr>
      </w:pPr>
      <w:r>
        <w:rPr>
          <w:rFonts w:ascii="Palatino Linotype" w:hAnsi="Palatino Linotype"/>
          <w:b/>
          <w:sz w:val="22"/>
          <w:szCs w:val="22"/>
          <w:lang w:val="nl-NL"/>
        </w:rPr>
        <w:br w:type="page"/>
      </w:r>
    </w:p>
    <w:p w:rsidR="00D978AF" w:rsidRPr="003128A7" w:rsidRDefault="00D978AF" w:rsidP="00D978AF">
      <w:pPr>
        <w:jc w:val="both"/>
        <w:rPr>
          <w:rFonts w:ascii="Palatino Linotype" w:hAnsi="Palatino Linotype"/>
          <w:b/>
          <w:sz w:val="22"/>
          <w:szCs w:val="22"/>
          <w:lang w:val="nl-NL"/>
        </w:rPr>
      </w:pPr>
      <w:r>
        <w:rPr>
          <w:rFonts w:ascii="Palatino Linotype" w:hAnsi="Palatino Linotype"/>
          <w:b/>
          <w:sz w:val="22"/>
          <w:szCs w:val="22"/>
          <w:lang w:val="nl-NL"/>
        </w:rPr>
        <w:lastRenderedPageBreak/>
        <w:t>Toelichting</w:t>
      </w:r>
      <w:r w:rsidRPr="003128A7">
        <w:rPr>
          <w:rFonts w:ascii="Palatino Linotype" w:hAnsi="Palatino Linotype"/>
          <w:b/>
          <w:sz w:val="22"/>
          <w:szCs w:val="22"/>
          <w:lang w:val="nl-NL"/>
        </w:rPr>
        <w:t xml:space="preserve"> behorende bij de </w:t>
      </w:r>
      <w:r>
        <w:rPr>
          <w:rFonts w:ascii="Palatino Linotype" w:hAnsi="Palatino Linotype"/>
          <w:b/>
          <w:sz w:val="22"/>
          <w:szCs w:val="22"/>
          <w:lang w:val="nl-NL"/>
        </w:rPr>
        <w:t xml:space="preserve">Tijdelijke </w:t>
      </w:r>
      <w:r w:rsidRPr="003128A7">
        <w:rPr>
          <w:rFonts w:ascii="Palatino Linotype" w:hAnsi="Palatino Linotype"/>
          <w:b/>
          <w:sz w:val="22"/>
          <w:szCs w:val="22"/>
          <w:lang w:val="nl-NL"/>
        </w:rPr>
        <w:t xml:space="preserve">regeling afwijking centrale examens </w:t>
      </w:r>
      <w:proofErr w:type="spellStart"/>
      <w:r w:rsidRPr="003128A7">
        <w:rPr>
          <w:rFonts w:ascii="Palatino Linotype" w:hAnsi="Palatino Linotype"/>
          <w:b/>
          <w:sz w:val="22"/>
          <w:szCs w:val="22"/>
          <w:lang w:val="nl-NL"/>
        </w:rPr>
        <w:t>v.w.o.</w:t>
      </w:r>
      <w:proofErr w:type="spellEnd"/>
      <w:r w:rsidRPr="003128A7">
        <w:rPr>
          <w:rFonts w:ascii="Palatino Linotype" w:hAnsi="Palatino Linotype"/>
          <w:b/>
          <w:sz w:val="22"/>
          <w:szCs w:val="22"/>
          <w:lang w:val="nl-NL"/>
        </w:rPr>
        <w:t xml:space="preserve">, </w:t>
      </w:r>
      <w:proofErr w:type="spellStart"/>
      <w:r w:rsidRPr="003128A7">
        <w:rPr>
          <w:rFonts w:ascii="Palatino Linotype" w:hAnsi="Palatino Linotype"/>
          <w:b/>
          <w:sz w:val="22"/>
          <w:szCs w:val="22"/>
          <w:lang w:val="nl-NL"/>
        </w:rPr>
        <w:t>h.a.v.o</w:t>
      </w:r>
      <w:proofErr w:type="spellEnd"/>
      <w:r w:rsidRPr="003128A7">
        <w:rPr>
          <w:rFonts w:ascii="Palatino Linotype" w:hAnsi="Palatino Linotype"/>
          <w:b/>
          <w:sz w:val="22"/>
          <w:szCs w:val="22"/>
          <w:lang w:val="nl-NL"/>
        </w:rPr>
        <w:t>.</w:t>
      </w:r>
      <w:r>
        <w:rPr>
          <w:rFonts w:ascii="Palatino Linotype" w:hAnsi="Palatino Linotype"/>
          <w:b/>
          <w:sz w:val="22"/>
          <w:szCs w:val="22"/>
          <w:lang w:val="nl-NL"/>
        </w:rPr>
        <w:t>,</w:t>
      </w:r>
      <w:r w:rsidRPr="003128A7">
        <w:rPr>
          <w:rFonts w:ascii="Palatino Linotype" w:hAnsi="Palatino Linotype"/>
          <w:b/>
          <w:sz w:val="22"/>
          <w:szCs w:val="22"/>
          <w:lang w:val="nl-NL"/>
        </w:rPr>
        <w:t xml:space="preserve"> </w:t>
      </w:r>
      <w:proofErr w:type="spellStart"/>
      <w:r w:rsidRPr="003128A7">
        <w:rPr>
          <w:rFonts w:ascii="Palatino Linotype" w:hAnsi="Palatino Linotype"/>
          <w:b/>
          <w:sz w:val="22"/>
          <w:szCs w:val="22"/>
          <w:lang w:val="nl-NL"/>
        </w:rPr>
        <w:t>v.s.b.o</w:t>
      </w:r>
      <w:proofErr w:type="spellEnd"/>
      <w:r w:rsidRPr="003128A7">
        <w:rPr>
          <w:rFonts w:ascii="Palatino Linotype" w:hAnsi="Palatino Linotype"/>
          <w:b/>
          <w:sz w:val="22"/>
          <w:szCs w:val="22"/>
          <w:lang w:val="nl-NL"/>
        </w:rPr>
        <w:t xml:space="preserve">. </w:t>
      </w:r>
      <w:r>
        <w:rPr>
          <w:rFonts w:ascii="Palatino Linotype" w:hAnsi="Palatino Linotype"/>
          <w:b/>
          <w:sz w:val="22"/>
          <w:szCs w:val="22"/>
          <w:lang w:val="nl-NL"/>
        </w:rPr>
        <w:t xml:space="preserve">voor het </w:t>
      </w:r>
      <w:r w:rsidRPr="003128A7">
        <w:rPr>
          <w:rFonts w:ascii="Palatino Linotype" w:hAnsi="Palatino Linotype"/>
          <w:b/>
          <w:sz w:val="22"/>
          <w:szCs w:val="22"/>
          <w:lang w:val="nl-NL"/>
        </w:rPr>
        <w:t>schooljaar 2021-2022</w:t>
      </w:r>
    </w:p>
    <w:p w:rsidR="00D978AF" w:rsidRPr="003128A7" w:rsidRDefault="00D978AF" w:rsidP="00D978AF">
      <w:pPr>
        <w:jc w:val="both"/>
        <w:rPr>
          <w:rFonts w:ascii="Palatino Linotype" w:hAnsi="Palatino Linotype"/>
          <w:sz w:val="22"/>
          <w:szCs w:val="22"/>
          <w:lang w:val="nl-NL"/>
        </w:rPr>
      </w:pPr>
    </w:p>
    <w:p w:rsidR="00D978AF" w:rsidRPr="003128A7" w:rsidRDefault="00D978AF" w:rsidP="00D978AF">
      <w:pPr>
        <w:jc w:val="both"/>
        <w:rPr>
          <w:rFonts w:ascii="Palatino Linotype" w:hAnsi="Palatino Linotype"/>
          <w:b/>
          <w:sz w:val="22"/>
          <w:szCs w:val="22"/>
          <w:lang w:val="nl-NL"/>
        </w:rPr>
      </w:pPr>
      <w:r w:rsidRPr="003128A7">
        <w:rPr>
          <w:rFonts w:ascii="Palatino Linotype" w:hAnsi="Palatino Linotype"/>
          <w:b/>
          <w:sz w:val="22"/>
          <w:szCs w:val="22"/>
          <w:lang w:val="nl-NL"/>
        </w:rPr>
        <w:t>Algemeen</w:t>
      </w:r>
      <w:r>
        <w:rPr>
          <w:rFonts w:ascii="Palatino Linotype" w:hAnsi="Palatino Linotype"/>
          <w:b/>
          <w:sz w:val="22"/>
          <w:szCs w:val="22"/>
          <w:lang w:val="nl-NL"/>
        </w:rPr>
        <w:t>:</w:t>
      </w:r>
    </w:p>
    <w:p w:rsidR="00D978AF" w:rsidRPr="003128A7" w:rsidRDefault="00D978AF" w:rsidP="00D978AF">
      <w:pPr>
        <w:jc w:val="both"/>
        <w:rPr>
          <w:rFonts w:ascii="Palatino Linotype" w:hAnsi="Palatino Linotype"/>
          <w:sz w:val="22"/>
          <w:szCs w:val="22"/>
          <w:lang w:val="nl-NL"/>
        </w:rPr>
      </w:pPr>
      <w:r w:rsidRPr="003128A7">
        <w:rPr>
          <w:rFonts w:ascii="Palatino Linotype" w:hAnsi="Palatino Linotype"/>
          <w:sz w:val="22"/>
          <w:szCs w:val="22"/>
          <w:lang w:val="nl-NL"/>
        </w:rPr>
        <w:t xml:space="preserve">Vanwege de gevolgen van de aanhoudende pandemie </w:t>
      </w:r>
      <w:r>
        <w:rPr>
          <w:rFonts w:ascii="Palatino Linotype" w:hAnsi="Palatino Linotype"/>
          <w:sz w:val="22"/>
          <w:szCs w:val="22"/>
          <w:lang w:val="nl-NL"/>
        </w:rPr>
        <w:t xml:space="preserve">van de Coronavirus SARS-CoV-2 </w:t>
      </w:r>
      <w:r w:rsidRPr="003128A7">
        <w:rPr>
          <w:rFonts w:ascii="Palatino Linotype" w:hAnsi="Palatino Linotype"/>
          <w:sz w:val="22"/>
          <w:szCs w:val="22"/>
          <w:lang w:val="nl-NL"/>
        </w:rPr>
        <w:t xml:space="preserve">in het schooljaar 2021-2022 en in navolging van de wijzigingen </w:t>
      </w:r>
      <w:r>
        <w:rPr>
          <w:rFonts w:ascii="Palatino Linotype" w:hAnsi="Palatino Linotype"/>
          <w:sz w:val="22"/>
          <w:szCs w:val="22"/>
          <w:lang w:val="nl-NL"/>
        </w:rPr>
        <w:t xml:space="preserve">die </w:t>
      </w:r>
      <w:r w:rsidRPr="003128A7">
        <w:rPr>
          <w:rFonts w:ascii="Palatino Linotype" w:hAnsi="Palatino Linotype"/>
          <w:sz w:val="22"/>
          <w:szCs w:val="22"/>
          <w:lang w:val="nl-NL"/>
        </w:rPr>
        <w:t xml:space="preserve">in Nederland </w:t>
      </w:r>
      <w:r>
        <w:rPr>
          <w:rFonts w:ascii="Palatino Linotype" w:hAnsi="Palatino Linotype"/>
          <w:sz w:val="22"/>
          <w:szCs w:val="22"/>
          <w:lang w:val="nl-NL"/>
        </w:rPr>
        <w:t xml:space="preserve">hebben plaatsgevonden </w:t>
      </w:r>
      <w:r w:rsidRPr="003128A7">
        <w:rPr>
          <w:rFonts w:ascii="Palatino Linotype" w:hAnsi="Palatino Linotype"/>
          <w:sz w:val="22"/>
          <w:szCs w:val="22"/>
          <w:lang w:val="nl-NL"/>
        </w:rPr>
        <w:t xml:space="preserve">betreffende de centrale examens van het voortgezet onderwijs, heeft het Ministerie van Onderwijs, Wetenschap, Cultuur en Sport </w:t>
      </w:r>
      <w:r>
        <w:rPr>
          <w:rFonts w:ascii="Palatino Linotype" w:hAnsi="Palatino Linotype"/>
          <w:sz w:val="22"/>
          <w:szCs w:val="22"/>
          <w:lang w:val="nl-NL"/>
        </w:rPr>
        <w:t xml:space="preserve">ook hier te lande </w:t>
      </w:r>
      <w:r w:rsidRPr="003128A7">
        <w:rPr>
          <w:rFonts w:ascii="Palatino Linotype" w:hAnsi="Palatino Linotype"/>
          <w:sz w:val="22"/>
          <w:szCs w:val="22"/>
          <w:lang w:val="nl-NL"/>
        </w:rPr>
        <w:t>besloten enige aanpassingen aan te brengen betreffende de centrale examens van het voortgezet onderwijs.</w:t>
      </w:r>
      <w:r>
        <w:rPr>
          <w:rFonts w:ascii="Palatino Linotype" w:hAnsi="Palatino Linotype"/>
          <w:sz w:val="22"/>
          <w:szCs w:val="22"/>
          <w:lang w:val="nl-NL"/>
        </w:rPr>
        <w:t xml:space="preserve"> </w:t>
      </w:r>
    </w:p>
    <w:p w:rsidR="00D978AF" w:rsidRPr="003128A7" w:rsidRDefault="00D978AF" w:rsidP="00D978AF">
      <w:pPr>
        <w:jc w:val="both"/>
        <w:rPr>
          <w:rFonts w:ascii="Palatino Linotype" w:hAnsi="Palatino Linotype"/>
          <w:sz w:val="22"/>
          <w:szCs w:val="22"/>
          <w:lang w:val="nl-NL"/>
        </w:rPr>
      </w:pPr>
    </w:p>
    <w:p w:rsidR="00D978AF" w:rsidRPr="003128A7" w:rsidRDefault="00D978AF" w:rsidP="00D978AF">
      <w:pPr>
        <w:jc w:val="both"/>
        <w:rPr>
          <w:rFonts w:ascii="Palatino Linotype" w:hAnsi="Palatino Linotype"/>
          <w:b/>
          <w:sz w:val="22"/>
          <w:szCs w:val="22"/>
          <w:lang w:val="nl-NL"/>
        </w:rPr>
      </w:pPr>
      <w:r w:rsidRPr="003128A7">
        <w:rPr>
          <w:rFonts w:ascii="Palatino Linotype" w:hAnsi="Palatino Linotype"/>
          <w:b/>
          <w:sz w:val="22"/>
          <w:szCs w:val="22"/>
          <w:lang w:val="nl-NL"/>
        </w:rPr>
        <w:t>Stakeholders</w:t>
      </w:r>
      <w:r>
        <w:rPr>
          <w:rFonts w:ascii="Palatino Linotype" w:hAnsi="Palatino Linotype"/>
          <w:b/>
          <w:sz w:val="22"/>
          <w:szCs w:val="22"/>
          <w:lang w:val="nl-NL"/>
        </w:rPr>
        <w:t>:</w:t>
      </w:r>
    </w:p>
    <w:p w:rsidR="00D978AF" w:rsidRPr="003128A7" w:rsidRDefault="00D978AF" w:rsidP="00D978AF">
      <w:pPr>
        <w:jc w:val="both"/>
        <w:rPr>
          <w:rFonts w:ascii="Palatino Linotype" w:hAnsi="Palatino Linotype"/>
          <w:sz w:val="22"/>
          <w:szCs w:val="22"/>
          <w:lang w:val="nl-NL"/>
        </w:rPr>
      </w:pPr>
      <w:r w:rsidRPr="003128A7">
        <w:rPr>
          <w:rFonts w:ascii="Palatino Linotype" w:hAnsi="Palatino Linotype"/>
          <w:sz w:val="22"/>
          <w:szCs w:val="22"/>
          <w:lang w:val="nl-NL"/>
        </w:rPr>
        <w:t xml:space="preserve">Deze ministeriële regeling is voorgelegd aan de uitvoeringsorganisatie Onderwijs en Wetenschap, de schoolbesturen, het Expertisecentrum voor Toetsen en Examens, de Inspectie Onderwijs en de beleidsorganisatie van het Ministerie van Onderwijs, Wetenschap, Cultuur en Sport. De inhoud </w:t>
      </w:r>
      <w:r>
        <w:rPr>
          <w:rFonts w:ascii="Palatino Linotype" w:hAnsi="Palatino Linotype"/>
          <w:sz w:val="22"/>
          <w:szCs w:val="22"/>
          <w:lang w:val="nl-NL"/>
        </w:rPr>
        <w:t xml:space="preserve">van deze regeling </w:t>
      </w:r>
      <w:r w:rsidRPr="003128A7">
        <w:rPr>
          <w:rFonts w:ascii="Palatino Linotype" w:hAnsi="Palatino Linotype"/>
          <w:sz w:val="22"/>
          <w:szCs w:val="22"/>
          <w:lang w:val="nl-NL"/>
        </w:rPr>
        <w:t xml:space="preserve">is </w:t>
      </w:r>
      <w:r>
        <w:rPr>
          <w:rFonts w:ascii="Palatino Linotype" w:hAnsi="Palatino Linotype"/>
          <w:sz w:val="22"/>
          <w:szCs w:val="22"/>
          <w:lang w:val="nl-NL"/>
        </w:rPr>
        <w:t>reeds</w:t>
      </w:r>
      <w:r w:rsidRPr="003128A7">
        <w:rPr>
          <w:rFonts w:ascii="Palatino Linotype" w:hAnsi="Palatino Linotype"/>
          <w:sz w:val="22"/>
          <w:szCs w:val="22"/>
          <w:lang w:val="nl-NL"/>
        </w:rPr>
        <w:t xml:space="preserve"> </w:t>
      </w:r>
      <w:r>
        <w:rPr>
          <w:rFonts w:ascii="Palatino Linotype" w:hAnsi="Palatino Linotype"/>
          <w:sz w:val="22"/>
          <w:szCs w:val="22"/>
          <w:lang w:val="nl-NL"/>
        </w:rPr>
        <w:t xml:space="preserve">middels </w:t>
      </w:r>
      <w:r w:rsidRPr="003128A7">
        <w:rPr>
          <w:rFonts w:ascii="Palatino Linotype" w:hAnsi="Palatino Linotype"/>
          <w:sz w:val="22"/>
          <w:szCs w:val="22"/>
          <w:lang w:val="nl-NL"/>
        </w:rPr>
        <w:t>de brief d</w:t>
      </w:r>
      <w:r>
        <w:rPr>
          <w:rFonts w:ascii="Palatino Linotype" w:hAnsi="Palatino Linotype"/>
          <w:sz w:val="22"/>
          <w:szCs w:val="22"/>
          <w:lang w:val="nl-NL"/>
        </w:rPr>
        <w:t xml:space="preserve">aterend van </w:t>
      </w:r>
      <w:r w:rsidRPr="003128A7">
        <w:rPr>
          <w:rFonts w:ascii="Palatino Linotype" w:hAnsi="Palatino Linotype"/>
          <w:sz w:val="22"/>
          <w:szCs w:val="22"/>
          <w:lang w:val="nl-NL"/>
        </w:rPr>
        <w:t xml:space="preserve">18 februari 2022, </w:t>
      </w:r>
      <w:r>
        <w:rPr>
          <w:rFonts w:ascii="Palatino Linotype" w:hAnsi="Palatino Linotype"/>
          <w:sz w:val="22"/>
          <w:szCs w:val="22"/>
          <w:lang w:val="nl-NL"/>
        </w:rPr>
        <w:t xml:space="preserve">onder </w:t>
      </w:r>
      <w:r w:rsidRPr="003128A7">
        <w:rPr>
          <w:rFonts w:ascii="Palatino Linotype" w:hAnsi="Palatino Linotype"/>
          <w:sz w:val="22"/>
          <w:szCs w:val="22"/>
          <w:lang w:val="nl-NL"/>
        </w:rPr>
        <w:t>zaaknummer 2022/005936</w:t>
      </w:r>
      <w:r>
        <w:rPr>
          <w:rFonts w:ascii="Palatino Linotype" w:hAnsi="Palatino Linotype"/>
          <w:sz w:val="22"/>
          <w:szCs w:val="22"/>
          <w:lang w:val="nl-NL"/>
        </w:rPr>
        <w:t>,</w:t>
      </w:r>
      <w:r w:rsidRPr="003128A7">
        <w:rPr>
          <w:rFonts w:ascii="Palatino Linotype" w:hAnsi="Palatino Linotype"/>
          <w:sz w:val="22"/>
          <w:szCs w:val="22"/>
          <w:lang w:val="nl-NL"/>
        </w:rPr>
        <w:t xml:space="preserve"> </w:t>
      </w:r>
      <w:r>
        <w:rPr>
          <w:rFonts w:ascii="Palatino Linotype" w:hAnsi="Palatino Linotype"/>
          <w:sz w:val="22"/>
          <w:szCs w:val="22"/>
          <w:lang w:val="nl-NL"/>
        </w:rPr>
        <w:t xml:space="preserve">aan de stakeholders </w:t>
      </w:r>
      <w:r w:rsidRPr="003128A7">
        <w:rPr>
          <w:rFonts w:ascii="Palatino Linotype" w:hAnsi="Palatino Linotype"/>
          <w:sz w:val="22"/>
          <w:szCs w:val="22"/>
          <w:lang w:val="nl-NL"/>
        </w:rPr>
        <w:t>medegedeeld.</w:t>
      </w:r>
    </w:p>
    <w:p w:rsidR="00D978AF" w:rsidRPr="003128A7" w:rsidRDefault="00D978AF" w:rsidP="00D978AF">
      <w:pPr>
        <w:jc w:val="both"/>
        <w:rPr>
          <w:rFonts w:ascii="Palatino Linotype" w:hAnsi="Palatino Linotype"/>
          <w:sz w:val="22"/>
          <w:szCs w:val="22"/>
          <w:lang w:val="nl-NL"/>
        </w:rPr>
      </w:pPr>
    </w:p>
    <w:p w:rsidR="00D978AF" w:rsidRPr="003128A7" w:rsidRDefault="00D978AF" w:rsidP="00D978AF">
      <w:pPr>
        <w:jc w:val="both"/>
        <w:rPr>
          <w:rFonts w:ascii="Palatino Linotype" w:hAnsi="Palatino Linotype"/>
          <w:b/>
          <w:sz w:val="22"/>
          <w:szCs w:val="22"/>
          <w:lang w:val="nl-NL"/>
        </w:rPr>
      </w:pPr>
      <w:r w:rsidRPr="003128A7">
        <w:rPr>
          <w:rFonts w:ascii="Palatino Linotype" w:hAnsi="Palatino Linotype"/>
          <w:b/>
          <w:sz w:val="22"/>
          <w:szCs w:val="22"/>
          <w:lang w:val="nl-NL"/>
        </w:rPr>
        <w:t>Financiële paragraaf</w:t>
      </w:r>
      <w:r>
        <w:rPr>
          <w:rFonts w:ascii="Palatino Linotype" w:hAnsi="Palatino Linotype"/>
          <w:b/>
          <w:sz w:val="22"/>
          <w:szCs w:val="22"/>
          <w:lang w:val="nl-NL"/>
        </w:rPr>
        <w:t>:</w:t>
      </w:r>
    </w:p>
    <w:p w:rsidR="00D978AF" w:rsidRPr="003128A7" w:rsidRDefault="00D978AF" w:rsidP="00D978AF">
      <w:pPr>
        <w:kinsoku w:val="0"/>
        <w:overflowPunct w:val="0"/>
        <w:jc w:val="both"/>
        <w:textAlignment w:val="baseline"/>
        <w:rPr>
          <w:rFonts w:ascii="Palatino Linotype" w:hAnsi="Palatino Linotype"/>
          <w:sz w:val="22"/>
          <w:szCs w:val="22"/>
          <w:lang w:val="nl-NL"/>
        </w:rPr>
      </w:pPr>
      <w:r w:rsidRPr="003128A7">
        <w:rPr>
          <w:rFonts w:ascii="Palatino Linotype" w:hAnsi="Palatino Linotype"/>
          <w:sz w:val="22"/>
          <w:szCs w:val="22"/>
          <w:lang w:val="nl-NL"/>
        </w:rPr>
        <w:t>Deze regeling heeft geen financiële gevolgen voor het Land.</w:t>
      </w:r>
    </w:p>
    <w:p w:rsidR="00D978AF" w:rsidRPr="003128A7" w:rsidRDefault="00D978AF" w:rsidP="00D978AF">
      <w:pPr>
        <w:jc w:val="both"/>
        <w:rPr>
          <w:rFonts w:ascii="Palatino Linotype" w:hAnsi="Palatino Linotype"/>
          <w:b/>
          <w:sz w:val="22"/>
          <w:szCs w:val="22"/>
          <w:lang w:val="nl-NL"/>
        </w:rPr>
      </w:pPr>
    </w:p>
    <w:p w:rsidR="00D978AF" w:rsidRPr="003128A7" w:rsidRDefault="00D978AF" w:rsidP="00D978AF">
      <w:pPr>
        <w:jc w:val="both"/>
        <w:rPr>
          <w:rFonts w:ascii="Palatino Linotype" w:hAnsi="Palatino Linotype"/>
          <w:sz w:val="22"/>
          <w:szCs w:val="22"/>
          <w:lang w:val="nl-NL"/>
        </w:rPr>
      </w:pPr>
      <w:r w:rsidRPr="003128A7">
        <w:rPr>
          <w:rFonts w:ascii="Palatino Linotype" w:hAnsi="Palatino Linotype"/>
          <w:b/>
          <w:sz w:val="22"/>
          <w:szCs w:val="22"/>
          <w:lang w:val="nl-NL"/>
        </w:rPr>
        <w:t>Artikelsgewijze toelichting</w:t>
      </w:r>
      <w:r>
        <w:rPr>
          <w:rFonts w:ascii="Palatino Linotype" w:hAnsi="Palatino Linotype"/>
          <w:b/>
          <w:sz w:val="22"/>
          <w:szCs w:val="22"/>
          <w:lang w:val="nl-NL"/>
        </w:rPr>
        <w:t>:</w:t>
      </w:r>
    </w:p>
    <w:p w:rsidR="00D978AF" w:rsidRPr="003128A7" w:rsidRDefault="00D978AF" w:rsidP="00D978AF">
      <w:pPr>
        <w:jc w:val="both"/>
        <w:rPr>
          <w:rFonts w:ascii="Palatino Linotype" w:hAnsi="Palatino Linotype"/>
          <w:b/>
          <w:sz w:val="22"/>
          <w:szCs w:val="22"/>
          <w:lang w:val="nl-NL"/>
        </w:rPr>
      </w:pPr>
      <w:r w:rsidRPr="003128A7">
        <w:rPr>
          <w:rFonts w:ascii="Palatino Linotype" w:hAnsi="Palatino Linotype"/>
          <w:b/>
          <w:sz w:val="22"/>
          <w:szCs w:val="22"/>
          <w:lang w:val="nl-NL"/>
        </w:rPr>
        <w:t>Artikel 1</w:t>
      </w:r>
    </w:p>
    <w:p w:rsidR="00D978AF" w:rsidRPr="003128A7" w:rsidRDefault="00D978AF" w:rsidP="00D978AF">
      <w:pPr>
        <w:autoSpaceDE w:val="0"/>
        <w:autoSpaceDN w:val="0"/>
        <w:adjustRightInd w:val="0"/>
        <w:jc w:val="both"/>
        <w:rPr>
          <w:rFonts w:ascii="Palatino Linotype" w:hAnsi="Palatino Linotype"/>
          <w:sz w:val="22"/>
          <w:szCs w:val="22"/>
          <w:lang w:val="nl-NL"/>
        </w:rPr>
      </w:pPr>
      <w:r w:rsidRPr="003128A7">
        <w:rPr>
          <w:rFonts w:ascii="Palatino Linotype" w:hAnsi="Palatino Linotype"/>
          <w:sz w:val="22"/>
          <w:szCs w:val="22"/>
          <w:lang w:val="nl-NL"/>
        </w:rPr>
        <w:t>De kandidaten hebben conform artikel 41, eerste lid</w:t>
      </w:r>
      <w:r>
        <w:rPr>
          <w:rFonts w:ascii="Palatino Linotype" w:hAnsi="Palatino Linotype"/>
          <w:sz w:val="22"/>
          <w:szCs w:val="22"/>
          <w:lang w:val="nl-NL"/>
        </w:rPr>
        <w:t>,</w:t>
      </w:r>
      <w:r w:rsidRPr="003128A7">
        <w:rPr>
          <w:rFonts w:ascii="Palatino Linotype" w:hAnsi="Palatino Linotype"/>
          <w:sz w:val="22"/>
          <w:szCs w:val="22"/>
          <w:lang w:val="nl-NL"/>
        </w:rPr>
        <w:t xml:space="preserve"> van het Landsbesluit eindexamens </w:t>
      </w:r>
      <w:proofErr w:type="spellStart"/>
      <w:r w:rsidRPr="003128A7">
        <w:rPr>
          <w:rFonts w:ascii="Palatino Linotype" w:hAnsi="Palatino Linotype"/>
          <w:sz w:val="22"/>
          <w:szCs w:val="22"/>
          <w:lang w:val="nl-NL"/>
        </w:rPr>
        <w:t>v.w.o.</w:t>
      </w:r>
      <w:proofErr w:type="spellEnd"/>
      <w:r w:rsidRPr="003128A7">
        <w:rPr>
          <w:rFonts w:ascii="Palatino Linotype" w:hAnsi="Palatino Linotype"/>
          <w:sz w:val="22"/>
          <w:szCs w:val="22"/>
          <w:lang w:val="nl-NL"/>
        </w:rPr>
        <w:t xml:space="preserve">, </w:t>
      </w:r>
      <w:proofErr w:type="spellStart"/>
      <w:r w:rsidRPr="003128A7">
        <w:rPr>
          <w:rFonts w:ascii="Palatino Linotype" w:hAnsi="Palatino Linotype"/>
          <w:sz w:val="22"/>
          <w:szCs w:val="22"/>
          <w:lang w:val="nl-NL"/>
        </w:rPr>
        <w:t>h.a.v.o</w:t>
      </w:r>
      <w:proofErr w:type="spellEnd"/>
      <w:r w:rsidRPr="003128A7">
        <w:rPr>
          <w:rFonts w:ascii="Palatino Linotype" w:hAnsi="Palatino Linotype"/>
          <w:sz w:val="22"/>
          <w:szCs w:val="22"/>
          <w:lang w:val="nl-NL"/>
        </w:rPr>
        <w:t>.</w:t>
      </w:r>
      <w:r>
        <w:rPr>
          <w:rFonts w:ascii="Palatino Linotype" w:hAnsi="Palatino Linotype"/>
          <w:sz w:val="22"/>
          <w:szCs w:val="22"/>
          <w:lang w:val="nl-NL"/>
        </w:rPr>
        <w:t>,</w:t>
      </w:r>
      <w:r w:rsidRPr="003128A7">
        <w:rPr>
          <w:rFonts w:ascii="Palatino Linotype" w:hAnsi="Palatino Linotype"/>
          <w:sz w:val="22"/>
          <w:szCs w:val="22"/>
          <w:lang w:val="nl-NL"/>
        </w:rPr>
        <w:t xml:space="preserve"> </w:t>
      </w:r>
      <w:proofErr w:type="spellStart"/>
      <w:r w:rsidRPr="003128A7">
        <w:rPr>
          <w:rFonts w:ascii="Palatino Linotype" w:hAnsi="Palatino Linotype"/>
          <w:sz w:val="22"/>
          <w:szCs w:val="22"/>
          <w:lang w:val="nl-NL"/>
        </w:rPr>
        <w:t>v.s.b.o</w:t>
      </w:r>
      <w:proofErr w:type="spellEnd"/>
      <w:r w:rsidRPr="003128A7">
        <w:rPr>
          <w:rFonts w:ascii="Palatino Linotype" w:hAnsi="Palatino Linotype"/>
          <w:sz w:val="22"/>
          <w:szCs w:val="22"/>
          <w:lang w:val="nl-NL"/>
        </w:rPr>
        <w:t xml:space="preserve">. </w:t>
      </w:r>
      <w:r>
        <w:rPr>
          <w:rStyle w:val="CharacterStyle1"/>
          <w:rFonts w:ascii="Palatino Linotype" w:hAnsi="Palatino Linotype"/>
          <w:sz w:val="22"/>
          <w:szCs w:val="22"/>
          <w:lang w:val="nl-NL"/>
        </w:rPr>
        <w:t xml:space="preserve">en </w:t>
      </w:r>
      <w:r w:rsidRPr="003128A7">
        <w:rPr>
          <w:rStyle w:val="CharacterStyle1"/>
          <w:rFonts w:ascii="Palatino Linotype" w:hAnsi="Palatino Linotype"/>
          <w:sz w:val="22"/>
          <w:szCs w:val="22"/>
          <w:lang w:val="nl-NL"/>
        </w:rPr>
        <w:t xml:space="preserve">artikel 27, tweede lid, onderdeel </w:t>
      </w:r>
      <w:r>
        <w:rPr>
          <w:rStyle w:val="CharacterStyle1"/>
          <w:rFonts w:ascii="Palatino Linotype" w:hAnsi="Palatino Linotype"/>
          <w:sz w:val="22"/>
          <w:szCs w:val="22"/>
          <w:lang w:val="nl-NL"/>
        </w:rPr>
        <w:t>b,</w:t>
      </w:r>
      <w:r w:rsidRPr="003128A7">
        <w:rPr>
          <w:rStyle w:val="CharacterStyle1"/>
          <w:rFonts w:ascii="Palatino Linotype" w:hAnsi="Palatino Linotype"/>
          <w:sz w:val="22"/>
          <w:szCs w:val="22"/>
          <w:lang w:val="nl-NL"/>
        </w:rPr>
        <w:t xml:space="preserve"> van het Landsbesluit landsexamen </w:t>
      </w:r>
      <w:proofErr w:type="spellStart"/>
      <w:r w:rsidRPr="003128A7">
        <w:rPr>
          <w:rStyle w:val="CharacterStyle1"/>
          <w:rFonts w:ascii="Palatino Linotype" w:hAnsi="Palatino Linotype"/>
          <w:sz w:val="22"/>
          <w:szCs w:val="22"/>
          <w:lang w:val="nl-NL"/>
        </w:rPr>
        <w:t>v.w.o.</w:t>
      </w:r>
      <w:proofErr w:type="spellEnd"/>
      <w:r w:rsidRPr="003128A7">
        <w:rPr>
          <w:rStyle w:val="CharacterStyle1"/>
          <w:rFonts w:ascii="Palatino Linotype" w:hAnsi="Palatino Linotype"/>
          <w:sz w:val="22"/>
          <w:szCs w:val="22"/>
          <w:lang w:val="nl-NL"/>
        </w:rPr>
        <w:t xml:space="preserve">, </w:t>
      </w:r>
      <w:proofErr w:type="spellStart"/>
      <w:r w:rsidRPr="003128A7">
        <w:rPr>
          <w:rStyle w:val="CharacterStyle1"/>
          <w:rFonts w:ascii="Palatino Linotype" w:hAnsi="Palatino Linotype"/>
          <w:sz w:val="22"/>
          <w:szCs w:val="22"/>
          <w:lang w:val="nl-NL"/>
        </w:rPr>
        <w:t>h.a.v.o</w:t>
      </w:r>
      <w:proofErr w:type="spellEnd"/>
      <w:r w:rsidRPr="003128A7">
        <w:rPr>
          <w:rStyle w:val="CharacterStyle1"/>
          <w:rFonts w:ascii="Palatino Linotype" w:hAnsi="Palatino Linotype"/>
          <w:sz w:val="22"/>
          <w:szCs w:val="22"/>
          <w:lang w:val="nl-NL"/>
        </w:rPr>
        <w:t>.</w:t>
      </w:r>
      <w:r>
        <w:rPr>
          <w:rStyle w:val="CharacterStyle1"/>
          <w:rFonts w:ascii="Palatino Linotype" w:hAnsi="Palatino Linotype"/>
          <w:sz w:val="22"/>
          <w:szCs w:val="22"/>
          <w:lang w:val="nl-NL"/>
        </w:rPr>
        <w:t>,</w:t>
      </w:r>
      <w:r w:rsidRPr="003128A7">
        <w:rPr>
          <w:rStyle w:val="CharacterStyle1"/>
          <w:rFonts w:ascii="Palatino Linotype" w:hAnsi="Palatino Linotype"/>
          <w:sz w:val="22"/>
          <w:szCs w:val="22"/>
          <w:lang w:val="nl-NL"/>
        </w:rPr>
        <w:t xml:space="preserve"> </w:t>
      </w:r>
      <w:proofErr w:type="spellStart"/>
      <w:r w:rsidRPr="003128A7">
        <w:rPr>
          <w:rStyle w:val="CharacterStyle1"/>
          <w:rFonts w:ascii="Palatino Linotype" w:hAnsi="Palatino Linotype"/>
          <w:sz w:val="22"/>
          <w:szCs w:val="22"/>
          <w:lang w:val="nl-NL"/>
        </w:rPr>
        <w:t>v.s.b.o</w:t>
      </w:r>
      <w:proofErr w:type="spellEnd"/>
      <w:r w:rsidRPr="003128A7">
        <w:rPr>
          <w:rStyle w:val="CharacterStyle1"/>
          <w:rFonts w:ascii="Palatino Linotype" w:hAnsi="Palatino Linotype"/>
          <w:sz w:val="22"/>
          <w:szCs w:val="22"/>
          <w:lang w:val="nl-NL"/>
        </w:rPr>
        <w:t xml:space="preserve">. </w:t>
      </w:r>
      <w:r>
        <w:rPr>
          <w:rStyle w:val="CharacterStyle1"/>
          <w:rFonts w:ascii="Palatino Linotype" w:hAnsi="Palatino Linotype"/>
          <w:sz w:val="22"/>
          <w:szCs w:val="22"/>
          <w:lang w:val="nl-NL"/>
        </w:rPr>
        <w:t xml:space="preserve">het </w:t>
      </w:r>
      <w:r w:rsidRPr="003128A7">
        <w:rPr>
          <w:rFonts w:ascii="Palatino Linotype" w:hAnsi="Palatino Linotype"/>
          <w:sz w:val="22"/>
          <w:szCs w:val="22"/>
          <w:lang w:val="nl-NL"/>
        </w:rPr>
        <w:t xml:space="preserve">recht om in één (1) vak herkansing te doen. Om de kandidaten </w:t>
      </w:r>
      <w:r>
        <w:rPr>
          <w:rFonts w:ascii="Palatino Linotype" w:hAnsi="Palatino Linotype"/>
          <w:sz w:val="22"/>
          <w:szCs w:val="22"/>
          <w:lang w:val="nl-NL"/>
        </w:rPr>
        <w:t xml:space="preserve">een eerlijke kans </w:t>
      </w:r>
      <w:r w:rsidRPr="003128A7">
        <w:rPr>
          <w:rFonts w:ascii="Palatino Linotype" w:hAnsi="Palatino Linotype"/>
          <w:sz w:val="22"/>
          <w:szCs w:val="22"/>
          <w:lang w:val="nl-NL"/>
        </w:rPr>
        <w:t xml:space="preserve">op slagen te bieden gezien de </w:t>
      </w:r>
      <w:r>
        <w:rPr>
          <w:rFonts w:ascii="Palatino Linotype" w:hAnsi="Palatino Linotype"/>
          <w:sz w:val="22"/>
          <w:szCs w:val="22"/>
          <w:lang w:val="nl-NL"/>
        </w:rPr>
        <w:t xml:space="preserve">gevolgen van de aanhoudende pandemie, </w:t>
      </w:r>
      <w:r w:rsidRPr="003128A7">
        <w:rPr>
          <w:rFonts w:ascii="Palatino Linotype" w:hAnsi="Palatino Linotype"/>
          <w:sz w:val="22"/>
          <w:szCs w:val="22"/>
          <w:lang w:val="nl-NL"/>
        </w:rPr>
        <w:t xml:space="preserve">is ervoor gekozen de herkansingsmogelijkheden uit te breiden met </w:t>
      </w:r>
      <w:r>
        <w:rPr>
          <w:rFonts w:ascii="Palatino Linotype" w:hAnsi="Palatino Linotype"/>
          <w:sz w:val="22"/>
          <w:szCs w:val="22"/>
          <w:lang w:val="nl-NL"/>
        </w:rPr>
        <w:t>één</w:t>
      </w:r>
      <w:r w:rsidRPr="003128A7">
        <w:rPr>
          <w:rFonts w:ascii="Palatino Linotype" w:hAnsi="Palatino Linotype"/>
          <w:sz w:val="22"/>
          <w:szCs w:val="22"/>
          <w:lang w:val="nl-NL"/>
        </w:rPr>
        <w:t xml:space="preserve"> (</w:t>
      </w:r>
      <w:r>
        <w:rPr>
          <w:rFonts w:ascii="Palatino Linotype" w:hAnsi="Palatino Linotype"/>
          <w:sz w:val="22"/>
          <w:szCs w:val="22"/>
          <w:lang w:val="nl-NL"/>
        </w:rPr>
        <w:t>1</w:t>
      </w:r>
      <w:r w:rsidRPr="003128A7">
        <w:rPr>
          <w:rFonts w:ascii="Palatino Linotype" w:hAnsi="Palatino Linotype"/>
          <w:sz w:val="22"/>
          <w:szCs w:val="22"/>
          <w:lang w:val="nl-NL"/>
        </w:rPr>
        <w:t xml:space="preserve">) om te komen tot een totaal van maximaal </w:t>
      </w:r>
      <w:r>
        <w:rPr>
          <w:rFonts w:ascii="Palatino Linotype" w:hAnsi="Palatino Linotype"/>
          <w:sz w:val="22"/>
          <w:szCs w:val="22"/>
          <w:lang w:val="nl-NL"/>
        </w:rPr>
        <w:t xml:space="preserve">twee </w:t>
      </w:r>
      <w:r w:rsidRPr="003128A7">
        <w:rPr>
          <w:rFonts w:ascii="Palatino Linotype" w:hAnsi="Palatino Linotype"/>
          <w:sz w:val="22"/>
          <w:szCs w:val="22"/>
          <w:lang w:val="nl-NL"/>
        </w:rPr>
        <w:t>(</w:t>
      </w:r>
      <w:r>
        <w:rPr>
          <w:rFonts w:ascii="Palatino Linotype" w:hAnsi="Palatino Linotype"/>
          <w:sz w:val="22"/>
          <w:szCs w:val="22"/>
          <w:lang w:val="nl-NL"/>
        </w:rPr>
        <w:t>2</w:t>
      </w:r>
      <w:r w:rsidRPr="003128A7">
        <w:rPr>
          <w:rFonts w:ascii="Palatino Linotype" w:hAnsi="Palatino Linotype"/>
          <w:sz w:val="22"/>
          <w:szCs w:val="22"/>
          <w:lang w:val="nl-NL"/>
        </w:rPr>
        <w:t>) herkansingsmogelijkheden. Deze uitbreiding geldt ook voor de kandidaten die het landsexamen afleggen.</w:t>
      </w:r>
    </w:p>
    <w:p w:rsidR="00D978AF" w:rsidRPr="003128A7" w:rsidRDefault="00D978AF" w:rsidP="00D978AF">
      <w:pPr>
        <w:jc w:val="both"/>
        <w:rPr>
          <w:rFonts w:ascii="Palatino Linotype" w:hAnsi="Palatino Linotype"/>
          <w:b/>
          <w:sz w:val="22"/>
          <w:szCs w:val="22"/>
          <w:lang w:val="nl-NL"/>
        </w:rPr>
      </w:pPr>
    </w:p>
    <w:p w:rsidR="00D978AF" w:rsidRPr="003128A7" w:rsidRDefault="00D978AF" w:rsidP="00D978AF">
      <w:pPr>
        <w:jc w:val="both"/>
        <w:rPr>
          <w:rFonts w:ascii="Palatino Linotype" w:hAnsi="Palatino Linotype"/>
          <w:b/>
          <w:sz w:val="22"/>
          <w:szCs w:val="22"/>
          <w:lang w:val="nl-NL"/>
        </w:rPr>
      </w:pPr>
      <w:r w:rsidRPr="003128A7">
        <w:rPr>
          <w:rFonts w:ascii="Palatino Linotype" w:hAnsi="Palatino Linotype"/>
          <w:b/>
          <w:sz w:val="22"/>
          <w:szCs w:val="22"/>
          <w:lang w:val="nl-NL"/>
        </w:rPr>
        <w:t>Artikel 2</w:t>
      </w:r>
    </w:p>
    <w:p w:rsidR="00D978AF" w:rsidRDefault="00D978AF" w:rsidP="00D978AF">
      <w:pPr>
        <w:kinsoku w:val="0"/>
        <w:overflowPunct w:val="0"/>
        <w:jc w:val="both"/>
        <w:textAlignment w:val="baseline"/>
        <w:rPr>
          <w:rFonts w:ascii="Palatino Linotype" w:hAnsi="Palatino Linotype"/>
          <w:sz w:val="22"/>
          <w:szCs w:val="22"/>
          <w:lang w:val="nl-NL"/>
        </w:rPr>
      </w:pPr>
      <w:r w:rsidRPr="003128A7">
        <w:rPr>
          <w:rFonts w:ascii="Palatino Linotype" w:hAnsi="Palatino Linotype"/>
          <w:sz w:val="22"/>
          <w:szCs w:val="22"/>
          <w:lang w:val="nl-NL"/>
        </w:rPr>
        <w:t>Naast het bepaalde in artikel 36, derde lid</w:t>
      </w:r>
      <w:r>
        <w:rPr>
          <w:rFonts w:ascii="Palatino Linotype" w:hAnsi="Palatino Linotype"/>
          <w:sz w:val="22"/>
          <w:szCs w:val="22"/>
          <w:lang w:val="nl-NL"/>
        </w:rPr>
        <w:t>,</w:t>
      </w:r>
      <w:r w:rsidRPr="003128A7">
        <w:rPr>
          <w:rFonts w:ascii="Palatino Linotype" w:hAnsi="Palatino Linotype"/>
          <w:sz w:val="22"/>
          <w:szCs w:val="22"/>
          <w:lang w:val="nl-NL"/>
        </w:rPr>
        <w:t xml:space="preserve"> van het Landsbesluit eindexamens </w:t>
      </w:r>
      <w:proofErr w:type="spellStart"/>
      <w:r w:rsidRPr="003128A7">
        <w:rPr>
          <w:rFonts w:ascii="Palatino Linotype" w:hAnsi="Palatino Linotype"/>
          <w:sz w:val="22"/>
          <w:szCs w:val="22"/>
          <w:lang w:val="nl-NL"/>
        </w:rPr>
        <w:t>v.w.o.</w:t>
      </w:r>
      <w:proofErr w:type="spellEnd"/>
      <w:r w:rsidRPr="003128A7">
        <w:rPr>
          <w:rFonts w:ascii="Palatino Linotype" w:hAnsi="Palatino Linotype"/>
          <w:sz w:val="22"/>
          <w:szCs w:val="22"/>
          <w:lang w:val="nl-NL"/>
        </w:rPr>
        <w:t xml:space="preserve">, </w:t>
      </w:r>
      <w:proofErr w:type="spellStart"/>
      <w:r w:rsidRPr="003128A7">
        <w:rPr>
          <w:rFonts w:ascii="Palatino Linotype" w:hAnsi="Palatino Linotype"/>
          <w:sz w:val="22"/>
          <w:szCs w:val="22"/>
          <w:lang w:val="nl-NL"/>
        </w:rPr>
        <w:t>h.a.v.o</w:t>
      </w:r>
      <w:proofErr w:type="spellEnd"/>
      <w:r w:rsidRPr="003128A7">
        <w:rPr>
          <w:rFonts w:ascii="Palatino Linotype" w:hAnsi="Palatino Linotype"/>
          <w:sz w:val="22"/>
          <w:szCs w:val="22"/>
          <w:lang w:val="nl-NL"/>
        </w:rPr>
        <w:t>.</w:t>
      </w:r>
      <w:r>
        <w:rPr>
          <w:rFonts w:ascii="Palatino Linotype" w:hAnsi="Palatino Linotype"/>
          <w:sz w:val="22"/>
          <w:szCs w:val="22"/>
          <w:lang w:val="nl-NL"/>
        </w:rPr>
        <w:t>,</w:t>
      </w:r>
      <w:r w:rsidRPr="003128A7">
        <w:rPr>
          <w:rFonts w:ascii="Palatino Linotype" w:hAnsi="Palatino Linotype"/>
          <w:sz w:val="22"/>
          <w:szCs w:val="22"/>
          <w:lang w:val="nl-NL"/>
        </w:rPr>
        <w:t xml:space="preserve"> </w:t>
      </w:r>
      <w:proofErr w:type="spellStart"/>
      <w:r w:rsidRPr="003128A7">
        <w:rPr>
          <w:rFonts w:ascii="Palatino Linotype" w:hAnsi="Palatino Linotype"/>
          <w:sz w:val="22"/>
          <w:szCs w:val="22"/>
          <w:lang w:val="nl-NL"/>
        </w:rPr>
        <w:t>v.s.b.o</w:t>
      </w:r>
      <w:proofErr w:type="spellEnd"/>
      <w:r w:rsidRPr="003128A7">
        <w:rPr>
          <w:rFonts w:ascii="Palatino Linotype" w:hAnsi="Palatino Linotype"/>
          <w:sz w:val="22"/>
          <w:szCs w:val="22"/>
          <w:lang w:val="nl-NL"/>
        </w:rPr>
        <w:t xml:space="preserve">. kan de kandidaat bij het bepalen van de definitieve uitslag het eindcijfer van één vak buiten beschouwing laten. </w:t>
      </w:r>
    </w:p>
    <w:p w:rsidR="00D978AF" w:rsidRPr="003128A7" w:rsidRDefault="00D978AF" w:rsidP="00D978AF">
      <w:pPr>
        <w:kinsoku w:val="0"/>
        <w:overflowPunct w:val="0"/>
        <w:jc w:val="both"/>
        <w:textAlignment w:val="baseline"/>
        <w:rPr>
          <w:rFonts w:ascii="Palatino Linotype" w:hAnsi="Palatino Linotype"/>
          <w:sz w:val="22"/>
          <w:szCs w:val="22"/>
          <w:lang w:val="nl-NL"/>
        </w:rPr>
      </w:pPr>
      <w:r w:rsidRPr="003128A7">
        <w:rPr>
          <w:rFonts w:ascii="Palatino Linotype" w:hAnsi="Palatino Linotype"/>
          <w:sz w:val="22"/>
          <w:szCs w:val="22"/>
          <w:lang w:val="nl-NL"/>
        </w:rPr>
        <w:t>Bij deze bepaling gelden de volgende voorwaarden</w:t>
      </w:r>
      <w:r>
        <w:rPr>
          <w:rFonts w:ascii="Palatino Linotype" w:hAnsi="Palatino Linotype"/>
          <w:sz w:val="22"/>
          <w:szCs w:val="22"/>
          <w:lang w:val="nl-NL"/>
        </w:rPr>
        <w:t>:</w:t>
      </w:r>
    </w:p>
    <w:p w:rsidR="00D978AF" w:rsidRPr="003128A7" w:rsidRDefault="00D978AF" w:rsidP="00D978AF">
      <w:pPr>
        <w:numPr>
          <w:ilvl w:val="0"/>
          <w:numId w:val="3"/>
        </w:numPr>
        <w:ind w:left="284" w:hanging="284"/>
        <w:contextualSpacing/>
        <w:jc w:val="both"/>
        <w:rPr>
          <w:rFonts w:ascii="Palatino Linotype" w:eastAsia="Arial" w:hAnsi="Palatino Linotype" w:cs="Arial"/>
          <w:sz w:val="22"/>
          <w:szCs w:val="22"/>
          <w:lang w:val="nl-NL"/>
        </w:rPr>
      </w:pPr>
      <w:r>
        <w:rPr>
          <w:rFonts w:ascii="Palatino Linotype" w:eastAsia="Arial" w:hAnsi="Palatino Linotype" w:cs="Arial"/>
          <w:sz w:val="22"/>
          <w:szCs w:val="22"/>
          <w:lang w:val="nl-NL"/>
        </w:rPr>
        <w:t>d</w:t>
      </w:r>
      <w:r w:rsidRPr="003128A7">
        <w:rPr>
          <w:rFonts w:ascii="Palatino Linotype" w:eastAsia="Arial" w:hAnsi="Palatino Linotype" w:cs="Arial"/>
          <w:sz w:val="22"/>
          <w:szCs w:val="22"/>
          <w:lang w:val="nl-NL"/>
        </w:rPr>
        <w:t>eze mogelijkheid geldt niet voor de kernvakken, namelijk Nederlands, Engels en wiskunde</w:t>
      </w:r>
      <w:r>
        <w:rPr>
          <w:rFonts w:ascii="Palatino Linotype" w:eastAsia="Arial" w:hAnsi="Palatino Linotype" w:cs="Arial"/>
          <w:sz w:val="22"/>
          <w:szCs w:val="22"/>
          <w:lang w:val="nl-NL"/>
        </w:rPr>
        <w:t>;</w:t>
      </w:r>
      <w:r w:rsidRPr="003128A7">
        <w:rPr>
          <w:rFonts w:ascii="Palatino Linotype" w:eastAsia="Arial" w:hAnsi="Palatino Linotype" w:cs="Arial"/>
          <w:sz w:val="22"/>
          <w:szCs w:val="22"/>
          <w:lang w:val="nl-NL"/>
        </w:rPr>
        <w:t xml:space="preserve"> </w:t>
      </w:r>
    </w:p>
    <w:p w:rsidR="00D978AF" w:rsidRPr="003128A7" w:rsidRDefault="00D978AF" w:rsidP="00D978AF">
      <w:pPr>
        <w:numPr>
          <w:ilvl w:val="0"/>
          <w:numId w:val="3"/>
        </w:numPr>
        <w:ind w:left="284" w:hanging="284"/>
        <w:contextualSpacing/>
        <w:jc w:val="both"/>
        <w:rPr>
          <w:rFonts w:ascii="Palatino Linotype" w:eastAsia="Arial" w:hAnsi="Palatino Linotype" w:cs="Arial"/>
          <w:sz w:val="22"/>
          <w:szCs w:val="22"/>
          <w:lang w:val="nl-NL"/>
        </w:rPr>
      </w:pPr>
      <w:r>
        <w:rPr>
          <w:rFonts w:ascii="Palatino Linotype" w:eastAsia="Arial" w:hAnsi="Palatino Linotype" w:cs="Arial"/>
          <w:sz w:val="22"/>
          <w:szCs w:val="22"/>
          <w:lang w:val="nl-NL"/>
        </w:rPr>
        <w:t>d</w:t>
      </w:r>
      <w:r w:rsidRPr="003128A7">
        <w:rPr>
          <w:rFonts w:ascii="Palatino Linotype" w:eastAsia="Arial" w:hAnsi="Palatino Linotype" w:cs="Arial"/>
          <w:sz w:val="22"/>
          <w:szCs w:val="22"/>
          <w:lang w:val="nl-NL"/>
        </w:rPr>
        <w:t>eze mogelijkheid staat los van de herkansingsmogelijkheden en kan worden ingezet als een kandidaat hierdoor alsnog kan slagen</w:t>
      </w:r>
      <w:r>
        <w:rPr>
          <w:rFonts w:ascii="Palatino Linotype" w:eastAsia="Arial" w:hAnsi="Palatino Linotype" w:cs="Arial"/>
          <w:sz w:val="22"/>
          <w:szCs w:val="22"/>
          <w:lang w:val="nl-NL"/>
        </w:rPr>
        <w:t>;</w:t>
      </w:r>
      <w:r w:rsidRPr="003128A7">
        <w:rPr>
          <w:rFonts w:ascii="Palatino Linotype" w:eastAsia="Arial" w:hAnsi="Palatino Linotype" w:cs="Arial"/>
          <w:sz w:val="22"/>
          <w:szCs w:val="22"/>
          <w:lang w:val="nl-NL"/>
        </w:rPr>
        <w:t xml:space="preserve"> </w:t>
      </w:r>
    </w:p>
    <w:p w:rsidR="00D978AF" w:rsidRPr="003128A7" w:rsidRDefault="00D978AF" w:rsidP="00D978AF">
      <w:pPr>
        <w:numPr>
          <w:ilvl w:val="0"/>
          <w:numId w:val="3"/>
        </w:numPr>
        <w:ind w:left="284" w:hanging="284"/>
        <w:contextualSpacing/>
        <w:jc w:val="both"/>
        <w:rPr>
          <w:rFonts w:ascii="Palatino Linotype" w:eastAsia="Arial" w:hAnsi="Palatino Linotype" w:cs="Arial"/>
          <w:sz w:val="22"/>
          <w:szCs w:val="22"/>
          <w:lang w:val="nl-NL"/>
        </w:rPr>
      </w:pPr>
      <w:r>
        <w:rPr>
          <w:rFonts w:ascii="Palatino Linotype" w:eastAsia="Arial" w:hAnsi="Palatino Linotype" w:cs="Arial"/>
          <w:sz w:val="22"/>
          <w:szCs w:val="22"/>
          <w:lang w:val="nl-NL"/>
        </w:rPr>
        <w:t>o</w:t>
      </w:r>
      <w:r w:rsidRPr="003128A7">
        <w:rPr>
          <w:rFonts w:ascii="Palatino Linotype" w:eastAsia="Arial" w:hAnsi="Palatino Linotype" w:cs="Arial"/>
          <w:sz w:val="22"/>
          <w:szCs w:val="22"/>
          <w:lang w:val="nl-NL"/>
        </w:rPr>
        <w:t>p de cijferlijst bij het diploma worden alle resultaten vermeld, dus ook het resultaat van het vak dat bij de uitslagbepaling buiten beschouwing is gelaten</w:t>
      </w:r>
      <w:r>
        <w:rPr>
          <w:rFonts w:ascii="Palatino Linotype" w:eastAsia="Arial" w:hAnsi="Palatino Linotype" w:cs="Arial"/>
          <w:sz w:val="22"/>
          <w:szCs w:val="22"/>
          <w:lang w:val="nl-NL"/>
        </w:rPr>
        <w:t>;</w:t>
      </w:r>
      <w:r w:rsidRPr="003128A7">
        <w:rPr>
          <w:rFonts w:ascii="Palatino Linotype" w:eastAsia="Arial" w:hAnsi="Palatino Linotype" w:cs="Arial"/>
          <w:sz w:val="22"/>
          <w:szCs w:val="22"/>
          <w:lang w:val="nl-NL"/>
        </w:rPr>
        <w:t xml:space="preserve"> </w:t>
      </w:r>
    </w:p>
    <w:p w:rsidR="00D978AF" w:rsidRDefault="00D978AF" w:rsidP="00D978AF">
      <w:pPr>
        <w:numPr>
          <w:ilvl w:val="0"/>
          <w:numId w:val="3"/>
        </w:numPr>
        <w:ind w:left="284" w:hanging="284"/>
        <w:contextualSpacing/>
        <w:jc w:val="both"/>
        <w:rPr>
          <w:rFonts w:ascii="Palatino Linotype" w:eastAsia="Arial" w:hAnsi="Palatino Linotype" w:cs="Arial"/>
          <w:sz w:val="22"/>
          <w:szCs w:val="22"/>
          <w:lang w:val="nl-NL"/>
        </w:rPr>
      </w:pPr>
      <w:r>
        <w:rPr>
          <w:rFonts w:ascii="Palatino Linotype" w:eastAsia="Arial" w:hAnsi="Palatino Linotype" w:cs="Arial"/>
          <w:sz w:val="22"/>
          <w:szCs w:val="22"/>
          <w:lang w:val="nl-NL"/>
        </w:rPr>
        <w:t>w</w:t>
      </w:r>
      <w:r w:rsidRPr="003128A7">
        <w:rPr>
          <w:rFonts w:ascii="Palatino Linotype" w:eastAsia="Arial" w:hAnsi="Palatino Linotype" w:cs="Arial"/>
          <w:sz w:val="22"/>
          <w:szCs w:val="22"/>
          <w:lang w:val="nl-NL"/>
        </w:rPr>
        <w:t>anneer één vak buiten beschouwing wordt gelaten, betekent dit dat het volled</w:t>
      </w:r>
      <w:r w:rsidRPr="003128A7">
        <w:rPr>
          <w:rFonts w:ascii="Palatino Linotype" w:eastAsia="Arial" w:hAnsi="Palatino Linotype" w:cs="Arial"/>
          <w:sz w:val="22"/>
          <w:szCs w:val="22"/>
          <w:u w:val="single"/>
          <w:lang w:val="nl-NL"/>
        </w:rPr>
        <w:t>i</w:t>
      </w:r>
      <w:r w:rsidRPr="003128A7">
        <w:rPr>
          <w:rFonts w:ascii="Palatino Linotype" w:eastAsia="Arial" w:hAnsi="Palatino Linotype" w:cs="Arial"/>
          <w:sz w:val="22"/>
          <w:szCs w:val="22"/>
          <w:lang w:val="nl-NL"/>
        </w:rPr>
        <w:t xml:space="preserve">ge resultaat buiten beschouwing blijft bij bepaling van de uitslag. Het is niet mogelijk om, wanneer een vak zowel een schoolexamen als </w:t>
      </w:r>
      <w:r>
        <w:rPr>
          <w:rFonts w:ascii="Palatino Linotype" w:eastAsia="Arial" w:hAnsi="Palatino Linotype" w:cs="Arial"/>
          <w:sz w:val="22"/>
          <w:szCs w:val="22"/>
          <w:lang w:val="nl-NL"/>
        </w:rPr>
        <w:t xml:space="preserve">een </w:t>
      </w:r>
      <w:r w:rsidRPr="003128A7">
        <w:rPr>
          <w:rFonts w:ascii="Palatino Linotype" w:eastAsia="Arial" w:hAnsi="Palatino Linotype" w:cs="Arial"/>
          <w:sz w:val="22"/>
          <w:szCs w:val="22"/>
          <w:lang w:val="nl-NL"/>
        </w:rPr>
        <w:t>centraal examen heeft, slechts één va</w:t>
      </w:r>
      <w:r w:rsidRPr="003128A7">
        <w:rPr>
          <w:rFonts w:ascii="Palatino Linotype" w:eastAsia="Courier New" w:hAnsi="Palatino Linotype" w:cs="Arial"/>
          <w:sz w:val="22"/>
          <w:szCs w:val="22"/>
          <w:lang w:val="nl-NL"/>
        </w:rPr>
        <w:t xml:space="preserve">n </w:t>
      </w:r>
      <w:r w:rsidRPr="003128A7">
        <w:rPr>
          <w:rFonts w:ascii="Palatino Linotype" w:eastAsia="Arial" w:hAnsi="Palatino Linotype" w:cs="Arial"/>
          <w:sz w:val="22"/>
          <w:szCs w:val="22"/>
          <w:lang w:val="nl-NL"/>
        </w:rPr>
        <w:t>deze onderdelen weg te laten bij de bepaling van de uitslag</w:t>
      </w:r>
      <w:r>
        <w:rPr>
          <w:rFonts w:ascii="Palatino Linotype" w:eastAsia="Arial" w:hAnsi="Palatino Linotype" w:cs="Arial"/>
          <w:sz w:val="22"/>
          <w:szCs w:val="22"/>
          <w:lang w:val="nl-NL"/>
        </w:rPr>
        <w:t>;</w:t>
      </w:r>
      <w:r w:rsidRPr="003128A7">
        <w:rPr>
          <w:rFonts w:ascii="Palatino Linotype" w:eastAsia="Arial" w:hAnsi="Palatino Linotype" w:cs="Arial"/>
          <w:sz w:val="22"/>
          <w:szCs w:val="22"/>
          <w:lang w:val="nl-NL"/>
        </w:rPr>
        <w:t xml:space="preserve"> </w:t>
      </w:r>
    </w:p>
    <w:p w:rsidR="00D978AF" w:rsidRPr="00625BCD" w:rsidRDefault="00D978AF" w:rsidP="00D978AF">
      <w:pPr>
        <w:pStyle w:val="ListParagraph"/>
        <w:numPr>
          <w:ilvl w:val="0"/>
          <w:numId w:val="3"/>
        </w:numPr>
        <w:ind w:left="270" w:hanging="270"/>
        <w:jc w:val="both"/>
        <w:rPr>
          <w:rFonts w:ascii="Palatino Linotype" w:eastAsia="Arial" w:hAnsi="Palatino Linotype" w:cs="Arial"/>
          <w:sz w:val="22"/>
          <w:szCs w:val="22"/>
          <w:lang w:val="nl-NL"/>
        </w:rPr>
      </w:pPr>
      <w:r>
        <w:rPr>
          <w:rFonts w:ascii="Palatino Linotype" w:eastAsia="Arial" w:hAnsi="Palatino Linotype" w:cs="Arial"/>
          <w:sz w:val="22"/>
          <w:szCs w:val="22"/>
          <w:lang w:val="nl-NL"/>
        </w:rPr>
        <w:t>d</w:t>
      </w:r>
      <w:r w:rsidRPr="00625BCD">
        <w:rPr>
          <w:rFonts w:ascii="Palatino Linotype" w:eastAsia="Arial" w:hAnsi="Palatino Linotype" w:cs="Arial"/>
          <w:sz w:val="22"/>
          <w:szCs w:val="22"/>
          <w:lang w:val="nl-NL"/>
        </w:rPr>
        <w:t xml:space="preserve">e resultaten van het weggestreepte vak worden wel vermeld op de cijferlijst, zodat het totale vakkenpakket en de behaalde resultaten van de kandidaat inzichtelijk blijven; </w:t>
      </w:r>
    </w:p>
    <w:p w:rsidR="00D978AF" w:rsidRPr="003128A7" w:rsidRDefault="00D978AF" w:rsidP="00D978AF">
      <w:pPr>
        <w:numPr>
          <w:ilvl w:val="0"/>
          <w:numId w:val="3"/>
        </w:numPr>
        <w:ind w:left="284" w:hanging="284"/>
        <w:contextualSpacing/>
        <w:jc w:val="both"/>
        <w:rPr>
          <w:rFonts w:ascii="Palatino Linotype" w:eastAsia="Arial" w:hAnsi="Palatino Linotype" w:cs="Arial"/>
          <w:sz w:val="22"/>
          <w:szCs w:val="22"/>
          <w:lang w:val="nl-NL"/>
        </w:rPr>
      </w:pPr>
      <w:r>
        <w:rPr>
          <w:rFonts w:ascii="Palatino Linotype" w:eastAsia="Arial" w:hAnsi="Palatino Linotype" w:cs="Arial"/>
          <w:sz w:val="22"/>
          <w:szCs w:val="22"/>
          <w:lang w:val="nl-NL"/>
        </w:rPr>
        <w:lastRenderedPageBreak/>
        <w:t>d</w:t>
      </w:r>
      <w:r w:rsidRPr="003128A7">
        <w:rPr>
          <w:rFonts w:ascii="Palatino Linotype" w:eastAsia="Arial" w:hAnsi="Palatino Linotype" w:cs="Arial"/>
          <w:sz w:val="22"/>
          <w:szCs w:val="22"/>
          <w:lang w:val="nl-NL"/>
        </w:rPr>
        <w:t>aarnaast moet he</w:t>
      </w:r>
      <w:r w:rsidRPr="003128A7">
        <w:rPr>
          <w:rFonts w:ascii="Palatino Linotype" w:eastAsia="Courier New" w:hAnsi="Palatino Linotype" w:cs="Arial"/>
          <w:sz w:val="22"/>
          <w:szCs w:val="22"/>
          <w:lang w:val="nl-NL"/>
        </w:rPr>
        <w:t xml:space="preserve">t </w:t>
      </w:r>
      <w:r w:rsidRPr="003128A7">
        <w:rPr>
          <w:rFonts w:ascii="Palatino Linotype" w:eastAsia="Arial" w:hAnsi="Palatino Linotype" w:cs="Arial"/>
          <w:sz w:val="22"/>
          <w:szCs w:val="22"/>
          <w:lang w:val="nl-NL"/>
        </w:rPr>
        <w:t>vakkenpakket va</w:t>
      </w:r>
      <w:r w:rsidRPr="003128A7">
        <w:rPr>
          <w:rFonts w:ascii="Palatino Linotype" w:eastAsia="Courier New" w:hAnsi="Palatino Linotype" w:cs="Arial"/>
          <w:sz w:val="22"/>
          <w:szCs w:val="22"/>
          <w:lang w:val="nl-NL"/>
        </w:rPr>
        <w:t xml:space="preserve">n </w:t>
      </w:r>
      <w:r w:rsidRPr="003128A7">
        <w:rPr>
          <w:rFonts w:ascii="Palatino Linotype" w:eastAsia="Arial" w:hAnsi="Palatino Linotype" w:cs="Arial"/>
          <w:sz w:val="22"/>
          <w:szCs w:val="22"/>
          <w:lang w:val="nl-NL"/>
        </w:rPr>
        <w:t>de kandidaat in zijn geheel</w:t>
      </w:r>
      <w:r>
        <w:rPr>
          <w:rFonts w:ascii="Palatino Linotype" w:eastAsia="Arial" w:hAnsi="Palatino Linotype" w:cs="Arial"/>
          <w:sz w:val="22"/>
          <w:szCs w:val="22"/>
          <w:lang w:val="nl-NL"/>
        </w:rPr>
        <w:t xml:space="preserve">, </w:t>
      </w:r>
      <w:r w:rsidRPr="003128A7">
        <w:rPr>
          <w:rFonts w:ascii="Palatino Linotype" w:eastAsia="Arial" w:hAnsi="Palatino Linotype" w:cs="Arial"/>
          <w:sz w:val="22"/>
          <w:szCs w:val="22"/>
          <w:lang w:val="nl-NL"/>
        </w:rPr>
        <w:t>inclusief het v</w:t>
      </w:r>
      <w:r w:rsidRPr="003128A7">
        <w:rPr>
          <w:rFonts w:ascii="Palatino Linotype" w:eastAsia="Courier New" w:hAnsi="Palatino Linotype" w:cs="Arial"/>
          <w:sz w:val="22"/>
          <w:szCs w:val="22"/>
          <w:lang w:val="nl-NL"/>
        </w:rPr>
        <w:t xml:space="preserve">ak </w:t>
      </w:r>
      <w:r w:rsidRPr="003128A7">
        <w:rPr>
          <w:rFonts w:ascii="Palatino Linotype" w:eastAsia="Arial" w:hAnsi="Palatino Linotype" w:cs="Arial"/>
          <w:sz w:val="22"/>
          <w:szCs w:val="22"/>
          <w:lang w:val="nl-NL"/>
        </w:rPr>
        <w:t>dat niet wordt meegenomen bij het bepalen van de uitslag</w:t>
      </w:r>
      <w:r>
        <w:rPr>
          <w:rFonts w:ascii="Palatino Linotype" w:eastAsia="Arial" w:hAnsi="Palatino Linotype" w:cs="Arial"/>
          <w:sz w:val="22"/>
          <w:szCs w:val="22"/>
          <w:lang w:val="nl-NL"/>
        </w:rPr>
        <w:t>,</w:t>
      </w:r>
      <w:r w:rsidRPr="003128A7">
        <w:rPr>
          <w:rFonts w:ascii="Palatino Linotype" w:eastAsia="Arial" w:hAnsi="Palatino Linotype" w:cs="Arial"/>
          <w:sz w:val="22"/>
          <w:szCs w:val="22"/>
          <w:lang w:val="nl-NL"/>
        </w:rPr>
        <w:t xml:space="preserve"> een volled</w:t>
      </w:r>
      <w:r w:rsidRPr="003128A7">
        <w:rPr>
          <w:rFonts w:ascii="Palatino Linotype" w:eastAsia="Arial" w:hAnsi="Palatino Linotype" w:cs="Arial"/>
          <w:sz w:val="22"/>
          <w:szCs w:val="22"/>
          <w:u w:val="single"/>
          <w:lang w:val="nl-NL"/>
        </w:rPr>
        <w:t>i</w:t>
      </w:r>
      <w:r w:rsidRPr="003128A7">
        <w:rPr>
          <w:rFonts w:ascii="Palatino Linotype" w:eastAsia="Arial" w:hAnsi="Palatino Linotype" w:cs="Arial"/>
          <w:sz w:val="22"/>
          <w:szCs w:val="22"/>
          <w:lang w:val="nl-NL"/>
        </w:rPr>
        <w:t xml:space="preserve">g eindexamen vormen. De mogelijkheid om het eindcijfer van een vak buiten beschouwing te laten in </w:t>
      </w:r>
      <w:r w:rsidRPr="003128A7">
        <w:rPr>
          <w:rFonts w:ascii="Palatino Linotype" w:eastAsia="Courier New" w:hAnsi="Palatino Linotype" w:cs="Arial"/>
          <w:sz w:val="22"/>
          <w:szCs w:val="22"/>
          <w:lang w:val="nl-NL"/>
        </w:rPr>
        <w:t>d</w:t>
      </w:r>
      <w:r w:rsidRPr="003128A7">
        <w:rPr>
          <w:rFonts w:ascii="Palatino Linotype" w:eastAsia="Arial" w:hAnsi="Palatino Linotype" w:cs="Arial"/>
          <w:sz w:val="22"/>
          <w:szCs w:val="22"/>
          <w:lang w:val="nl-NL"/>
        </w:rPr>
        <w:t>e uitslagbepaling kan dus niet worden gebruikt om een verkeerd vakkenpakket te compenseren</w:t>
      </w:r>
      <w:r>
        <w:rPr>
          <w:rFonts w:ascii="Palatino Linotype" w:eastAsia="Arial" w:hAnsi="Palatino Linotype" w:cs="Arial"/>
          <w:sz w:val="22"/>
          <w:szCs w:val="22"/>
          <w:lang w:val="nl-NL"/>
        </w:rPr>
        <w:t>;</w:t>
      </w:r>
      <w:r w:rsidRPr="003128A7">
        <w:rPr>
          <w:rFonts w:ascii="Palatino Linotype" w:eastAsia="Arial" w:hAnsi="Palatino Linotype" w:cs="Arial"/>
          <w:sz w:val="22"/>
          <w:szCs w:val="22"/>
          <w:lang w:val="nl-NL"/>
        </w:rPr>
        <w:t xml:space="preserve"> </w:t>
      </w:r>
    </w:p>
    <w:p w:rsidR="00D978AF" w:rsidRPr="003128A7" w:rsidRDefault="00D978AF" w:rsidP="00D978AF">
      <w:pPr>
        <w:numPr>
          <w:ilvl w:val="0"/>
          <w:numId w:val="3"/>
        </w:numPr>
        <w:ind w:left="284" w:hanging="284"/>
        <w:contextualSpacing/>
        <w:jc w:val="both"/>
        <w:rPr>
          <w:rFonts w:ascii="Palatino Linotype" w:eastAsia="Arial" w:hAnsi="Palatino Linotype" w:cs="Arial"/>
          <w:sz w:val="22"/>
          <w:szCs w:val="22"/>
          <w:lang w:val="nl-NL"/>
        </w:rPr>
      </w:pPr>
      <w:r>
        <w:rPr>
          <w:rFonts w:ascii="Palatino Linotype" w:eastAsia="Arial" w:hAnsi="Palatino Linotype" w:cs="Arial"/>
          <w:sz w:val="22"/>
          <w:szCs w:val="22"/>
          <w:lang w:val="nl-NL"/>
        </w:rPr>
        <w:t>d</w:t>
      </w:r>
      <w:r w:rsidRPr="003128A7">
        <w:rPr>
          <w:rFonts w:ascii="Palatino Linotype" w:eastAsia="Arial" w:hAnsi="Palatino Linotype" w:cs="Arial"/>
          <w:sz w:val="22"/>
          <w:szCs w:val="22"/>
          <w:lang w:val="nl-NL"/>
        </w:rPr>
        <w:t>e maatregel kan worden toegepast op elk examenvak dat geen kernvak is. Dit vak hoeft dus geen centraal examen te hebben</w:t>
      </w:r>
      <w:r>
        <w:rPr>
          <w:rFonts w:ascii="Palatino Linotype" w:eastAsia="Arial" w:hAnsi="Palatino Linotype" w:cs="Arial"/>
          <w:sz w:val="22"/>
          <w:szCs w:val="22"/>
          <w:lang w:val="nl-NL"/>
        </w:rPr>
        <w:t>;</w:t>
      </w:r>
      <w:r w:rsidRPr="003128A7">
        <w:rPr>
          <w:rFonts w:ascii="Palatino Linotype" w:eastAsia="Arial" w:hAnsi="Palatino Linotype" w:cs="Arial"/>
          <w:sz w:val="22"/>
          <w:szCs w:val="22"/>
          <w:lang w:val="nl-NL"/>
        </w:rPr>
        <w:t xml:space="preserve"> </w:t>
      </w:r>
    </w:p>
    <w:p w:rsidR="00D978AF" w:rsidRPr="003128A7" w:rsidRDefault="00D978AF" w:rsidP="00D978AF">
      <w:pPr>
        <w:numPr>
          <w:ilvl w:val="0"/>
          <w:numId w:val="3"/>
        </w:numPr>
        <w:ind w:left="284" w:hanging="284"/>
        <w:contextualSpacing/>
        <w:jc w:val="both"/>
        <w:rPr>
          <w:rFonts w:ascii="Palatino Linotype" w:eastAsia="Arial" w:hAnsi="Palatino Linotype" w:cs="Arial"/>
          <w:sz w:val="22"/>
          <w:szCs w:val="22"/>
          <w:lang w:val="nl-NL"/>
        </w:rPr>
      </w:pPr>
      <w:r>
        <w:rPr>
          <w:rFonts w:ascii="Palatino Linotype" w:eastAsia="Arial" w:hAnsi="Palatino Linotype" w:cs="Arial"/>
          <w:sz w:val="22"/>
          <w:szCs w:val="22"/>
          <w:lang w:val="nl-NL"/>
        </w:rPr>
        <w:t>v</w:t>
      </w:r>
      <w:r w:rsidRPr="003128A7">
        <w:rPr>
          <w:rFonts w:ascii="Palatino Linotype" w:eastAsia="Arial" w:hAnsi="Palatino Linotype" w:cs="Arial"/>
          <w:sz w:val="22"/>
          <w:szCs w:val="22"/>
          <w:lang w:val="nl-NL"/>
        </w:rPr>
        <w:t>akken of onderdelen die het combinatiecijfer bepalen worden niet afzonderlijk buiten beschouwing gelaten; het combinatiecijfer zelf mag, daarentegen, wel buiten beschouwing worden gelaten</w:t>
      </w:r>
      <w:r>
        <w:rPr>
          <w:rFonts w:ascii="Palatino Linotype" w:eastAsia="Arial" w:hAnsi="Palatino Linotype" w:cs="Arial"/>
          <w:sz w:val="22"/>
          <w:szCs w:val="22"/>
          <w:lang w:val="nl-NL"/>
        </w:rPr>
        <w:t>;</w:t>
      </w:r>
      <w:r w:rsidRPr="003128A7">
        <w:rPr>
          <w:rFonts w:ascii="Palatino Linotype" w:eastAsia="Arial" w:hAnsi="Palatino Linotype" w:cs="Arial"/>
          <w:sz w:val="22"/>
          <w:szCs w:val="22"/>
          <w:lang w:val="nl-NL"/>
        </w:rPr>
        <w:t xml:space="preserve"> </w:t>
      </w:r>
    </w:p>
    <w:p w:rsidR="00D978AF" w:rsidRPr="003128A7" w:rsidRDefault="00D978AF" w:rsidP="00D978AF">
      <w:pPr>
        <w:numPr>
          <w:ilvl w:val="0"/>
          <w:numId w:val="3"/>
        </w:numPr>
        <w:ind w:left="284" w:hanging="284"/>
        <w:contextualSpacing/>
        <w:jc w:val="both"/>
        <w:rPr>
          <w:rFonts w:ascii="Palatino Linotype" w:eastAsia="Arial" w:hAnsi="Palatino Linotype" w:cs="Arial"/>
          <w:sz w:val="22"/>
          <w:szCs w:val="22"/>
          <w:lang w:val="nl-NL"/>
        </w:rPr>
      </w:pPr>
      <w:r>
        <w:rPr>
          <w:rFonts w:ascii="Palatino Linotype" w:eastAsia="Arial" w:hAnsi="Palatino Linotype" w:cs="Arial"/>
          <w:sz w:val="22"/>
          <w:szCs w:val="22"/>
          <w:lang w:val="nl-NL"/>
        </w:rPr>
        <w:t>d</w:t>
      </w:r>
      <w:r w:rsidRPr="003128A7">
        <w:rPr>
          <w:rFonts w:ascii="Palatino Linotype" w:eastAsia="Arial" w:hAnsi="Palatino Linotype" w:cs="Arial"/>
          <w:sz w:val="22"/>
          <w:szCs w:val="22"/>
          <w:lang w:val="nl-NL"/>
        </w:rPr>
        <w:t>eze mogelijkheid is alleen van toepassing op kandidaten voor wie in het schooljaar 202</w:t>
      </w:r>
      <w:r>
        <w:rPr>
          <w:rFonts w:ascii="Palatino Linotype" w:eastAsia="Arial" w:hAnsi="Palatino Linotype" w:cs="Arial"/>
          <w:sz w:val="22"/>
          <w:szCs w:val="22"/>
          <w:lang w:val="nl-NL"/>
        </w:rPr>
        <w:t>1</w:t>
      </w:r>
      <w:r w:rsidRPr="003128A7">
        <w:rPr>
          <w:rFonts w:ascii="Palatino Linotype" w:eastAsia="Arial" w:hAnsi="Palatino Linotype" w:cs="Arial"/>
          <w:sz w:val="22"/>
          <w:szCs w:val="22"/>
          <w:lang w:val="nl-NL"/>
        </w:rPr>
        <w:t>-202</w:t>
      </w:r>
      <w:r>
        <w:rPr>
          <w:rFonts w:ascii="Palatino Linotype" w:eastAsia="Arial" w:hAnsi="Palatino Linotype" w:cs="Arial"/>
          <w:sz w:val="22"/>
          <w:szCs w:val="22"/>
          <w:lang w:val="nl-NL"/>
        </w:rPr>
        <w:t xml:space="preserve">2 </w:t>
      </w:r>
      <w:r w:rsidRPr="003128A7">
        <w:rPr>
          <w:rFonts w:ascii="Palatino Linotype" w:eastAsia="Arial" w:hAnsi="Palatino Linotype" w:cs="Arial"/>
          <w:sz w:val="22"/>
          <w:szCs w:val="22"/>
          <w:lang w:val="nl-NL"/>
        </w:rPr>
        <w:t>de uitslag wordt bepaald. Kandidaten moeten voor alle vakken het volled</w:t>
      </w:r>
      <w:r w:rsidRPr="003128A7">
        <w:rPr>
          <w:rFonts w:ascii="Palatino Linotype" w:eastAsia="Arial" w:hAnsi="Palatino Linotype" w:cs="Arial"/>
          <w:sz w:val="22"/>
          <w:szCs w:val="22"/>
          <w:u w:val="single"/>
          <w:lang w:val="nl-NL"/>
        </w:rPr>
        <w:t>i</w:t>
      </w:r>
      <w:r w:rsidRPr="003128A7">
        <w:rPr>
          <w:rFonts w:ascii="Palatino Linotype" w:eastAsia="Arial" w:hAnsi="Palatino Linotype" w:cs="Arial"/>
          <w:sz w:val="22"/>
          <w:szCs w:val="22"/>
          <w:lang w:val="nl-NL"/>
        </w:rPr>
        <w:t>ge eindexamen hebben afgelegd en dus het volledige schoolexamen en het centraal examen hebben gemaakt.</w:t>
      </w:r>
      <w:r>
        <w:rPr>
          <w:rFonts w:ascii="Palatino Linotype" w:eastAsia="Arial" w:hAnsi="Palatino Linotype" w:cs="Arial"/>
          <w:sz w:val="22"/>
          <w:szCs w:val="22"/>
          <w:lang w:val="nl-NL"/>
        </w:rPr>
        <w:t xml:space="preserve"> </w:t>
      </w:r>
    </w:p>
    <w:p w:rsidR="00D978AF" w:rsidRPr="003128A7" w:rsidRDefault="00D978AF" w:rsidP="00D978AF">
      <w:pPr>
        <w:jc w:val="both"/>
        <w:rPr>
          <w:rFonts w:ascii="Palatino Linotype" w:hAnsi="Palatino Linotype"/>
          <w:b/>
          <w:sz w:val="22"/>
          <w:szCs w:val="22"/>
          <w:lang w:val="nl-NL"/>
        </w:rPr>
      </w:pPr>
    </w:p>
    <w:p w:rsidR="00D978AF" w:rsidRPr="003128A7" w:rsidRDefault="00D978AF" w:rsidP="00D978AF">
      <w:pPr>
        <w:jc w:val="both"/>
        <w:rPr>
          <w:rFonts w:ascii="Palatino Linotype" w:hAnsi="Palatino Linotype"/>
          <w:b/>
          <w:sz w:val="22"/>
          <w:szCs w:val="22"/>
          <w:lang w:val="nl-NL"/>
        </w:rPr>
      </w:pPr>
      <w:r w:rsidRPr="003128A7">
        <w:rPr>
          <w:rFonts w:ascii="Palatino Linotype" w:hAnsi="Palatino Linotype"/>
          <w:b/>
          <w:sz w:val="22"/>
          <w:szCs w:val="22"/>
          <w:lang w:val="nl-NL"/>
        </w:rPr>
        <w:t>Artikel 3</w:t>
      </w:r>
    </w:p>
    <w:p w:rsidR="00D978AF" w:rsidRPr="003128A7" w:rsidRDefault="00D978AF" w:rsidP="00D978AF">
      <w:pPr>
        <w:jc w:val="both"/>
        <w:rPr>
          <w:rFonts w:ascii="Palatino Linotype" w:hAnsi="Palatino Linotype"/>
          <w:sz w:val="22"/>
          <w:szCs w:val="22"/>
          <w:lang w:val="nl-NL"/>
        </w:rPr>
      </w:pPr>
      <w:r w:rsidRPr="003128A7">
        <w:rPr>
          <w:rFonts w:ascii="Palatino Linotype" w:hAnsi="Palatino Linotype"/>
          <w:sz w:val="22"/>
          <w:szCs w:val="22"/>
          <w:lang w:val="nl-NL"/>
        </w:rPr>
        <w:t>De bepaling in artikel 2 geldt ook voor de kandidaten die</w:t>
      </w:r>
      <w:r w:rsidRPr="00917B38">
        <w:rPr>
          <w:rFonts w:ascii="Palatino Linotype" w:hAnsi="Palatino Linotype"/>
          <w:sz w:val="22"/>
          <w:szCs w:val="22"/>
          <w:lang w:val="nl-NL"/>
        </w:rPr>
        <w:t xml:space="preserve"> opgaan voor het diploma </w:t>
      </w:r>
      <w:r w:rsidRPr="003128A7">
        <w:rPr>
          <w:rFonts w:ascii="Palatino Linotype" w:hAnsi="Palatino Linotype"/>
          <w:sz w:val="22"/>
          <w:szCs w:val="22"/>
          <w:lang w:val="nl-NL"/>
        </w:rPr>
        <w:t>landsexamen.</w:t>
      </w:r>
    </w:p>
    <w:p w:rsidR="00D978AF" w:rsidRPr="003128A7" w:rsidRDefault="00D978AF" w:rsidP="00D978AF">
      <w:pPr>
        <w:jc w:val="both"/>
        <w:rPr>
          <w:rFonts w:ascii="Palatino Linotype" w:hAnsi="Palatino Linotype"/>
          <w:sz w:val="22"/>
          <w:szCs w:val="22"/>
          <w:lang w:val="nl-NL"/>
        </w:rPr>
      </w:pPr>
      <w:r w:rsidRPr="003128A7">
        <w:rPr>
          <w:rFonts w:ascii="Palatino Linotype" w:hAnsi="Palatino Linotype"/>
          <w:sz w:val="22"/>
          <w:szCs w:val="22"/>
          <w:lang w:val="nl-NL"/>
        </w:rPr>
        <w:t>Zie toelichting bij artikel 2.</w:t>
      </w:r>
    </w:p>
    <w:p w:rsidR="00D978AF" w:rsidRPr="003128A7" w:rsidRDefault="00D978AF" w:rsidP="00D978AF">
      <w:pPr>
        <w:jc w:val="both"/>
        <w:rPr>
          <w:rFonts w:ascii="Palatino Linotype" w:hAnsi="Palatino Linotype"/>
          <w:b/>
          <w:sz w:val="22"/>
          <w:szCs w:val="22"/>
          <w:lang w:val="nl-NL"/>
        </w:rPr>
      </w:pPr>
    </w:p>
    <w:p w:rsidR="00D978AF" w:rsidRPr="003128A7" w:rsidRDefault="00D978AF" w:rsidP="00D978AF">
      <w:pPr>
        <w:autoSpaceDE w:val="0"/>
        <w:autoSpaceDN w:val="0"/>
        <w:adjustRightInd w:val="0"/>
        <w:jc w:val="both"/>
        <w:rPr>
          <w:rFonts w:ascii="Palatino Linotype" w:hAnsi="Palatino Linotype"/>
          <w:b/>
          <w:sz w:val="22"/>
          <w:szCs w:val="22"/>
          <w:lang w:val="nl-NL"/>
        </w:rPr>
      </w:pPr>
      <w:r w:rsidRPr="003128A7">
        <w:rPr>
          <w:rFonts w:ascii="Palatino Linotype" w:hAnsi="Palatino Linotype"/>
          <w:b/>
          <w:sz w:val="22"/>
          <w:szCs w:val="22"/>
          <w:lang w:val="nl-NL"/>
        </w:rPr>
        <w:t>Artikel 4</w:t>
      </w:r>
    </w:p>
    <w:p w:rsidR="00D978AF" w:rsidRPr="003128A7" w:rsidRDefault="00D978AF" w:rsidP="00D978AF">
      <w:pPr>
        <w:autoSpaceDE w:val="0"/>
        <w:autoSpaceDN w:val="0"/>
        <w:adjustRightInd w:val="0"/>
        <w:jc w:val="both"/>
        <w:rPr>
          <w:rFonts w:ascii="Palatino Linotype" w:hAnsi="Palatino Linotype"/>
          <w:sz w:val="22"/>
          <w:szCs w:val="22"/>
          <w:lang w:val="nl-NL"/>
        </w:rPr>
      </w:pPr>
      <w:r w:rsidRPr="003128A7">
        <w:rPr>
          <w:rFonts w:ascii="Palatino Linotype" w:hAnsi="Palatino Linotype"/>
          <w:sz w:val="22"/>
          <w:szCs w:val="22"/>
          <w:lang w:val="nl-NL"/>
        </w:rPr>
        <w:t xml:space="preserve">Deze regeling treedt in werking met terugwerkende kracht tot en met 14 februari 2022, daar de examenperiode reeds is begonnen ten tijde van de totstandkoming van </w:t>
      </w:r>
      <w:r>
        <w:rPr>
          <w:rFonts w:ascii="Palatino Linotype" w:hAnsi="Palatino Linotype"/>
          <w:sz w:val="22"/>
          <w:szCs w:val="22"/>
          <w:lang w:val="nl-NL"/>
        </w:rPr>
        <w:t xml:space="preserve">de </w:t>
      </w:r>
      <w:r w:rsidRPr="003128A7">
        <w:rPr>
          <w:rFonts w:ascii="Palatino Linotype" w:hAnsi="Palatino Linotype"/>
          <w:sz w:val="22"/>
          <w:szCs w:val="22"/>
          <w:lang w:val="nl-NL"/>
        </w:rPr>
        <w:t xml:space="preserve">onderhavige regeling. Voorts wordt bepaald dat de </w:t>
      </w:r>
      <w:r>
        <w:rPr>
          <w:rFonts w:ascii="Palatino Linotype" w:hAnsi="Palatino Linotype"/>
          <w:sz w:val="22"/>
          <w:szCs w:val="22"/>
          <w:lang w:val="nl-NL"/>
        </w:rPr>
        <w:t xml:space="preserve">onderhavige </w:t>
      </w:r>
      <w:r w:rsidRPr="003128A7">
        <w:rPr>
          <w:rFonts w:ascii="Palatino Linotype" w:hAnsi="Palatino Linotype"/>
          <w:sz w:val="22"/>
          <w:szCs w:val="22"/>
          <w:lang w:val="nl-NL"/>
        </w:rPr>
        <w:t xml:space="preserve">regeling </w:t>
      </w:r>
      <w:r>
        <w:rPr>
          <w:rFonts w:ascii="Palatino Linotype" w:hAnsi="Palatino Linotype"/>
          <w:sz w:val="22"/>
          <w:szCs w:val="22"/>
          <w:lang w:val="nl-NL"/>
        </w:rPr>
        <w:t>alleen geldig is voor het schooljaar 2021-2022, omdat het vervalt met ingang van het nieuwe schooljaar 2022 – 2023.</w:t>
      </w:r>
    </w:p>
    <w:p w:rsidR="00D978AF" w:rsidRPr="003128A7" w:rsidRDefault="00D978AF" w:rsidP="00D978AF">
      <w:pPr>
        <w:autoSpaceDE w:val="0"/>
        <w:autoSpaceDN w:val="0"/>
        <w:adjustRightInd w:val="0"/>
        <w:jc w:val="both"/>
        <w:rPr>
          <w:rFonts w:ascii="Palatino Linotype" w:hAnsi="Palatino Linotype"/>
          <w:sz w:val="22"/>
          <w:szCs w:val="22"/>
          <w:lang w:val="nl-NL"/>
        </w:rPr>
      </w:pPr>
    </w:p>
    <w:p w:rsidR="00D978AF" w:rsidRPr="003128A7" w:rsidRDefault="00D978AF" w:rsidP="00D978AF">
      <w:pPr>
        <w:autoSpaceDE w:val="0"/>
        <w:autoSpaceDN w:val="0"/>
        <w:adjustRightInd w:val="0"/>
        <w:jc w:val="both"/>
        <w:rPr>
          <w:rFonts w:ascii="Palatino Linotype" w:hAnsi="Palatino Linotype"/>
          <w:sz w:val="22"/>
          <w:szCs w:val="22"/>
          <w:lang w:val="nl-NL"/>
        </w:rPr>
      </w:pPr>
    </w:p>
    <w:p w:rsidR="00D978AF" w:rsidRPr="003128A7" w:rsidRDefault="00D978AF" w:rsidP="00D978AF">
      <w:pPr>
        <w:widowControl/>
        <w:tabs>
          <w:tab w:val="left" w:pos="7513"/>
        </w:tabs>
        <w:ind w:right="1655"/>
        <w:jc w:val="center"/>
        <w:rPr>
          <w:rFonts w:ascii="Palatino Linotype" w:hAnsi="Palatino Linotype"/>
          <w:bCs/>
          <w:spacing w:val="-3"/>
          <w:sz w:val="22"/>
          <w:szCs w:val="22"/>
          <w:lang w:val="nl-NL"/>
        </w:rPr>
      </w:pPr>
    </w:p>
    <w:p w:rsidR="00D978AF" w:rsidRPr="003128A7" w:rsidRDefault="00D978AF" w:rsidP="00D978AF">
      <w:pPr>
        <w:ind w:left="4320"/>
        <w:rPr>
          <w:rFonts w:ascii="Palatino Linotype" w:hAnsi="Palatino Linotype"/>
          <w:sz w:val="22"/>
          <w:szCs w:val="22"/>
          <w:lang w:val="nl-NL"/>
        </w:rPr>
      </w:pPr>
      <w:r w:rsidRPr="003128A7">
        <w:rPr>
          <w:rFonts w:ascii="Palatino Linotype" w:hAnsi="Palatino Linotype"/>
          <w:sz w:val="22"/>
          <w:szCs w:val="22"/>
          <w:lang w:val="nl-NL"/>
        </w:rPr>
        <w:t xml:space="preserve">De Minister van Onderwijs, Wetenschap, </w:t>
      </w:r>
      <w:r w:rsidRPr="003128A7">
        <w:rPr>
          <w:rFonts w:ascii="Palatino Linotype" w:hAnsi="Palatino Linotype"/>
          <w:sz w:val="22"/>
          <w:szCs w:val="22"/>
          <w:lang w:val="nl-NL"/>
        </w:rPr>
        <w:br/>
        <w:t>Cultuur en Sport,</w:t>
      </w:r>
    </w:p>
    <w:p w:rsidR="00D978AF" w:rsidRPr="003128A7" w:rsidRDefault="00D978AF" w:rsidP="00D978AF">
      <w:pPr>
        <w:widowControl/>
        <w:tabs>
          <w:tab w:val="left" w:pos="7513"/>
        </w:tabs>
        <w:ind w:left="4320" w:right="1030"/>
        <w:jc w:val="center"/>
        <w:rPr>
          <w:rFonts w:ascii="Palatino Linotype" w:hAnsi="Palatino Linotype"/>
          <w:bCs/>
          <w:spacing w:val="-3"/>
          <w:sz w:val="22"/>
          <w:szCs w:val="22"/>
          <w:lang w:val="nl-NL"/>
        </w:rPr>
      </w:pPr>
      <w:r w:rsidRPr="00D978AF">
        <w:rPr>
          <w:rFonts w:ascii="Palatino Linotype" w:eastAsia="Palatino Linotype" w:hAnsi="Palatino Linotype" w:cs="Palatino Linotype"/>
          <w:snapToGrid/>
          <w:sz w:val="22"/>
          <w:szCs w:val="22"/>
          <w:lang w:val="nl-NL"/>
        </w:rPr>
        <w:t>S.A. VAN HEYDOORN</w:t>
      </w:r>
    </w:p>
    <w:p w:rsidR="00022D76" w:rsidRPr="00864BBA" w:rsidRDefault="00022D76" w:rsidP="00022D76">
      <w:pPr>
        <w:autoSpaceDE w:val="0"/>
        <w:autoSpaceDN w:val="0"/>
        <w:adjustRightInd w:val="0"/>
        <w:rPr>
          <w:rFonts w:ascii="Palatino Linotype" w:hAnsi="Palatino Linotype" w:cs="Arial"/>
          <w:b/>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31A7B" w:rsidRPr="00022D76" w:rsidRDefault="00331A7B">
      <w:pPr>
        <w:tabs>
          <w:tab w:val="left" w:pos="-720"/>
        </w:tabs>
        <w:suppressAutoHyphens/>
        <w:jc w:val="both"/>
        <w:rPr>
          <w:rFonts w:ascii="Palatino Linotype" w:hAnsi="Palatino Linotype"/>
          <w:bCs/>
          <w:spacing w:val="-3"/>
          <w:sz w:val="22"/>
          <w:szCs w:val="22"/>
          <w:lang w:val="nl-NL"/>
        </w:rPr>
      </w:pP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D978AF" w:rsidRPr="00E41F39" w:rsidRDefault="00D978AF" w:rsidP="00D978AF">
      <w:pPr>
        <w:pStyle w:val="FootnoteText"/>
        <w:rPr>
          <w:rFonts w:ascii="Palatino Linotype" w:hAnsi="Palatino Linotype"/>
          <w:sz w:val="18"/>
          <w:szCs w:val="18"/>
        </w:rPr>
      </w:pPr>
      <w:r w:rsidRPr="00E41F39">
        <w:rPr>
          <w:rStyle w:val="FootnoteReference"/>
          <w:rFonts w:ascii="Palatino Linotype" w:hAnsi="Palatino Linotype"/>
          <w:sz w:val="18"/>
          <w:szCs w:val="18"/>
        </w:rPr>
        <w:footnoteRef/>
      </w:r>
      <w:r w:rsidRPr="00E41F39">
        <w:rPr>
          <w:rFonts w:ascii="Palatino Linotype" w:hAnsi="Palatino Linotype"/>
          <w:sz w:val="18"/>
          <w:szCs w:val="18"/>
        </w:rPr>
        <w:t xml:space="preserve"> </w:t>
      </w:r>
      <w:r>
        <w:rPr>
          <w:rFonts w:ascii="Palatino Linotype" w:hAnsi="Palatino Linotype"/>
          <w:sz w:val="18"/>
          <w:szCs w:val="18"/>
        </w:rPr>
        <w:t xml:space="preserve">P.B. 2008, no. 54. </w:t>
      </w:r>
    </w:p>
  </w:footnote>
  <w:footnote w:id="2">
    <w:p w:rsidR="00D978AF" w:rsidRPr="00E41F39" w:rsidRDefault="00D978AF" w:rsidP="00D978AF">
      <w:pPr>
        <w:pStyle w:val="FootnoteText"/>
        <w:rPr>
          <w:rFonts w:ascii="Palatino Linotype" w:hAnsi="Palatino Linotype"/>
          <w:sz w:val="18"/>
          <w:szCs w:val="18"/>
        </w:rPr>
      </w:pPr>
      <w:r w:rsidRPr="00E41F39">
        <w:rPr>
          <w:rStyle w:val="FootnoteReference"/>
          <w:rFonts w:ascii="Palatino Linotype" w:hAnsi="Palatino Linotype"/>
          <w:sz w:val="18"/>
          <w:szCs w:val="18"/>
        </w:rPr>
        <w:footnoteRef/>
      </w:r>
      <w:r w:rsidRPr="00E41F39">
        <w:rPr>
          <w:rFonts w:ascii="Palatino Linotype" w:hAnsi="Palatino Linotype"/>
          <w:sz w:val="18"/>
          <w:szCs w:val="18"/>
        </w:rPr>
        <w:t xml:space="preserve"> </w:t>
      </w:r>
      <w:r>
        <w:rPr>
          <w:rFonts w:ascii="Palatino Linotype" w:hAnsi="Palatino Linotype"/>
          <w:sz w:val="18"/>
          <w:szCs w:val="18"/>
        </w:rPr>
        <w:t>P.B. 2016, no.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D978AF">
      <w:rPr>
        <w:rFonts w:ascii="Times New Roman" w:hAnsi="Times New Roman"/>
        <w:b/>
        <w:spacing w:val="-4"/>
        <w:sz w:val="36"/>
      </w:rPr>
      <w:t>53</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D978AF">
      <w:rPr>
        <w:rFonts w:ascii="Times New Roman" w:hAnsi="Times New Roman"/>
        <w:b/>
        <w:spacing w:val="-4"/>
        <w:sz w:val="36"/>
      </w:rPr>
      <w:t>53</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E6C0D"/>
    <w:multiLevelType w:val="hybridMultilevel"/>
    <w:tmpl w:val="DE08792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4897D07"/>
    <w:multiLevelType w:val="hybridMultilevel"/>
    <w:tmpl w:val="C21AE9FC"/>
    <w:lvl w:ilvl="0" w:tplc="E6DADCD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772C6B"/>
    <w:multiLevelType w:val="hybridMultilevel"/>
    <w:tmpl w:val="A0AA230C"/>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16EE3"/>
    <w:rsid w:val="00593143"/>
    <w:rsid w:val="005B7EA9"/>
    <w:rsid w:val="005D0989"/>
    <w:rsid w:val="005D39A3"/>
    <w:rsid w:val="006147F1"/>
    <w:rsid w:val="006169E6"/>
    <w:rsid w:val="006725E6"/>
    <w:rsid w:val="006C19FE"/>
    <w:rsid w:val="00781AD6"/>
    <w:rsid w:val="007A6572"/>
    <w:rsid w:val="007C7D7D"/>
    <w:rsid w:val="007D4D73"/>
    <w:rsid w:val="007F37E8"/>
    <w:rsid w:val="00803F56"/>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92D14"/>
    <w:rsid w:val="00CC6CA3"/>
    <w:rsid w:val="00CE18CE"/>
    <w:rsid w:val="00CE5C4F"/>
    <w:rsid w:val="00D03575"/>
    <w:rsid w:val="00D03A15"/>
    <w:rsid w:val="00D50DA5"/>
    <w:rsid w:val="00D67282"/>
    <w:rsid w:val="00D95F17"/>
    <w:rsid w:val="00D978AF"/>
    <w:rsid w:val="00DC4B4C"/>
    <w:rsid w:val="00E21900"/>
    <w:rsid w:val="00E42D6B"/>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D978AF"/>
    <w:pPr>
      <w:autoSpaceDE w:val="0"/>
      <w:autoSpaceDN w:val="0"/>
      <w:adjustRightInd w:val="0"/>
    </w:pPr>
    <w:rPr>
      <w:rFonts w:ascii="Times New Roman" w:hAnsi="Times New Roman"/>
      <w:snapToGrid/>
      <w:sz w:val="20"/>
    </w:rPr>
  </w:style>
  <w:style w:type="character" w:customStyle="1" w:styleId="CharacterStyle1">
    <w:name w:val="Character Style 1"/>
    <w:uiPriority w:val="99"/>
    <w:rsid w:val="00D978AF"/>
    <w:rPr>
      <w:sz w:val="20"/>
    </w:rPr>
  </w:style>
  <w:style w:type="paragraph" w:styleId="ListParagraph">
    <w:name w:val="List Paragraph"/>
    <w:basedOn w:val="Normal"/>
    <w:uiPriority w:val="34"/>
    <w:qFormat/>
    <w:rsid w:val="00D97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11</TotalTime>
  <Pages>5</Pages>
  <Words>1214</Words>
  <Characters>7003</Characters>
  <Application>Microsoft Office Word</Application>
  <DocSecurity>0</DocSecurity>
  <Lines>200</Lines>
  <Paragraphs>83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3</cp:revision>
  <cp:lastPrinted>2011-07-22T21:19:00Z</cp:lastPrinted>
  <dcterms:created xsi:type="dcterms:W3CDTF">2022-06-10T15:17:00Z</dcterms:created>
  <dcterms:modified xsi:type="dcterms:W3CDTF">2022-06-10T15:20:00Z</dcterms:modified>
</cp:coreProperties>
</file>