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835214">
        <w:rPr>
          <w:b/>
          <w:sz w:val="36"/>
          <w:szCs w:val="36"/>
        </w:rPr>
        <w:t>60</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DF01E2" w:rsidRPr="00835214" w:rsidRDefault="00DF01E2" w:rsidP="00DF01E2">
      <w:pPr>
        <w:pStyle w:val="Title"/>
        <w:spacing w:after="120" w:line="240" w:lineRule="exact"/>
        <w:rPr>
          <w:rFonts w:ascii="Palatino Linotype" w:eastAsia="Palatino Linotype" w:hAnsi="Palatino Linotype" w:cs="Palatino Linotype"/>
          <w:b/>
          <w:sz w:val="22"/>
          <w:szCs w:val="22"/>
        </w:rPr>
      </w:pPr>
      <w:r w:rsidRPr="00835214">
        <w:rPr>
          <w:rFonts w:ascii="Palatino Linotype" w:eastAsia="Palatino Linotype" w:hAnsi="Palatino Linotype" w:cs="Palatino Linotype"/>
          <w:b/>
          <w:sz w:val="22"/>
          <w:szCs w:val="22"/>
        </w:rPr>
        <w:t>MINISTERIËLE</w:t>
      </w:r>
      <w:r w:rsidR="00835214" w:rsidRPr="00835214">
        <w:rPr>
          <w:rFonts w:ascii="Palatino Linotype" w:eastAsia="Palatino Linotype" w:hAnsi="Palatino Linotype" w:cs="Palatino Linotype"/>
          <w:b/>
          <w:sz w:val="22"/>
          <w:szCs w:val="22"/>
        </w:rPr>
        <w:t xml:space="preserve"> </w:t>
      </w:r>
      <w:r w:rsidRPr="00835214">
        <w:rPr>
          <w:rFonts w:ascii="Palatino Linotype" w:eastAsia="Palatino Linotype" w:hAnsi="Palatino Linotype" w:cs="Palatino Linotype"/>
          <w:b/>
          <w:sz w:val="22"/>
          <w:szCs w:val="22"/>
        </w:rPr>
        <w:t>BESCHIKKING  van de 2</w:t>
      </w:r>
      <w:r w:rsidR="00835214" w:rsidRPr="00835214">
        <w:rPr>
          <w:rFonts w:ascii="Palatino Linotype" w:eastAsia="Palatino Linotype" w:hAnsi="Palatino Linotype" w:cs="Palatino Linotype"/>
          <w:b/>
          <w:sz w:val="22"/>
          <w:szCs w:val="22"/>
        </w:rPr>
        <w:t>8</w:t>
      </w:r>
      <w:r w:rsidRPr="00835214">
        <w:rPr>
          <w:rFonts w:ascii="Palatino Linotype" w:eastAsia="Palatino Linotype" w:hAnsi="Palatino Linotype" w:cs="Palatino Linotype"/>
          <w:b/>
          <w:sz w:val="22"/>
          <w:szCs w:val="22"/>
          <w:vertAlign w:val="superscript"/>
        </w:rPr>
        <w:t>ste</w:t>
      </w:r>
      <w:r w:rsidRPr="00835214">
        <w:rPr>
          <w:rFonts w:ascii="Palatino Linotype" w:eastAsia="Palatino Linotype" w:hAnsi="Palatino Linotype" w:cs="Palatino Linotype"/>
          <w:b/>
          <w:sz w:val="22"/>
          <w:szCs w:val="22"/>
        </w:rPr>
        <w:t xml:space="preserve"> </w:t>
      </w:r>
      <w:r w:rsidR="00835214" w:rsidRPr="00835214">
        <w:rPr>
          <w:rFonts w:ascii="Palatino Linotype" w:eastAsia="Palatino Linotype" w:hAnsi="Palatino Linotype" w:cs="Palatino Linotype"/>
          <w:b/>
          <w:sz w:val="22"/>
          <w:szCs w:val="22"/>
        </w:rPr>
        <w:t>juni</w:t>
      </w:r>
      <w:r w:rsidRPr="00835214">
        <w:rPr>
          <w:rFonts w:ascii="Palatino Linotype" w:eastAsia="Palatino Linotype" w:hAnsi="Palatino Linotype" w:cs="Palatino Linotype"/>
          <w:b/>
          <w:sz w:val="22"/>
          <w:szCs w:val="22"/>
        </w:rPr>
        <w:t xml:space="preserve"> 202</w:t>
      </w:r>
      <w:r w:rsidR="00835214" w:rsidRPr="00835214">
        <w:rPr>
          <w:rFonts w:ascii="Palatino Linotype" w:eastAsia="Palatino Linotype" w:hAnsi="Palatino Linotype" w:cs="Palatino Linotype"/>
          <w:b/>
          <w:sz w:val="22"/>
          <w:szCs w:val="22"/>
        </w:rPr>
        <w:t>2</w:t>
      </w:r>
      <w:r w:rsidRPr="00835214">
        <w:rPr>
          <w:rFonts w:ascii="Palatino Linotype" w:eastAsia="Palatino Linotype" w:hAnsi="Palatino Linotype" w:cs="Palatino Linotype"/>
          <w:b/>
          <w:sz w:val="22"/>
          <w:szCs w:val="22"/>
        </w:rPr>
        <w:t xml:space="preserve"> </w:t>
      </w:r>
    </w:p>
    <w:p w:rsidR="00DF01E2" w:rsidRDefault="00DF01E2" w:rsidP="00DF01E2">
      <w:pPr>
        <w:spacing w:before="20" w:line="240" w:lineRule="exact"/>
        <w:jc w:val="center"/>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t>____________</w:t>
      </w:r>
    </w:p>
    <w:p w:rsidR="00DF01E2" w:rsidRPr="00B121B4" w:rsidRDefault="00DF01E2" w:rsidP="00DF01E2">
      <w:pPr>
        <w:jc w:val="center"/>
        <w:rPr>
          <w:rFonts w:ascii="Palatino Linotype" w:eastAsia="Palatino Linotype" w:hAnsi="Palatino Linotype"/>
          <w:sz w:val="22"/>
          <w:szCs w:val="22"/>
          <w:lang w:val="nl-NL"/>
        </w:rPr>
      </w:pPr>
    </w:p>
    <w:p w:rsidR="00DF01E2" w:rsidRPr="00B121B4" w:rsidRDefault="00DF01E2" w:rsidP="00DF01E2">
      <w:pPr>
        <w:pStyle w:val="Title"/>
        <w:rPr>
          <w:rFonts w:ascii="Palatino Linotype" w:eastAsia="Palatino Linotype" w:hAnsi="Palatino Linotype" w:cs="Palatino Linotype"/>
          <w:sz w:val="22"/>
          <w:szCs w:val="22"/>
        </w:rPr>
      </w:pPr>
      <w:r w:rsidRPr="00B121B4">
        <w:rPr>
          <w:rFonts w:ascii="Palatino Linotype" w:eastAsia="Palatino Linotype" w:hAnsi="Palatino Linotype" w:cs="Palatino Linotype"/>
          <w:sz w:val="22"/>
          <w:szCs w:val="22"/>
        </w:rPr>
        <w:t xml:space="preserve">De Minister van </w:t>
      </w:r>
      <w:r w:rsidR="00835214">
        <w:rPr>
          <w:rFonts w:ascii="Palatino Linotype" w:eastAsia="Palatino Linotype" w:hAnsi="Palatino Linotype" w:cs="Palatino Linotype"/>
          <w:sz w:val="22"/>
          <w:szCs w:val="22"/>
        </w:rPr>
        <w:t>Algemene Zaken</w:t>
      </w:r>
      <w:r w:rsidRPr="00B121B4">
        <w:rPr>
          <w:rFonts w:ascii="Palatino Linotype" w:eastAsia="Palatino Linotype" w:hAnsi="Palatino Linotype" w:cs="Palatino Linotype"/>
          <w:sz w:val="22"/>
          <w:szCs w:val="22"/>
        </w:rPr>
        <w:t>;</w:t>
      </w:r>
    </w:p>
    <w:p w:rsidR="00DF01E2" w:rsidRPr="00B121B4" w:rsidRDefault="00DF01E2" w:rsidP="00DF01E2">
      <w:pPr>
        <w:ind w:firstLine="720"/>
        <w:jc w:val="both"/>
        <w:rPr>
          <w:rFonts w:ascii="Palatino Linotype" w:eastAsia="Palatino Linotype" w:hAnsi="Palatino Linotype" w:cs="Palatino Linotype"/>
          <w:sz w:val="22"/>
          <w:szCs w:val="22"/>
          <w:lang w:val="nl-NL"/>
        </w:rPr>
      </w:pPr>
    </w:p>
    <w:p w:rsidR="00DF01E2" w:rsidRPr="00B121B4" w:rsidRDefault="00DF01E2" w:rsidP="00DF01E2">
      <w:pPr>
        <w:tabs>
          <w:tab w:val="left" w:pos="720"/>
          <w:tab w:val="left" w:pos="1440"/>
          <w:tab w:val="left" w:pos="2160"/>
          <w:tab w:val="left" w:pos="2880"/>
          <w:tab w:val="left" w:pos="3600"/>
        </w:tabs>
        <w:ind w:left="3600" w:hanging="3033"/>
        <w:jc w:val="both"/>
        <w:rPr>
          <w:rFonts w:ascii="Palatino Linotype" w:eastAsia="Palatino Linotype" w:hAnsi="Palatino Linotype" w:cs="Palatino Linotype"/>
          <w:sz w:val="22"/>
          <w:szCs w:val="22"/>
          <w:lang w:val="nl-NL"/>
        </w:rPr>
      </w:pPr>
      <w:r w:rsidRPr="00B121B4">
        <w:rPr>
          <w:rFonts w:ascii="Palatino Linotype" w:eastAsia="Palatino Linotype" w:hAnsi="Palatino Linotype" w:cs="Palatino Linotype"/>
          <w:sz w:val="22"/>
          <w:szCs w:val="22"/>
          <w:lang w:val="nl-NL"/>
        </w:rPr>
        <w:tab/>
        <w:t>Overwegende:</w:t>
      </w:r>
      <w:r w:rsidRPr="00B121B4">
        <w:rPr>
          <w:rFonts w:ascii="Palatino Linotype" w:eastAsia="Palatino Linotype" w:hAnsi="Palatino Linotype" w:cs="Palatino Linotype"/>
          <w:sz w:val="22"/>
          <w:szCs w:val="22"/>
          <w:lang w:val="nl-NL"/>
        </w:rPr>
        <w:tab/>
      </w:r>
    </w:p>
    <w:p w:rsidR="00DF01E2" w:rsidRPr="00B121B4" w:rsidRDefault="00DF01E2" w:rsidP="00DF01E2">
      <w:pPr>
        <w:pStyle w:val="Heading1"/>
        <w:jc w:val="both"/>
        <w:rPr>
          <w:rFonts w:ascii="Palatino Linotype" w:eastAsia="Palatino Linotype" w:hAnsi="Palatino Linotype" w:cs="Palatino Linotype"/>
          <w:strik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 xml:space="preserve">dat op basis van de officiële informatie van de Meteorologische Dienst van Curaçao (hierna: Meteo) er in de Atlantische Oceaan sprake is van een tropische depressie die aan de zuidelijke kant van Curaçao binnen de komende zesendertig uren dreigt te passeren als tropische storm; </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 xml:space="preserve">dat Meteo de voorziene route van de tropische </w:t>
      </w:r>
      <w:sdt>
        <w:sdtPr>
          <w:rPr>
            <w:rFonts w:ascii="Palatino Linotype" w:eastAsia="Palatino Linotype" w:hAnsi="Palatino Linotype"/>
            <w:sz w:val="22"/>
            <w:szCs w:val="22"/>
            <w:lang w:val="nl-NL"/>
          </w:rPr>
          <w:tag w:val="goog_rdk_0"/>
          <w:id w:val="1302270821"/>
        </w:sdtPr>
        <w:sdtContent>
          <w:r w:rsidRPr="00835214">
            <w:rPr>
              <w:rFonts w:ascii="Palatino Linotype" w:eastAsia="Palatino Linotype" w:hAnsi="Palatino Linotype"/>
              <w:sz w:val="22"/>
              <w:szCs w:val="22"/>
              <w:lang w:val="nl-NL"/>
            </w:rPr>
            <w:t>depressie</w:t>
          </w:r>
        </w:sdtContent>
      </w:sdt>
      <w:r w:rsidRPr="00835214">
        <w:rPr>
          <w:rFonts w:ascii="Palatino Linotype" w:eastAsia="Palatino Linotype" w:hAnsi="Palatino Linotype"/>
          <w:sz w:val="22"/>
          <w:szCs w:val="22"/>
          <w:lang w:val="nl-NL"/>
        </w:rPr>
        <w:t xml:space="preserve"> heeft vastgesteld;</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de passage van de eventuele storm ernstige gevolgen zal hebben voor verschillende vitale belangen van Curaçao, waaronder in de eerste plaats de fysieke veiligheid;</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de Meteo heeft gewaarschuwd dat het  meest aannemelijke scenario is dat er hevige regenbuien, zware windstoten vergezeld met onweer kan worden verwacht en dientengevolge ook ernstige risico is voor inundatie c.q. overstroming;</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 xml:space="preserve">dat de verwachting is dat de tropische depressie zich gaat ontwikkelen tot een tropische storm en tot hevige regenval kan leiden met plaatselijk overstromingen of aardverschuivingen tot gevolg </w:t>
      </w:r>
      <w:sdt>
        <w:sdtPr>
          <w:rPr>
            <w:rFonts w:ascii="Palatino Linotype" w:eastAsia="Palatino Linotype" w:hAnsi="Palatino Linotype"/>
            <w:sz w:val="22"/>
            <w:szCs w:val="22"/>
            <w:lang w:val="nl-NL"/>
          </w:rPr>
          <w:tag w:val="goog_rdk_2"/>
          <w:id w:val="379140400"/>
        </w:sdtPr>
        <w:sdtContent>
          <w:r w:rsidRPr="00835214">
            <w:rPr>
              <w:rFonts w:ascii="Palatino Linotype" w:eastAsia="Palatino Linotype" w:hAnsi="Palatino Linotype"/>
              <w:sz w:val="22"/>
              <w:szCs w:val="22"/>
              <w:lang w:val="nl-NL"/>
            </w:rPr>
            <w:t xml:space="preserve">zal hebben </w:t>
          </w:r>
        </w:sdtContent>
      </w:sdt>
      <w:r w:rsidRPr="00835214">
        <w:rPr>
          <w:rFonts w:ascii="Palatino Linotype" w:eastAsia="Palatino Linotype" w:hAnsi="Palatino Linotype"/>
          <w:sz w:val="22"/>
          <w:szCs w:val="22"/>
          <w:lang w:val="nl-NL"/>
        </w:rPr>
        <w:t xml:space="preserve">op het moment dat </w:t>
      </w:r>
      <w:sdt>
        <w:sdtPr>
          <w:rPr>
            <w:rFonts w:ascii="Palatino Linotype" w:eastAsia="Palatino Linotype" w:hAnsi="Palatino Linotype"/>
            <w:sz w:val="22"/>
            <w:szCs w:val="22"/>
            <w:lang w:val="nl-NL"/>
          </w:rPr>
          <w:tag w:val="goog_rdk_3"/>
          <w:id w:val="751395239"/>
        </w:sdtPr>
        <w:sdtContent>
          <w:r w:rsidRPr="00835214">
            <w:rPr>
              <w:rFonts w:ascii="Palatino Linotype" w:eastAsia="Palatino Linotype" w:hAnsi="Palatino Linotype"/>
              <w:sz w:val="22"/>
              <w:szCs w:val="22"/>
              <w:lang w:val="nl-NL"/>
            </w:rPr>
            <w:t>deze</w:t>
          </w:r>
        </w:sdtContent>
      </w:sdt>
      <w:sdt>
        <w:sdtPr>
          <w:rPr>
            <w:rFonts w:ascii="Palatino Linotype" w:eastAsia="Palatino Linotype" w:hAnsi="Palatino Linotype"/>
            <w:sz w:val="22"/>
            <w:szCs w:val="22"/>
            <w:lang w:val="nl-NL"/>
          </w:rPr>
          <w:tag w:val="goog_rdk_4"/>
          <w:id w:val="-1886795960"/>
          <w:showingPlcHdr/>
        </w:sdtPr>
        <w:sdtContent>
          <w:r w:rsidRPr="00835214">
            <w:rPr>
              <w:rFonts w:ascii="Palatino Linotype" w:eastAsia="Palatino Linotype" w:hAnsi="Palatino Linotype"/>
              <w:sz w:val="22"/>
              <w:szCs w:val="22"/>
              <w:lang w:val="nl-NL"/>
            </w:rPr>
            <w:t xml:space="preserve">     </w:t>
          </w:r>
        </w:sdtContent>
      </w:sdt>
      <w:r w:rsidRPr="00835214">
        <w:rPr>
          <w:rFonts w:ascii="Palatino Linotype" w:eastAsia="Palatino Linotype" w:hAnsi="Palatino Linotype"/>
          <w:sz w:val="22"/>
          <w:szCs w:val="22"/>
          <w:lang w:val="nl-NL"/>
        </w:rPr>
        <w:t xml:space="preserve"> Curaçao bereikt; </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als gevolg hiervan en gezien de dreigende komst van de tropische storm er een situatie bestaat waarin één dan wel meerdere vitale belangen van de samenleving dreigen te worden aangetast, en waarbij een gecoördineerde inzet van diensten en organisaties van verschillende disciplines is vereist;</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 xml:space="preserve">dat op het moment dat de tropische storm de dichtstbijzijnde punt van Curaçao bereikt  er sprake zal zijn van een gebeurtenis die tot een zodanig ernstige verstoring kan leiden, waarbij het leven en de gezondheid en het welzijn van </w:t>
      </w:r>
      <w:sdt>
        <w:sdtPr>
          <w:rPr>
            <w:rFonts w:ascii="Palatino Linotype" w:eastAsia="Palatino Linotype" w:hAnsi="Palatino Linotype"/>
            <w:sz w:val="22"/>
            <w:szCs w:val="22"/>
            <w:lang w:val="nl-NL"/>
          </w:rPr>
          <w:tag w:val="goog_rdk_5"/>
          <w:id w:val="1887836182"/>
          <w:showingPlcHdr/>
        </w:sdtPr>
        <w:sdtContent>
          <w:r w:rsidRPr="00835214">
            <w:rPr>
              <w:rFonts w:ascii="Palatino Linotype" w:eastAsia="Palatino Linotype" w:hAnsi="Palatino Linotype"/>
              <w:sz w:val="22"/>
              <w:szCs w:val="22"/>
              <w:lang w:val="nl-NL"/>
            </w:rPr>
            <w:t xml:space="preserve">     </w:t>
          </w:r>
        </w:sdtContent>
      </w:sdt>
      <w:r w:rsidRPr="00835214">
        <w:rPr>
          <w:rFonts w:ascii="Palatino Linotype" w:eastAsia="Palatino Linotype" w:hAnsi="Palatino Linotype"/>
          <w:sz w:val="22"/>
          <w:szCs w:val="22"/>
          <w:lang w:val="nl-NL"/>
        </w:rPr>
        <w:t>vele burgers in ernstige mate bedreigd wordt, en waarbij een coördinerende inzet van diensten en organisaties van verschillende disciplines is vereist dan wel dat er in ieder geval sprake is van het bestaan van ernstige vrees daarvoor;</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in verband hiermede het noodzakelijk is dat de overheid van Curaçao de nodige voorzorgsmaatregelen treft om deze crisis- en rampsituatie zo veel mogelijk op Curaçao te mitigeren;</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 xml:space="preserve">dat in overeenstemming met artikel 2 van de Landsverordening rampenbestrijding en crisisbeheersing de Minister van Algemene Zaken belast is met de voorbereiding op bestrijding van rampen en crises; </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in overeenstemming met artikel 8 van voormelde landsverordening de Minister van Algemene Zaken het opperbevel heeft in geval van een door de crisisstaf als ramp of crisis gekwalificeerde gebeurtenis of situatie;</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de crisisstaf in het overleg van 28 juni 2022 de dreiging van de tropische storm heeft gekwalificeerd als een crisis en de komst van de tropische storm zal kwalificeren als een ramp;</w:t>
      </w:r>
    </w:p>
    <w:p w:rsidR="00835214" w:rsidRPr="00835214" w:rsidRDefault="00835214" w:rsidP="00835214">
      <w:pPr>
        <w:ind w:firstLine="11"/>
        <w:jc w:val="both"/>
        <w:rPr>
          <w:rFonts w:ascii="Palatino Linotype" w:eastAsia="Palatino Linotype" w:hAnsi="Palatino Linotype"/>
          <w:sz w:val="22"/>
          <w:szCs w:val="22"/>
          <w:lang w:val="nl-NL"/>
        </w:rPr>
      </w:pPr>
    </w:p>
    <w:p w:rsidR="00835214" w:rsidRPr="00835214" w:rsidRDefault="00835214" w:rsidP="00835214">
      <w:pPr>
        <w:ind w:firstLine="11"/>
        <w:jc w:val="both"/>
        <w:rPr>
          <w:rFonts w:ascii="Palatino Linotype" w:eastAsia="Palatino Linotype" w:hAnsi="Palatino Linotype"/>
          <w:sz w:val="22"/>
          <w:szCs w:val="22"/>
          <w:lang w:val="nl-NL"/>
        </w:rPr>
      </w:pPr>
      <w:r w:rsidRPr="00835214">
        <w:rPr>
          <w:rFonts w:ascii="Palatino Linotype" w:eastAsia="Palatino Linotype" w:hAnsi="Palatino Linotype"/>
          <w:sz w:val="22"/>
          <w:szCs w:val="22"/>
          <w:lang w:val="nl-NL"/>
        </w:rPr>
        <w:t>dat de Minister van Algemene Zaken bevoegd is om met het oog op de bestrijding van een ramp alle bevelen te geven die hij nodig acht;</w:t>
      </w:r>
    </w:p>
    <w:p w:rsidR="00835214" w:rsidRPr="00835214" w:rsidRDefault="00835214" w:rsidP="00835214">
      <w:pPr>
        <w:ind w:firstLine="11"/>
        <w:jc w:val="both"/>
        <w:rPr>
          <w:rFonts w:ascii="Palatino Linotype" w:eastAsia="Palatino Linotype" w:hAnsi="Palatino Linotype"/>
          <w:sz w:val="22"/>
          <w:szCs w:val="22"/>
          <w:lang w:val="nl-NL"/>
        </w:rPr>
      </w:pPr>
    </w:p>
    <w:p w:rsidR="00976DE0" w:rsidRDefault="00835214" w:rsidP="00835214">
      <w:pPr>
        <w:ind w:firstLine="11"/>
        <w:jc w:val="both"/>
        <w:rPr>
          <w:rFonts w:ascii="Palatino Linotype" w:eastAsia="Palatino Linotype" w:hAnsi="Palatino Linotype" w:cs="Palatino Linotype"/>
          <w:sz w:val="22"/>
          <w:szCs w:val="22"/>
          <w:lang w:val="nl-NL"/>
        </w:rPr>
      </w:pPr>
      <w:r w:rsidRPr="00835214">
        <w:rPr>
          <w:rFonts w:ascii="Palatino Linotype" w:eastAsia="Palatino Linotype" w:hAnsi="Palatino Linotype"/>
          <w:sz w:val="22"/>
          <w:szCs w:val="22"/>
          <w:lang w:val="nl-NL"/>
        </w:rPr>
        <w:t>dat het in dit kader wenselijk is om het rampenplan in werking te stellen en op te schalen naar de hoogste Gecoördineerde Rampen- en Incidentenbestrijdingsprocedure (hierna: GRIP) 3;</w:t>
      </w:r>
    </w:p>
    <w:p w:rsidR="00976DE0" w:rsidRDefault="00976DE0" w:rsidP="00DF01E2">
      <w:pPr>
        <w:ind w:firstLine="720"/>
        <w:jc w:val="both"/>
        <w:rPr>
          <w:rFonts w:ascii="Palatino Linotype" w:eastAsia="Palatino Linotype" w:hAnsi="Palatino Linotype" w:cs="Palatino Linotype"/>
          <w:sz w:val="22"/>
          <w:szCs w:val="22"/>
          <w:lang w:val="nl-NL"/>
        </w:rPr>
      </w:pPr>
    </w:p>
    <w:p w:rsidR="00976DE0" w:rsidRDefault="00976DE0" w:rsidP="00DF01E2">
      <w:pPr>
        <w:ind w:firstLine="720"/>
        <w:jc w:val="both"/>
        <w:rPr>
          <w:rFonts w:ascii="Palatino Linotype" w:eastAsia="Palatino Linotype" w:hAnsi="Palatino Linotype" w:cs="Palatino Linotype"/>
          <w:sz w:val="22"/>
          <w:szCs w:val="22"/>
          <w:lang w:val="nl-NL"/>
        </w:rPr>
      </w:pPr>
    </w:p>
    <w:p w:rsidR="00DF01E2" w:rsidRPr="00B121B4" w:rsidRDefault="00DF01E2" w:rsidP="00DF01E2">
      <w:pPr>
        <w:ind w:firstLine="720"/>
        <w:jc w:val="both"/>
        <w:rPr>
          <w:rFonts w:ascii="Palatino Linotype" w:eastAsia="Palatino Linotype" w:hAnsi="Palatino Linotype" w:cs="Palatino Linotype"/>
          <w:sz w:val="22"/>
          <w:szCs w:val="22"/>
          <w:lang w:val="nl-NL"/>
        </w:rPr>
      </w:pPr>
      <w:r w:rsidRPr="00B121B4">
        <w:rPr>
          <w:rFonts w:ascii="Palatino Linotype" w:eastAsia="Palatino Linotype" w:hAnsi="Palatino Linotype" w:cs="Palatino Linotype"/>
          <w:sz w:val="22"/>
          <w:szCs w:val="22"/>
          <w:lang w:val="nl-NL"/>
        </w:rPr>
        <w:t>Gehoord:</w:t>
      </w:r>
    </w:p>
    <w:p w:rsidR="00DF01E2" w:rsidRPr="00B121B4" w:rsidRDefault="00DF01E2" w:rsidP="00DF01E2">
      <w:pPr>
        <w:jc w:val="both"/>
        <w:rPr>
          <w:rFonts w:ascii="Palatino Linotype" w:eastAsia="Palatino Linotype" w:hAnsi="Palatino Linotype" w:cs="Palatino Linotype"/>
          <w:sz w:val="22"/>
          <w:szCs w:val="22"/>
          <w:lang w:val="nl-NL"/>
        </w:rPr>
      </w:pPr>
    </w:p>
    <w:p w:rsidR="00835214" w:rsidRPr="00835214" w:rsidRDefault="00835214" w:rsidP="00835214">
      <w:pPr>
        <w:jc w:val="both"/>
        <w:rPr>
          <w:rFonts w:ascii="Palatino Linotype" w:eastAsia="Palatino Linotype" w:hAnsi="Palatino Linotype" w:cs="Palatino Linotype"/>
          <w:sz w:val="22"/>
          <w:szCs w:val="22"/>
          <w:lang w:val="nl-NL"/>
        </w:rPr>
      </w:pPr>
      <w:r w:rsidRPr="00835214">
        <w:rPr>
          <w:rFonts w:ascii="Palatino Linotype" w:eastAsia="Palatino Linotype" w:hAnsi="Palatino Linotype" w:cs="Palatino Linotype"/>
          <w:sz w:val="22"/>
          <w:szCs w:val="22"/>
          <w:lang w:val="nl-NL"/>
        </w:rPr>
        <w:t>het advies van de crisisstaf;</w:t>
      </w:r>
    </w:p>
    <w:p w:rsidR="00DF01E2" w:rsidRPr="00B121B4" w:rsidRDefault="00DF01E2" w:rsidP="00DF01E2">
      <w:pPr>
        <w:jc w:val="both"/>
        <w:rPr>
          <w:rFonts w:ascii="Palatino Linotype" w:eastAsia="Palatino Linotype" w:hAnsi="Palatino Linotype" w:cs="Palatino Linotype"/>
          <w:sz w:val="22"/>
          <w:szCs w:val="22"/>
          <w:lang w:val="nl-NL"/>
        </w:rPr>
      </w:pPr>
    </w:p>
    <w:p w:rsidR="00DF01E2" w:rsidRPr="00B121B4" w:rsidRDefault="00DF01E2" w:rsidP="00DF01E2">
      <w:pPr>
        <w:ind w:firstLine="720"/>
        <w:jc w:val="both"/>
        <w:rPr>
          <w:rFonts w:ascii="Palatino Linotype" w:eastAsia="Palatino Linotype" w:hAnsi="Palatino Linotype" w:cs="Palatino Linotype"/>
          <w:sz w:val="22"/>
          <w:szCs w:val="22"/>
          <w:lang w:val="nl-NL"/>
        </w:rPr>
      </w:pPr>
      <w:r w:rsidRPr="00B121B4">
        <w:rPr>
          <w:rFonts w:ascii="Palatino Linotype" w:eastAsia="Palatino Linotype" w:hAnsi="Palatino Linotype" w:cs="Palatino Linotype"/>
          <w:sz w:val="22"/>
          <w:szCs w:val="22"/>
          <w:lang w:val="nl-NL"/>
        </w:rPr>
        <w:t>Gelet op:</w:t>
      </w:r>
    </w:p>
    <w:p w:rsidR="00DF01E2" w:rsidRPr="00B121B4" w:rsidRDefault="00DF01E2" w:rsidP="00DF01E2">
      <w:pPr>
        <w:ind w:firstLine="720"/>
        <w:jc w:val="both"/>
        <w:rPr>
          <w:rFonts w:ascii="Palatino Linotype" w:eastAsia="Palatino Linotype" w:hAnsi="Palatino Linotype" w:cs="Palatino Linotype"/>
          <w:sz w:val="22"/>
          <w:szCs w:val="22"/>
          <w:lang w:val="nl-NL"/>
        </w:rPr>
      </w:pPr>
    </w:p>
    <w:p w:rsidR="00DF01E2" w:rsidRPr="00B121B4" w:rsidRDefault="00835214" w:rsidP="00DF01E2">
      <w:pPr>
        <w:jc w:val="both"/>
        <w:rPr>
          <w:rFonts w:ascii="Palatino Linotype" w:eastAsia="Palatino Linotype" w:hAnsi="Palatino Linotype" w:cs="Palatino Linotype"/>
          <w:sz w:val="22"/>
          <w:szCs w:val="22"/>
          <w:lang w:val="nl-NL"/>
        </w:rPr>
      </w:pPr>
      <w:r w:rsidRPr="00835214">
        <w:rPr>
          <w:rFonts w:ascii="Palatino Linotype" w:eastAsia="Palatino Linotype" w:hAnsi="Palatino Linotype" w:cs="Palatino Linotype"/>
          <w:sz w:val="22"/>
          <w:szCs w:val="22"/>
          <w:lang w:val="nl-NL"/>
        </w:rPr>
        <w:t>de Landsverordening rampenbestrijding en crisisbeheersing</w:t>
      </w:r>
      <w:r w:rsidRPr="00835214">
        <w:rPr>
          <w:rFonts w:ascii="Palatino Linotype" w:eastAsia="Palatino Linotype" w:hAnsi="Palatino Linotype" w:cs="Palatino Linotype"/>
          <w:sz w:val="22"/>
          <w:szCs w:val="22"/>
          <w:vertAlign w:val="superscript"/>
        </w:rPr>
        <w:t xml:space="preserve"> </w:t>
      </w:r>
      <w:r w:rsidR="00DF01E2" w:rsidRPr="00B121B4">
        <w:rPr>
          <w:rFonts w:ascii="Palatino Linotype" w:hAnsi="Palatino Linotype"/>
          <w:sz w:val="22"/>
          <w:szCs w:val="22"/>
          <w:vertAlign w:val="superscript"/>
        </w:rPr>
        <w:footnoteReference w:id="1"/>
      </w:r>
      <w:r w:rsidR="00DF01E2" w:rsidRPr="00B121B4">
        <w:rPr>
          <w:rFonts w:ascii="Palatino Linotype" w:eastAsia="Palatino Linotype" w:hAnsi="Palatino Linotype" w:cs="Palatino Linotype"/>
          <w:sz w:val="22"/>
          <w:szCs w:val="22"/>
          <w:lang w:val="nl-NL"/>
        </w:rPr>
        <w:t>;</w:t>
      </w:r>
    </w:p>
    <w:p w:rsidR="00DF01E2" w:rsidRDefault="00DF01E2" w:rsidP="00DF01E2">
      <w:pPr>
        <w:jc w:val="both"/>
        <w:rPr>
          <w:rFonts w:ascii="Palatino Linotype" w:eastAsia="Palatino Linotype" w:hAnsi="Palatino Linotype" w:cs="Palatino Linotype"/>
          <w:sz w:val="22"/>
          <w:szCs w:val="22"/>
          <w:lang w:val="nl-NL"/>
        </w:rPr>
      </w:pPr>
    </w:p>
    <w:p w:rsidR="00976DE0" w:rsidRPr="00B121B4" w:rsidRDefault="00976DE0" w:rsidP="00DF01E2">
      <w:pPr>
        <w:jc w:val="both"/>
        <w:rPr>
          <w:rFonts w:ascii="Palatino Linotype" w:eastAsia="Palatino Linotype" w:hAnsi="Palatino Linotype" w:cs="Palatino Linotype"/>
          <w:sz w:val="22"/>
          <w:szCs w:val="22"/>
          <w:lang w:val="nl-NL"/>
        </w:rPr>
      </w:pP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bookmarkStart w:id="0" w:name="_gjdgxs"/>
      <w:bookmarkEnd w:id="0"/>
      <w:r w:rsidRPr="00835214">
        <w:rPr>
          <w:rFonts w:ascii="Palatino Linotype" w:eastAsia="Palatino Linotype" w:hAnsi="Palatino Linotype" w:cs="Palatino Linotype"/>
          <w:snapToGrid/>
          <w:sz w:val="22"/>
          <w:szCs w:val="22"/>
          <w:lang w:val="nl-NL"/>
        </w:rPr>
        <w:t>H e e f t  b e s l o t e n:</w:t>
      </w: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Crisis</w:t>
      </w: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p>
    <w:p w:rsid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Artikel 1</w:t>
      </w: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p>
    <w:p w:rsidR="00835214" w:rsidRPr="00835214" w:rsidRDefault="00835214" w:rsidP="00835214">
      <w:pPr>
        <w:numPr>
          <w:ilvl w:val="0"/>
          <w:numId w:val="3"/>
        </w:numPr>
        <w:tabs>
          <w:tab w:val="left" w:pos="284"/>
        </w:tabs>
        <w:ind w:left="284" w:hanging="284"/>
        <w:jc w:val="both"/>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 xml:space="preserve">Curaçao verkeert per 28  juni 2022, 11.00 uur in een </w:t>
      </w:r>
      <w:bookmarkStart w:id="1" w:name="_GoBack"/>
      <w:r w:rsidRPr="00835214">
        <w:rPr>
          <w:rFonts w:ascii="Palatino Linotype" w:eastAsia="Palatino Linotype" w:hAnsi="Palatino Linotype" w:cs="Palatino Linotype"/>
          <w:snapToGrid/>
          <w:sz w:val="22"/>
          <w:szCs w:val="22"/>
          <w:lang w:val="nl-NL"/>
        </w:rPr>
        <w:t>crisissituatie</w:t>
      </w:r>
      <w:bookmarkEnd w:id="1"/>
      <w:r w:rsidRPr="00835214">
        <w:rPr>
          <w:rFonts w:ascii="Palatino Linotype" w:eastAsia="Palatino Linotype" w:hAnsi="Palatino Linotype" w:cs="Palatino Linotype"/>
          <w:snapToGrid/>
          <w:sz w:val="22"/>
          <w:szCs w:val="22"/>
          <w:lang w:val="nl-NL"/>
        </w:rPr>
        <w:t>, als bedoeld in artikel 1, eerste lid, onderdeel c, van de Landsverordening rampenbestrijding en crisisbeheersing, wegens de dreiging van een tropische storm.</w:t>
      </w:r>
    </w:p>
    <w:p w:rsidR="00835214" w:rsidRPr="00835214" w:rsidRDefault="00835214" w:rsidP="00835214">
      <w:pPr>
        <w:numPr>
          <w:ilvl w:val="0"/>
          <w:numId w:val="3"/>
        </w:numPr>
        <w:tabs>
          <w:tab w:val="left" w:pos="284"/>
        </w:tabs>
        <w:ind w:left="284" w:hanging="284"/>
        <w:jc w:val="both"/>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Met ingang van dagtekening van het tijdstip bedoeld in het eerste lid wordt het Rampenplan Curaçao in werking gesteld en wordt meteen opgeschaald naar GRIP 3.</w:t>
      </w:r>
    </w:p>
    <w:p w:rsidR="00835214" w:rsidRPr="00835214" w:rsidRDefault="00835214" w:rsidP="00835214">
      <w:pPr>
        <w:numPr>
          <w:ilvl w:val="0"/>
          <w:numId w:val="3"/>
        </w:numPr>
        <w:tabs>
          <w:tab w:val="left" w:pos="284"/>
        </w:tabs>
        <w:ind w:left="284" w:hanging="284"/>
        <w:jc w:val="both"/>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 xml:space="preserve">De diensten en organisaties treffen met inachtneming van het Rampenplan Curaçao de nodige maatregelen met het oog op de rampenbestrijding en crisisbeheersing en verlenen aan de uitvoering van dit plan hun volledige medewerking. </w:t>
      </w: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Default="00835214" w:rsidP="00835214">
      <w:pPr>
        <w:tabs>
          <w:tab w:val="left" w:pos="0"/>
        </w:tabs>
        <w:jc w:val="center"/>
        <w:rPr>
          <w:rFonts w:ascii="Palatino Linotype" w:eastAsia="Palatino Linotype" w:hAnsi="Palatino Linotype" w:cs="Palatino Linotype"/>
          <w:snapToGrid/>
          <w:sz w:val="22"/>
          <w:szCs w:val="22"/>
          <w:lang w:val="nl-NL"/>
        </w:rPr>
      </w:pPr>
    </w:p>
    <w:p w:rsid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lastRenderedPageBreak/>
        <w:t>Ramp</w:t>
      </w: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Artikel 2</w:t>
      </w:r>
    </w:p>
    <w:p w:rsid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 xml:space="preserve">Curaçao verkeert per 29 juni 2022 om 18.00 uur  in een rampsituatie. </w:t>
      </w: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Bekendmaking</w:t>
      </w: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Artikel 3</w:t>
      </w:r>
    </w:p>
    <w:p w:rsid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Deze beschikking wordt bekendgemaakt in het Publicatieblad.</w:t>
      </w: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Inwerkingtreding</w:t>
      </w: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p>
    <w:p w:rsidR="00835214" w:rsidRPr="00835214" w:rsidRDefault="00835214" w:rsidP="00835214">
      <w:pPr>
        <w:tabs>
          <w:tab w:val="left" w:pos="0"/>
        </w:tabs>
        <w:jc w:val="center"/>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Artikel 4</w:t>
      </w:r>
    </w:p>
    <w:p w:rsidR="00835214" w:rsidRDefault="00835214" w:rsidP="00835214">
      <w:pPr>
        <w:tabs>
          <w:tab w:val="left" w:pos="0"/>
        </w:tabs>
        <w:jc w:val="both"/>
        <w:rPr>
          <w:rFonts w:ascii="Palatino Linotype" w:eastAsia="Palatino Linotype" w:hAnsi="Palatino Linotype" w:cs="Palatino Linotype"/>
          <w:snapToGrid/>
          <w:sz w:val="22"/>
          <w:szCs w:val="22"/>
          <w:lang w:val="nl-NL"/>
        </w:rPr>
      </w:pPr>
    </w:p>
    <w:p w:rsidR="00835214" w:rsidRPr="00835214" w:rsidRDefault="00835214" w:rsidP="00835214">
      <w:pPr>
        <w:tabs>
          <w:tab w:val="left" w:pos="0"/>
        </w:tabs>
        <w:jc w:val="both"/>
        <w:rPr>
          <w:rFonts w:ascii="Palatino Linotype" w:eastAsia="Palatino Linotype" w:hAnsi="Palatino Linotype" w:cs="Palatino Linotype"/>
          <w:snapToGrid/>
          <w:sz w:val="22"/>
          <w:szCs w:val="22"/>
          <w:lang w:val="nl-NL"/>
        </w:rPr>
      </w:pPr>
      <w:r w:rsidRPr="00835214">
        <w:rPr>
          <w:rFonts w:ascii="Palatino Linotype" w:eastAsia="Palatino Linotype" w:hAnsi="Palatino Linotype" w:cs="Palatino Linotype"/>
          <w:snapToGrid/>
          <w:sz w:val="22"/>
          <w:szCs w:val="22"/>
          <w:lang w:val="nl-NL"/>
        </w:rPr>
        <w:t>Deze beschikking treedt in werking met ingang van de datum van dagtekening.</w:t>
      </w:r>
    </w:p>
    <w:p w:rsidR="00DF01E2" w:rsidRDefault="00DF01E2" w:rsidP="00DF01E2">
      <w:pPr>
        <w:tabs>
          <w:tab w:val="left" w:pos="0"/>
        </w:tabs>
        <w:jc w:val="both"/>
        <w:rPr>
          <w:rFonts w:ascii="Palatino Linotype" w:hAnsi="Palatino Linotype"/>
          <w:color w:val="000000"/>
          <w:sz w:val="22"/>
          <w:szCs w:val="22"/>
          <w:lang w:val="nl-NL"/>
        </w:rPr>
      </w:pPr>
    </w:p>
    <w:p w:rsidR="00835214" w:rsidRDefault="00835214" w:rsidP="00DF01E2">
      <w:pPr>
        <w:tabs>
          <w:tab w:val="left" w:pos="0"/>
        </w:tabs>
        <w:jc w:val="both"/>
        <w:rPr>
          <w:rFonts w:ascii="Palatino Linotype" w:hAnsi="Palatino Linotype"/>
          <w:color w:val="000000"/>
          <w:sz w:val="22"/>
          <w:szCs w:val="22"/>
          <w:lang w:val="nl-NL"/>
        </w:rPr>
      </w:pPr>
    </w:p>
    <w:p w:rsidR="00835214" w:rsidRPr="00B121B4" w:rsidRDefault="00835214" w:rsidP="00DF01E2">
      <w:pPr>
        <w:tabs>
          <w:tab w:val="left" w:pos="0"/>
        </w:tabs>
        <w:jc w:val="both"/>
        <w:rPr>
          <w:rFonts w:ascii="Palatino Linotype" w:hAnsi="Palatino Linotype"/>
          <w:color w:val="000000"/>
          <w:sz w:val="22"/>
          <w:szCs w:val="22"/>
          <w:lang w:val="nl-NL"/>
        </w:rPr>
      </w:pPr>
    </w:p>
    <w:p w:rsidR="00DF01E2" w:rsidRPr="00B121B4" w:rsidRDefault="00DF01E2" w:rsidP="00835214">
      <w:pPr>
        <w:widowControl/>
        <w:ind w:left="4536"/>
        <w:rPr>
          <w:rFonts w:ascii="Palatino Linotype" w:eastAsia="Palatino Linotype" w:hAnsi="Palatino Linotype" w:cs="Palatino Linotype"/>
          <w:sz w:val="22"/>
          <w:szCs w:val="22"/>
        </w:rPr>
      </w:pPr>
      <w:r w:rsidRPr="00B121B4">
        <w:rPr>
          <w:rFonts w:ascii="Palatino Linotype" w:hAnsi="Palatino Linotype"/>
          <w:color w:val="000000"/>
          <w:sz w:val="22"/>
          <w:szCs w:val="22"/>
        </w:rPr>
        <w:t xml:space="preserve">Willemstad, </w:t>
      </w:r>
      <w:r w:rsidR="00835214" w:rsidRPr="00835214">
        <w:rPr>
          <w:rFonts w:ascii="Palatino Linotype" w:hAnsi="Palatino Linotype"/>
          <w:color w:val="000000"/>
          <w:sz w:val="22"/>
          <w:szCs w:val="22"/>
          <w:lang w:val="nl-NL"/>
        </w:rPr>
        <w:t>28 juni 2022</w:t>
      </w:r>
      <w:r w:rsidRPr="00B121B4">
        <w:rPr>
          <w:rFonts w:ascii="Palatino Linotype" w:hAnsi="Palatino Linotype"/>
          <w:color w:val="000000"/>
          <w:sz w:val="22"/>
          <w:szCs w:val="22"/>
        </w:rPr>
        <w:t xml:space="preserve">                </w:t>
      </w:r>
    </w:p>
    <w:p w:rsidR="00AB2B19" w:rsidRDefault="00835214" w:rsidP="00835214">
      <w:pPr>
        <w:ind w:left="4536"/>
        <w:rPr>
          <w:rFonts w:ascii="Palatino Linotype" w:hAnsi="Palatino Linotype"/>
          <w:sz w:val="22"/>
          <w:szCs w:val="22"/>
          <w:lang w:val="nl-NL"/>
        </w:rPr>
      </w:pPr>
      <w:r w:rsidRPr="00835214">
        <w:rPr>
          <w:rFonts w:ascii="Palatino Linotype" w:hAnsi="Palatino Linotype"/>
          <w:sz w:val="22"/>
          <w:szCs w:val="22"/>
          <w:lang w:val="nl-NL"/>
        </w:rPr>
        <w:t>De Minister van Algemene Zaken</w:t>
      </w:r>
      <w:r w:rsidR="00DF01E2" w:rsidRPr="00B121B4">
        <w:rPr>
          <w:rFonts w:ascii="Palatino Linotype" w:hAnsi="Palatino Linotype"/>
          <w:sz w:val="22"/>
          <w:szCs w:val="22"/>
          <w:lang w:val="nl-NL"/>
        </w:rPr>
        <w:t>,</w:t>
      </w:r>
    </w:p>
    <w:p w:rsidR="00835214" w:rsidRDefault="00835214" w:rsidP="00835214">
      <w:pPr>
        <w:ind w:left="4536" w:right="1480"/>
        <w:jc w:val="center"/>
        <w:rPr>
          <w:rFonts w:ascii="Palatino Linotype" w:hAnsi="Palatino Linotype"/>
          <w:sz w:val="22"/>
          <w:szCs w:val="22"/>
          <w:lang w:val="nl-NL"/>
        </w:rPr>
      </w:pPr>
      <w:r w:rsidRPr="00B121B4">
        <w:rPr>
          <w:rFonts w:ascii="Palatino Linotype" w:hAnsi="Palatino Linotype"/>
          <w:sz w:val="22"/>
          <w:szCs w:val="22"/>
          <w:lang w:val="nl-NL"/>
        </w:rPr>
        <w:t>G.S. PISAS</w:t>
      </w:r>
    </w:p>
    <w:p w:rsidR="00B121B4" w:rsidRDefault="00B121B4" w:rsidP="00835214">
      <w:pPr>
        <w:pStyle w:val="BodyText"/>
        <w:ind w:left="4536" w:right="130"/>
        <w:jc w:val="center"/>
        <w:rPr>
          <w:lang w:val="nl-NL"/>
        </w:rPr>
      </w:pPr>
    </w:p>
    <w:p w:rsidR="00DF01E2" w:rsidRPr="00DF01E2" w:rsidRDefault="00DF01E2" w:rsidP="00835214">
      <w:pPr>
        <w:ind w:left="4536"/>
        <w:rPr>
          <w:lang w:val="nl-NL"/>
        </w:rPr>
      </w:pPr>
    </w:p>
    <w:p w:rsidR="00DF01E2" w:rsidRPr="00DF01E2" w:rsidRDefault="00DF01E2" w:rsidP="00835214">
      <w:pPr>
        <w:ind w:left="4536"/>
        <w:rPr>
          <w:lang w:val="nl-NL"/>
        </w:rPr>
      </w:pPr>
    </w:p>
    <w:p w:rsidR="00DF01E2" w:rsidRPr="00B121B4" w:rsidRDefault="00DF01E2" w:rsidP="00835214">
      <w:pPr>
        <w:ind w:left="4536"/>
        <w:rPr>
          <w:rFonts w:ascii="Palatino Linotype" w:hAnsi="Palatino Linotype"/>
          <w:sz w:val="22"/>
          <w:szCs w:val="22"/>
          <w:lang w:val="nl-NL"/>
        </w:rPr>
      </w:pPr>
      <w:r w:rsidRPr="00B121B4">
        <w:rPr>
          <w:rFonts w:ascii="Palatino Linotype" w:hAnsi="Palatino Linotype"/>
          <w:sz w:val="22"/>
          <w:szCs w:val="22"/>
          <w:lang w:val="nl-NL"/>
        </w:rPr>
        <w:t>Uitgegeven d</w:t>
      </w:r>
      <w:r w:rsidR="00B121B4" w:rsidRPr="00B121B4">
        <w:rPr>
          <w:rFonts w:ascii="Palatino Linotype" w:hAnsi="Palatino Linotype"/>
          <w:sz w:val="22"/>
          <w:szCs w:val="22"/>
          <w:lang w:val="nl-NL"/>
        </w:rPr>
        <w:t xml:space="preserve">e </w:t>
      </w:r>
      <w:r w:rsidR="00835214" w:rsidRPr="00835214">
        <w:rPr>
          <w:rFonts w:ascii="Palatino Linotype" w:hAnsi="Palatino Linotype"/>
          <w:color w:val="000000"/>
          <w:sz w:val="22"/>
          <w:szCs w:val="22"/>
          <w:lang w:val="nl-NL"/>
        </w:rPr>
        <w:t>28</w:t>
      </w:r>
      <w:r w:rsidR="00835214" w:rsidRPr="00835214">
        <w:rPr>
          <w:rFonts w:ascii="Palatino Linotype" w:hAnsi="Palatino Linotype"/>
          <w:color w:val="000000"/>
          <w:sz w:val="22"/>
          <w:szCs w:val="22"/>
          <w:vertAlign w:val="superscript"/>
          <w:lang w:val="nl-NL"/>
        </w:rPr>
        <w:t>ste</w:t>
      </w:r>
      <w:r w:rsidR="00835214">
        <w:rPr>
          <w:rFonts w:ascii="Palatino Linotype" w:hAnsi="Palatino Linotype"/>
          <w:color w:val="000000"/>
          <w:sz w:val="22"/>
          <w:szCs w:val="22"/>
          <w:lang w:val="nl-NL"/>
        </w:rPr>
        <w:t xml:space="preserve"> </w:t>
      </w:r>
      <w:r w:rsidR="00835214" w:rsidRPr="00835214">
        <w:rPr>
          <w:rFonts w:ascii="Palatino Linotype" w:hAnsi="Palatino Linotype"/>
          <w:color w:val="000000"/>
          <w:sz w:val="22"/>
          <w:szCs w:val="22"/>
          <w:lang w:val="nl-NL"/>
        </w:rPr>
        <w:t>juni 2022</w:t>
      </w:r>
      <w:r w:rsidRPr="00B121B4">
        <w:rPr>
          <w:rFonts w:ascii="Palatino Linotype" w:hAnsi="Palatino Linotype"/>
          <w:sz w:val="22"/>
          <w:szCs w:val="22"/>
          <w:lang w:val="nl-NL"/>
        </w:rPr>
        <w:t xml:space="preserve">           </w:t>
      </w:r>
    </w:p>
    <w:p w:rsidR="00DF01E2" w:rsidRPr="00B121B4" w:rsidRDefault="00DF01E2" w:rsidP="00835214">
      <w:pPr>
        <w:tabs>
          <w:tab w:val="left" w:pos="8190"/>
          <w:tab w:val="left" w:pos="9000"/>
        </w:tabs>
        <w:ind w:left="4536" w:right="1120"/>
        <w:rPr>
          <w:rFonts w:ascii="Palatino Linotype" w:hAnsi="Palatino Linotype"/>
          <w:sz w:val="22"/>
          <w:szCs w:val="22"/>
          <w:lang w:val="nl-NL"/>
        </w:rPr>
      </w:pPr>
      <w:r w:rsidRPr="00B121B4">
        <w:rPr>
          <w:rFonts w:ascii="Palatino Linotype" w:hAnsi="Palatino Linotype"/>
          <w:sz w:val="22"/>
          <w:szCs w:val="22"/>
          <w:lang w:val="nl-NL"/>
        </w:rPr>
        <w:t>De Minister van Algemene Zaken,</w:t>
      </w:r>
    </w:p>
    <w:p w:rsidR="00976DE0" w:rsidRDefault="00B121B4" w:rsidP="00835214">
      <w:pPr>
        <w:ind w:left="4536" w:right="1480"/>
        <w:jc w:val="center"/>
        <w:rPr>
          <w:rFonts w:ascii="Palatino Linotype" w:hAnsi="Palatino Linotype"/>
          <w:sz w:val="22"/>
          <w:szCs w:val="22"/>
          <w:lang w:val="nl-NL"/>
        </w:rPr>
      </w:pPr>
      <w:r w:rsidRPr="00B121B4">
        <w:rPr>
          <w:rFonts w:ascii="Palatino Linotype" w:hAnsi="Palatino Linotype"/>
          <w:sz w:val="22"/>
          <w:szCs w:val="22"/>
          <w:lang w:val="nl-NL"/>
        </w:rPr>
        <w:t>G.S. PISAS</w:t>
      </w:r>
    </w:p>
    <w:p w:rsidR="003D25AC" w:rsidRPr="000A0DBD" w:rsidRDefault="003D25AC" w:rsidP="00835214">
      <w:pPr>
        <w:widowControl/>
        <w:rPr>
          <w:rFonts w:ascii="Palatino Linotype" w:hAnsi="Palatino Linotype"/>
          <w:bCs/>
          <w:spacing w:val="-3"/>
          <w:sz w:val="22"/>
          <w:szCs w:val="22"/>
          <w:lang w:val="nl-NL"/>
        </w:rPr>
      </w:pPr>
    </w:p>
    <w:sectPr w:rsidR="003D25AC" w:rsidRPr="000A0DBD">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060" w:rsidRDefault="001F3060">
      <w:pPr>
        <w:spacing w:line="20" w:lineRule="exact"/>
      </w:pPr>
    </w:p>
  </w:endnote>
  <w:endnote w:type="continuationSeparator" w:id="0">
    <w:p w:rsidR="001F3060" w:rsidRDefault="001F3060">
      <w:r>
        <w:t xml:space="preserve"> </w:t>
      </w:r>
    </w:p>
  </w:endnote>
  <w:endnote w:type="continuationNotice" w:id="1">
    <w:p w:rsidR="001F3060" w:rsidRDefault="001F30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060" w:rsidRDefault="001F3060">
      <w:r>
        <w:separator/>
      </w:r>
    </w:p>
  </w:footnote>
  <w:footnote w:type="continuationSeparator" w:id="0">
    <w:p w:rsidR="001F3060" w:rsidRDefault="001F3060">
      <w:r>
        <w:continuationSeparator/>
      </w:r>
    </w:p>
  </w:footnote>
  <w:footnote w:id="1">
    <w:p w:rsidR="00DF01E2" w:rsidRPr="00B121B4" w:rsidRDefault="00DF01E2" w:rsidP="00DF01E2">
      <w:pPr>
        <w:rPr>
          <w:rFonts w:ascii="Palatino Linotype" w:hAnsi="Palatino Linotype"/>
          <w:color w:val="000000"/>
          <w:sz w:val="18"/>
          <w:szCs w:val="18"/>
        </w:rPr>
      </w:pPr>
      <w:r w:rsidRPr="00B121B4">
        <w:rPr>
          <w:rFonts w:ascii="Palatino Linotype" w:hAnsi="Palatino Linotype"/>
          <w:sz w:val="18"/>
          <w:szCs w:val="18"/>
          <w:vertAlign w:val="superscript"/>
        </w:rPr>
        <w:footnoteRef/>
      </w:r>
      <w:r w:rsidRPr="00B121B4">
        <w:rPr>
          <w:rFonts w:ascii="Palatino Linotype" w:hAnsi="Palatino Linotype"/>
          <w:color w:val="000000"/>
          <w:sz w:val="18"/>
          <w:szCs w:val="18"/>
        </w:rPr>
        <w:t xml:space="preserve"> </w:t>
      </w:r>
      <w:r w:rsidR="00835214" w:rsidRPr="00835214">
        <w:rPr>
          <w:rFonts w:ascii="Palatino Linotype" w:hAnsi="Palatino Linotype"/>
          <w:color w:val="000000"/>
          <w:sz w:val="18"/>
          <w:szCs w:val="18"/>
          <w:lang w:val="nl-NL"/>
        </w:rPr>
        <w:t>P.B. 2015, no. 51</w:t>
      </w:r>
      <w:r w:rsidR="00835214">
        <w:rPr>
          <w:rFonts w:ascii="Palatino Linotype" w:hAnsi="Palatino Linotype"/>
          <w:color w:val="000000"/>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35214">
      <w:rPr>
        <w:rFonts w:ascii="Times New Roman" w:hAnsi="Times New Roman"/>
        <w:b/>
        <w:spacing w:val="-4"/>
        <w:sz w:val="36"/>
      </w:rPr>
      <w:t>60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35214">
      <w:rPr>
        <w:rFonts w:ascii="Times New Roman" w:hAnsi="Times New Roman"/>
        <w:b/>
        <w:spacing w:val="-4"/>
        <w:sz w:val="36"/>
      </w:rPr>
      <w:t>60</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92721"/>
    <w:multiLevelType w:val="multilevel"/>
    <w:tmpl w:val="CE20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257E2F"/>
    <w:multiLevelType w:val="multilevel"/>
    <w:tmpl w:val="32007D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870712"/>
    <w:multiLevelType w:val="multilevel"/>
    <w:tmpl w:val="F48C6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1F3060"/>
    <w:rsid w:val="00213227"/>
    <w:rsid w:val="00282C3F"/>
    <w:rsid w:val="002B27B9"/>
    <w:rsid w:val="002F0CFE"/>
    <w:rsid w:val="00331A7B"/>
    <w:rsid w:val="00334EF0"/>
    <w:rsid w:val="00390EC1"/>
    <w:rsid w:val="003B694F"/>
    <w:rsid w:val="003C30EB"/>
    <w:rsid w:val="003D1497"/>
    <w:rsid w:val="003D25AC"/>
    <w:rsid w:val="003E6FF3"/>
    <w:rsid w:val="0043209F"/>
    <w:rsid w:val="0046418E"/>
    <w:rsid w:val="004E29EE"/>
    <w:rsid w:val="004E2C9C"/>
    <w:rsid w:val="004E799B"/>
    <w:rsid w:val="005772EA"/>
    <w:rsid w:val="00593143"/>
    <w:rsid w:val="005B7EA9"/>
    <w:rsid w:val="005D0989"/>
    <w:rsid w:val="005D39A3"/>
    <w:rsid w:val="006147F1"/>
    <w:rsid w:val="006169E6"/>
    <w:rsid w:val="006725E6"/>
    <w:rsid w:val="006C19FE"/>
    <w:rsid w:val="007117A4"/>
    <w:rsid w:val="00781AD6"/>
    <w:rsid w:val="007A6572"/>
    <w:rsid w:val="007C7D7D"/>
    <w:rsid w:val="007D4D73"/>
    <w:rsid w:val="007F37E8"/>
    <w:rsid w:val="00803F56"/>
    <w:rsid w:val="00831996"/>
    <w:rsid w:val="00835214"/>
    <w:rsid w:val="00853D6F"/>
    <w:rsid w:val="00862E7C"/>
    <w:rsid w:val="00864BBA"/>
    <w:rsid w:val="00870E7E"/>
    <w:rsid w:val="008A1329"/>
    <w:rsid w:val="008B0FBF"/>
    <w:rsid w:val="008B6315"/>
    <w:rsid w:val="008C60C3"/>
    <w:rsid w:val="008D67E9"/>
    <w:rsid w:val="008F676F"/>
    <w:rsid w:val="00910EBB"/>
    <w:rsid w:val="00957572"/>
    <w:rsid w:val="00976DE0"/>
    <w:rsid w:val="009E45FD"/>
    <w:rsid w:val="00A0173D"/>
    <w:rsid w:val="00AA53B3"/>
    <w:rsid w:val="00AB2B19"/>
    <w:rsid w:val="00AC5F65"/>
    <w:rsid w:val="00B121B4"/>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DF01E2"/>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EF118F"/>
  <w15:chartTrackingRefBased/>
  <w15:docId w15:val="{DD539A38-AE7B-4D3B-B1C6-50A2652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F01E2"/>
    <w:pPr>
      <w:widowControl/>
      <w:jc w:val="center"/>
    </w:pPr>
    <w:rPr>
      <w:rFonts w:ascii="Arial" w:eastAsia="Arial" w:hAnsi="Arial" w:cs="Arial"/>
      <w:snapToGrid/>
      <w:sz w:val="32"/>
      <w:szCs w:val="32"/>
      <w:lang w:val="nl-NL"/>
    </w:rPr>
  </w:style>
  <w:style w:type="character" w:customStyle="1" w:styleId="TitleChar">
    <w:name w:val="Title Char"/>
    <w:basedOn w:val="DefaultParagraphFont"/>
    <w:link w:val="Title"/>
    <w:rsid w:val="00DF01E2"/>
    <w:rPr>
      <w:rFonts w:ascii="Arial" w:eastAsia="Arial" w:hAnsi="Arial" w:cs="Arial"/>
      <w:sz w:val="32"/>
      <w:szCs w:val="32"/>
      <w:lang w:val="nl-NL"/>
    </w:rPr>
  </w:style>
  <w:style w:type="paragraph" w:styleId="BodyText">
    <w:name w:val="Body Text"/>
    <w:basedOn w:val="Normal"/>
    <w:link w:val="BodyTextChar"/>
    <w:uiPriority w:val="1"/>
    <w:qFormat/>
    <w:rsid w:val="00B121B4"/>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B121B4"/>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01246754">
      <w:bodyDiv w:val="1"/>
      <w:marLeft w:val="0"/>
      <w:marRight w:val="0"/>
      <w:marTop w:val="0"/>
      <w:marBottom w:val="0"/>
      <w:divBdr>
        <w:top w:val="none" w:sz="0" w:space="0" w:color="auto"/>
        <w:left w:val="none" w:sz="0" w:space="0" w:color="auto"/>
        <w:bottom w:val="none" w:sz="0" w:space="0" w:color="auto"/>
        <w:right w:val="none" w:sz="0" w:space="0" w:color="auto"/>
      </w:divBdr>
    </w:div>
    <w:div w:id="15661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3</Pages>
  <Words>653</Words>
  <Characters>3631</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dc:description/>
  <cp:lastModifiedBy>Djurick Comenentia</cp:lastModifiedBy>
  <cp:revision>2</cp:revision>
  <cp:lastPrinted>2022-06-09T13:41:00Z</cp:lastPrinted>
  <dcterms:created xsi:type="dcterms:W3CDTF">2022-06-29T00:12:00Z</dcterms:created>
  <dcterms:modified xsi:type="dcterms:W3CDTF">2022-06-29T00:12:00Z</dcterms:modified>
</cp:coreProperties>
</file>