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9B99" w14:textId="6CEF8E45"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3397CE36" wp14:editId="61CEBD6A">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6F659E">
        <w:rPr>
          <w:b/>
          <w:sz w:val="36"/>
          <w:szCs w:val="36"/>
          <w:lang w:val="nl-NL"/>
        </w:rPr>
        <w:t>3</w:t>
      </w:r>
      <w:r w:rsidR="003D25AC" w:rsidRPr="00022D76">
        <w:rPr>
          <w:sz w:val="36"/>
          <w:szCs w:val="36"/>
          <w:lang w:val="nl-NL"/>
        </w:rPr>
        <w:tab/>
      </w:r>
      <w:r w:rsidR="003D25AC" w:rsidRPr="00022D76">
        <w:rPr>
          <w:b/>
          <w:sz w:val="36"/>
          <w:szCs w:val="36"/>
          <w:lang w:val="nl-NL"/>
        </w:rPr>
        <w:t xml:space="preserve">N° </w:t>
      </w:r>
      <w:r w:rsidR="007318BC">
        <w:rPr>
          <w:b/>
          <w:sz w:val="36"/>
          <w:szCs w:val="36"/>
        </w:rPr>
        <w:fldChar w:fldCharType="begin">
          <w:ffData>
            <w:name w:val="Text2"/>
            <w:enabled/>
            <w:calcOnExit w:val="0"/>
            <w:textInput>
              <w:default w:val="99 (GT)"/>
            </w:textInput>
          </w:ffData>
        </w:fldChar>
      </w:r>
      <w:bookmarkStart w:id="0" w:name="Text2"/>
      <w:r w:rsidR="007318BC">
        <w:rPr>
          <w:b/>
          <w:sz w:val="36"/>
          <w:szCs w:val="36"/>
        </w:rPr>
        <w:instrText xml:space="preserve"> FORMTEXT </w:instrText>
      </w:r>
      <w:r w:rsidR="007318BC">
        <w:rPr>
          <w:b/>
          <w:sz w:val="36"/>
          <w:szCs w:val="36"/>
        </w:rPr>
      </w:r>
      <w:r w:rsidR="007318BC">
        <w:rPr>
          <w:b/>
          <w:sz w:val="36"/>
          <w:szCs w:val="36"/>
        </w:rPr>
        <w:fldChar w:fldCharType="separate"/>
      </w:r>
      <w:r w:rsidR="007A7596">
        <w:rPr>
          <w:b/>
          <w:noProof/>
          <w:sz w:val="36"/>
          <w:szCs w:val="36"/>
        </w:rPr>
        <w:t>10</w:t>
      </w:r>
      <w:r w:rsidR="00D95027">
        <w:rPr>
          <w:b/>
          <w:noProof/>
          <w:sz w:val="36"/>
          <w:szCs w:val="36"/>
        </w:rPr>
        <w:t>5</w:t>
      </w:r>
      <w:r w:rsidR="007318BC">
        <w:rPr>
          <w:b/>
          <w:noProof/>
          <w:sz w:val="36"/>
          <w:szCs w:val="36"/>
        </w:rPr>
        <w:t xml:space="preserve"> (GT)</w:t>
      </w:r>
      <w:r w:rsidR="007318BC">
        <w:rPr>
          <w:b/>
          <w:sz w:val="36"/>
          <w:szCs w:val="36"/>
        </w:rPr>
        <w:fldChar w:fldCharType="end"/>
      </w:r>
      <w:bookmarkEnd w:id="0"/>
    </w:p>
    <w:p w14:paraId="312A32F8" w14:textId="77777777" w:rsidR="003D25AC" w:rsidRPr="00022D76" w:rsidRDefault="003D25AC" w:rsidP="007A7596">
      <w:pPr>
        <w:pStyle w:val="Header"/>
        <w:tabs>
          <w:tab w:val="clear" w:pos="4320"/>
          <w:tab w:val="clear" w:pos="8640"/>
        </w:tabs>
        <w:jc w:val="right"/>
        <w:rPr>
          <w:sz w:val="24"/>
          <w:szCs w:val="24"/>
          <w:lang w:val="nl-NL"/>
        </w:rPr>
      </w:pPr>
    </w:p>
    <w:p w14:paraId="3AF22DA2" w14:textId="77777777" w:rsidR="003D25AC" w:rsidRPr="00022D76" w:rsidRDefault="003D25AC">
      <w:pPr>
        <w:pStyle w:val="Header"/>
        <w:tabs>
          <w:tab w:val="clear" w:pos="4320"/>
          <w:tab w:val="clear" w:pos="8640"/>
        </w:tabs>
        <w:rPr>
          <w:sz w:val="24"/>
          <w:szCs w:val="24"/>
          <w:lang w:val="nl-NL"/>
        </w:rPr>
      </w:pPr>
    </w:p>
    <w:p w14:paraId="77CD7C03" w14:textId="77777777" w:rsidR="003D25AC" w:rsidRPr="00022D76" w:rsidRDefault="003D25AC">
      <w:pPr>
        <w:pStyle w:val="Header"/>
        <w:tabs>
          <w:tab w:val="clear" w:pos="4320"/>
          <w:tab w:val="clear" w:pos="8640"/>
        </w:tabs>
        <w:rPr>
          <w:sz w:val="24"/>
          <w:szCs w:val="24"/>
          <w:lang w:val="nl-NL"/>
        </w:rPr>
      </w:pPr>
    </w:p>
    <w:p w14:paraId="211B68F7" w14:textId="77777777" w:rsidR="003D25AC" w:rsidRPr="00022D76" w:rsidRDefault="003D25AC">
      <w:pPr>
        <w:pStyle w:val="Header"/>
        <w:tabs>
          <w:tab w:val="clear" w:pos="4320"/>
          <w:tab w:val="clear" w:pos="8640"/>
        </w:tabs>
        <w:rPr>
          <w:sz w:val="24"/>
          <w:szCs w:val="24"/>
          <w:lang w:val="nl-NL"/>
        </w:rPr>
      </w:pPr>
    </w:p>
    <w:p w14:paraId="33969888" w14:textId="235A735F" w:rsidR="00022D76" w:rsidRDefault="003D25AC" w:rsidP="005D39A3">
      <w:pPr>
        <w:pStyle w:val="Heading1"/>
        <w:rPr>
          <w:b w:val="0"/>
          <w:sz w:val="44"/>
          <w:lang w:val="nl-NL"/>
        </w:rPr>
      </w:pPr>
      <w:r w:rsidRPr="00022D76">
        <w:rPr>
          <w:b w:val="0"/>
          <w:sz w:val="44"/>
          <w:lang w:val="nl-NL"/>
        </w:rPr>
        <w:t>PUBLICATIEBLAD</w:t>
      </w:r>
    </w:p>
    <w:p w14:paraId="6008C79F" w14:textId="77777777" w:rsidR="00D95027" w:rsidRPr="00D95027" w:rsidRDefault="00D95027" w:rsidP="00D95027">
      <w:pPr>
        <w:rPr>
          <w:lang w:val="nl-NL"/>
        </w:rPr>
      </w:pPr>
    </w:p>
    <w:p w14:paraId="1AF0042C" w14:textId="483707E0" w:rsidR="00D438E2" w:rsidRPr="00D438E2" w:rsidRDefault="00D95027" w:rsidP="00D438E2">
      <w:pPr>
        <w:widowControl/>
        <w:jc w:val="both"/>
        <w:rPr>
          <w:rFonts w:ascii="Palatino Linotype" w:hAnsi="Palatino Linotype"/>
          <w:b/>
          <w:snapToGrid/>
          <w:sz w:val="22"/>
          <w:szCs w:val="22"/>
          <w:lang w:val="nl-NL"/>
        </w:rPr>
      </w:pPr>
      <w:r w:rsidRPr="00D95027">
        <w:rPr>
          <w:rFonts w:ascii="Palatino Linotype" w:hAnsi="Palatino Linotype"/>
          <w:b/>
          <w:sz w:val="22"/>
          <w:szCs w:val="22"/>
          <w:lang w:val="nl-NL"/>
        </w:rPr>
        <w:t>LANDSBESLUIT van de 30</w:t>
      </w:r>
      <w:r w:rsidRPr="00D95027">
        <w:rPr>
          <w:rFonts w:ascii="Palatino Linotype" w:hAnsi="Palatino Linotype"/>
          <w:b/>
          <w:sz w:val="22"/>
          <w:szCs w:val="22"/>
          <w:vertAlign w:val="superscript"/>
          <w:lang w:val="nl-NL"/>
        </w:rPr>
        <w:t>ste</w:t>
      </w:r>
      <w:r w:rsidRPr="00D95027">
        <w:rPr>
          <w:rFonts w:ascii="Palatino Linotype" w:hAnsi="Palatino Linotype"/>
          <w:b/>
          <w:sz w:val="22"/>
          <w:szCs w:val="22"/>
          <w:lang w:val="nl-NL"/>
        </w:rPr>
        <w:t xml:space="preserve"> augustus 2023 , no. 23/1817, houdende vaststelling van de geconsolideerde tekst van het </w:t>
      </w:r>
      <w:proofErr w:type="spellStart"/>
      <w:r w:rsidRPr="00D95027">
        <w:rPr>
          <w:rFonts w:ascii="Palatino Linotype" w:hAnsi="Palatino Linotype"/>
          <w:b/>
          <w:sz w:val="22"/>
          <w:szCs w:val="22"/>
          <w:lang w:val="nl-NL"/>
        </w:rPr>
        <w:t>Eilandsbesluit</w:t>
      </w:r>
      <w:proofErr w:type="spellEnd"/>
      <w:r w:rsidRPr="00D95027">
        <w:rPr>
          <w:rFonts w:ascii="Palatino Linotype" w:hAnsi="Palatino Linotype"/>
          <w:b/>
          <w:sz w:val="22"/>
          <w:szCs w:val="22"/>
          <w:lang w:val="nl-NL"/>
        </w:rPr>
        <w:t>, houdende algemene maatregelen, van de 14de juni 2006 ter uitvoering van artikel 64, vierde lid, van de Landsverordening Materieel Ambtenarenrecht (P.B. 1964, no. 159) ter vaststelling van de dienstkleding ten behoeve van de inspecteurs belast met de toezicht op grond van artikel 62 van de Bouw- en Woningverordening 1935 (A.B. 1952, no. 14) en de buitengewone agenten van politie van de Dienst Ruimtelijke Ontwikkeling en Volkshuisvesting belast met controlewerkzaamheden in het kader van het Eilandelijke Ontwikkelingsplan Curaçao (A.B. 1995, no. 36)</w:t>
      </w:r>
      <w:r w:rsidR="007318BC" w:rsidRPr="00F428C4">
        <w:rPr>
          <w:rFonts w:ascii="Palatino Linotype" w:hAnsi="Palatino Linotype"/>
          <w:b/>
          <w:snapToGrid/>
          <w:sz w:val="22"/>
          <w:szCs w:val="22"/>
          <w:vertAlign w:val="superscript"/>
          <w:lang w:val="nl-NL"/>
        </w:rPr>
        <w:footnoteReference w:id="1"/>
      </w:r>
    </w:p>
    <w:p w14:paraId="04DCD6D7" w14:textId="77777777" w:rsidR="007318BC" w:rsidRPr="007318BC" w:rsidRDefault="007318BC" w:rsidP="007318BC">
      <w:pPr>
        <w:widowControl/>
        <w:jc w:val="center"/>
        <w:rPr>
          <w:rFonts w:ascii="Palatino Linotype" w:hAnsi="Palatino Linotype"/>
          <w:b/>
          <w:snapToGrid/>
          <w:sz w:val="22"/>
          <w:szCs w:val="22"/>
          <w:lang w:val="nl-NL"/>
        </w:rPr>
      </w:pPr>
      <w:r w:rsidRPr="007318BC">
        <w:rPr>
          <w:rFonts w:ascii="Palatino Linotype" w:hAnsi="Palatino Linotype"/>
          <w:b/>
          <w:snapToGrid/>
          <w:sz w:val="22"/>
          <w:szCs w:val="22"/>
          <w:lang w:val="nl-NL"/>
        </w:rPr>
        <w:t>____________</w:t>
      </w:r>
    </w:p>
    <w:p w14:paraId="272ABB31" w14:textId="77777777" w:rsidR="007318BC" w:rsidRPr="007318BC" w:rsidRDefault="007318BC" w:rsidP="007318BC">
      <w:pPr>
        <w:widowControl/>
        <w:spacing w:line="220" w:lineRule="exact"/>
        <w:jc w:val="center"/>
        <w:rPr>
          <w:rFonts w:ascii="Palatino Linotype" w:hAnsi="Palatino Linotype"/>
          <w:snapToGrid/>
          <w:sz w:val="22"/>
          <w:szCs w:val="22"/>
          <w:lang w:val="nl-NL"/>
        </w:rPr>
      </w:pPr>
    </w:p>
    <w:p w14:paraId="2D5C0C69" w14:textId="77777777" w:rsidR="007318BC" w:rsidRPr="007318BC" w:rsidRDefault="007318BC" w:rsidP="007318BC">
      <w:pPr>
        <w:widowControl/>
        <w:jc w:val="center"/>
        <w:rPr>
          <w:rFonts w:ascii="Palatino Linotype" w:hAnsi="Palatino Linotype"/>
          <w:snapToGrid/>
          <w:sz w:val="22"/>
          <w:szCs w:val="22"/>
          <w:lang w:val="nl-NL"/>
        </w:rPr>
      </w:pPr>
      <w:r w:rsidRPr="007318BC">
        <w:rPr>
          <w:rFonts w:ascii="Palatino Linotype" w:hAnsi="Palatino Linotype"/>
          <w:snapToGrid/>
          <w:sz w:val="22"/>
          <w:szCs w:val="22"/>
          <w:lang w:val="nl-NL"/>
        </w:rPr>
        <w:t>De Gouverneur van Curaçao,</w:t>
      </w:r>
    </w:p>
    <w:p w14:paraId="3F54E82B" w14:textId="77777777" w:rsidR="007318BC" w:rsidRPr="007318BC" w:rsidRDefault="007318BC" w:rsidP="007318BC">
      <w:pPr>
        <w:widowControl/>
        <w:rPr>
          <w:rFonts w:ascii="Palatino Linotype" w:hAnsi="Palatino Linotype"/>
          <w:snapToGrid/>
          <w:sz w:val="22"/>
          <w:szCs w:val="22"/>
          <w:lang w:val="nl-NL"/>
        </w:rPr>
      </w:pPr>
    </w:p>
    <w:p w14:paraId="375B9329" w14:textId="77777777" w:rsidR="007318BC" w:rsidRPr="007318BC" w:rsidRDefault="007318BC" w:rsidP="007318BC">
      <w:pPr>
        <w:widowControl/>
        <w:ind w:firstLine="3"/>
        <w:jc w:val="both"/>
        <w:rPr>
          <w:rFonts w:ascii="Palatino Linotype" w:hAnsi="Palatino Linotype"/>
          <w:snapToGrid/>
          <w:spacing w:val="-3"/>
          <w:sz w:val="22"/>
          <w:szCs w:val="22"/>
          <w:lang w:val="nl-NL"/>
        </w:rPr>
      </w:pPr>
    </w:p>
    <w:p w14:paraId="4F29680E" w14:textId="77777777" w:rsidR="007318BC" w:rsidRPr="007318BC" w:rsidRDefault="007318BC" w:rsidP="007318BC">
      <w:pPr>
        <w:widowControl/>
        <w:ind w:firstLine="3"/>
        <w:jc w:val="both"/>
        <w:rPr>
          <w:rFonts w:ascii="Palatino Linotype" w:hAnsi="Palatino Linotype"/>
          <w:snapToGrid/>
          <w:spacing w:val="-3"/>
          <w:sz w:val="22"/>
          <w:szCs w:val="22"/>
          <w:lang w:val="nl-NL"/>
        </w:rPr>
      </w:pPr>
      <w:r w:rsidRPr="007318BC">
        <w:rPr>
          <w:rFonts w:ascii="Palatino Linotype" w:hAnsi="Palatino Linotype"/>
          <w:snapToGrid/>
          <w:spacing w:val="-3"/>
          <w:sz w:val="22"/>
          <w:szCs w:val="22"/>
          <w:lang w:val="nl-NL"/>
        </w:rPr>
        <w:t>Op voordracht van de Minister van Justitie;</w:t>
      </w:r>
    </w:p>
    <w:p w14:paraId="0289CAF7" w14:textId="77777777" w:rsidR="007318BC" w:rsidRPr="007318BC" w:rsidRDefault="007318BC" w:rsidP="007318BC">
      <w:pPr>
        <w:widowControl/>
        <w:ind w:firstLine="3"/>
        <w:jc w:val="both"/>
        <w:rPr>
          <w:rFonts w:ascii="Palatino Linotype" w:hAnsi="Palatino Linotype"/>
          <w:snapToGrid/>
          <w:spacing w:val="-3"/>
          <w:sz w:val="22"/>
          <w:szCs w:val="22"/>
          <w:lang w:val="nl-NL"/>
        </w:rPr>
      </w:pPr>
    </w:p>
    <w:p w14:paraId="7B3C0C17" w14:textId="77777777" w:rsidR="007318BC" w:rsidRPr="007318BC" w:rsidRDefault="007318BC" w:rsidP="007318BC">
      <w:pPr>
        <w:widowControl/>
        <w:jc w:val="both"/>
        <w:rPr>
          <w:rFonts w:ascii="Palatino Linotype" w:hAnsi="Palatino Linotype"/>
          <w:snapToGrid/>
          <w:spacing w:val="-3"/>
          <w:sz w:val="22"/>
          <w:szCs w:val="22"/>
          <w:lang w:val="nl-NL"/>
        </w:rPr>
      </w:pPr>
      <w:r w:rsidRPr="007318BC">
        <w:rPr>
          <w:rFonts w:ascii="Palatino Linotype" w:hAnsi="Palatino Linotype"/>
          <w:snapToGrid/>
          <w:spacing w:val="-3"/>
          <w:sz w:val="22"/>
          <w:szCs w:val="22"/>
          <w:lang w:val="nl-NL"/>
        </w:rPr>
        <w:t>Gelet op:</w:t>
      </w:r>
    </w:p>
    <w:p w14:paraId="49A8CE8F" w14:textId="77777777" w:rsidR="007318BC" w:rsidRPr="007318BC" w:rsidRDefault="007318BC" w:rsidP="007318BC">
      <w:pPr>
        <w:widowControl/>
        <w:ind w:firstLine="3"/>
        <w:jc w:val="both"/>
        <w:rPr>
          <w:rFonts w:ascii="Palatino Linotype" w:hAnsi="Palatino Linotype"/>
          <w:snapToGrid/>
          <w:spacing w:val="-3"/>
          <w:sz w:val="22"/>
          <w:szCs w:val="22"/>
          <w:lang w:val="nl-NL"/>
        </w:rPr>
      </w:pPr>
    </w:p>
    <w:p w14:paraId="6C092C9F" w14:textId="77777777" w:rsidR="007318BC" w:rsidRPr="007318BC" w:rsidRDefault="007318BC" w:rsidP="007318BC">
      <w:pPr>
        <w:widowControl/>
        <w:ind w:firstLine="3"/>
        <w:jc w:val="both"/>
        <w:rPr>
          <w:rFonts w:ascii="Palatino Linotype" w:hAnsi="Palatino Linotype"/>
          <w:snapToGrid/>
          <w:spacing w:val="-3"/>
          <w:sz w:val="22"/>
          <w:szCs w:val="22"/>
          <w:lang w:val="nl-NL"/>
        </w:rPr>
      </w:pPr>
      <w:r w:rsidRPr="007318BC">
        <w:rPr>
          <w:rFonts w:ascii="Palatino Linotype" w:hAnsi="Palatino Linotype"/>
          <w:snapToGrid/>
          <w:spacing w:val="-3"/>
          <w:sz w:val="22"/>
          <w:szCs w:val="22"/>
          <w:lang w:val="nl-NL"/>
        </w:rPr>
        <w:t>de Algemene overgangsregeling wetgeving en bestuur Land Curaçao</w:t>
      </w:r>
      <w:r w:rsidRPr="007318BC">
        <w:rPr>
          <w:rFonts w:ascii="Palatino Linotype" w:hAnsi="Palatino Linotype"/>
          <w:snapToGrid/>
          <w:spacing w:val="-3"/>
          <w:sz w:val="22"/>
          <w:szCs w:val="22"/>
          <w:vertAlign w:val="superscript"/>
          <w:lang w:val="nl-NL"/>
        </w:rPr>
        <w:footnoteReference w:id="2"/>
      </w:r>
      <w:r w:rsidRPr="007318BC">
        <w:rPr>
          <w:rFonts w:ascii="Palatino Linotype" w:hAnsi="Palatino Linotype"/>
          <w:snapToGrid/>
          <w:spacing w:val="-3"/>
          <w:sz w:val="22"/>
          <w:szCs w:val="22"/>
          <w:lang w:val="nl-NL"/>
        </w:rPr>
        <w:t>;</w:t>
      </w:r>
    </w:p>
    <w:p w14:paraId="5A26F8D3" w14:textId="77777777" w:rsidR="007318BC" w:rsidRPr="007318BC" w:rsidRDefault="007318BC" w:rsidP="00F428C4">
      <w:pPr>
        <w:widowControl/>
        <w:ind w:right="-46"/>
        <w:jc w:val="both"/>
        <w:rPr>
          <w:rFonts w:ascii="Palatino Linotype" w:hAnsi="Palatino Linotype"/>
          <w:snapToGrid/>
          <w:spacing w:val="-3"/>
          <w:sz w:val="22"/>
          <w:szCs w:val="22"/>
          <w:lang w:val="nl-NL"/>
        </w:rPr>
      </w:pPr>
    </w:p>
    <w:p w14:paraId="2424A8B2" w14:textId="77777777" w:rsidR="007318BC" w:rsidRPr="007318BC" w:rsidRDefault="007318BC" w:rsidP="007318BC">
      <w:pPr>
        <w:widowControl/>
        <w:ind w:right="-46" w:firstLine="3"/>
        <w:jc w:val="center"/>
        <w:rPr>
          <w:rFonts w:ascii="Palatino Linotype" w:hAnsi="Palatino Linotype"/>
          <w:snapToGrid/>
          <w:spacing w:val="-3"/>
          <w:sz w:val="22"/>
          <w:szCs w:val="22"/>
          <w:lang w:val="nl-NL"/>
        </w:rPr>
      </w:pPr>
      <w:r w:rsidRPr="007318BC">
        <w:rPr>
          <w:rFonts w:ascii="Palatino Linotype" w:hAnsi="Palatino Linotype"/>
          <w:snapToGrid/>
          <w:spacing w:val="-3"/>
          <w:sz w:val="22"/>
          <w:szCs w:val="22"/>
          <w:lang w:val="nl-NL"/>
        </w:rPr>
        <w:t>Heeft goedgevonden:</w:t>
      </w:r>
    </w:p>
    <w:p w14:paraId="1C10A07D" w14:textId="77777777" w:rsidR="007318BC" w:rsidRPr="007318BC" w:rsidRDefault="007318BC" w:rsidP="007318BC">
      <w:pPr>
        <w:jc w:val="both"/>
        <w:rPr>
          <w:rFonts w:ascii="Palatino Linotype" w:hAnsi="Palatino Linotype"/>
          <w:sz w:val="22"/>
          <w:szCs w:val="22"/>
          <w:lang w:val="nl-NL"/>
        </w:rPr>
      </w:pPr>
    </w:p>
    <w:p w14:paraId="44E9AF8E" w14:textId="77777777" w:rsidR="007318BC" w:rsidRPr="007318BC" w:rsidRDefault="007318BC" w:rsidP="007318BC">
      <w:pPr>
        <w:jc w:val="center"/>
        <w:rPr>
          <w:rFonts w:ascii="Palatino Linotype" w:hAnsi="Palatino Linotype"/>
          <w:sz w:val="22"/>
          <w:szCs w:val="22"/>
          <w:lang w:val="nl-NL"/>
        </w:rPr>
      </w:pPr>
      <w:r w:rsidRPr="007318BC">
        <w:rPr>
          <w:rFonts w:ascii="Palatino Linotype" w:hAnsi="Palatino Linotype"/>
          <w:sz w:val="22"/>
          <w:szCs w:val="22"/>
          <w:lang w:val="nl-NL"/>
        </w:rPr>
        <w:t>Artikel 1</w:t>
      </w:r>
    </w:p>
    <w:p w14:paraId="5EAC422A" w14:textId="77777777" w:rsidR="00D95027" w:rsidRPr="00355CA4" w:rsidRDefault="00D95027" w:rsidP="00D95027">
      <w:pPr>
        <w:rPr>
          <w:rFonts w:ascii="Palatino Linotype" w:hAnsi="Palatino Linotype"/>
          <w:sz w:val="22"/>
          <w:szCs w:val="22"/>
          <w:lang w:val="nl-NL"/>
        </w:rPr>
      </w:pPr>
    </w:p>
    <w:p w14:paraId="39FCAC6F" w14:textId="11732E76" w:rsidR="007318BC" w:rsidRPr="007318BC" w:rsidRDefault="00D95027" w:rsidP="00D95027">
      <w:pPr>
        <w:jc w:val="both"/>
        <w:rPr>
          <w:rFonts w:ascii="Palatino Linotype" w:hAnsi="Palatino Linotype"/>
          <w:sz w:val="22"/>
          <w:szCs w:val="22"/>
          <w:lang w:val="nl-NL"/>
        </w:rPr>
      </w:pPr>
      <w:r>
        <w:rPr>
          <w:rFonts w:ascii="Palatino Linotype" w:hAnsi="Palatino Linotype"/>
          <w:sz w:val="22"/>
          <w:szCs w:val="22"/>
          <w:lang w:val="nl-NL"/>
        </w:rPr>
        <w:t>De geconsolideerde tekst van het</w:t>
      </w:r>
      <w:r w:rsidRPr="00355CA4">
        <w:rPr>
          <w:rFonts w:ascii="Palatino Linotype" w:hAnsi="Palatino Linotype"/>
          <w:sz w:val="22"/>
          <w:szCs w:val="22"/>
          <w:lang w:val="nl-NL"/>
        </w:rPr>
        <w:t xml:space="preserve"> </w:t>
      </w:r>
      <w:proofErr w:type="spellStart"/>
      <w:r>
        <w:rPr>
          <w:rFonts w:ascii="Palatino Linotype" w:hAnsi="Palatino Linotype"/>
          <w:sz w:val="22"/>
          <w:szCs w:val="22"/>
          <w:lang w:val="nl-NL"/>
        </w:rPr>
        <w:t>Eilandsbesluit</w:t>
      </w:r>
      <w:proofErr w:type="spellEnd"/>
      <w:r w:rsidRPr="006834F4">
        <w:rPr>
          <w:rFonts w:ascii="Palatino Linotype" w:hAnsi="Palatino Linotype"/>
          <w:sz w:val="22"/>
          <w:szCs w:val="22"/>
          <w:lang w:val="nl-NL"/>
        </w:rPr>
        <w:t>, houdende algemene maatregelen, van de 14de juni 2006 ter uitvoering van artikel 64, vierde lid, van de Landsverordening Materieel Ambtenarenrecht (P.B. 1964, no. 159) ter vaststelling van de dienstkleding ten behoeve van de inspecteurs belast met de toezicht op grond van artikel 62 van de Bouw­ en Woningverordening 1935 (A.B. 1952, no. 14) en de buitengewone agenten van politie van de Dienst Ruimtelijke Ontwikkeling en Volkshuisvesting belast met</w:t>
      </w:r>
      <w:r w:rsidRPr="006834F4">
        <w:rPr>
          <w:rFonts w:ascii="Palatino Linotype" w:hAnsi="Palatino Linotype"/>
          <w:i/>
          <w:sz w:val="22"/>
          <w:szCs w:val="22"/>
          <w:lang w:val="nl-NL"/>
        </w:rPr>
        <w:t xml:space="preserve"> </w:t>
      </w:r>
      <w:r w:rsidRPr="006834F4">
        <w:rPr>
          <w:rFonts w:ascii="Palatino Linotype" w:hAnsi="Palatino Linotype"/>
          <w:sz w:val="22"/>
          <w:szCs w:val="22"/>
          <w:lang w:val="nl-NL"/>
        </w:rPr>
        <w:t>controlewerkzaamheden in het kader van het Eilandelijke Ontwikkelingsplan Curaçao (A.B. 1995, no. 36)</w:t>
      </w:r>
      <w:r w:rsidRPr="006834F4">
        <w:rPr>
          <w:rFonts w:ascii="Palatino Linotype" w:hAnsi="Palatino Linotype"/>
          <w:i/>
          <w:sz w:val="22"/>
          <w:szCs w:val="22"/>
          <w:lang w:val="nl-NL"/>
        </w:rPr>
        <w:t xml:space="preserve"> </w:t>
      </w:r>
      <w:r>
        <w:rPr>
          <w:rFonts w:ascii="Palatino Linotype" w:hAnsi="Palatino Linotype"/>
          <w:sz w:val="22"/>
          <w:szCs w:val="22"/>
          <w:lang w:val="nl-NL"/>
        </w:rPr>
        <w:t>opgenomen in de</w:t>
      </w:r>
      <w:r w:rsidRPr="00355CA4">
        <w:rPr>
          <w:rFonts w:ascii="Palatino Linotype" w:hAnsi="Palatino Linotype"/>
          <w:sz w:val="22"/>
          <w:szCs w:val="22"/>
          <w:lang w:val="nl-NL"/>
        </w:rPr>
        <w:t xml:space="preserve"> bijlage bij dit landsbesluit </w:t>
      </w:r>
      <w:r>
        <w:rPr>
          <w:rFonts w:ascii="Palatino Linotype" w:hAnsi="Palatino Linotype"/>
          <w:sz w:val="22"/>
          <w:szCs w:val="22"/>
          <w:lang w:val="nl-NL"/>
        </w:rPr>
        <w:t>wordt vastgesteld</w:t>
      </w:r>
      <w:r w:rsidR="007318BC" w:rsidRPr="007318BC">
        <w:rPr>
          <w:rFonts w:ascii="Palatino Linotype" w:hAnsi="Palatino Linotype"/>
          <w:sz w:val="22"/>
          <w:szCs w:val="22"/>
          <w:lang w:val="nl-NL"/>
        </w:rPr>
        <w:t>.</w:t>
      </w:r>
    </w:p>
    <w:p w14:paraId="2D6FF671" w14:textId="77777777" w:rsidR="007318BC" w:rsidRPr="007318BC" w:rsidRDefault="007318BC" w:rsidP="007318BC">
      <w:pPr>
        <w:jc w:val="both"/>
        <w:rPr>
          <w:rFonts w:ascii="Palatino Linotype" w:hAnsi="Palatino Linotype"/>
          <w:sz w:val="22"/>
          <w:szCs w:val="22"/>
          <w:lang w:val="nl-NL"/>
        </w:rPr>
      </w:pPr>
    </w:p>
    <w:p w14:paraId="7807EAB1" w14:textId="77777777" w:rsidR="00D95027" w:rsidRDefault="00D95027" w:rsidP="007318BC">
      <w:pPr>
        <w:jc w:val="center"/>
        <w:rPr>
          <w:rFonts w:ascii="Palatino Linotype" w:hAnsi="Palatino Linotype"/>
          <w:sz w:val="22"/>
          <w:szCs w:val="22"/>
          <w:lang w:val="nl-NL"/>
        </w:rPr>
      </w:pPr>
    </w:p>
    <w:p w14:paraId="7EA11957" w14:textId="77777777" w:rsidR="00D95027" w:rsidRDefault="00D95027" w:rsidP="007318BC">
      <w:pPr>
        <w:jc w:val="center"/>
        <w:rPr>
          <w:rFonts w:ascii="Palatino Linotype" w:hAnsi="Palatino Linotype"/>
          <w:sz w:val="22"/>
          <w:szCs w:val="22"/>
          <w:lang w:val="nl-NL"/>
        </w:rPr>
      </w:pPr>
    </w:p>
    <w:p w14:paraId="514AFB27" w14:textId="77777777" w:rsidR="00D95027" w:rsidRDefault="00D95027" w:rsidP="007318BC">
      <w:pPr>
        <w:jc w:val="center"/>
        <w:rPr>
          <w:rFonts w:ascii="Palatino Linotype" w:hAnsi="Palatino Linotype"/>
          <w:sz w:val="22"/>
          <w:szCs w:val="22"/>
          <w:lang w:val="nl-NL"/>
        </w:rPr>
      </w:pPr>
    </w:p>
    <w:p w14:paraId="2DA2622E" w14:textId="77777777" w:rsidR="00D95027" w:rsidRDefault="00D95027" w:rsidP="007318BC">
      <w:pPr>
        <w:jc w:val="center"/>
        <w:rPr>
          <w:rFonts w:ascii="Palatino Linotype" w:hAnsi="Palatino Linotype"/>
          <w:sz w:val="22"/>
          <w:szCs w:val="22"/>
          <w:lang w:val="nl-NL"/>
        </w:rPr>
      </w:pPr>
    </w:p>
    <w:p w14:paraId="3497482E" w14:textId="77777777" w:rsidR="00D95027" w:rsidRDefault="00D95027" w:rsidP="007318BC">
      <w:pPr>
        <w:jc w:val="center"/>
        <w:rPr>
          <w:rFonts w:ascii="Palatino Linotype" w:hAnsi="Palatino Linotype"/>
          <w:sz w:val="22"/>
          <w:szCs w:val="22"/>
          <w:lang w:val="nl-NL"/>
        </w:rPr>
      </w:pPr>
    </w:p>
    <w:p w14:paraId="10E7B29E" w14:textId="77777777" w:rsidR="00D95027" w:rsidRDefault="00D95027" w:rsidP="007318BC">
      <w:pPr>
        <w:jc w:val="center"/>
        <w:rPr>
          <w:rFonts w:ascii="Palatino Linotype" w:hAnsi="Palatino Linotype"/>
          <w:sz w:val="22"/>
          <w:szCs w:val="22"/>
          <w:lang w:val="nl-NL"/>
        </w:rPr>
      </w:pPr>
    </w:p>
    <w:p w14:paraId="3B4E17E8" w14:textId="2AB8DC49" w:rsidR="007318BC" w:rsidRPr="007318BC" w:rsidRDefault="007318BC" w:rsidP="007318BC">
      <w:pPr>
        <w:jc w:val="center"/>
        <w:rPr>
          <w:rFonts w:ascii="Palatino Linotype" w:hAnsi="Palatino Linotype"/>
          <w:sz w:val="22"/>
          <w:szCs w:val="22"/>
          <w:lang w:val="nl-NL"/>
        </w:rPr>
      </w:pPr>
      <w:r w:rsidRPr="007318BC">
        <w:rPr>
          <w:rFonts w:ascii="Palatino Linotype" w:hAnsi="Palatino Linotype"/>
          <w:sz w:val="22"/>
          <w:szCs w:val="22"/>
          <w:lang w:val="nl-NL"/>
        </w:rPr>
        <w:t>Artikel 2</w:t>
      </w:r>
    </w:p>
    <w:p w14:paraId="3DF7E45E" w14:textId="77777777" w:rsidR="007318BC" w:rsidRPr="007318BC" w:rsidRDefault="007318BC" w:rsidP="007318BC">
      <w:pPr>
        <w:jc w:val="center"/>
        <w:rPr>
          <w:rFonts w:ascii="Palatino Linotype" w:hAnsi="Palatino Linotype"/>
          <w:sz w:val="22"/>
          <w:szCs w:val="22"/>
          <w:lang w:val="nl-NL"/>
        </w:rPr>
      </w:pPr>
    </w:p>
    <w:p w14:paraId="6A00AFC1" w14:textId="77777777" w:rsidR="007318BC" w:rsidRPr="007318BC" w:rsidRDefault="007318BC" w:rsidP="007318BC">
      <w:pPr>
        <w:rPr>
          <w:rFonts w:ascii="Palatino Linotype" w:hAnsi="Palatino Linotype"/>
          <w:sz w:val="22"/>
          <w:szCs w:val="22"/>
          <w:lang w:val="nl-NL"/>
        </w:rPr>
      </w:pPr>
      <w:r w:rsidRPr="007318BC">
        <w:rPr>
          <w:rFonts w:ascii="Palatino Linotype" w:hAnsi="Palatino Linotype"/>
          <w:sz w:val="22"/>
          <w:szCs w:val="22"/>
          <w:lang w:val="nl-NL"/>
        </w:rPr>
        <w:t>Dit landsbesluit met bijbehorende bijlage wordt bekendgemaakt in het Publicatieblad.</w:t>
      </w:r>
    </w:p>
    <w:p w14:paraId="37637580" w14:textId="77777777" w:rsidR="007318BC" w:rsidRPr="007318BC" w:rsidRDefault="007318BC" w:rsidP="007318BC">
      <w:pPr>
        <w:jc w:val="both"/>
        <w:rPr>
          <w:rFonts w:ascii="Palatino Linotype" w:hAnsi="Palatino Linotype"/>
          <w:sz w:val="22"/>
          <w:szCs w:val="22"/>
          <w:lang w:val="nl-NL"/>
        </w:rPr>
      </w:pPr>
    </w:p>
    <w:p w14:paraId="06373818" w14:textId="77777777" w:rsidR="00D95027" w:rsidRDefault="007318BC" w:rsidP="007318BC">
      <w:pPr>
        <w:tabs>
          <w:tab w:val="left" w:pos="5130"/>
        </w:tabs>
        <w:rPr>
          <w:rFonts w:ascii="Palatino Linotype" w:hAnsi="Palatino Linotype"/>
          <w:sz w:val="22"/>
          <w:szCs w:val="22"/>
          <w:lang w:val="nl-NL"/>
        </w:rPr>
      </w:pPr>
      <w:r w:rsidRPr="007318BC">
        <w:rPr>
          <w:rFonts w:ascii="Palatino Linotype" w:hAnsi="Palatino Linotype"/>
          <w:sz w:val="22"/>
          <w:szCs w:val="22"/>
          <w:lang w:val="nl-NL"/>
        </w:rPr>
        <w:tab/>
      </w:r>
    </w:p>
    <w:p w14:paraId="474037C1" w14:textId="77777777" w:rsidR="00D95027" w:rsidRDefault="00D95027" w:rsidP="007318BC">
      <w:pPr>
        <w:tabs>
          <w:tab w:val="left" w:pos="5130"/>
        </w:tabs>
        <w:rPr>
          <w:rFonts w:ascii="Palatino Linotype" w:hAnsi="Palatino Linotype"/>
          <w:sz w:val="22"/>
          <w:szCs w:val="22"/>
          <w:lang w:val="nl-NL"/>
        </w:rPr>
      </w:pPr>
    </w:p>
    <w:p w14:paraId="7D9F8909" w14:textId="05A7AEF9" w:rsidR="007318BC" w:rsidRDefault="00D95027" w:rsidP="007318BC">
      <w:pPr>
        <w:tabs>
          <w:tab w:val="left" w:pos="5130"/>
        </w:tabs>
        <w:rPr>
          <w:rFonts w:ascii="Palatino Linotype" w:hAnsi="Palatino Linotype"/>
          <w:sz w:val="22"/>
          <w:szCs w:val="22"/>
          <w:lang w:val="nl-NL"/>
        </w:rPr>
      </w:pPr>
      <w:r>
        <w:rPr>
          <w:rFonts w:ascii="Palatino Linotype" w:hAnsi="Palatino Linotype"/>
          <w:sz w:val="22"/>
          <w:szCs w:val="22"/>
          <w:lang w:val="nl-NL"/>
        </w:rPr>
        <w:tab/>
      </w:r>
      <w:r w:rsidR="007318BC" w:rsidRPr="007318BC">
        <w:rPr>
          <w:rFonts w:ascii="Palatino Linotype" w:hAnsi="Palatino Linotype"/>
          <w:sz w:val="22"/>
          <w:szCs w:val="22"/>
          <w:lang w:val="nl-NL"/>
        </w:rPr>
        <w:t xml:space="preserve">Gegeven te Willemstad, </w:t>
      </w:r>
      <w:r w:rsidR="007A7596">
        <w:rPr>
          <w:rFonts w:ascii="Palatino Linotype" w:hAnsi="Palatino Linotype"/>
          <w:sz w:val="22"/>
          <w:szCs w:val="22"/>
          <w:lang w:val="nl-NL"/>
        </w:rPr>
        <w:t>30 augustus</w:t>
      </w:r>
      <w:r w:rsidR="007318BC">
        <w:rPr>
          <w:rFonts w:ascii="Palatino Linotype" w:hAnsi="Palatino Linotype"/>
          <w:sz w:val="22"/>
          <w:szCs w:val="22"/>
          <w:lang w:val="nl-NL"/>
        </w:rPr>
        <w:t xml:space="preserve"> 202</w:t>
      </w:r>
      <w:r w:rsidR="007A7596">
        <w:rPr>
          <w:rFonts w:ascii="Palatino Linotype" w:hAnsi="Palatino Linotype"/>
          <w:sz w:val="22"/>
          <w:szCs w:val="22"/>
          <w:lang w:val="nl-NL"/>
        </w:rPr>
        <w:t>3</w:t>
      </w:r>
    </w:p>
    <w:p w14:paraId="6C5920CB" w14:textId="77777777" w:rsidR="00CD79A3" w:rsidRPr="007318BC" w:rsidRDefault="00CD79A3" w:rsidP="00CD79A3">
      <w:pPr>
        <w:tabs>
          <w:tab w:val="left" w:pos="5130"/>
        </w:tabs>
        <w:spacing w:after="240"/>
        <w:ind w:left="5126" w:right="43"/>
        <w:jc w:val="center"/>
        <w:rPr>
          <w:rFonts w:ascii="Palatino Linotype" w:hAnsi="Palatino Linotype"/>
          <w:sz w:val="22"/>
          <w:szCs w:val="22"/>
          <w:lang w:val="nl-NL"/>
        </w:rPr>
      </w:pPr>
      <w:r w:rsidRPr="00CD79A3">
        <w:rPr>
          <w:rFonts w:ascii="Palatino Linotype" w:hAnsi="Palatino Linotype"/>
          <w:sz w:val="22"/>
          <w:szCs w:val="22"/>
          <w:lang w:val="nl-NL"/>
        </w:rPr>
        <w:t>L.A. GEORGE-WOUT</w:t>
      </w:r>
    </w:p>
    <w:p w14:paraId="324BF5C5" w14:textId="77777777" w:rsidR="007318BC" w:rsidRDefault="007318BC" w:rsidP="007318BC">
      <w:pPr>
        <w:jc w:val="both"/>
        <w:rPr>
          <w:rFonts w:ascii="Palatino Linotype" w:hAnsi="Palatino Linotype"/>
          <w:sz w:val="22"/>
          <w:szCs w:val="22"/>
          <w:lang w:val="nl-NL"/>
        </w:rPr>
      </w:pPr>
      <w:r w:rsidRPr="007318BC">
        <w:rPr>
          <w:rFonts w:ascii="Palatino Linotype" w:hAnsi="Palatino Linotype"/>
          <w:sz w:val="22"/>
          <w:szCs w:val="22"/>
          <w:lang w:val="nl-NL"/>
        </w:rPr>
        <w:t>De Minister van Justitie,</w:t>
      </w:r>
    </w:p>
    <w:p w14:paraId="2720614E" w14:textId="77777777" w:rsidR="00CD79A3" w:rsidRPr="007318BC" w:rsidRDefault="00CD79A3" w:rsidP="00CD79A3">
      <w:pPr>
        <w:spacing w:after="240"/>
        <w:ind w:right="6970"/>
        <w:jc w:val="center"/>
        <w:rPr>
          <w:rFonts w:ascii="Palatino Linotype" w:hAnsi="Palatino Linotype"/>
          <w:sz w:val="22"/>
          <w:szCs w:val="22"/>
          <w:lang w:val="nl-NL"/>
        </w:rPr>
      </w:pPr>
      <w:r w:rsidRPr="00CD79A3">
        <w:rPr>
          <w:rFonts w:ascii="Palatino Linotype" w:hAnsi="Palatino Linotype"/>
          <w:sz w:val="22"/>
          <w:szCs w:val="22"/>
          <w:lang w:val="nl-NL"/>
        </w:rPr>
        <w:t>S.X.T. HATO</w:t>
      </w:r>
    </w:p>
    <w:p w14:paraId="2041C5E7" w14:textId="17E908C9" w:rsidR="007318BC" w:rsidRPr="007318BC" w:rsidRDefault="007318BC" w:rsidP="007318BC">
      <w:pPr>
        <w:tabs>
          <w:tab w:val="left" w:pos="5130"/>
        </w:tabs>
        <w:jc w:val="both"/>
        <w:rPr>
          <w:rFonts w:ascii="Palatino Linotype" w:hAnsi="Palatino Linotype"/>
          <w:sz w:val="22"/>
          <w:szCs w:val="22"/>
          <w:lang w:val="nl-NL"/>
        </w:rPr>
      </w:pPr>
      <w:r w:rsidRPr="007318BC">
        <w:rPr>
          <w:rFonts w:ascii="Palatino Linotype" w:hAnsi="Palatino Linotype"/>
          <w:sz w:val="22"/>
          <w:szCs w:val="22"/>
          <w:lang w:val="nl-NL"/>
        </w:rPr>
        <w:tab/>
        <w:t xml:space="preserve">Uitgegeven de </w:t>
      </w:r>
      <w:r w:rsidR="0032684C">
        <w:rPr>
          <w:rFonts w:ascii="Palatino Linotype" w:hAnsi="Palatino Linotype"/>
          <w:sz w:val="22"/>
          <w:szCs w:val="22"/>
          <w:lang w:val="nl-NL"/>
        </w:rPr>
        <w:t>2</w:t>
      </w:r>
      <w:r w:rsidR="007175DB">
        <w:rPr>
          <w:rFonts w:ascii="Palatino Linotype" w:hAnsi="Palatino Linotype"/>
          <w:sz w:val="22"/>
          <w:szCs w:val="22"/>
          <w:lang w:val="nl-NL"/>
        </w:rPr>
        <w:t>5</w:t>
      </w:r>
      <w:bookmarkStart w:id="1" w:name="_GoBack"/>
      <w:bookmarkEnd w:id="1"/>
      <w:r w:rsidR="00D95027">
        <w:rPr>
          <w:rFonts w:ascii="Palatino Linotype" w:hAnsi="Palatino Linotype"/>
          <w:sz w:val="22"/>
          <w:szCs w:val="22"/>
          <w:vertAlign w:val="superscript"/>
          <w:lang w:val="nl-NL"/>
        </w:rPr>
        <w:t>ste</w:t>
      </w:r>
      <w:r>
        <w:rPr>
          <w:rFonts w:ascii="Palatino Linotype" w:hAnsi="Palatino Linotype"/>
          <w:sz w:val="22"/>
          <w:szCs w:val="22"/>
          <w:lang w:val="nl-NL"/>
        </w:rPr>
        <w:t xml:space="preserve"> </w:t>
      </w:r>
      <w:r w:rsidR="007A7596">
        <w:rPr>
          <w:rFonts w:ascii="Palatino Linotype" w:hAnsi="Palatino Linotype"/>
          <w:sz w:val="22"/>
          <w:szCs w:val="22"/>
          <w:lang w:val="nl-NL"/>
        </w:rPr>
        <w:t>september</w:t>
      </w:r>
      <w:r>
        <w:rPr>
          <w:rFonts w:ascii="Palatino Linotype" w:hAnsi="Palatino Linotype"/>
          <w:sz w:val="22"/>
          <w:szCs w:val="22"/>
          <w:lang w:val="nl-NL"/>
        </w:rPr>
        <w:t xml:space="preserve"> 2023</w:t>
      </w:r>
    </w:p>
    <w:p w14:paraId="1651FD39" w14:textId="77777777" w:rsidR="007318BC" w:rsidRPr="007318BC" w:rsidRDefault="007318BC" w:rsidP="007318BC">
      <w:pPr>
        <w:tabs>
          <w:tab w:val="left" w:pos="5130"/>
        </w:tabs>
        <w:jc w:val="both"/>
        <w:rPr>
          <w:rFonts w:ascii="Palatino Linotype" w:hAnsi="Palatino Linotype"/>
          <w:sz w:val="22"/>
          <w:szCs w:val="22"/>
          <w:lang w:val="nl-NL"/>
        </w:rPr>
      </w:pPr>
      <w:r w:rsidRPr="007318BC">
        <w:rPr>
          <w:rFonts w:ascii="Palatino Linotype" w:hAnsi="Palatino Linotype"/>
          <w:sz w:val="22"/>
          <w:szCs w:val="22"/>
          <w:lang w:val="nl-NL"/>
        </w:rPr>
        <w:tab/>
        <w:t>De Minister van Algemene Zaken,</w:t>
      </w:r>
    </w:p>
    <w:p w14:paraId="626C2010" w14:textId="77777777" w:rsidR="007318BC" w:rsidRDefault="00CD79A3" w:rsidP="00CD79A3">
      <w:pPr>
        <w:ind w:left="5130" w:right="850"/>
        <w:jc w:val="center"/>
        <w:rPr>
          <w:rFonts w:ascii="Palatino Linotype" w:hAnsi="Palatino Linotype"/>
          <w:sz w:val="22"/>
          <w:szCs w:val="22"/>
          <w:lang w:val="nl-NL"/>
        </w:rPr>
      </w:pPr>
      <w:r w:rsidRPr="00CD79A3">
        <w:rPr>
          <w:rFonts w:ascii="Palatino Linotype" w:hAnsi="Palatino Linotype"/>
          <w:sz w:val="22"/>
          <w:szCs w:val="22"/>
          <w:lang w:val="nl-NL"/>
        </w:rPr>
        <w:t>G.S. PISAS</w:t>
      </w:r>
      <w:r w:rsidR="007318BC">
        <w:rPr>
          <w:rFonts w:ascii="Palatino Linotype" w:hAnsi="Palatino Linotype"/>
          <w:sz w:val="22"/>
          <w:szCs w:val="22"/>
          <w:lang w:val="nl-NL"/>
        </w:rPr>
        <w:br w:type="page"/>
      </w:r>
    </w:p>
    <w:p w14:paraId="6916F408" w14:textId="77A92790" w:rsidR="007318BC" w:rsidRPr="007318BC" w:rsidRDefault="00D95027" w:rsidP="0032684C">
      <w:pPr>
        <w:pBdr>
          <w:bottom w:val="single" w:sz="6" w:space="1" w:color="auto"/>
        </w:pBdr>
        <w:ind w:right="-29"/>
        <w:jc w:val="both"/>
        <w:rPr>
          <w:rFonts w:ascii="Palatino Linotype" w:hAnsi="Palatino Linotype"/>
          <w:sz w:val="22"/>
          <w:szCs w:val="22"/>
          <w:lang w:val="nl-NL"/>
        </w:rPr>
      </w:pPr>
      <w:r w:rsidRPr="00355CA4">
        <w:rPr>
          <w:rFonts w:ascii="Palatino Linotype" w:hAnsi="Palatino Linotype"/>
          <w:sz w:val="22"/>
          <w:szCs w:val="22"/>
          <w:lang w:val="nl-NL"/>
        </w:rPr>
        <w:lastRenderedPageBreak/>
        <w:t>BIJLAGE behorende bij het Landsbesluit van de</w:t>
      </w:r>
      <w:r>
        <w:rPr>
          <w:rFonts w:ascii="Palatino Linotype" w:hAnsi="Palatino Linotype"/>
          <w:sz w:val="22"/>
          <w:szCs w:val="22"/>
          <w:lang w:val="nl-NL"/>
        </w:rPr>
        <w:t xml:space="preserve"> 30</w:t>
      </w:r>
      <w:r w:rsidRPr="00167E6E">
        <w:rPr>
          <w:rFonts w:ascii="Palatino Linotype" w:hAnsi="Palatino Linotype"/>
          <w:sz w:val="22"/>
          <w:szCs w:val="22"/>
          <w:vertAlign w:val="superscript"/>
          <w:lang w:val="nl-NL"/>
        </w:rPr>
        <w:t>ste</w:t>
      </w:r>
      <w:r>
        <w:rPr>
          <w:rFonts w:ascii="Palatino Linotype" w:hAnsi="Palatino Linotype"/>
          <w:sz w:val="22"/>
          <w:szCs w:val="22"/>
          <w:lang w:val="nl-NL"/>
        </w:rPr>
        <w:t xml:space="preserve"> augustus 2023</w:t>
      </w:r>
      <w:r w:rsidRPr="00355CA4">
        <w:rPr>
          <w:rFonts w:ascii="Palatino Linotype" w:hAnsi="Palatino Linotype"/>
          <w:sz w:val="22"/>
          <w:szCs w:val="22"/>
          <w:lang w:val="nl-NL"/>
        </w:rPr>
        <w:t>, no.</w:t>
      </w:r>
      <w:r>
        <w:rPr>
          <w:rFonts w:ascii="Palatino Linotype" w:hAnsi="Palatino Linotype"/>
          <w:sz w:val="22"/>
          <w:szCs w:val="22"/>
          <w:lang w:val="nl-NL"/>
        </w:rPr>
        <w:t xml:space="preserve"> 23/1817</w:t>
      </w:r>
      <w:r w:rsidRPr="00355CA4">
        <w:rPr>
          <w:rFonts w:ascii="Palatino Linotype" w:hAnsi="Palatino Linotype"/>
          <w:sz w:val="22"/>
          <w:szCs w:val="22"/>
          <w:lang w:val="nl-NL"/>
        </w:rPr>
        <w:t xml:space="preserve">, houdende vaststelling van </w:t>
      </w:r>
      <w:r>
        <w:rPr>
          <w:rFonts w:ascii="Palatino Linotype" w:hAnsi="Palatino Linotype"/>
          <w:sz w:val="22"/>
          <w:szCs w:val="22"/>
          <w:lang w:val="nl-NL"/>
        </w:rPr>
        <w:t xml:space="preserve">de geconsolideerde tekst van het </w:t>
      </w:r>
      <w:proofErr w:type="spellStart"/>
      <w:r>
        <w:rPr>
          <w:rFonts w:ascii="Palatino Linotype" w:hAnsi="Palatino Linotype"/>
          <w:sz w:val="22"/>
          <w:szCs w:val="22"/>
          <w:lang w:val="nl-NL"/>
        </w:rPr>
        <w:t>Eilandsbesluit</w:t>
      </w:r>
      <w:proofErr w:type="spellEnd"/>
      <w:r w:rsidRPr="006834F4">
        <w:rPr>
          <w:rFonts w:ascii="Palatino Linotype" w:hAnsi="Palatino Linotype"/>
          <w:sz w:val="22"/>
          <w:szCs w:val="22"/>
          <w:lang w:val="nl-NL"/>
        </w:rPr>
        <w:t>, houdende algemene maatregelen, van de 14de juni 2006 ter uitvoering van artikel 64, vierde lid, van de Landsverordening Materieel Ambtenarenrecht (P.B. 1964, no. 159) ter vaststelling van de dienstkleding ten behoeve van de inspecteurs belast met de toezicht op grond van artikel 62 van de Bouw­ en Woningverordening 1935 (A.B. 1952, no. 14) en de buitengewone agenten van politie van de Dienst Ruimtelijke Ontwikkeling en Volkshuisvesting belast met controlewerkzaamheden in het kader van het Eilandelijke Ontwikkelingsp</w:t>
      </w:r>
      <w:r>
        <w:rPr>
          <w:rFonts w:ascii="Palatino Linotype" w:hAnsi="Palatino Linotype"/>
          <w:sz w:val="22"/>
          <w:szCs w:val="22"/>
          <w:lang w:val="nl-NL"/>
        </w:rPr>
        <w:t>lan Curaçao (A.B. 1995, no. 36)</w:t>
      </w:r>
      <w:r w:rsidR="007318BC" w:rsidRPr="007318BC">
        <w:rPr>
          <w:rFonts w:ascii="Palatino Linotype" w:hAnsi="Palatino Linotype"/>
          <w:sz w:val="22"/>
          <w:szCs w:val="22"/>
          <w:vertAlign w:val="superscript"/>
          <w:lang w:val="nl-NL"/>
        </w:rPr>
        <w:footnoteReference w:id="3"/>
      </w:r>
    </w:p>
    <w:p w14:paraId="309CB82A" w14:textId="77777777" w:rsidR="007318BC" w:rsidRPr="007318BC" w:rsidRDefault="007318BC" w:rsidP="007318BC">
      <w:pPr>
        <w:pBdr>
          <w:bottom w:val="single" w:sz="6" w:space="1" w:color="auto"/>
        </w:pBdr>
        <w:ind w:right="-29"/>
        <w:jc w:val="both"/>
        <w:rPr>
          <w:rFonts w:ascii="Palatino Linotype" w:hAnsi="Palatino Linotype"/>
          <w:sz w:val="22"/>
          <w:szCs w:val="22"/>
          <w:lang w:val="nl-NL"/>
        </w:rPr>
      </w:pPr>
    </w:p>
    <w:p w14:paraId="0751F442" w14:textId="77777777" w:rsidR="007318BC" w:rsidRPr="007318BC" w:rsidRDefault="007318BC" w:rsidP="007318BC">
      <w:pPr>
        <w:ind w:right="-29"/>
        <w:jc w:val="center"/>
        <w:rPr>
          <w:rFonts w:ascii="Palatino Linotype" w:hAnsi="Palatino Linotype"/>
          <w:sz w:val="22"/>
          <w:szCs w:val="22"/>
          <w:lang w:val="nl-NL"/>
        </w:rPr>
      </w:pPr>
    </w:p>
    <w:p w14:paraId="438219DD" w14:textId="77777777" w:rsidR="00D95027" w:rsidRPr="00355CA4" w:rsidRDefault="00D95027" w:rsidP="00D95027">
      <w:pPr>
        <w:tabs>
          <w:tab w:val="left" w:pos="567"/>
        </w:tabs>
        <w:ind w:right="-29"/>
        <w:jc w:val="both"/>
        <w:rPr>
          <w:rFonts w:ascii="Palatino Linotype" w:hAnsi="Palatino Linotype"/>
          <w:sz w:val="22"/>
          <w:szCs w:val="22"/>
          <w:lang w:val="nl-NL"/>
        </w:rPr>
      </w:pPr>
      <w:r>
        <w:rPr>
          <w:rFonts w:ascii="Palatino Linotype" w:hAnsi="Palatino Linotype"/>
          <w:sz w:val="22"/>
          <w:szCs w:val="22"/>
          <w:lang w:val="nl-NL"/>
        </w:rPr>
        <w:t xml:space="preserve">Geconsolideerde tekst van het </w:t>
      </w:r>
      <w:proofErr w:type="spellStart"/>
      <w:r>
        <w:rPr>
          <w:rFonts w:ascii="Palatino Linotype" w:hAnsi="Palatino Linotype"/>
          <w:sz w:val="22"/>
          <w:szCs w:val="22"/>
          <w:lang w:val="nl-NL"/>
        </w:rPr>
        <w:t>Eilandsbesluit</w:t>
      </w:r>
      <w:proofErr w:type="spellEnd"/>
      <w:r w:rsidRPr="00384F44">
        <w:rPr>
          <w:rFonts w:ascii="Palatino Linotype" w:hAnsi="Palatino Linotype"/>
          <w:sz w:val="22"/>
          <w:szCs w:val="22"/>
          <w:lang w:val="nl-NL"/>
        </w:rPr>
        <w:t>, houdende algemene maatregelen, van de 14de juni 2006 ter uitvoering van artikel 64, vierde lid, van de Landsverordening Materieel Ambtenarenrecht (P.B. 1964, no. 159) ter vaststelling van de dienstkleding ten behoeve van de inspecteurs belast met de toezicht op grond van artikel 62 van de Bouw­ en Woningverordening 1935 (A.B. 1952, no. 14) en de buitengewone agenten van politie van de Dienst Ruimtelijke Ontwikkeling en Volkshuisvesting belast met controlewerkzaamheden in het kader van het Eilandelijke Ontwikkelingsp</w:t>
      </w:r>
      <w:r>
        <w:rPr>
          <w:rFonts w:ascii="Palatino Linotype" w:hAnsi="Palatino Linotype"/>
          <w:sz w:val="22"/>
          <w:szCs w:val="22"/>
          <w:lang w:val="nl-NL"/>
        </w:rPr>
        <w:t>lan Curaçao (A.B. 1995, no. 36</w:t>
      </w:r>
      <w:r w:rsidRPr="00642DEC">
        <w:rPr>
          <w:rFonts w:ascii="Palatino Linotype" w:hAnsi="Palatino Linotype"/>
          <w:sz w:val="22"/>
          <w:szCs w:val="22"/>
          <w:lang w:val="nl-NL"/>
        </w:rPr>
        <w:t>)</w:t>
      </w:r>
      <w:r w:rsidRPr="00642DEC">
        <w:rPr>
          <w:rFonts w:ascii="Palatino Linotype" w:hAnsi="Palatino Linotype"/>
          <w:i/>
          <w:sz w:val="22"/>
          <w:szCs w:val="22"/>
          <w:lang w:val="nl-NL"/>
        </w:rPr>
        <w:t xml:space="preserve"> </w:t>
      </w:r>
      <w:r w:rsidRPr="00642DEC">
        <w:rPr>
          <w:rFonts w:ascii="Palatino Linotype" w:hAnsi="Palatino Linotype"/>
          <w:sz w:val="22"/>
          <w:szCs w:val="22"/>
          <w:lang w:val="nl-NL"/>
        </w:rPr>
        <w:t>(</w:t>
      </w:r>
      <w:r w:rsidRPr="00384F44">
        <w:rPr>
          <w:rFonts w:ascii="Palatino Linotype" w:hAnsi="Palatino Linotype"/>
          <w:sz w:val="22"/>
          <w:szCs w:val="22"/>
          <w:lang w:val="nl-NL"/>
        </w:rPr>
        <w:t>A.B. 2006, no. 50),</w:t>
      </w:r>
      <w:r w:rsidRPr="00384F44">
        <w:rPr>
          <w:rFonts w:ascii="Palatino Linotype" w:hAnsi="Palatino Linotype"/>
          <w:b/>
          <w:sz w:val="22"/>
          <w:szCs w:val="22"/>
          <w:lang w:val="nl-NL"/>
        </w:rPr>
        <w:t xml:space="preserve"> </w:t>
      </w:r>
      <w:r w:rsidRPr="00355CA4">
        <w:rPr>
          <w:rFonts w:ascii="Palatino Linotype" w:hAnsi="Palatino Linotype"/>
          <w:sz w:val="22"/>
          <w:szCs w:val="22"/>
          <w:lang w:val="nl-NL"/>
        </w:rPr>
        <w:t>zoals deze luidt</w:t>
      </w:r>
      <w:r>
        <w:rPr>
          <w:rFonts w:ascii="Palatino Linotype" w:hAnsi="Palatino Linotype"/>
          <w:sz w:val="22"/>
          <w:szCs w:val="22"/>
          <w:lang w:val="nl-NL"/>
        </w:rPr>
        <w:t xml:space="preserve"> na </w:t>
      </w:r>
      <w:r w:rsidRPr="00355CA4">
        <w:rPr>
          <w:rFonts w:ascii="Palatino Linotype" w:hAnsi="Palatino Linotype"/>
          <w:sz w:val="22"/>
          <w:szCs w:val="22"/>
          <w:lang w:val="nl-NL"/>
        </w:rPr>
        <w:t xml:space="preserve">in overeenstemming </w:t>
      </w:r>
      <w:r>
        <w:rPr>
          <w:rFonts w:ascii="Palatino Linotype" w:hAnsi="Palatino Linotype"/>
          <w:sz w:val="22"/>
          <w:szCs w:val="22"/>
          <w:lang w:val="nl-NL"/>
        </w:rPr>
        <w:t xml:space="preserve">te zijn </w:t>
      </w:r>
      <w:r w:rsidRPr="00355CA4">
        <w:rPr>
          <w:rFonts w:ascii="Palatino Linotype" w:hAnsi="Palatino Linotype"/>
          <w:sz w:val="22"/>
          <w:szCs w:val="22"/>
          <w:lang w:val="nl-NL"/>
        </w:rPr>
        <w:t>gebracht met de aanwijzingen van de Algemene overgangsregeling wetgeving en bestuur Land Curaçao (A.B. 2010, no. 87, bijlage a).</w:t>
      </w:r>
    </w:p>
    <w:p w14:paraId="71271D62" w14:textId="77777777" w:rsidR="00D95027" w:rsidRPr="00355CA4" w:rsidRDefault="00D95027" w:rsidP="00D95027">
      <w:pPr>
        <w:jc w:val="both"/>
        <w:rPr>
          <w:rFonts w:ascii="Palatino Linotype" w:hAnsi="Palatino Linotype"/>
          <w:sz w:val="22"/>
          <w:szCs w:val="22"/>
          <w:lang w:val="nl-NL"/>
        </w:rPr>
      </w:pPr>
    </w:p>
    <w:p w14:paraId="049F1A3D" w14:textId="77777777" w:rsidR="00D95027" w:rsidRPr="00355CA4" w:rsidRDefault="00D95027" w:rsidP="00D95027">
      <w:pPr>
        <w:jc w:val="center"/>
        <w:rPr>
          <w:rFonts w:ascii="Palatino Linotype" w:hAnsi="Palatino Linotype"/>
          <w:sz w:val="22"/>
          <w:szCs w:val="22"/>
          <w:lang w:val="nl-NL"/>
        </w:rPr>
      </w:pPr>
      <w:r w:rsidRPr="00355CA4">
        <w:rPr>
          <w:rFonts w:ascii="Palatino Linotype" w:hAnsi="Palatino Linotype"/>
          <w:sz w:val="22"/>
          <w:szCs w:val="22"/>
          <w:lang w:val="nl-NL"/>
        </w:rPr>
        <w:t>-----</w:t>
      </w:r>
    </w:p>
    <w:p w14:paraId="66BE3D58" w14:textId="77777777" w:rsidR="00D95027" w:rsidRPr="00355CA4" w:rsidRDefault="00D95027" w:rsidP="00D95027">
      <w:pPr>
        <w:suppressAutoHyphens/>
        <w:jc w:val="center"/>
        <w:rPr>
          <w:rFonts w:ascii="Palatino Linotype" w:hAnsi="Palatino Linotype"/>
          <w:sz w:val="22"/>
          <w:szCs w:val="22"/>
          <w:lang w:val="nl-NL"/>
        </w:rPr>
      </w:pPr>
    </w:p>
    <w:p w14:paraId="2B445919" w14:textId="77777777" w:rsidR="00D95027" w:rsidRPr="00355CA4" w:rsidRDefault="00D95027" w:rsidP="00D95027">
      <w:pPr>
        <w:suppressAutoHyphens/>
        <w:jc w:val="center"/>
        <w:rPr>
          <w:rFonts w:ascii="Palatino Linotype" w:hAnsi="Palatino Linotype"/>
          <w:sz w:val="22"/>
          <w:szCs w:val="22"/>
          <w:lang w:val="nl-NL"/>
        </w:rPr>
      </w:pPr>
      <w:r w:rsidRPr="00355CA4">
        <w:rPr>
          <w:rFonts w:ascii="Palatino Linotype" w:hAnsi="Palatino Linotype"/>
          <w:sz w:val="22"/>
          <w:szCs w:val="22"/>
          <w:lang w:val="nl-NL"/>
        </w:rPr>
        <w:t>Artikel 1</w:t>
      </w:r>
    </w:p>
    <w:p w14:paraId="781ADEC8" w14:textId="77777777" w:rsidR="00D95027" w:rsidRDefault="00D95027" w:rsidP="00D95027">
      <w:pPr>
        <w:suppressAutoHyphens/>
        <w:jc w:val="center"/>
        <w:rPr>
          <w:rFonts w:ascii="Palatino Linotype" w:hAnsi="Palatino Linotype"/>
          <w:sz w:val="22"/>
          <w:szCs w:val="22"/>
          <w:lang w:val="nl-NL"/>
        </w:rPr>
      </w:pPr>
    </w:p>
    <w:p w14:paraId="39E1A288" w14:textId="77777777" w:rsidR="00D95027" w:rsidRDefault="00D95027" w:rsidP="00D95027">
      <w:pPr>
        <w:suppressAutoHyphens/>
        <w:jc w:val="both"/>
        <w:rPr>
          <w:rFonts w:ascii="Palatino Linotype" w:hAnsi="Palatino Linotype"/>
          <w:sz w:val="22"/>
          <w:szCs w:val="22"/>
          <w:lang w:val="nl-NL"/>
        </w:rPr>
      </w:pPr>
      <w:r>
        <w:rPr>
          <w:rFonts w:ascii="Palatino Linotype" w:hAnsi="Palatino Linotype"/>
          <w:sz w:val="22"/>
          <w:szCs w:val="22"/>
          <w:lang w:val="nl-NL"/>
        </w:rPr>
        <w:t>In dit landsbesluit wordt verstaan onder:</w:t>
      </w:r>
    </w:p>
    <w:p w14:paraId="20250942" w14:textId="77777777" w:rsidR="00D95027" w:rsidRDefault="00D95027" w:rsidP="00D95027">
      <w:pPr>
        <w:pStyle w:val="ListParagraph"/>
        <w:numPr>
          <w:ilvl w:val="0"/>
          <w:numId w:val="12"/>
        </w:numPr>
        <w:tabs>
          <w:tab w:val="left" w:pos="1980"/>
          <w:tab w:val="left" w:pos="2250"/>
        </w:tabs>
        <w:suppressAutoHyphens/>
        <w:jc w:val="both"/>
        <w:rPr>
          <w:rFonts w:ascii="Palatino Linotype" w:hAnsi="Palatino Linotype"/>
          <w:sz w:val="22"/>
          <w:szCs w:val="22"/>
          <w:lang w:val="nl-NL"/>
        </w:rPr>
      </w:pPr>
      <w:r>
        <w:rPr>
          <w:rFonts w:ascii="Palatino Linotype" w:hAnsi="Palatino Linotype"/>
          <w:sz w:val="22"/>
          <w:szCs w:val="22"/>
          <w:lang w:val="nl-NL"/>
        </w:rPr>
        <w:t xml:space="preserve">ambtenaar </w:t>
      </w:r>
      <w:r>
        <w:rPr>
          <w:rFonts w:ascii="Palatino Linotype" w:hAnsi="Palatino Linotype"/>
          <w:sz w:val="22"/>
          <w:szCs w:val="22"/>
          <w:lang w:val="nl-NL"/>
        </w:rPr>
        <w:tab/>
        <w:t>:</w:t>
      </w:r>
      <w:r>
        <w:rPr>
          <w:rFonts w:ascii="Palatino Linotype" w:hAnsi="Palatino Linotype"/>
          <w:sz w:val="22"/>
          <w:szCs w:val="22"/>
          <w:lang w:val="nl-NL"/>
        </w:rPr>
        <w:tab/>
        <w:t xml:space="preserve">hij die door de Minister van Verkeer, Vervoer en Ruimtelijke planning </w:t>
      </w:r>
    </w:p>
    <w:p w14:paraId="47E0F840" w14:textId="77777777" w:rsidR="00D95027" w:rsidRDefault="00D95027" w:rsidP="00D95027">
      <w:pPr>
        <w:pStyle w:val="ListParagraph"/>
        <w:tabs>
          <w:tab w:val="left" w:pos="1980"/>
          <w:tab w:val="left" w:pos="2250"/>
        </w:tabs>
        <w:suppressAutoHyphens/>
        <w:ind w:left="2250"/>
        <w:jc w:val="both"/>
        <w:rPr>
          <w:rFonts w:ascii="Palatino Linotype" w:hAnsi="Palatino Linotype"/>
          <w:sz w:val="22"/>
          <w:szCs w:val="22"/>
          <w:lang w:val="nl-NL"/>
        </w:rPr>
      </w:pPr>
      <w:r>
        <w:rPr>
          <w:rFonts w:ascii="Palatino Linotype" w:hAnsi="Palatino Linotype"/>
          <w:sz w:val="22"/>
          <w:szCs w:val="22"/>
          <w:lang w:val="nl-NL"/>
        </w:rPr>
        <w:t xml:space="preserve">is benoemd in de functie van </w:t>
      </w:r>
      <w:r w:rsidRPr="00384F44">
        <w:rPr>
          <w:rFonts w:ascii="Palatino Linotype" w:hAnsi="Palatino Linotype"/>
          <w:sz w:val="22"/>
          <w:szCs w:val="22"/>
          <w:lang w:val="nl-NL"/>
        </w:rPr>
        <w:t>inspecteur op grond van artikel 62 van de Bouw en Woningverordening 1935</w:t>
      </w:r>
      <w:r>
        <w:rPr>
          <w:rStyle w:val="FootnoteReference"/>
          <w:rFonts w:ascii="Palatino Linotype" w:hAnsi="Palatino Linotype"/>
          <w:sz w:val="22"/>
          <w:szCs w:val="22"/>
          <w:lang w:val="nl-NL"/>
        </w:rPr>
        <w:footnoteReference w:id="4"/>
      </w:r>
      <w:r w:rsidRPr="00384F44">
        <w:rPr>
          <w:rFonts w:ascii="Palatino Linotype" w:hAnsi="Palatino Linotype"/>
          <w:sz w:val="22"/>
          <w:szCs w:val="22"/>
          <w:lang w:val="nl-NL"/>
        </w:rPr>
        <w:t xml:space="preserve"> </w:t>
      </w:r>
      <w:r>
        <w:rPr>
          <w:rFonts w:ascii="Palatino Linotype" w:hAnsi="Palatino Linotype"/>
          <w:sz w:val="22"/>
          <w:szCs w:val="22"/>
          <w:lang w:val="nl-NL"/>
        </w:rPr>
        <w:t xml:space="preserve">of </w:t>
      </w:r>
      <w:r w:rsidRPr="00384F44">
        <w:rPr>
          <w:rFonts w:ascii="Palatino Linotype" w:hAnsi="Palatino Linotype"/>
          <w:sz w:val="22"/>
          <w:szCs w:val="22"/>
          <w:lang w:val="nl-NL"/>
        </w:rPr>
        <w:t>als buitengewoon</w:t>
      </w:r>
      <w:r>
        <w:rPr>
          <w:rFonts w:ascii="Palatino Linotype" w:hAnsi="Palatino Linotype"/>
          <w:sz w:val="22"/>
          <w:szCs w:val="22"/>
          <w:lang w:val="nl-NL"/>
        </w:rPr>
        <w:t xml:space="preserve"> </w:t>
      </w:r>
      <w:r w:rsidRPr="00384F44">
        <w:rPr>
          <w:rFonts w:ascii="Palatino Linotype" w:hAnsi="Palatino Linotype"/>
          <w:sz w:val="22"/>
          <w:szCs w:val="22"/>
          <w:lang w:val="nl-NL"/>
        </w:rPr>
        <w:t>agent van politie belast met controle werkzaamhe</w:t>
      </w:r>
      <w:r>
        <w:rPr>
          <w:rFonts w:ascii="Palatino Linotype" w:hAnsi="Palatino Linotype"/>
          <w:sz w:val="22"/>
          <w:szCs w:val="22"/>
          <w:lang w:val="nl-NL"/>
        </w:rPr>
        <w:t>den in het kader van het Ei</w:t>
      </w:r>
      <w:r w:rsidRPr="00384F44">
        <w:rPr>
          <w:rFonts w:ascii="Palatino Linotype" w:hAnsi="Palatino Linotype"/>
          <w:sz w:val="22"/>
          <w:szCs w:val="22"/>
          <w:lang w:val="nl-NL"/>
        </w:rPr>
        <w:t>landelijke O</w:t>
      </w:r>
      <w:r>
        <w:rPr>
          <w:rFonts w:ascii="Palatino Linotype" w:hAnsi="Palatino Linotype"/>
          <w:sz w:val="22"/>
          <w:szCs w:val="22"/>
          <w:lang w:val="nl-NL"/>
        </w:rPr>
        <w:t>ntwikkelingsplan Curaçao</w:t>
      </w:r>
      <w:r>
        <w:rPr>
          <w:rStyle w:val="FootnoteReference"/>
          <w:rFonts w:ascii="Palatino Linotype" w:hAnsi="Palatino Linotype"/>
          <w:sz w:val="22"/>
          <w:szCs w:val="22"/>
          <w:lang w:val="nl-NL"/>
        </w:rPr>
        <w:footnoteReference w:id="5"/>
      </w:r>
      <w:r w:rsidRPr="00384F44">
        <w:rPr>
          <w:rFonts w:ascii="Palatino Linotype" w:hAnsi="Palatino Linotype"/>
          <w:sz w:val="22"/>
          <w:szCs w:val="22"/>
          <w:lang w:val="nl-NL"/>
        </w:rPr>
        <w:t>;</w:t>
      </w:r>
    </w:p>
    <w:p w14:paraId="1CA08FD6" w14:textId="77777777" w:rsidR="00D95027" w:rsidRDefault="00D95027" w:rsidP="00D95027">
      <w:pPr>
        <w:pStyle w:val="ListParagraph"/>
        <w:numPr>
          <w:ilvl w:val="0"/>
          <w:numId w:val="12"/>
        </w:numPr>
        <w:tabs>
          <w:tab w:val="left" w:pos="1980"/>
          <w:tab w:val="left" w:pos="2250"/>
        </w:tabs>
        <w:suppressAutoHyphens/>
        <w:jc w:val="both"/>
        <w:rPr>
          <w:rFonts w:ascii="Palatino Linotype" w:hAnsi="Palatino Linotype"/>
          <w:sz w:val="22"/>
          <w:szCs w:val="22"/>
          <w:lang w:val="nl-NL"/>
        </w:rPr>
      </w:pPr>
      <w:r>
        <w:rPr>
          <w:rFonts w:ascii="Palatino Linotype" w:hAnsi="Palatino Linotype"/>
          <w:sz w:val="22"/>
          <w:szCs w:val="22"/>
          <w:lang w:val="nl-NL"/>
        </w:rPr>
        <w:t>Hoofd</w:t>
      </w:r>
      <w:r>
        <w:rPr>
          <w:rFonts w:ascii="Palatino Linotype" w:hAnsi="Palatino Linotype"/>
          <w:sz w:val="22"/>
          <w:szCs w:val="22"/>
          <w:lang w:val="nl-NL"/>
        </w:rPr>
        <w:tab/>
        <w:t>:</w:t>
      </w:r>
      <w:r>
        <w:rPr>
          <w:rFonts w:ascii="Palatino Linotype" w:hAnsi="Palatino Linotype"/>
          <w:sz w:val="22"/>
          <w:szCs w:val="22"/>
          <w:lang w:val="nl-NL"/>
        </w:rPr>
        <w:tab/>
        <w:t xml:space="preserve">het Hoofd van de </w:t>
      </w:r>
      <w:r w:rsidRPr="005C6C88">
        <w:rPr>
          <w:rFonts w:ascii="Palatino Linotype" w:hAnsi="Palatino Linotype"/>
          <w:sz w:val="22"/>
          <w:szCs w:val="22"/>
          <w:lang w:val="nl-NL"/>
        </w:rPr>
        <w:t xml:space="preserve">Uitvoeringsorganisatie Ruimtelijke Ordening en </w:t>
      </w:r>
    </w:p>
    <w:p w14:paraId="56BABD63" w14:textId="77777777" w:rsidR="00D95027" w:rsidRDefault="00D95027" w:rsidP="00D95027">
      <w:pPr>
        <w:pStyle w:val="ListParagraph"/>
        <w:tabs>
          <w:tab w:val="left" w:pos="1980"/>
          <w:tab w:val="left" w:pos="2250"/>
        </w:tabs>
        <w:suppressAutoHyphens/>
        <w:ind w:left="36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5C6C88">
        <w:rPr>
          <w:rFonts w:ascii="Palatino Linotype" w:hAnsi="Palatino Linotype"/>
          <w:sz w:val="22"/>
          <w:szCs w:val="22"/>
          <w:lang w:val="nl-NL"/>
        </w:rPr>
        <w:t>Planning</w:t>
      </w:r>
      <w:r>
        <w:rPr>
          <w:rFonts w:ascii="Palatino Linotype" w:hAnsi="Palatino Linotype"/>
          <w:sz w:val="22"/>
          <w:szCs w:val="22"/>
          <w:lang w:val="nl-NL"/>
        </w:rPr>
        <w:t>;</w:t>
      </w:r>
    </w:p>
    <w:p w14:paraId="55006517" w14:textId="77777777" w:rsidR="00D95027" w:rsidRDefault="00D95027" w:rsidP="00D95027">
      <w:pPr>
        <w:pStyle w:val="ListParagraph"/>
        <w:numPr>
          <w:ilvl w:val="0"/>
          <w:numId w:val="12"/>
        </w:numPr>
        <w:tabs>
          <w:tab w:val="left" w:pos="1980"/>
          <w:tab w:val="left" w:pos="2250"/>
        </w:tabs>
        <w:suppressAutoHyphens/>
        <w:jc w:val="both"/>
        <w:rPr>
          <w:rFonts w:ascii="Palatino Linotype" w:hAnsi="Palatino Linotype"/>
          <w:sz w:val="22"/>
          <w:szCs w:val="22"/>
          <w:lang w:val="nl-NL"/>
        </w:rPr>
      </w:pPr>
      <w:r>
        <w:rPr>
          <w:rFonts w:ascii="Palatino Linotype" w:hAnsi="Palatino Linotype"/>
          <w:sz w:val="22"/>
          <w:szCs w:val="22"/>
          <w:lang w:val="nl-NL"/>
        </w:rPr>
        <w:t>dienst</w:t>
      </w:r>
      <w:r>
        <w:rPr>
          <w:rFonts w:ascii="Palatino Linotype" w:hAnsi="Palatino Linotype"/>
          <w:sz w:val="22"/>
          <w:szCs w:val="22"/>
          <w:lang w:val="nl-NL"/>
        </w:rPr>
        <w:tab/>
        <w:t>:</w:t>
      </w:r>
      <w:r>
        <w:rPr>
          <w:rFonts w:ascii="Palatino Linotype" w:hAnsi="Palatino Linotype"/>
          <w:sz w:val="22"/>
          <w:szCs w:val="22"/>
          <w:lang w:val="nl-NL"/>
        </w:rPr>
        <w:tab/>
        <w:t xml:space="preserve">de </w:t>
      </w:r>
      <w:r w:rsidRPr="005C6C88">
        <w:rPr>
          <w:rFonts w:ascii="Palatino Linotype" w:hAnsi="Palatino Linotype"/>
          <w:sz w:val="22"/>
          <w:szCs w:val="22"/>
          <w:lang w:val="nl-NL"/>
        </w:rPr>
        <w:t>Uitvoeringsorganisatie Ruimtelijke Ordening en Planning</w:t>
      </w:r>
      <w:r>
        <w:rPr>
          <w:rFonts w:ascii="Palatino Linotype" w:hAnsi="Palatino Linotype"/>
          <w:sz w:val="22"/>
          <w:szCs w:val="22"/>
          <w:lang w:val="nl-NL"/>
        </w:rPr>
        <w:t>.</w:t>
      </w:r>
    </w:p>
    <w:p w14:paraId="0B33134D" w14:textId="77777777" w:rsidR="00D95027" w:rsidRDefault="00D95027" w:rsidP="00D95027">
      <w:pPr>
        <w:tabs>
          <w:tab w:val="left" w:pos="1980"/>
          <w:tab w:val="left" w:pos="2250"/>
        </w:tabs>
        <w:suppressAutoHyphens/>
        <w:rPr>
          <w:rFonts w:ascii="Palatino Linotype" w:hAnsi="Palatino Linotype"/>
          <w:sz w:val="22"/>
          <w:szCs w:val="22"/>
          <w:lang w:val="nl-NL"/>
        </w:rPr>
      </w:pPr>
    </w:p>
    <w:p w14:paraId="417832AF" w14:textId="77777777" w:rsidR="00D95027" w:rsidRDefault="00D95027" w:rsidP="00D95027">
      <w:pPr>
        <w:tabs>
          <w:tab w:val="left" w:pos="1980"/>
          <w:tab w:val="left" w:pos="2250"/>
        </w:tabs>
        <w:suppressAutoHyphens/>
        <w:jc w:val="center"/>
        <w:rPr>
          <w:rFonts w:ascii="Palatino Linotype" w:hAnsi="Palatino Linotype"/>
          <w:sz w:val="22"/>
          <w:szCs w:val="22"/>
          <w:lang w:val="nl-NL"/>
        </w:rPr>
      </w:pPr>
      <w:r>
        <w:rPr>
          <w:rFonts w:ascii="Palatino Linotype" w:hAnsi="Palatino Linotype"/>
          <w:sz w:val="22"/>
          <w:szCs w:val="22"/>
          <w:lang w:val="nl-NL"/>
        </w:rPr>
        <w:t>Artikel 2</w:t>
      </w:r>
    </w:p>
    <w:p w14:paraId="3B3D48E1" w14:textId="77777777" w:rsidR="00D95027" w:rsidRDefault="00D95027" w:rsidP="00D95027">
      <w:pPr>
        <w:tabs>
          <w:tab w:val="left" w:pos="1980"/>
          <w:tab w:val="left" w:pos="2250"/>
        </w:tabs>
        <w:suppressAutoHyphens/>
        <w:jc w:val="center"/>
        <w:rPr>
          <w:rFonts w:ascii="Palatino Linotype" w:hAnsi="Palatino Linotype"/>
          <w:sz w:val="22"/>
          <w:szCs w:val="22"/>
          <w:lang w:val="nl-NL"/>
        </w:rPr>
      </w:pPr>
    </w:p>
    <w:p w14:paraId="3921A965" w14:textId="77777777" w:rsidR="00D95027" w:rsidRDefault="00D95027" w:rsidP="00D95027">
      <w:pPr>
        <w:pStyle w:val="ListParagraph"/>
        <w:numPr>
          <w:ilvl w:val="0"/>
          <w:numId w:val="13"/>
        </w:numPr>
        <w:tabs>
          <w:tab w:val="left" w:pos="1980"/>
          <w:tab w:val="left" w:pos="2250"/>
        </w:tabs>
        <w:suppressAutoHyphens/>
        <w:jc w:val="both"/>
        <w:rPr>
          <w:rFonts w:ascii="Palatino Linotype" w:hAnsi="Palatino Linotype"/>
          <w:sz w:val="22"/>
          <w:szCs w:val="22"/>
          <w:lang w:val="nl-NL"/>
        </w:rPr>
      </w:pPr>
      <w:r>
        <w:rPr>
          <w:rFonts w:ascii="Palatino Linotype" w:hAnsi="Palatino Linotype"/>
          <w:sz w:val="22"/>
          <w:szCs w:val="22"/>
          <w:lang w:val="nl-NL"/>
        </w:rPr>
        <w:t>Bij indiensttreding en vervolgens jaarlijks wordt naar behoefte door de dienst dienstkleding verstrekt aan de ambtenaar.</w:t>
      </w:r>
    </w:p>
    <w:p w14:paraId="5B6C505F" w14:textId="77777777" w:rsidR="00D95027" w:rsidRDefault="00D95027" w:rsidP="00D95027">
      <w:pPr>
        <w:pStyle w:val="ListParagraph"/>
        <w:numPr>
          <w:ilvl w:val="0"/>
          <w:numId w:val="13"/>
        </w:numPr>
        <w:tabs>
          <w:tab w:val="left" w:pos="1980"/>
          <w:tab w:val="left" w:pos="2250"/>
        </w:tabs>
        <w:suppressAutoHyphens/>
        <w:jc w:val="both"/>
        <w:rPr>
          <w:rFonts w:ascii="Palatino Linotype" w:hAnsi="Palatino Linotype"/>
          <w:sz w:val="22"/>
          <w:szCs w:val="22"/>
          <w:lang w:val="nl-NL"/>
        </w:rPr>
      </w:pPr>
      <w:r>
        <w:rPr>
          <w:rFonts w:ascii="Palatino Linotype" w:hAnsi="Palatino Linotype"/>
          <w:sz w:val="22"/>
          <w:szCs w:val="22"/>
          <w:lang w:val="nl-NL"/>
        </w:rPr>
        <w:t>Deze dienstkleding bestaat voor zover noodzakelijk uit ten hoogste:</w:t>
      </w:r>
    </w:p>
    <w:p w14:paraId="65542DB1" w14:textId="77777777" w:rsidR="00D95027" w:rsidRDefault="00D95027" w:rsidP="00D95027">
      <w:pPr>
        <w:pStyle w:val="ListParagraph"/>
        <w:numPr>
          <w:ilvl w:val="1"/>
          <w:numId w:val="12"/>
        </w:numPr>
        <w:tabs>
          <w:tab w:val="left" w:pos="1980"/>
          <w:tab w:val="left" w:pos="2250"/>
        </w:tabs>
        <w:suppressAutoHyphens/>
        <w:jc w:val="both"/>
        <w:rPr>
          <w:rFonts w:ascii="Palatino Linotype" w:hAnsi="Palatino Linotype"/>
          <w:sz w:val="22"/>
          <w:szCs w:val="22"/>
          <w:lang w:val="nl-NL"/>
        </w:rPr>
      </w:pPr>
      <w:r>
        <w:rPr>
          <w:rFonts w:ascii="Palatino Linotype" w:hAnsi="Palatino Linotype"/>
          <w:sz w:val="22"/>
          <w:szCs w:val="22"/>
          <w:lang w:val="nl-NL"/>
        </w:rPr>
        <w:t>twee paar veiligheidsschoenen;</w:t>
      </w:r>
    </w:p>
    <w:p w14:paraId="6969CFB1" w14:textId="77777777" w:rsidR="00D95027" w:rsidRDefault="00D95027" w:rsidP="00D95027">
      <w:pPr>
        <w:pStyle w:val="ListParagraph"/>
        <w:numPr>
          <w:ilvl w:val="1"/>
          <w:numId w:val="12"/>
        </w:numPr>
        <w:tabs>
          <w:tab w:val="left" w:pos="1980"/>
          <w:tab w:val="left" w:pos="2250"/>
        </w:tabs>
        <w:suppressAutoHyphens/>
        <w:jc w:val="both"/>
        <w:rPr>
          <w:rFonts w:ascii="Palatino Linotype" w:hAnsi="Palatino Linotype"/>
          <w:sz w:val="22"/>
          <w:szCs w:val="22"/>
          <w:lang w:val="nl-NL"/>
        </w:rPr>
      </w:pPr>
      <w:r>
        <w:rPr>
          <w:rFonts w:ascii="Palatino Linotype" w:hAnsi="Palatino Linotype"/>
          <w:sz w:val="22"/>
          <w:szCs w:val="22"/>
          <w:lang w:val="nl-NL"/>
        </w:rPr>
        <w:t>één veiligheidshelm;</w:t>
      </w:r>
    </w:p>
    <w:p w14:paraId="1B51A4D3" w14:textId="77777777" w:rsidR="00D95027" w:rsidRDefault="00D95027" w:rsidP="00D95027">
      <w:pPr>
        <w:pStyle w:val="ListParagraph"/>
        <w:numPr>
          <w:ilvl w:val="1"/>
          <w:numId w:val="12"/>
        </w:numPr>
        <w:tabs>
          <w:tab w:val="left" w:pos="1980"/>
          <w:tab w:val="left" w:pos="2250"/>
          <w:tab w:val="left" w:pos="5040"/>
        </w:tabs>
        <w:suppressAutoHyphens/>
        <w:jc w:val="both"/>
        <w:rPr>
          <w:rFonts w:ascii="Palatino Linotype" w:hAnsi="Palatino Linotype"/>
          <w:sz w:val="22"/>
          <w:szCs w:val="22"/>
          <w:lang w:val="nl-NL"/>
        </w:rPr>
      </w:pPr>
      <w:r>
        <w:rPr>
          <w:rFonts w:ascii="Palatino Linotype" w:hAnsi="Palatino Linotype"/>
          <w:sz w:val="22"/>
          <w:szCs w:val="22"/>
          <w:lang w:val="nl-NL"/>
        </w:rPr>
        <w:lastRenderedPageBreak/>
        <w:t>één veiligheidsbril;</w:t>
      </w:r>
    </w:p>
    <w:p w14:paraId="262CFF3B" w14:textId="77777777" w:rsidR="00D95027" w:rsidRDefault="00D95027" w:rsidP="00D95027">
      <w:pPr>
        <w:pStyle w:val="ListParagraph"/>
        <w:numPr>
          <w:ilvl w:val="1"/>
          <w:numId w:val="12"/>
        </w:numPr>
        <w:tabs>
          <w:tab w:val="left" w:pos="1980"/>
          <w:tab w:val="left" w:pos="2250"/>
        </w:tabs>
        <w:suppressAutoHyphens/>
        <w:jc w:val="both"/>
        <w:rPr>
          <w:rFonts w:ascii="Palatino Linotype" w:hAnsi="Palatino Linotype"/>
          <w:sz w:val="22"/>
          <w:szCs w:val="22"/>
          <w:lang w:val="nl-NL"/>
        </w:rPr>
      </w:pPr>
      <w:r>
        <w:rPr>
          <w:rFonts w:ascii="Palatino Linotype" w:hAnsi="Palatino Linotype"/>
          <w:sz w:val="22"/>
          <w:szCs w:val="22"/>
          <w:lang w:val="nl-NL"/>
        </w:rPr>
        <w:t>één paar veiligheidshandschoenen.</w:t>
      </w:r>
    </w:p>
    <w:p w14:paraId="27484656" w14:textId="77777777" w:rsidR="00D95027" w:rsidRDefault="00D95027" w:rsidP="00D95027">
      <w:pPr>
        <w:tabs>
          <w:tab w:val="left" w:pos="1980"/>
          <w:tab w:val="left" w:pos="2250"/>
        </w:tabs>
        <w:suppressAutoHyphens/>
        <w:rPr>
          <w:rFonts w:ascii="Palatino Linotype" w:hAnsi="Palatino Linotype"/>
          <w:sz w:val="22"/>
          <w:szCs w:val="22"/>
          <w:lang w:val="nl-NL"/>
        </w:rPr>
      </w:pPr>
    </w:p>
    <w:p w14:paraId="1ABF2B29" w14:textId="77777777" w:rsidR="00D95027" w:rsidRDefault="00D95027" w:rsidP="00D95027">
      <w:pPr>
        <w:tabs>
          <w:tab w:val="left" w:pos="1980"/>
          <w:tab w:val="left" w:pos="2250"/>
        </w:tabs>
        <w:suppressAutoHyphens/>
        <w:jc w:val="center"/>
        <w:rPr>
          <w:rFonts w:ascii="Palatino Linotype" w:hAnsi="Palatino Linotype"/>
          <w:sz w:val="22"/>
          <w:szCs w:val="22"/>
          <w:lang w:val="nl-NL"/>
        </w:rPr>
      </w:pPr>
      <w:r>
        <w:rPr>
          <w:rFonts w:ascii="Palatino Linotype" w:hAnsi="Palatino Linotype"/>
          <w:sz w:val="22"/>
          <w:szCs w:val="22"/>
          <w:lang w:val="nl-NL"/>
        </w:rPr>
        <w:t>Artikel 3</w:t>
      </w:r>
    </w:p>
    <w:p w14:paraId="32E7762C" w14:textId="77777777" w:rsidR="00D95027" w:rsidRDefault="00D95027" w:rsidP="00D95027">
      <w:pPr>
        <w:tabs>
          <w:tab w:val="left" w:pos="1980"/>
          <w:tab w:val="left" w:pos="2250"/>
        </w:tabs>
        <w:suppressAutoHyphens/>
        <w:jc w:val="center"/>
        <w:rPr>
          <w:rFonts w:ascii="Palatino Linotype" w:hAnsi="Palatino Linotype"/>
          <w:sz w:val="22"/>
          <w:szCs w:val="22"/>
          <w:lang w:val="nl-NL"/>
        </w:rPr>
      </w:pPr>
    </w:p>
    <w:p w14:paraId="74AD4B40" w14:textId="77777777" w:rsidR="00D95027" w:rsidRDefault="00D95027" w:rsidP="00D95027">
      <w:pPr>
        <w:pStyle w:val="ListParagraph"/>
        <w:numPr>
          <w:ilvl w:val="0"/>
          <w:numId w:val="14"/>
        </w:numPr>
        <w:tabs>
          <w:tab w:val="left" w:pos="1980"/>
          <w:tab w:val="left" w:pos="2250"/>
        </w:tabs>
        <w:suppressAutoHyphens/>
        <w:ind w:left="360"/>
        <w:jc w:val="both"/>
        <w:rPr>
          <w:rFonts w:ascii="Palatino Linotype" w:hAnsi="Palatino Linotype"/>
          <w:sz w:val="22"/>
          <w:szCs w:val="22"/>
          <w:lang w:val="nl-NL"/>
        </w:rPr>
      </w:pPr>
      <w:r>
        <w:rPr>
          <w:rFonts w:ascii="Palatino Linotype" w:hAnsi="Palatino Linotype"/>
          <w:sz w:val="22"/>
          <w:szCs w:val="22"/>
          <w:lang w:val="nl-NL"/>
        </w:rPr>
        <w:t>Het model van de in artikel 2 omschreven dienstkleding wordt door of namens de Minister van Verkeer, Vervoer en Ruimtelijke Planning vastgesteld met inachtneming van de volgende eisen:</w:t>
      </w:r>
    </w:p>
    <w:p w14:paraId="372CCB37" w14:textId="77777777" w:rsidR="00D95027" w:rsidRDefault="00D95027" w:rsidP="00D95027">
      <w:pPr>
        <w:pStyle w:val="ListParagraph"/>
        <w:numPr>
          <w:ilvl w:val="0"/>
          <w:numId w:val="15"/>
        </w:numPr>
        <w:tabs>
          <w:tab w:val="left" w:pos="1980"/>
          <w:tab w:val="left" w:pos="2250"/>
          <w:tab w:val="left" w:pos="4410"/>
          <w:tab w:val="left" w:pos="4680"/>
        </w:tabs>
        <w:suppressAutoHyphens/>
        <w:ind w:left="720"/>
        <w:jc w:val="both"/>
        <w:rPr>
          <w:rFonts w:ascii="Palatino Linotype" w:hAnsi="Palatino Linotype"/>
          <w:sz w:val="22"/>
          <w:szCs w:val="22"/>
          <w:lang w:val="nl-NL"/>
        </w:rPr>
      </w:pPr>
      <w:r>
        <w:rPr>
          <w:rFonts w:ascii="Palatino Linotype" w:hAnsi="Palatino Linotype"/>
          <w:sz w:val="22"/>
          <w:szCs w:val="22"/>
          <w:lang w:val="nl-NL"/>
        </w:rPr>
        <w:t>voor de veiligheidsschoenen</w:t>
      </w:r>
      <w:r>
        <w:rPr>
          <w:rFonts w:ascii="Palatino Linotype" w:hAnsi="Palatino Linotype"/>
          <w:sz w:val="22"/>
          <w:szCs w:val="22"/>
          <w:lang w:val="nl-NL"/>
        </w:rPr>
        <w:tab/>
        <w:t>:</w:t>
      </w:r>
      <w:r>
        <w:rPr>
          <w:rFonts w:ascii="Palatino Linotype" w:hAnsi="Palatino Linotype"/>
          <w:sz w:val="22"/>
          <w:szCs w:val="22"/>
          <w:lang w:val="nl-NL"/>
        </w:rPr>
        <w:tab/>
        <w:t>-</w:t>
      </w:r>
      <w:r>
        <w:rPr>
          <w:rFonts w:ascii="Palatino Linotype" w:hAnsi="Palatino Linotype"/>
          <w:sz w:val="22"/>
          <w:szCs w:val="22"/>
          <w:lang w:val="nl-NL"/>
        </w:rPr>
        <w:tab/>
        <w:t>een stalen neus;</w:t>
      </w:r>
    </w:p>
    <w:p w14:paraId="4C7CC549" w14:textId="77777777" w:rsidR="00D95027" w:rsidRPr="001B7232" w:rsidRDefault="00D95027" w:rsidP="00D95027">
      <w:pPr>
        <w:pStyle w:val="ListParagraph"/>
        <w:numPr>
          <w:ilvl w:val="2"/>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een stalen tussenz</w:t>
      </w:r>
      <w:r w:rsidRPr="001B7232">
        <w:rPr>
          <w:rFonts w:ascii="Palatino Linotype" w:hAnsi="Palatino Linotype"/>
          <w:sz w:val="22"/>
          <w:szCs w:val="22"/>
          <w:lang w:val="nl-NL"/>
        </w:rPr>
        <w:t>ool;</w:t>
      </w:r>
    </w:p>
    <w:p w14:paraId="69A96639" w14:textId="77777777" w:rsidR="00D95027" w:rsidRDefault="00D95027" w:rsidP="00D95027">
      <w:pPr>
        <w:pStyle w:val="ListParagraph"/>
        <w:numPr>
          <w:ilvl w:val="2"/>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een antislip zool;</w:t>
      </w:r>
    </w:p>
    <w:p w14:paraId="22C37758" w14:textId="77777777" w:rsidR="00D95027" w:rsidRPr="001B7232" w:rsidRDefault="00D95027" w:rsidP="00D95027">
      <w:pPr>
        <w:pStyle w:val="ListParagraph"/>
        <w:numPr>
          <w:ilvl w:val="2"/>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bestand tegen vochtige omstandigheden;</w:t>
      </w:r>
    </w:p>
    <w:p w14:paraId="3FC62E41" w14:textId="77777777" w:rsidR="00D95027" w:rsidRPr="00642DEC" w:rsidRDefault="00D95027" w:rsidP="00D95027">
      <w:pPr>
        <w:pStyle w:val="ListParagraph"/>
        <w:numPr>
          <w:ilvl w:val="0"/>
          <w:numId w:val="15"/>
        </w:numPr>
        <w:tabs>
          <w:tab w:val="left" w:pos="720"/>
          <w:tab w:val="left" w:pos="4410"/>
          <w:tab w:val="left" w:pos="4680"/>
          <w:tab w:val="left" w:pos="4860"/>
          <w:tab w:val="left" w:pos="5040"/>
        </w:tabs>
        <w:suppressAutoHyphens/>
        <w:ind w:left="5040" w:hanging="4680"/>
        <w:jc w:val="both"/>
        <w:rPr>
          <w:rFonts w:ascii="Palatino Linotype" w:hAnsi="Palatino Linotype"/>
          <w:sz w:val="22"/>
          <w:szCs w:val="22"/>
          <w:lang w:val="nl-NL"/>
        </w:rPr>
      </w:pPr>
      <w:r w:rsidRPr="00642DEC">
        <w:rPr>
          <w:rFonts w:ascii="Palatino Linotype" w:hAnsi="Palatino Linotype"/>
          <w:sz w:val="22"/>
          <w:szCs w:val="22"/>
          <w:lang w:val="nl-NL"/>
        </w:rPr>
        <w:t xml:space="preserve">voor de veiligheidshelm </w:t>
      </w:r>
      <w:r>
        <w:rPr>
          <w:rFonts w:ascii="Palatino Linotype" w:hAnsi="Palatino Linotype"/>
          <w:sz w:val="22"/>
          <w:szCs w:val="22"/>
          <w:lang w:val="nl-NL"/>
        </w:rPr>
        <w:tab/>
        <w:t>:</w:t>
      </w:r>
      <w:r>
        <w:rPr>
          <w:rFonts w:ascii="Palatino Linotype" w:hAnsi="Palatino Linotype"/>
          <w:sz w:val="22"/>
          <w:szCs w:val="22"/>
          <w:lang w:val="nl-NL"/>
        </w:rPr>
        <w:tab/>
        <w:t>-</w:t>
      </w:r>
      <w:r>
        <w:rPr>
          <w:rFonts w:ascii="Palatino Linotype" w:hAnsi="Palatino Linotype"/>
          <w:sz w:val="22"/>
          <w:szCs w:val="22"/>
          <w:lang w:val="nl-NL"/>
        </w:rPr>
        <w:tab/>
      </w:r>
      <w:r>
        <w:rPr>
          <w:rFonts w:ascii="Palatino Linotype" w:hAnsi="Palatino Linotype"/>
          <w:sz w:val="22"/>
          <w:szCs w:val="22"/>
          <w:lang w:val="nl-NL"/>
        </w:rPr>
        <w:tab/>
      </w:r>
      <w:r w:rsidRPr="00642DEC">
        <w:rPr>
          <w:rFonts w:ascii="Palatino Linotype" w:hAnsi="Palatino Linotype"/>
          <w:sz w:val="22"/>
          <w:szCs w:val="22"/>
          <w:lang w:val="nl-NL"/>
        </w:rPr>
        <w:t xml:space="preserve">vervaardigd van thermoplastisch </w:t>
      </w:r>
      <w:r>
        <w:rPr>
          <w:rFonts w:ascii="Palatino Linotype" w:hAnsi="Palatino Linotype"/>
          <w:sz w:val="22"/>
          <w:szCs w:val="22"/>
          <w:lang w:val="nl-NL"/>
        </w:rPr>
        <w:t>m</w:t>
      </w:r>
      <w:r w:rsidRPr="00642DEC">
        <w:rPr>
          <w:rFonts w:ascii="Palatino Linotype" w:hAnsi="Palatino Linotype"/>
          <w:sz w:val="22"/>
          <w:szCs w:val="22"/>
          <w:lang w:val="nl-NL"/>
        </w:rPr>
        <w:t>ateriaal;</w:t>
      </w:r>
    </w:p>
    <w:p w14:paraId="30E951CD" w14:textId="77777777" w:rsidR="00D95027" w:rsidRDefault="00D95027" w:rsidP="00D95027">
      <w:pPr>
        <w:pStyle w:val="ListParagraph"/>
        <w:numPr>
          <w:ilvl w:val="2"/>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het binnenwerk moet voldoende vering hebben;</w:t>
      </w:r>
    </w:p>
    <w:p w14:paraId="01F3E551" w14:textId="77777777" w:rsidR="00D95027" w:rsidRDefault="00D95027" w:rsidP="00D95027">
      <w:pPr>
        <w:pStyle w:val="ListParagraph"/>
        <w:numPr>
          <w:ilvl w:val="2"/>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het bandenstelsel moet er voor kunnen zorgen dat de helm niet afvalt;</w:t>
      </w:r>
    </w:p>
    <w:p w14:paraId="04B0FE9D" w14:textId="77777777" w:rsidR="00D95027" w:rsidRPr="00396EC7" w:rsidRDefault="00D95027" w:rsidP="00D95027">
      <w:pPr>
        <w:pStyle w:val="ListParagraph"/>
        <w:numPr>
          <w:ilvl w:val="2"/>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voldoende ruimte geven tussen de helmschaal en het hoofd van de drager;</w:t>
      </w:r>
    </w:p>
    <w:p w14:paraId="15248AA2" w14:textId="77777777" w:rsidR="00D95027" w:rsidRPr="00D84119" w:rsidRDefault="00D95027" w:rsidP="00D95027">
      <w:pPr>
        <w:pStyle w:val="ListParagraph"/>
        <w:numPr>
          <w:ilvl w:val="0"/>
          <w:numId w:val="15"/>
        </w:numPr>
        <w:tabs>
          <w:tab w:val="left" w:pos="720"/>
          <w:tab w:val="left" w:pos="1980"/>
          <w:tab w:val="left" w:pos="2250"/>
          <w:tab w:val="left" w:pos="4410"/>
          <w:tab w:val="left" w:pos="4680"/>
        </w:tabs>
        <w:suppressAutoHyphens/>
        <w:ind w:left="5040" w:hanging="4680"/>
        <w:jc w:val="both"/>
        <w:rPr>
          <w:rFonts w:ascii="Palatino Linotype" w:hAnsi="Palatino Linotype"/>
          <w:sz w:val="22"/>
          <w:szCs w:val="22"/>
          <w:lang w:val="nl-NL"/>
        </w:rPr>
      </w:pPr>
      <w:r w:rsidRPr="00D84119">
        <w:rPr>
          <w:rFonts w:ascii="Palatino Linotype" w:hAnsi="Palatino Linotype"/>
          <w:sz w:val="22"/>
          <w:szCs w:val="22"/>
          <w:lang w:val="nl-NL"/>
        </w:rPr>
        <w:t>voor de veiligheidsbril</w:t>
      </w:r>
      <w:r w:rsidRPr="00D84119">
        <w:rPr>
          <w:rFonts w:ascii="Palatino Linotype" w:hAnsi="Palatino Linotype"/>
          <w:sz w:val="22"/>
          <w:szCs w:val="22"/>
          <w:lang w:val="nl-NL"/>
        </w:rPr>
        <w:tab/>
        <w:t>:</w:t>
      </w:r>
      <w:r w:rsidRPr="00D84119">
        <w:rPr>
          <w:rFonts w:ascii="Palatino Linotype" w:hAnsi="Palatino Linotype"/>
          <w:sz w:val="22"/>
          <w:szCs w:val="22"/>
          <w:lang w:val="nl-NL"/>
        </w:rPr>
        <w:tab/>
        <w:t>-</w:t>
      </w:r>
      <w:r w:rsidRPr="00D84119">
        <w:rPr>
          <w:rFonts w:ascii="Palatino Linotype" w:hAnsi="Palatino Linotype"/>
          <w:sz w:val="22"/>
          <w:szCs w:val="22"/>
          <w:lang w:val="nl-NL"/>
        </w:rPr>
        <w:tab/>
        <w:t>het montuur moet van kunststof of mineraal zijn;</w:t>
      </w:r>
    </w:p>
    <w:p w14:paraId="35E718CC" w14:textId="77777777" w:rsidR="00D95027" w:rsidRDefault="00D95027" w:rsidP="00D95027">
      <w:pPr>
        <w:pStyle w:val="ListParagraph"/>
        <w:numPr>
          <w:ilvl w:val="2"/>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de glazen zijn van kunststof of glas, al dan niet op sterkte geslepen;</w:t>
      </w:r>
    </w:p>
    <w:p w14:paraId="7DAF1E4A" w14:textId="77777777" w:rsidR="00D95027" w:rsidRPr="00396EC7" w:rsidRDefault="00D95027" w:rsidP="00D95027">
      <w:pPr>
        <w:pStyle w:val="ListParagraph"/>
        <w:numPr>
          <w:ilvl w:val="2"/>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mogelijkheid aanwezig voor het plaatsten van zijkapjes aan de veiligheidsbril;</w:t>
      </w:r>
    </w:p>
    <w:p w14:paraId="4229ECAD" w14:textId="77777777" w:rsidR="00D95027" w:rsidRPr="00D84119" w:rsidRDefault="00D95027" w:rsidP="00D95027">
      <w:pPr>
        <w:pStyle w:val="ListParagraph"/>
        <w:numPr>
          <w:ilvl w:val="0"/>
          <w:numId w:val="15"/>
        </w:numPr>
        <w:tabs>
          <w:tab w:val="left" w:pos="360"/>
          <w:tab w:val="left" w:pos="720"/>
          <w:tab w:val="left" w:pos="1980"/>
          <w:tab w:val="left" w:pos="2250"/>
          <w:tab w:val="left" w:pos="4410"/>
          <w:tab w:val="left" w:pos="4680"/>
        </w:tabs>
        <w:suppressAutoHyphens/>
        <w:ind w:left="5040" w:hanging="4680"/>
        <w:jc w:val="both"/>
        <w:rPr>
          <w:rFonts w:ascii="Palatino Linotype" w:hAnsi="Palatino Linotype"/>
          <w:sz w:val="22"/>
          <w:szCs w:val="22"/>
          <w:lang w:val="nl-NL"/>
        </w:rPr>
      </w:pPr>
      <w:r w:rsidRPr="00D84119">
        <w:rPr>
          <w:rFonts w:ascii="Palatino Linotype" w:hAnsi="Palatino Linotype"/>
          <w:sz w:val="22"/>
          <w:szCs w:val="22"/>
          <w:lang w:val="nl-NL"/>
        </w:rPr>
        <w:t>voor de veiligheidshandschoenen</w:t>
      </w:r>
      <w:r w:rsidRPr="00D84119">
        <w:rPr>
          <w:rFonts w:ascii="Palatino Linotype" w:hAnsi="Palatino Linotype"/>
          <w:sz w:val="22"/>
          <w:szCs w:val="22"/>
          <w:lang w:val="nl-NL"/>
        </w:rPr>
        <w:tab/>
        <w:t>:</w:t>
      </w:r>
      <w:r w:rsidRPr="00D84119">
        <w:rPr>
          <w:rFonts w:ascii="Palatino Linotype" w:hAnsi="Palatino Linotype"/>
          <w:sz w:val="22"/>
          <w:szCs w:val="22"/>
          <w:lang w:val="nl-NL"/>
        </w:rPr>
        <w:tab/>
        <w:t>-</w:t>
      </w:r>
      <w:r>
        <w:rPr>
          <w:rFonts w:ascii="Palatino Linotype" w:hAnsi="Palatino Linotype"/>
          <w:sz w:val="22"/>
          <w:szCs w:val="22"/>
          <w:lang w:val="nl-NL"/>
        </w:rPr>
        <w:tab/>
      </w:r>
      <w:r w:rsidRPr="00D84119">
        <w:rPr>
          <w:rFonts w:ascii="Palatino Linotype" w:hAnsi="Palatino Linotype"/>
          <w:sz w:val="22"/>
          <w:szCs w:val="22"/>
          <w:lang w:val="nl-NL"/>
        </w:rPr>
        <w:t>beschermend zijn tegen mechanische invloeden.</w:t>
      </w:r>
    </w:p>
    <w:p w14:paraId="5D6982FC" w14:textId="77777777" w:rsidR="00D95027" w:rsidRDefault="00D95027" w:rsidP="00D95027">
      <w:pPr>
        <w:pStyle w:val="ListParagraph"/>
        <w:numPr>
          <w:ilvl w:val="0"/>
          <w:numId w:val="14"/>
        </w:numPr>
        <w:tabs>
          <w:tab w:val="left" w:pos="1980"/>
          <w:tab w:val="left" w:pos="2250"/>
          <w:tab w:val="left" w:pos="4410"/>
          <w:tab w:val="left" w:pos="4680"/>
        </w:tabs>
        <w:suppressAutoHyphens/>
        <w:ind w:left="360"/>
        <w:jc w:val="both"/>
        <w:rPr>
          <w:rFonts w:ascii="Palatino Linotype" w:hAnsi="Palatino Linotype"/>
          <w:sz w:val="22"/>
          <w:szCs w:val="22"/>
          <w:lang w:val="nl-NL"/>
        </w:rPr>
      </w:pPr>
      <w:r>
        <w:rPr>
          <w:rFonts w:ascii="Palatino Linotype" w:hAnsi="Palatino Linotype"/>
          <w:sz w:val="22"/>
          <w:szCs w:val="22"/>
          <w:lang w:val="nl-NL"/>
        </w:rPr>
        <w:t>De aan te schaffen dienstkleding dient gecertificeerd te zijn.</w:t>
      </w:r>
    </w:p>
    <w:p w14:paraId="33D2EB18" w14:textId="77777777" w:rsidR="00D95027" w:rsidRDefault="00D95027" w:rsidP="00D95027">
      <w:pPr>
        <w:tabs>
          <w:tab w:val="left" w:pos="1980"/>
          <w:tab w:val="left" w:pos="2250"/>
          <w:tab w:val="left" w:pos="4410"/>
          <w:tab w:val="left" w:pos="4680"/>
        </w:tabs>
        <w:suppressAutoHyphens/>
        <w:rPr>
          <w:rFonts w:ascii="Palatino Linotype" w:hAnsi="Palatino Linotype"/>
          <w:sz w:val="22"/>
          <w:szCs w:val="22"/>
          <w:lang w:val="nl-NL"/>
        </w:rPr>
      </w:pPr>
    </w:p>
    <w:p w14:paraId="3D91C0A0" w14:textId="77777777" w:rsidR="00D95027" w:rsidRDefault="00D95027" w:rsidP="00D95027">
      <w:pPr>
        <w:tabs>
          <w:tab w:val="left" w:pos="1980"/>
          <w:tab w:val="left" w:pos="2250"/>
          <w:tab w:val="left" w:pos="4410"/>
          <w:tab w:val="left" w:pos="4680"/>
        </w:tabs>
        <w:suppressAutoHyphens/>
        <w:jc w:val="center"/>
        <w:rPr>
          <w:rFonts w:ascii="Palatino Linotype" w:hAnsi="Palatino Linotype"/>
          <w:sz w:val="22"/>
          <w:szCs w:val="22"/>
          <w:lang w:val="nl-NL"/>
        </w:rPr>
      </w:pPr>
      <w:r>
        <w:rPr>
          <w:rFonts w:ascii="Palatino Linotype" w:hAnsi="Palatino Linotype"/>
          <w:sz w:val="22"/>
          <w:szCs w:val="22"/>
          <w:lang w:val="nl-NL"/>
        </w:rPr>
        <w:t>Artikel 4</w:t>
      </w:r>
    </w:p>
    <w:p w14:paraId="1B9789DA" w14:textId="77777777" w:rsidR="00D95027" w:rsidRDefault="00D95027" w:rsidP="00D95027">
      <w:pPr>
        <w:tabs>
          <w:tab w:val="left" w:pos="1980"/>
          <w:tab w:val="left" w:pos="2250"/>
          <w:tab w:val="left" w:pos="4410"/>
          <w:tab w:val="left" w:pos="4680"/>
        </w:tabs>
        <w:suppressAutoHyphens/>
        <w:jc w:val="center"/>
        <w:rPr>
          <w:rFonts w:ascii="Palatino Linotype" w:hAnsi="Palatino Linotype"/>
          <w:sz w:val="22"/>
          <w:szCs w:val="22"/>
          <w:lang w:val="nl-NL"/>
        </w:rPr>
      </w:pPr>
    </w:p>
    <w:p w14:paraId="1F902DDD" w14:textId="77777777" w:rsidR="00D95027" w:rsidRDefault="00D95027" w:rsidP="00D95027">
      <w:p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Bij de uitoefening van de dienst dient de dienstkleding in overeenstemming met de daarvoor door het Hoofd gegeven richtlijnen te worden gedragen.</w:t>
      </w:r>
    </w:p>
    <w:p w14:paraId="793C3D91" w14:textId="77777777" w:rsidR="00D95027" w:rsidRDefault="00D95027" w:rsidP="00D95027">
      <w:pPr>
        <w:tabs>
          <w:tab w:val="left" w:pos="1980"/>
          <w:tab w:val="left" w:pos="2250"/>
          <w:tab w:val="left" w:pos="4410"/>
          <w:tab w:val="left" w:pos="4680"/>
        </w:tabs>
        <w:suppressAutoHyphens/>
        <w:rPr>
          <w:rFonts w:ascii="Palatino Linotype" w:hAnsi="Palatino Linotype"/>
          <w:sz w:val="22"/>
          <w:szCs w:val="22"/>
          <w:lang w:val="nl-NL"/>
        </w:rPr>
      </w:pPr>
    </w:p>
    <w:p w14:paraId="1712CC0E" w14:textId="77777777" w:rsidR="00D95027" w:rsidRDefault="00D95027" w:rsidP="00D95027">
      <w:pPr>
        <w:tabs>
          <w:tab w:val="left" w:pos="1980"/>
          <w:tab w:val="left" w:pos="2250"/>
          <w:tab w:val="left" w:pos="4410"/>
          <w:tab w:val="left" w:pos="4680"/>
        </w:tabs>
        <w:suppressAutoHyphens/>
        <w:jc w:val="center"/>
        <w:rPr>
          <w:rFonts w:ascii="Palatino Linotype" w:hAnsi="Palatino Linotype"/>
          <w:sz w:val="22"/>
          <w:szCs w:val="22"/>
          <w:lang w:val="nl-NL"/>
        </w:rPr>
      </w:pPr>
      <w:r>
        <w:rPr>
          <w:rFonts w:ascii="Palatino Linotype" w:hAnsi="Palatino Linotype"/>
          <w:sz w:val="22"/>
          <w:szCs w:val="22"/>
          <w:lang w:val="nl-NL"/>
        </w:rPr>
        <w:t>Artikel 5</w:t>
      </w:r>
    </w:p>
    <w:p w14:paraId="472AE99C" w14:textId="77777777" w:rsidR="00D95027" w:rsidRDefault="00D95027" w:rsidP="00D95027">
      <w:pPr>
        <w:tabs>
          <w:tab w:val="left" w:pos="1980"/>
          <w:tab w:val="left" w:pos="2250"/>
          <w:tab w:val="left" w:pos="4410"/>
          <w:tab w:val="left" w:pos="4680"/>
        </w:tabs>
        <w:suppressAutoHyphens/>
        <w:jc w:val="center"/>
        <w:rPr>
          <w:rFonts w:ascii="Palatino Linotype" w:hAnsi="Palatino Linotype"/>
          <w:sz w:val="22"/>
          <w:szCs w:val="22"/>
          <w:lang w:val="nl-NL"/>
        </w:rPr>
      </w:pPr>
    </w:p>
    <w:p w14:paraId="5450EC2C" w14:textId="77777777" w:rsidR="00D95027" w:rsidRDefault="00D95027" w:rsidP="00D95027">
      <w:pPr>
        <w:pStyle w:val="ListParagraph"/>
        <w:numPr>
          <w:ilvl w:val="3"/>
          <w:numId w:val="12"/>
        </w:numPr>
        <w:tabs>
          <w:tab w:val="left" w:pos="1980"/>
          <w:tab w:val="left" w:pos="2250"/>
          <w:tab w:val="left" w:pos="4410"/>
          <w:tab w:val="left" w:pos="4680"/>
        </w:tabs>
        <w:suppressAutoHyphens/>
        <w:jc w:val="both"/>
        <w:rPr>
          <w:rFonts w:ascii="Palatino Linotype" w:hAnsi="Palatino Linotype"/>
          <w:sz w:val="22"/>
          <w:szCs w:val="22"/>
          <w:lang w:val="nl-NL"/>
        </w:rPr>
      </w:pPr>
      <w:r>
        <w:rPr>
          <w:rFonts w:ascii="Palatino Linotype" w:hAnsi="Palatino Linotype"/>
          <w:sz w:val="22"/>
          <w:szCs w:val="22"/>
          <w:lang w:val="nl-NL"/>
        </w:rPr>
        <w:t xml:space="preserve">De verstrekte kleding moet door de zorg en voor rekening </w:t>
      </w:r>
      <w:r w:rsidRPr="00B72A0D">
        <w:rPr>
          <w:rFonts w:ascii="Palatino Linotype" w:hAnsi="Palatino Linotype"/>
          <w:sz w:val="22"/>
          <w:szCs w:val="22"/>
          <w:lang w:val="nl-NL"/>
        </w:rPr>
        <w:t>van de ambtenaar behoorlijk worden onderhouden.</w:t>
      </w:r>
    </w:p>
    <w:p w14:paraId="3F814068" w14:textId="77777777" w:rsidR="00D95027" w:rsidRDefault="00D95027" w:rsidP="00D95027">
      <w:pPr>
        <w:pStyle w:val="ListParagraph"/>
        <w:numPr>
          <w:ilvl w:val="3"/>
          <w:numId w:val="12"/>
        </w:numPr>
        <w:tabs>
          <w:tab w:val="left" w:pos="1980"/>
          <w:tab w:val="left" w:pos="2250"/>
          <w:tab w:val="left" w:pos="4410"/>
          <w:tab w:val="left" w:pos="4680"/>
        </w:tabs>
        <w:suppressAutoHyphens/>
        <w:jc w:val="both"/>
        <w:rPr>
          <w:rFonts w:ascii="Palatino Linotype" w:hAnsi="Palatino Linotype"/>
          <w:sz w:val="22"/>
          <w:szCs w:val="22"/>
          <w:lang w:val="nl-NL"/>
        </w:rPr>
      </w:pPr>
      <w:r w:rsidRPr="00B72A0D">
        <w:rPr>
          <w:rFonts w:ascii="Palatino Linotype" w:hAnsi="Palatino Linotype"/>
          <w:sz w:val="22"/>
          <w:szCs w:val="22"/>
          <w:lang w:val="nl-NL"/>
        </w:rPr>
        <w:t>De ambtenaar is verplicht de dienstkleding aan een inspectie te laten ond</w:t>
      </w:r>
      <w:r>
        <w:rPr>
          <w:rFonts w:ascii="Palatino Linotype" w:hAnsi="Palatino Linotype"/>
          <w:sz w:val="22"/>
          <w:szCs w:val="22"/>
          <w:lang w:val="nl-NL"/>
        </w:rPr>
        <w:t>erwerpen zo dikwijls als het Hoo</w:t>
      </w:r>
      <w:r w:rsidRPr="00B72A0D">
        <w:rPr>
          <w:rFonts w:ascii="Palatino Linotype" w:hAnsi="Palatino Linotype"/>
          <w:sz w:val="22"/>
          <w:szCs w:val="22"/>
          <w:lang w:val="nl-NL"/>
        </w:rPr>
        <w:t>fd dit nodig acht.</w:t>
      </w:r>
    </w:p>
    <w:p w14:paraId="5C90A940" w14:textId="77777777" w:rsidR="00D95027" w:rsidRDefault="00D95027" w:rsidP="00D95027">
      <w:pPr>
        <w:tabs>
          <w:tab w:val="left" w:pos="1980"/>
          <w:tab w:val="left" w:pos="2250"/>
          <w:tab w:val="left" w:pos="4410"/>
          <w:tab w:val="left" w:pos="4680"/>
        </w:tabs>
        <w:suppressAutoHyphens/>
        <w:ind w:left="90"/>
        <w:jc w:val="both"/>
        <w:rPr>
          <w:rFonts w:ascii="Palatino Linotype" w:hAnsi="Palatino Linotype"/>
          <w:sz w:val="22"/>
          <w:szCs w:val="22"/>
          <w:lang w:val="nl-NL"/>
        </w:rPr>
      </w:pPr>
    </w:p>
    <w:p w14:paraId="0FFF8605" w14:textId="77777777" w:rsidR="00D95027" w:rsidRDefault="00D95027" w:rsidP="00D95027">
      <w:pPr>
        <w:tabs>
          <w:tab w:val="left" w:pos="1980"/>
          <w:tab w:val="left" w:pos="2250"/>
          <w:tab w:val="left" w:pos="4410"/>
          <w:tab w:val="left" w:pos="4680"/>
        </w:tabs>
        <w:suppressAutoHyphens/>
        <w:ind w:left="90"/>
        <w:jc w:val="center"/>
        <w:rPr>
          <w:rFonts w:ascii="Palatino Linotype" w:hAnsi="Palatino Linotype"/>
          <w:sz w:val="22"/>
          <w:szCs w:val="22"/>
          <w:lang w:val="nl-NL"/>
        </w:rPr>
      </w:pPr>
    </w:p>
    <w:p w14:paraId="1D2DD0D6" w14:textId="77777777" w:rsidR="00D95027" w:rsidRDefault="00D95027" w:rsidP="00D95027">
      <w:pPr>
        <w:tabs>
          <w:tab w:val="left" w:pos="1980"/>
          <w:tab w:val="left" w:pos="2250"/>
          <w:tab w:val="left" w:pos="4410"/>
          <w:tab w:val="left" w:pos="4680"/>
        </w:tabs>
        <w:suppressAutoHyphens/>
        <w:ind w:left="90"/>
        <w:jc w:val="center"/>
        <w:rPr>
          <w:rFonts w:ascii="Palatino Linotype" w:hAnsi="Palatino Linotype"/>
          <w:sz w:val="22"/>
          <w:szCs w:val="22"/>
          <w:lang w:val="nl-NL"/>
        </w:rPr>
      </w:pPr>
    </w:p>
    <w:p w14:paraId="0B86925D" w14:textId="77777777" w:rsidR="00D95027" w:rsidRDefault="00D95027" w:rsidP="00D95027">
      <w:pPr>
        <w:tabs>
          <w:tab w:val="left" w:pos="1980"/>
          <w:tab w:val="left" w:pos="2250"/>
          <w:tab w:val="left" w:pos="4410"/>
          <w:tab w:val="left" w:pos="4680"/>
        </w:tabs>
        <w:suppressAutoHyphens/>
        <w:ind w:left="90"/>
        <w:jc w:val="center"/>
        <w:rPr>
          <w:rFonts w:ascii="Palatino Linotype" w:hAnsi="Palatino Linotype"/>
          <w:sz w:val="22"/>
          <w:szCs w:val="22"/>
          <w:lang w:val="nl-NL"/>
        </w:rPr>
      </w:pPr>
    </w:p>
    <w:p w14:paraId="3D1B03FD" w14:textId="77777777" w:rsidR="00D95027" w:rsidRDefault="00D95027" w:rsidP="00D95027">
      <w:pPr>
        <w:tabs>
          <w:tab w:val="left" w:pos="1980"/>
          <w:tab w:val="left" w:pos="2250"/>
          <w:tab w:val="left" w:pos="4410"/>
          <w:tab w:val="left" w:pos="4680"/>
        </w:tabs>
        <w:suppressAutoHyphens/>
        <w:ind w:left="90"/>
        <w:jc w:val="center"/>
        <w:rPr>
          <w:rFonts w:ascii="Palatino Linotype" w:hAnsi="Palatino Linotype"/>
          <w:sz w:val="22"/>
          <w:szCs w:val="22"/>
          <w:lang w:val="nl-NL"/>
        </w:rPr>
      </w:pPr>
    </w:p>
    <w:p w14:paraId="2C357DBA" w14:textId="77777777" w:rsidR="00D95027" w:rsidRDefault="00D95027" w:rsidP="00D95027">
      <w:pPr>
        <w:tabs>
          <w:tab w:val="left" w:pos="1980"/>
          <w:tab w:val="left" w:pos="2250"/>
          <w:tab w:val="left" w:pos="4410"/>
          <w:tab w:val="left" w:pos="4680"/>
        </w:tabs>
        <w:suppressAutoHyphens/>
        <w:ind w:left="90"/>
        <w:jc w:val="center"/>
        <w:rPr>
          <w:rFonts w:ascii="Palatino Linotype" w:hAnsi="Palatino Linotype"/>
          <w:sz w:val="22"/>
          <w:szCs w:val="22"/>
          <w:lang w:val="nl-NL"/>
        </w:rPr>
      </w:pPr>
    </w:p>
    <w:p w14:paraId="34B9E36D" w14:textId="5074CEFC" w:rsidR="00D95027" w:rsidRDefault="00D95027" w:rsidP="00D95027">
      <w:pPr>
        <w:tabs>
          <w:tab w:val="left" w:pos="1980"/>
          <w:tab w:val="left" w:pos="2250"/>
          <w:tab w:val="left" w:pos="4410"/>
          <w:tab w:val="left" w:pos="4680"/>
        </w:tabs>
        <w:suppressAutoHyphens/>
        <w:ind w:left="90"/>
        <w:jc w:val="center"/>
        <w:rPr>
          <w:rFonts w:ascii="Palatino Linotype" w:hAnsi="Palatino Linotype"/>
          <w:sz w:val="22"/>
          <w:szCs w:val="22"/>
          <w:lang w:val="nl-NL"/>
        </w:rPr>
      </w:pPr>
      <w:r>
        <w:rPr>
          <w:rFonts w:ascii="Palatino Linotype" w:hAnsi="Palatino Linotype"/>
          <w:sz w:val="22"/>
          <w:szCs w:val="22"/>
          <w:lang w:val="nl-NL"/>
        </w:rPr>
        <w:lastRenderedPageBreak/>
        <w:t xml:space="preserve">Artikel 6 </w:t>
      </w:r>
    </w:p>
    <w:p w14:paraId="5A56AB02" w14:textId="77777777" w:rsidR="00D95027" w:rsidRDefault="00D95027" w:rsidP="00D95027">
      <w:pPr>
        <w:tabs>
          <w:tab w:val="left" w:pos="1980"/>
          <w:tab w:val="left" w:pos="2250"/>
          <w:tab w:val="left" w:pos="4410"/>
          <w:tab w:val="left" w:pos="4680"/>
        </w:tabs>
        <w:suppressAutoHyphens/>
        <w:ind w:left="90"/>
        <w:jc w:val="center"/>
        <w:rPr>
          <w:rFonts w:ascii="Palatino Linotype" w:hAnsi="Palatino Linotype"/>
          <w:sz w:val="22"/>
          <w:szCs w:val="22"/>
          <w:lang w:val="nl-NL"/>
        </w:rPr>
      </w:pPr>
    </w:p>
    <w:p w14:paraId="49EB4078" w14:textId="77777777" w:rsidR="00D95027" w:rsidRDefault="00D95027" w:rsidP="00D95027">
      <w:pPr>
        <w:pStyle w:val="ListParagraph"/>
        <w:numPr>
          <w:ilvl w:val="6"/>
          <w:numId w:val="12"/>
        </w:numPr>
        <w:tabs>
          <w:tab w:val="left" w:pos="1980"/>
          <w:tab w:val="left" w:pos="2250"/>
          <w:tab w:val="left" w:pos="4410"/>
          <w:tab w:val="left" w:pos="4680"/>
        </w:tabs>
        <w:suppressAutoHyphens/>
        <w:jc w:val="both"/>
        <w:rPr>
          <w:rFonts w:ascii="Palatino Linotype" w:hAnsi="Palatino Linotype"/>
          <w:sz w:val="22"/>
          <w:szCs w:val="22"/>
          <w:lang w:val="nl-NL"/>
        </w:rPr>
      </w:pPr>
      <w:r w:rsidRPr="00B72A0D">
        <w:rPr>
          <w:rFonts w:ascii="Palatino Linotype" w:hAnsi="Palatino Linotype"/>
          <w:sz w:val="22"/>
          <w:szCs w:val="22"/>
          <w:lang w:val="nl-NL"/>
        </w:rPr>
        <w:t>De verstrekte dienstkle</w:t>
      </w:r>
      <w:r>
        <w:rPr>
          <w:rFonts w:ascii="Palatino Linotype" w:hAnsi="Palatino Linotype"/>
          <w:sz w:val="22"/>
          <w:szCs w:val="22"/>
          <w:lang w:val="nl-NL"/>
        </w:rPr>
        <w:t>ding blijft eigendom van het Land</w:t>
      </w:r>
      <w:r w:rsidRPr="00B72A0D">
        <w:rPr>
          <w:rFonts w:ascii="Palatino Linotype" w:hAnsi="Palatino Linotype"/>
          <w:sz w:val="22"/>
          <w:szCs w:val="22"/>
          <w:lang w:val="nl-NL"/>
        </w:rPr>
        <w:t xml:space="preserve"> Curaçao.</w:t>
      </w:r>
    </w:p>
    <w:p w14:paraId="61152624" w14:textId="77777777" w:rsidR="00D95027" w:rsidRDefault="00D95027" w:rsidP="00D95027">
      <w:pPr>
        <w:pStyle w:val="ListParagraph"/>
        <w:numPr>
          <w:ilvl w:val="6"/>
          <w:numId w:val="12"/>
        </w:numPr>
        <w:tabs>
          <w:tab w:val="left" w:pos="1980"/>
          <w:tab w:val="left" w:pos="2250"/>
          <w:tab w:val="left" w:pos="4410"/>
          <w:tab w:val="left" w:pos="4680"/>
        </w:tabs>
        <w:suppressAutoHyphens/>
        <w:jc w:val="both"/>
        <w:rPr>
          <w:rFonts w:ascii="Palatino Linotype" w:hAnsi="Palatino Linotype"/>
          <w:sz w:val="22"/>
          <w:szCs w:val="22"/>
          <w:lang w:val="nl-NL"/>
        </w:rPr>
      </w:pPr>
      <w:r w:rsidRPr="00B72A0D">
        <w:rPr>
          <w:rFonts w:ascii="Palatino Linotype" w:hAnsi="Palatino Linotype"/>
          <w:sz w:val="22"/>
          <w:szCs w:val="22"/>
          <w:lang w:val="nl-NL"/>
        </w:rPr>
        <w:t>Bij het beëindigen van het dienstverband worden de verstrekte kledingstukken bij een door het Hoofd aangewezen</w:t>
      </w:r>
      <w:r>
        <w:rPr>
          <w:rFonts w:ascii="Palatino Linotype" w:hAnsi="Palatino Linotype"/>
          <w:sz w:val="22"/>
          <w:szCs w:val="22"/>
          <w:lang w:val="nl-NL"/>
        </w:rPr>
        <w:t xml:space="preserve"> </w:t>
      </w:r>
      <w:r w:rsidRPr="00B72A0D">
        <w:rPr>
          <w:rFonts w:ascii="Palatino Linotype" w:hAnsi="Palatino Linotype"/>
          <w:sz w:val="22"/>
          <w:szCs w:val="22"/>
          <w:lang w:val="nl-NL"/>
        </w:rPr>
        <w:t>locatie ingeleverd.</w:t>
      </w:r>
    </w:p>
    <w:p w14:paraId="03651829" w14:textId="77777777" w:rsidR="00D95027" w:rsidRPr="00D8222B" w:rsidRDefault="00D95027" w:rsidP="00D95027">
      <w:pPr>
        <w:tabs>
          <w:tab w:val="left" w:pos="1980"/>
          <w:tab w:val="left" w:pos="2250"/>
          <w:tab w:val="left" w:pos="4410"/>
          <w:tab w:val="left" w:pos="4680"/>
        </w:tabs>
        <w:suppressAutoHyphens/>
        <w:ind w:left="90"/>
        <w:jc w:val="both"/>
        <w:rPr>
          <w:rFonts w:ascii="Palatino Linotype" w:hAnsi="Palatino Linotype"/>
          <w:sz w:val="22"/>
          <w:szCs w:val="22"/>
          <w:lang w:val="nl-NL"/>
        </w:rPr>
      </w:pPr>
    </w:p>
    <w:p w14:paraId="585C91A5" w14:textId="77777777" w:rsidR="00D95027" w:rsidRDefault="00D95027" w:rsidP="00D95027">
      <w:pPr>
        <w:tabs>
          <w:tab w:val="left" w:pos="1980"/>
          <w:tab w:val="left" w:pos="2250"/>
          <w:tab w:val="left" w:pos="4410"/>
          <w:tab w:val="left" w:pos="4680"/>
        </w:tabs>
        <w:suppressAutoHyphens/>
        <w:ind w:left="90"/>
        <w:jc w:val="center"/>
        <w:rPr>
          <w:rFonts w:ascii="Palatino Linotype" w:hAnsi="Palatino Linotype"/>
          <w:sz w:val="22"/>
          <w:szCs w:val="22"/>
          <w:lang w:val="nl-NL"/>
        </w:rPr>
      </w:pPr>
      <w:r>
        <w:rPr>
          <w:rFonts w:ascii="Palatino Linotype" w:hAnsi="Palatino Linotype"/>
          <w:sz w:val="22"/>
          <w:szCs w:val="22"/>
          <w:lang w:val="nl-NL"/>
        </w:rPr>
        <w:t>Artikel 7</w:t>
      </w:r>
    </w:p>
    <w:p w14:paraId="724C3BFB" w14:textId="77777777" w:rsidR="00D95027" w:rsidRDefault="00D95027" w:rsidP="00D95027">
      <w:pPr>
        <w:tabs>
          <w:tab w:val="left" w:pos="1980"/>
          <w:tab w:val="left" w:pos="2250"/>
          <w:tab w:val="left" w:pos="4410"/>
          <w:tab w:val="left" w:pos="4680"/>
        </w:tabs>
        <w:suppressAutoHyphens/>
        <w:jc w:val="center"/>
        <w:rPr>
          <w:rFonts w:ascii="Palatino Linotype" w:hAnsi="Palatino Linotype"/>
          <w:sz w:val="22"/>
          <w:szCs w:val="22"/>
          <w:lang w:val="nl-NL"/>
        </w:rPr>
      </w:pPr>
      <w:r>
        <w:rPr>
          <w:rFonts w:ascii="Palatino Linotype" w:hAnsi="Palatino Linotype"/>
          <w:sz w:val="22"/>
          <w:szCs w:val="22"/>
          <w:lang w:val="nl-NL"/>
        </w:rPr>
        <w:t>(vervallen)</w:t>
      </w:r>
    </w:p>
    <w:p w14:paraId="07D8D107" w14:textId="77777777" w:rsidR="007318BC" w:rsidRPr="007318BC" w:rsidRDefault="007318BC" w:rsidP="007318BC">
      <w:pPr>
        <w:suppressAutoHyphens/>
        <w:rPr>
          <w:rFonts w:ascii="Palatino Linotype" w:hAnsi="Palatino Linotype"/>
          <w:sz w:val="22"/>
          <w:szCs w:val="22"/>
          <w:lang w:val="nl-NL"/>
        </w:rPr>
      </w:pPr>
    </w:p>
    <w:p w14:paraId="23D7A168" w14:textId="77777777" w:rsidR="007318BC" w:rsidRPr="007318BC" w:rsidRDefault="007318BC" w:rsidP="007318BC">
      <w:pPr>
        <w:suppressAutoHyphens/>
        <w:jc w:val="center"/>
        <w:rPr>
          <w:rFonts w:ascii="Palatino Linotype" w:hAnsi="Palatino Linotype"/>
          <w:sz w:val="22"/>
          <w:szCs w:val="22"/>
          <w:lang w:val="nl-NL"/>
        </w:rPr>
      </w:pPr>
      <w:r w:rsidRPr="007318BC">
        <w:rPr>
          <w:rFonts w:ascii="Palatino Linotype" w:hAnsi="Palatino Linotype"/>
          <w:sz w:val="22"/>
          <w:szCs w:val="22"/>
          <w:lang w:val="nl-NL"/>
        </w:rPr>
        <w:t>***</w:t>
      </w:r>
    </w:p>
    <w:p w14:paraId="2257DE89" w14:textId="77777777" w:rsidR="007318BC" w:rsidRPr="007318BC" w:rsidRDefault="007318BC" w:rsidP="007318BC"/>
    <w:p w14:paraId="2000F9C0" w14:textId="77777777" w:rsidR="00022D76" w:rsidRPr="00864BBA" w:rsidRDefault="00022D76" w:rsidP="00022D76">
      <w:pPr>
        <w:autoSpaceDE w:val="0"/>
        <w:autoSpaceDN w:val="0"/>
        <w:adjustRightInd w:val="0"/>
        <w:rPr>
          <w:rFonts w:ascii="Palatino Linotype" w:hAnsi="Palatino Linotype" w:cs="Arial"/>
          <w:b/>
          <w:sz w:val="22"/>
          <w:szCs w:val="22"/>
          <w:lang w:val="nl-NL"/>
        </w:rPr>
      </w:pPr>
    </w:p>
    <w:p w14:paraId="6079F544" w14:textId="77777777" w:rsidR="00022D76" w:rsidRDefault="00022D76" w:rsidP="00022D76">
      <w:pPr>
        <w:autoSpaceDE w:val="0"/>
        <w:autoSpaceDN w:val="0"/>
        <w:adjustRightInd w:val="0"/>
        <w:rPr>
          <w:rFonts w:ascii="Palatino Linotype" w:hAnsi="Palatino Linotype" w:cs="Arial"/>
          <w:b/>
          <w:sz w:val="20"/>
          <w:lang w:val="nl-NL"/>
        </w:rPr>
      </w:pPr>
    </w:p>
    <w:p w14:paraId="41C32C96" w14:textId="77777777" w:rsidR="00022D76" w:rsidRDefault="00022D76" w:rsidP="00022D76">
      <w:pPr>
        <w:autoSpaceDE w:val="0"/>
        <w:autoSpaceDN w:val="0"/>
        <w:adjustRightInd w:val="0"/>
        <w:rPr>
          <w:rFonts w:ascii="Palatino Linotype" w:hAnsi="Palatino Linotype" w:cs="Arial"/>
          <w:b/>
          <w:sz w:val="20"/>
          <w:lang w:val="nl-NL"/>
        </w:rPr>
      </w:pPr>
    </w:p>
    <w:p w14:paraId="77924C22" w14:textId="77777777" w:rsidR="00022D76" w:rsidRDefault="00022D76" w:rsidP="00022D76">
      <w:pPr>
        <w:rPr>
          <w:rFonts w:asciiTheme="minorHAnsi" w:eastAsiaTheme="minorHAnsi" w:hAnsiTheme="minorHAnsi" w:cstheme="minorBidi"/>
          <w:sz w:val="22"/>
          <w:szCs w:val="22"/>
          <w:lang w:val="nl-NL"/>
        </w:rPr>
      </w:pPr>
    </w:p>
    <w:p w14:paraId="427FA5CB" w14:textId="77777777"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14:paraId="360836E3"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p w14:paraId="742E69A5" w14:textId="77777777" w:rsidR="00331A7B" w:rsidRPr="000A0DBD" w:rsidRDefault="00331A7B" w:rsidP="00331A7B">
      <w:pPr>
        <w:tabs>
          <w:tab w:val="left" w:pos="-720"/>
        </w:tabs>
        <w:suppressAutoHyphens/>
        <w:jc w:val="both"/>
        <w:rPr>
          <w:rFonts w:ascii="Palatino Linotype" w:hAnsi="Palatino Linotype"/>
          <w:bCs/>
          <w:spacing w:val="-3"/>
          <w:sz w:val="22"/>
          <w:szCs w:val="22"/>
          <w:lang w:val="nl-NL"/>
        </w:rPr>
      </w:pPr>
    </w:p>
    <w:sectPr w:rsidR="00331A7B"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9397" w14:textId="77777777" w:rsidR="0043209F" w:rsidRDefault="0043209F">
      <w:pPr>
        <w:spacing w:line="20" w:lineRule="exact"/>
      </w:pPr>
    </w:p>
  </w:endnote>
  <w:endnote w:type="continuationSeparator" w:id="0">
    <w:p w14:paraId="5F98735F" w14:textId="77777777" w:rsidR="0043209F" w:rsidRDefault="0043209F">
      <w:r>
        <w:t xml:space="preserve"> </w:t>
      </w:r>
    </w:p>
  </w:endnote>
  <w:endnote w:type="continuationNotice" w:id="1">
    <w:p w14:paraId="666082BB" w14:textId="77777777"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86F9" w14:textId="77777777" w:rsidR="0043209F" w:rsidRDefault="0043209F">
      <w:r>
        <w:separator/>
      </w:r>
    </w:p>
  </w:footnote>
  <w:footnote w:type="continuationSeparator" w:id="0">
    <w:p w14:paraId="2ED546CD" w14:textId="77777777" w:rsidR="0043209F" w:rsidRDefault="0043209F">
      <w:r>
        <w:continuationSeparator/>
      </w:r>
    </w:p>
  </w:footnote>
  <w:footnote w:id="1">
    <w:p w14:paraId="4990396E" w14:textId="321711E6" w:rsidR="007318BC" w:rsidRPr="002B11FC" w:rsidRDefault="007318BC" w:rsidP="007318BC">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 xml:space="preserve">Deze regeling heeft met ingang van 10 oktober 2010 de staat van </w:t>
      </w:r>
      <w:r w:rsidRPr="00270D8C">
        <w:rPr>
          <w:rFonts w:ascii="Palatino Linotype" w:hAnsi="Palatino Linotype"/>
          <w:sz w:val="18"/>
          <w:szCs w:val="18"/>
          <w:lang w:val="nl-NL"/>
        </w:rPr>
        <w:t>lands</w:t>
      </w:r>
      <w:r w:rsidR="007E04C1">
        <w:rPr>
          <w:rFonts w:ascii="Palatino Linotype" w:hAnsi="Palatino Linotype"/>
          <w:sz w:val="18"/>
          <w:szCs w:val="18"/>
          <w:lang w:val="nl-NL"/>
        </w:rPr>
        <w:t>besluit, houdende algemene maatregelen</w:t>
      </w:r>
      <w:r w:rsidR="0032684C">
        <w:rPr>
          <w:rFonts w:ascii="Palatino Linotype" w:hAnsi="Palatino Linotype"/>
          <w:sz w:val="18"/>
          <w:szCs w:val="18"/>
          <w:lang w:val="nl-NL"/>
        </w:rPr>
        <w:t xml:space="preserve"> </w:t>
      </w:r>
      <w:r>
        <w:rPr>
          <w:rFonts w:ascii="Palatino Linotype" w:hAnsi="Palatino Linotype"/>
          <w:sz w:val="18"/>
          <w:szCs w:val="18"/>
          <w:lang w:val="nl-NL"/>
        </w:rPr>
        <w:t xml:space="preserve">van Curaçao </w:t>
      </w:r>
      <w:r w:rsidRPr="002B11FC">
        <w:rPr>
          <w:rFonts w:ascii="Palatino Linotype" w:hAnsi="Palatino Linotype"/>
          <w:sz w:val="18"/>
          <w:szCs w:val="18"/>
          <w:lang w:val="nl-NL"/>
        </w:rPr>
        <w:t>verkregen.</w:t>
      </w:r>
    </w:p>
  </w:footnote>
  <w:footnote w:id="2">
    <w:p w14:paraId="3CF80003" w14:textId="77777777" w:rsidR="007318BC" w:rsidRPr="00DC6516" w:rsidRDefault="007318BC" w:rsidP="007318BC">
      <w:pPr>
        <w:pStyle w:val="FootnoteText"/>
        <w:tabs>
          <w:tab w:val="left" w:pos="142"/>
        </w:tabs>
        <w:ind w:left="142" w:hanging="142"/>
        <w:rPr>
          <w:lang w:val="es-ES"/>
        </w:rPr>
      </w:pPr>
      <w:r w:rsidRPr="002B11FC">
        <w:rPr>
          <w:rStyle w:val="FootnoteReference"/>
          <w:rFonts w:ascii="Palatino Linotype" w:hAnsi="Palatino Linotype"/>
          <w:sz w:val="18"/>
          <w:szCs w:val="18"/>
        </w:rPr>
        <w:footnoteRef/>
      </w:r>
      <w:r w:rsidRPr="00DC6516">
        <w:rPr>
          <w:rFonts w:ascii="Palatino Linotype" w:hAnsi="Palatino Linotype"/>
          <w:sz w:val="18"/>
          <w:szCs w:val="18"/>
          <w:lang w:val="es-ES"/>
        </w:rPr>
        <w:t xml:space="preserve"> </w:t>
      </w:r>
      <w:r w:rsidRPr="00DC6516">
        <w:rPr>
          <w:rFonts w:ascii="Palatino Linotype" w:hAnsi="Palatino Linotype"/>
          <w:sz w:val="18"/>
          <w:szCs w:val="18"/>
          <w:lang w:val="es-ES"/>
        </w:rPr>
        <w:tab/>
        <w:t xml:space="preserve">A.B. 2010, no. 87, </w:t>
      </w:r>
      <w:proofErr w:type="spellStart"/>
      <w:r w:rsidRPr="00DC6516">
        <w:rPr>
          <w:rFonts w:ascii="Palatino Linotype" w:hAnsi="Palatino Linotype"/>
          <w:sz w:val="18"/>
          <w:szCs w:val="18"/>
          <w:lang w:val="es-ES"/>
        </w:rPr>
        <w:t>bijlage</w:t>
      </w:r>
      <w:proofErr w:type="spellEnd"/>
      <w:r w:rsidRPr="00DC6516">
        <w:rPr>
          <w:rFonts w:ascii="Palatino Linotype" w:hAnsi="Palatino Linotype"/>
          <w:sz w:val="18"/>
          <w:szCs w:val="18"/>
          <w:lang w:val="es-ES"/>
        </w:rPr>
        <w:t xml:space="preserve"> a.</w:t>
      </w:r>
    </w:p>
  </w:footnote>
  <w:footnote w:id="3">
    <w:p w14:paraId="11253EC5" w14:textId="7521A089" w:rsidR="007318BC" w:rsidRPr="00DC6516" w:rsidRDefault="007318BC" w:rsidP="007318BC">
      <w:pPr>
        <w:pStyle w:val="FootnoteText"/>
        <w:rPr>
          <w:rFonts w:ascii="Palatino Linotype" w:hAnsi="Palatino Linotype"/>
          <w:sz w:val="18"/>
          <w:szCs w:val="18"/>
          <w:lang w:val="es-ES"/>
        </w:rPr>
      </w:pPr>
      <w:r w:rsidRPr="000C51B6">
        <w:rPr>
          <w:rStyle w:val="FootnoteReference"/>
          <w:rFonts w:ascii="Palatino Linotype" w:hAnsi="Palatino Linotype"/>
          <w:sz w:val="18"/>
          <w:szCs w:val="18"/>
        </w:rPr>
        <w:footnoteRef/>
      </w:r>
      <w:r w:rsidR="007175DB">
        <w:rPr>
          <w:rFonts w:ascii="Palatino Linotype" w:hAnsi="Palatino Linotype"/>
          <w:sz w:val="18"/>
          <w:szCs w:val="18"/>
          <w:lang w:val="nl-NL"/>
        </w:rPr>
        <w:t xml:space="preserve"> A</w:t>
      </w:r>
      <w:r w:rsidR="00F428C4" w:rsidRPr="00331CD8">
        <w:rPr>
          <w:rFonts w:ascii="Palatino Linotype" w:hAnsi="Palatino Linotype"/>
          <w:sz w:val="18"/>
          <w:szCs w:val="18"/>
          <w:lang w:val="nl-NL"/>
        </w:rPr>
        <w:t xml:space="preserve">.B. </w:t>
      </w:r>
      <w:r w:rsidR="007175DB">
        <w:rPr>
          <w:rFonts w:ascii="Palatino Linotype" w:hAnsi="Palatino Linotype"/>
          <w:sz w:val="18"/>
          <w:szCs w:val="18"/>
          <w:lang w:val="nl-NL"/>
        </w:rPr>
        <w:t>2006</w:t>
      </w:r>
      <w:r w:rsidR="00F428C4" w:rsidRPr="00331CD8">
        <w:rPr>
          <w:rFonts w:ascii="Palatino Linotype" w:hAnsi="Palatino Linotype"/>
          <w:sz w:val="18"/>
          <w:szCs w:val="18"/>
          <w:lang w:val="nl-NL"/>
        </w:rPr>
        <w:t xml:space="preserve">, no. </w:t>
      </w:r>
      <w:r w:rsidR="0032684C">
        <w:rPr>
          <w:rFonts w:ascii="Palatino Linotype" w:hAnsi="Palatino Linotype"/>
          <w:sz w:val="18"/>
          <w:szCs w:val="18"/>
          <w:lang w:val="nl-NL"/>
        </w:rPr>
        <w:t>5</w:t>
      </w:r>
      <w:r w:rsidR="007175DB">
        <w:rPr>
          <w:rFonts w:ascii="Palatino Linotype" w:hAnsi="Palatino Linotype"/>
          <w:sz w:val="18"/>
          <w:szCs w:val="18"/>
          <w:lang w:val="nl-NL"/>
        </w:rPr>
        <w:t>0</w:t>
      </w:r>
      <w:r w:rsidRPr="00DC6516">
        <w:rPr>
          <w:rFonts w:ascii="Palatino Linotype" w:hAnsi="Palatino Linotype"/>
          <w:sz w:val="18"/>
          <w:szCs w:val="18"/>
          <w:lang w:val="es-ES"/>
        </w:rPr>
        <w:t xml:space="preserve">. </w:t>
      </w:r>
    </w:p>
  </w:footnote>
  <w:footnote w:id="4">
    <w:p w14:paraId="71A6129A" w14:textId="77777777" w:rsidR="00D95027" w:rsidRPr="008F0B47" w:rsidRDefault="00D95027" w:rsidP="00D95027">
      <w:pPr>
        <w:pStyle w:val="FootnoteText"/>
        <w:rPr>
          <w:rFonts w:ascii="Palatino Linotype" w:hAnsi="Palatino Linotype"/>
          <w:sz w:val="18"/>
          <w:szCs w:val="18"/>
        </w:rPr>
      </w:pPr>
      <w:r w:rsidRPr="008F0B47">
        <w:rPr>
          <w:rStyle w:val="FootnoteReference"/>
          <w:rFonts w:ascii="Palatino Linotype" w:hAnsi="Palatino Linotype"/>
          <w:sz w:val="18"/>
          <w:szCs w:val="18"/>
        </w:rPr>
        <w:footnoteRef/>
      </w:r>
      <w:r w:rsidRPr="008F0B47">
        <w:rPr>
          <w:rFonts w:ascii="Palatino Linotype" w:hAnsi="Palatino Linotype"/>
          <w:sz w:val="18"/>
          <w:szCs w:val="18"/>
        </w:rPr>
        <w:t xml:space="preserve"> </w:t>
      </w:r>
      <w:r>
        <w:rPr>
          <w:rFonts w:ascii="Palatino Linotype" w:hAnsi="Palatino Linotype"/>
          <w:sz w:val="18"/>
          <w:szCs w:val="18"/>
        </w:rPr>
        <w:t>A.B. 1952, no. 14.</w:t>
      </w:r>
    </w:p>
  </w:footnote>
  <w:footnote w:id="5">
    <w:p w14:paraId="0B24990E" w14:textId="77777777" w:rsidR="00D95027" w:rsidRPr="008F0B47" w:rsidRDefault="00D95027" w:rsidP="00D95027">
      <w:pPr>
        <w:pStyle w:val="FootnoteText"/>
        <w:rPr>
          <w:rFonts w:ascii="Palatino Linotype" w:hAnsi="Palatino Linotype"/>
          <w:sz w:val="18"/>
          <w:szCs w:val="18"/>
        </w:rPr>
      </w:pPr>
      <w:r w:rsidRPr="008F0B47">
        <w:rPr>
          <w:rStyle w:val="FootnoteReference"/>
          <w:rFonts w:ascii="Palatino Linotype" w:hAnsi="Palatino Linotype"/>
          <w:sz w:val="18"/>
          <w:szCs w:val="18"/>
        </w:rPr>
        <w:footnoteRef/>
      </w:r>
      <w:r w:rsidRPr="008F0B47">
        <w:rPr>
          <w:rFonts w:ascii="Palatino Linotype" w:hAnsi="Palatino Linotype"/>
          <w:sz w:val="18"/>
          <w:szCs w:val="18"/>
        </w:rPr>
        <w:t xml:space="preserve"> </w:t>
      </w:r>
      <w:r>
        <w:rPr>
          <w:rFonts w:ascii="Palatino Linotype" w:hAnsi="Palatino Linotype"/>
          <w:sz w:val="18"/>
          <w:szCs w:val="18"/>
        </w:rPr>
        <w:t>A.B. 1995, no.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40C2" w14:textId="13B8262D" w:rsidR="00022D76" w:rsidRDefault="007318BC">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4B143A40" wp14:editId="620B8B54">
              <wp:simplePos x="0" y="0"/>
              <wp:positionH relativeFrom="page">
                <wp:posOffset>824230</wp:posOffset>
              </wp:positionH>
              <wp:positionV relativeFrom="paragraph">
                <wp:posOffset>-635</wp:posOffset>
              </wp:positionV>
              <wp:extent cx="5914390" cy="1524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7F7C67" w14:textId="77777777" w:rsidR="007318BC" w:rsidRDefault="007318BC" w:rsidP="007318B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3A40" id="Rectangle 2" o:spid="_x0000_s1026" style="position:absolute;left:0;text-align:left;margin-left:64.9pt;margin-top:-.05pt;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884AIAAF4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" o:allowincell="f" filled="f" stroked="f" strokeweight="0">
              <v:textbox inset="0,0,0,0">
                <w:txbxContent>
                  <w:p w14:paraId="777F7C67" w14:textId="77777777" w:rsidR="007318BC" w:rsidRDefault="007318BC" w:rsidP="007318B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7A7596">
      <w:rPr>
        <w:rFonts w:ascii="Times New Roman" w:hAnsi="Times New Roman"/>
        <w:b/>
        <w:spacing w:val="-4"/>
        <w:sz w:val="36"/>
      </w:rPr>
      <w:t>10</w:t>
    </w:r>
    <w:r w:rsidR="00D95027">
      <w:rPr>
        <w:rFonts w:ascii="Times New Roman" w:hAnsi="Times New Roman"/>
        <w:b/>
        <w:spacing w:val="-4"/>
        <w:sz w:val="36"/>
      </w:rPr>
      <w:t>5</w:t>
    </w:r>
    <w:r>
      <w:rPr>
        <w:rFonts w:ascii="Times New Roman" w:hAnsi="Times New Roman"/>
        <w:b/>
        <w:spacing w:val="-4"/>
        <w:sz w:val="36"/>
      </w:rPr>
      <w:t xml:space="preserve"> (GT)</w:t>
    </w:r>
  </w:p>
  <w:p w14:paraId="26430C40"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1C45" w14:textId="5A2D6CAD"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6FED0CCD" wp14:editId="7410F4E7">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BCDE57"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D0CCD" 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21BCDE57"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7A7596">
      <w:rPr>
        <w:rFonts w:ascii="Times New Roman" w:hAnsi="Times New Roman"/>
        <w:b/>
        <w:spacing w:val="-4"/>
        <w:sz w:val="36"/>
      </w:rPr>
      <w:t>10</w:t>
    </w:r>
    <w:r w:rsidR="00D95027">
      <w:rPr>
        <w:rFonts w:ascii="Times New Roman" w:hAnsi="Times New Roman"/>
        <w:b/>
        <w:spacing w:val="-4"/>
        <w:sz w:val="36"/>
      </w:rPr>
      <w:t xml:space="preserve">5 </w:t>
    </w:r>
    <w:r w:rsidR="007318BC">
      <w:rPr>
        <w:rFonts w:ascii="Times New Roman" w:hAnsi="Times New Roman"/>
        <w:b/>
        <w:spacing w:val="-4"/>
        <w:sz w:val="36"/>
      </w:rPr>
      <w:t>(GT)</w:t>
    </w:r>
  </w:p>
  <w:p w14:paraId="5F494A79"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024C"/>
    <w:multiLevelType w:val="hybridMultilevel"/>
    <w:tmpl w:val="FA5E8E16"/>
    <w:lvl w:ilvl="0" w:tplc="ECB8F7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43E39"/>
    <w:multiLevelType w:val="hybridMultilevel"/>
    <w:tmpl w:val="163EA6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AE1076F"/>
    <w:multiLevelType w:val="hybridMultilevel"/>
    <w:tmpl w:val="DD56C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278A6"/>
    <w:multiLevelType w:val="hybridMultilevel"/>
    <w:tmpl w:val="975AF180"/>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66AAFD50">
      <w:start w:val="1"/>
      <w:numFmt w:val="bullet"/>
      <w:lvlText w:val="-"/>
      <w:lvlJc w:val="left"/>
      <w:pPr>
        <w:ind w:left="5040" w:hanging="360"/>
      </w:pPr>
      <w:rPr>
        <w:rFonts w:ascii="Palatino Linotype" w:eastAsia="Times New Roman" w:hAnsi="Palatino Linotype" w:cs="Times New Roman" w:hint="default"/>
      </w:rPr>
    </w:lvl>
    <w:lvl w:ilvl="3" w:tplc="0409000F">
      <w:start w:val="1"/>
      <w:numFmt w:val="decimal"/>
      <w:lvlText w:val="%4."/>
      <w:lvlJc w:val="left"/>
      <w:pPr>
        <w:ind w:left="45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5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6941DD"/>
    <w:multiLevelType w:val="hybridMultilevel"/>
    <w:tmpl w:val="63F4E9A4"/>
    <w:lvl w:ilvl="0" w:tplc="6702270C">
      <w:start w:val="1"/>
      <w:numFmt w:val="lowerLetter"/>
      <w:lvlText w:val="%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15:restartNumberingAfterBreak="0">
    <w:nsid w:val="41006CBF"/>
    <w:multiLevelType w:val="hybridMultilevel"/>
    <w:tmpl w:val="5A248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67019"/>
    <w:multiLevelType w:val="hybridMultilevel"/>
    <w:tmpl w:val="894E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37D37"/>
    <w:multiLevelType w:val="hybridMultilevel"/>
    <w:tmpl w:val="EB0812A2"/>
    <w:lvl w:ilvl="0" w:tplc="4D82033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15D31"/>
    <w:multiLevelType w:val="hybridMultilevel"/>
    <w:tmpl w:val="6B284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C3404"/>
    <w:multiLevelType w:val="hybridMultilevel"/>
    <w:tmpl w:val="8D8477C8"/>
    <w:lvl w:ilvl="0" w:tplc="0409000F">
      <w:start w:val="1"/>
      <w:numFmt w:val="decimal"/>
      <w:lvlText w:val="%1."/>
      <w:lvlJc w:val="left"/>
      <w:pPr>
        <w:tabs>
          <w:tab w:val="num" w:pos="360"/>
        </w:tabs>
        <w:ind w:left="360" w:hanging="360"/>
      </w:pPr>
      <w:rPr>
        <w:rFonts w:hint="default"/>
        <w:color w:val="auto"/>
      </w:rPr>
    </w:lvl>
    <w:lvl w:ilvl="1" w:tplc="06A076DC">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2E7980"/>
    <w:multiLevelType w:val="hybridMultilevel"/>
    <w:tmpl w:val="EA0A3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4203B"/>
    <w:multiLevelType w:val="hybridMultilevel"/>
    <w:tmpl w:val="24DEB5CA"/>
    <w:lvl w:ilvl="0" w:tplc="AB06A12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AD4433"/>
    <w:multiLevelType w:val="hybridMultilevel"/>
    <w:tmpl w:val="1D2C91E2"/>
    <w:lvl w:ilvl="0" w:tplc="02FE3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D70297"/>
    <w:multiLevelType w:val="hybridMultilevel"/>
    <w:tmpl w:val="F2727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BD51F7"/>
    <w:multiLevelType w:val="hybridMultilevel"/>
    <w:tmpl w:val="28C6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5"/>
  </w:num>
  <w:num w:numId="6">
    <w:abstractNumId w:val="14"/>
  </w:num>
  <w:num w:numId="7">
    <w:abstractNumId w:val="10"/>
  </w:num>
  <w:num w:numId="8">
    <w:abstractNumId w:val="11"/>
  </w:num>
  <w:num w:numId="9">
    <w:abstractNumId w:val="12"/>
  </w:num>
  <w:num w:numId="10">
    <w:abstractNumId w:val="9"/>
  </w:num>
  <w:num w:numId="11">
    <w:abstractNumId w:val="2"/>
  </w:num>
  <w:num w:numId="12">
    <w:abstractNumId w:val="3"/>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2684C"/>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352D5"/>
    <w:rsid w:val="006725E6"/>
    <w:rsid w:val="006A02DE"/>
    <w:rsid w:val="006C19FE"/>
    <w:rsid w:val="006F659E"/>
    <w:rsid w:val="007175DB"/>
    <w:rsid w:val="007318BC"/>
    <w:rsid w:val="00746C98"/>
    <w:rsid w:val="00781AD6"/>
    <w:rsid w:val="007953A4"/>
    <w:rsid w:val="007A6572"/>
    <w:rsid w:val="007A7596"/>
    <w:rsid w:val="007C7D7D"/>
    <w:rsid w:val="007D4D73"/>
    <w:rsid w:val="007E04C1"/>
    <w:rsid w:val="007F37E8"/>
    <w:rsid w:val="00803F56"/>
    <w:rsid w:val="00831996"/>
    <w:rsid w:val="008421AC"/>
    <w:rsid w:val="00853D6F"/>
    <w:rsid w:val="00862E7C"/>
    <w:rsid w:val="00864BBA"/>
    <w:rsid w:val="00870E7E"/>
    <w:rsid w:val="008A1329"/>
    <w:rsid w:val="008B0FBF"/>
    <w:rsid w:val="008C60C3"/>
    <w:rsid w:val="008D67E9"/>
    <w:rsid w:val="008F0F71"/>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D6793"/>
    <w:rsid w:val="00BE36FD"/>
    <w:rsid w:val="00BF3E97"/>
    <w:rsid w:val="00C00533"/>
    <w:rsid w:val="00C06F82"/>
    <w:rsid w:val="00CC0203"/>
    <w:rsid w:val="00CC6CA3"/>
    <w:rsid w:val="00CD79A3"/>
    <w:rsid w:val="00CE18CE"/>
    <w:rsid w:val="00CE5C4F"/>
    <w:rsid w:val="00D03575"/>
    <w:rsid w:val="00D03A15"/>
    <w:rsid w:val="00D438E2"/>
    <w:rsid w:val="00D50DA5"/>
    <w:rsid w:val="00D67282"/>
    <w:rsid w:val="00D95027"/>
    <w:rsid w:val="00D95F17"/>
    <w:rsid w:val="00DC4B4C"/>
    <w:rsid w:val="00E42D6B"/>
    <w:rsid w:val="00EB1834"/>
    <w:rsid w:val="00ED69A7"/>
    <w:rsid w:val="00EE4FD2"/>
    <w:rsid w:val="00F02FCF"/>
    <w:rsid w:val="00F428C4"/>
    <w:rsid w:val="00F81906"/>
    <w:rsid w:val="00F87233"/>
    <w:rsid w:val="00FB09C1"/>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7E75E3"/>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A7596"/>
    <w:pPr>
      <w:widowControl/>
      <w:jc w:val="center"/>
    </w:pPr>
    <w:rPr>
      <w:rFonts w:ascii="Arial" w:hAnsi="Arial"/>
      <w:b/>
      <w:snapToGrid/>
      <w:sz w:val="32"/>
    </w:rPr>
  </w:style>
  <w:style w:type="character" w:customStyle="1" w:styleId="TitleChar">
    <w:name w:val="Title Char"/>
    <w:basedOn w:val="DefaultParagraphFont"/>
    <w:link w:val="Title"/>
    <w:rsid w:val="007A7596"/>
    <w:rPr>
      <w:rFonts w:ascii="Arial" w:hAnsi="Arial"/>
      <w:b/>
      <w:sz w:val="32"/>
    </w:rPr>
  </w:style>
  <w:style w:type="paragraph" w:styleId="ListParagraph">
    <w:name w:val="List Paragraph"/>
    <w:basedOn w:val="Normal"/>
    <w:uiPriority w:val="34"/>
    <w:qFormat/>
    <w:rsid w:val="007A7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Werkmap%20Publicatieblad\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5</Pages>
  <Words>864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Numidia Mercelina</cp:lastModifiedBy>
  <cp:revision>2</cp:revision>
  <cp:lastPrinted>2023-09-20T12:02:00Z</cp:lastPrinted>
  <dcterms:created xsi:type="dcterms:W3CDTF">2023-09-25T19:27:00Z</dcterms:created>
  <dcterms:modified xsi:type="dcterms:W3CDTF">2023-09-25T19:27:00Z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