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7F675" w14:textId="1585AF71"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B859333" wp14:editId="2E6CF879">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F659E">
        <w:rPr>
          <w:b/>
          <w:sz w:val="36"/>
          <w:szCs w:val="36"/>
          <w:lang w:val="nl-NL"/>
        </w:rPr>
        <w:t>3</w:t>
      </w:r>
      <w:r w:rsidR="003D25AC" w:rsidRPr="00022D76">
        <w:rPr>
          <w:sz w:val="36"/>
          <w:szCs w:val="36"/>
          <w:lang w:val="nl-NL"/>
        </w:rPr>
        <w:tab/>
      </w:r>
      <w:r w:rsidR="003D25AC" w:rsidRPr="00022D76">
        <w:rPr>
          <w:b/>
          <w:sz w:val="36"/>
          <w:szCs w:val="36"/>
          <w:lang w:val="nl-NL"/>
        </w:rPr>
        <w:t xml:space="preserve">N° </w:t>
      </w:r>
      <w:r w:rsidR="00523035">
        <w:rPr>
          <w:b/>
          <w:sz w:val="36"/>
          <w:szCs w:val="36"/>
          <w:lang w:val="nl-NL"/>
        </w:rPr>
        <w:t>1</w:t>
      </w:r>
      <w:r w:rsidR="00290AB0">
        <w:rPr>
          <w:b/>
          <w:sz w:val="36"/>
          <w:szCs w:val="36"/>
          <w:lang w:val="nl-NL"/>
        </w:rPr>
        <w:t>3</w:t>
      </w:r>
      <w:r w:rsidR="00273EF3">
        <w:rPr>
          <w:b/>
          <w:sz w:val="36"/>
          <w:szCs w:val="36"/>
          <w:lang w:val="nl-NL"/>
        </w:rPr>
        <w:t>7</w:t>
      </w:r>
      <w:r w:rsidR="00290AB0">
        <w:rPr>
          <w:b/>
          <w:sz w:val="36"/>
          <w:szCs w:val="36"/>
          <w:lang w:val="nl-NL"/>
        </w:rPr>
        <w:t xml:space="preserve"> </w:t>
      </w:r>
      <w:r w:rsidR="00787733" w:rsidRPr="00E96E34">
        <w:rPr>
          <w:b/>
          <w:sz w:val="36"/>
          <w:szCs w:val="36"/>
          <w:lang w:val="nl-NL"/>
        </w:rPr>
        <w:t>(GT)</w:t>
      </w:r>
    </w:p>
    <w:p w14:paraId="6516B85D" w14:textId="77777777" w:rsidR="003D25AC" w:rsidRPr="00022D76" w:rsidRDefault="003D25AC">
      <w:pPr>
        <w:pStyle w:val="Header"/>
        <w:tabs>
          <w:tab w:val="clear" w:pos="4320"/>
          <w:tab w:val="clear" w:pos="8640"/>
        </w:tabs>
        <w:rPr>
          <w:sz w:val="24"/>
          <w:szCs w:val="24"/>
          <w:lang w:val="nl-NL"/>
        </w:rPr>
      </w:pPr>
    </w:p>
    <w:p w14:paraId="33ABAAEB" w14:textId="77777777" w:rsidR="003D25AC" w:rsidRPr="00022D76" w:rsidRDefault="003D25AC">
      <w:pPr>
        <w:pStyle w:val="Header"/>
        <w:tabs>
          <w:tab w:val="clear" w:pos="4320"/>
          <w:tab w:val="clear" w:pos="8640"/>
        </w:tabs>
        <w:rPr>
          <w:sz w:val="24"/>
          <w:szCs w:val="24"/>
          <w:lang w:val="nl-NL"/>
        </w:rPr>
      </w:pPr>
    </w:p>
    <w:p w14:paraId="5BC8B8C2" w14:textId="77777777" w:rsidR="003D25AC" w:rsidRPr="00022D76" w:rsidRDefault="003D25AC">
      <w:pPr>
        <w:pStyle w:val="Header"/>
        <w:tabs>
          <w:tab w:val="clear" w:pos="4320"/>
          <w:tab w:val="clear" w:pos="8640"/>
        </w:tabs>
        <w:rPr>
          <w:sz w:val="24"/>
          <w:szCs w:val="24"/>
          <w:lang w:val="nl-NL"/>
        </w:rPr>
      </w:pPr>
    </w:p>
    <w:p w14:paraId="3E64DDF1" w14:textId="77777777" w:rsidR="003D25AC" w:rsidRPr="00022D76" w:rsidRDefault="003D25AC">
      <w:pPr>
        <w:pStyle w:val="Header"/>
        <w:tabs>
          <w:tab w:val="clear" w:pos="4320"/>
          <w:tab w:val="clear" w:pos="8640"/>
        </w:tabs>
        <w:rPr>
          <w:sz w:val="24"/>
          <w:szCs w:val="24"/>
          <w:lang w:val="nl-NL"/>
        </w:rPr>
      </w:pPr>
    </w:p>
    <w:p w14:paraId="3EA33CDE" w14:textId="3B801D93" w:rsidR="00022D76" w:rsidRDefault="003D25AC" w:rsidP="005D39A3">
      <w:pPr>
        <w:pStyle w:val="Heading1"/>
        <w:rPr>
          <w:b w:val="0"/>
          <w:sz w:val="44"/>
          <w:lang w:val="nl-NL"/>
        </w:rPr>
      </w:pPr>
      <w:r w:rsidRPr="00022D76">
        <w:rPr>
          <w:b w:val="0"/>
          <w:sz w:val="44"/>
          <w:lang w:val="nl-NL"/>
        </w:rPr>
        <w:t>PUBLICATIEBLAD</w:t>
      </w:r>
    </w:p>
    <w:p w14:paraId="3CFB70E9" w14:textId="77777777" w:rsidR="00C71CA5" w:rsidRPr="00C71CA5" w:rsidRDefault="00C71CA5" w:rsidP="00C71CA5">
      <w:pPr>
        <w:rPr>
          <w:b/>
          <w:lang w:val="nl-NL"/>
        </w:rPr>
      </w:pPr>
    </w:p>
    <w:p w14:paraId="597C91FF" w14:textId="5C3DB69D" w:rsidR="00787733" w:rsidRPr="00900672" w:rsidRDefault="00273EF3" w:rsidP="00290AB0">
      <w:pPr>
        <w:pStyle w:val="Title"/>
        <w:jc w:val="both"/>
        <w:rPr>
          <w:rFonts w:ascii="Palatino Linotype" w:hAnsi="Palatino Linotype"/>
          <w:sz w:val="22"/>
          <w:szCs w:val="22"/>
          <w:lang w:val="nl-NL"/>
        </w:rPr>
      </w:pPr>
      <w:r w:rsidRPr="00273EF3">
        <w:rPr>
          <w:rFonts w:ascii="Palatino Linotype" w:hAnsi="Palatino Linotype"/>
          <w:sz w:val="22"/>
          <w:szCs w:val="22"/>
          <w:lang w:val="nl-NL"/>
        </w:rPr>
        <w:t>LANDSBESLUIT</w:t>
      </w:r>
      <w:r w:rsidRPr="00273EF3">
        <w:rPr>
          <w:rFonts w:ascii="Palatino Linotype" w:hAnsi="Palatino Linotype"/>
          <w:spacing w:val="46"/>
          <w:sz w:val="22"/>
          <w:szCs w:val="22"/>
          <w:lang w:val="nl-NL"/>
        </w:rPr>
        <w:t xml:space="preserve"> </w:t>
      </w:r>
      <w:r w:rsidRPr="00273EF3">
        <w:rPr>
          <w:rFonts w:ascii="Palatino Linotype" w:hAnsi="Palatino Linotype"/>
          <w:sz w:val="22"/>
          <w:szCs w:val="22"/>
          <w:lang w:val="nl-NL"/>
        </w:rPr>
        <w:t>van de 16</w:t>
      </w:r>
      <w:r w:rsidRPr="00273EF3">
        <w:rPr>
          <w:rFonts w:ascii="Palatino Linotype" w:hAnsi="Palatino Linotype"/>
          <w:sz w:val="22"/>
          <w:szCs w:val="22"/>
          <w:vertAlign w:val="superscript"/>
          <w:lang w:val="nl-NL"/>
        </w:rPr>
        <w:t>de</w:t>
      </w:r>
      <w:r w:rsidRPr="00273EF3">
        <w:rPr>
          <w:rFonts w:ascii="Palatino Linotype" w:hAnsi="Palatino Linotype"/>
          <w:sz w:val="22"/>
          <w:szCs w:val="22"/>
          <w:lang w:val="nl-NL"/>
        </w:rPr>
        <w:t xml:space="preserve"> oktober 2023, no. 23/1980, houdende vaststelling van de geconsolideerde tekst van het Landsbesluit Raad van Advies en Overleg inzake Telecommunicatie</w:t>
      </w:r>
      <w:r w:rsidRPr="00900672">
        <w:rPr>
          <w:rStyle w:val="FootnoteReference"/>
          <w:rFonts w:ascii="Palatino Linotype" w:hAnsi="Palatino Linotype"/>
          <w:sz w:val="22"/>
          <w:szCs w:val="22"/>
          <w:lang w:val="nl-NL"/>
        </w:rPr>
        <w:t xml:space="preserve"> </w:t>
      </w:r>
      <w:r w:rsidR="00290AB0" w:rsidRPr="00900672">
        <w:rPr>
          <w:rStyle w:val="FootnoteReference"/>
          <w:rFonts w:ascii="Palatino Linotype" w:hAnsi="Palatino Linotype"/>
          <w:sz w:val="22"/>
          <w:szCs w:val="22"/>
          <w:lang w:val="nl-NL"/>
        </w:rPr>
        <w:footnoteReference w:id="1"/>
      </w:r>
    </w:p>
    <w:p w14:paraId="1AF9B8FC" w14:textId="77777777" w:rsidR="00787733" w:rsidRPr="00900672" w:rsidRDefault="00787733" w:rsidP="00787733">
      <w:pPr>
        <w:widowControl/>
        <w:jc w:val="center"/>
        <w:rPr>
          <w:rFonts w:ascii="Palatino Linotype" w:hAnsi="Palatino Linotype"/>
          <w:b/>
          <w:snapToGrid/>
          <w:sz w:val="22"/>
          <w:szCs w:val="22"/>
          <w:lang w:val="nl-NL"/>
        </w:rPr>
      </w:pPr>
      <w:r w:rsidRPr="00900672">
        <w:rPr>
          <w:rFonts w:ascii="Palatino Linotype" w:hAnsi="Palatino Linotype"/>
          <w:b/>
          <w:snapToGrid/>
          <w:sz w:val="22"/>
          <w:szCs w:val="22"/>
          <w:lang w:val="nl-NL"/>
        </w:rPr>
        <w:t>____________</w:t>
      </w:r>
    </w:p>
    <w:p w14:paraId="793A4AC0" w14:textId="77777777" w:rsidR="00787733" w:rsidRPr="00787733" w:rsidRDefault="00787733" w:rsidP="00C0364D">
      <w:pPr>
        <w:widowControl/>
        <w:spacing w:line="210" w:lineRule="exact"/>
        <w:jc w:val="center"/>
        <w:rPr>
          <w:rFonts w:ascii="Palatino Linotype" w:hAnsi="Palatino Linotype"/>
          <w:snapToGrid/>
          <w:sz w:val="22"/>
          <w:szCs w:val="22"/>
          <w:lang w:val="nl-NL"/>
        </w:rPr>
      </w:pPr>
    </w:p>
    <w:p w14:paraId="4C529239" w14:textId="48BD995F" w:rsidR="00787733" w:rsidRPr="00787733" w:rsidRDefault="00FF5BEC" w:rsidP="00787733">
      <w:pPr>
        <w:widowControl/>
        <w:jc w:val="center"/>
        <w:rPr>
          <w:rFonts w:ascii="Palatino Linotype" w:hAnsi="Palatino Linotype"/>
          <w:snapToGrid/>
          <w:sz w:val="22"/>
          <w:szCs w:val="22"/>
          <w:lang w:val="nl-NL"/>
        </w:rPr>
      </w:pPr>
      <w:r>
        <w:rPr>
          <w:rFonts w:ascii="Palatino Linotype" w:hAnsi="Palatino Linotype"/>
          <w:snapToGrid/>
          <w:sz w:val="22"/>
          <w:szCs w:val="22"/>
          <w:lang w:val="nl-NL"/>
        </w:rPr>
        <w:t xml:space="preserve">De </w:t>
      </w:r>
      <w:r w:rsidR="00787733" w:rsidRPr="00787733">
        <w:rPr>
          <w:rFonts w:ascii="Palatino Linotype" w:hAnsi="Palatino Linotype"/>
          <w:snapToGrid/>
          <w:sz w:val="22"/>
          <w:szCs w:val="22"/>
          <w:lang w:val="nl-NL"/>
        </w:rPr>
        <w:t>Gouverneur van Curaçao,</w:t>
      </w:r>
    </w:p>
    <w:p w14:paraId="16C072E5" w14:textId="77777777" w:rsidR="00787733" w:rsidRPr="00787733" w:rsidRDefault="00787733" w:rsidP="00787733">
      <w:pPr>
        <w:widowControl/>
        <w:spacing w:line="200" w:lineRule="exact"/>
        <w:rPr>
          <w:rFonts w:ascii="Palatino Linotype" w:hAnsi="Palatino Linotype"/>
          <w:snapToGrid/>
          <w:sz w:val="22"/>
          <w:szCs w:val="22"/>
          <w:lang w:val="nl-NL"/>
        </w:rPr>
      </w:pPr>
    </w:p>
    <w:p w14:paraId="70047B07" w14:textId="77777777" w:rsidR="00787733" w:rsidRPr="00787733" w:rsidRDefault="00787733" w:rsidP="00787733">
      <w:pPr>
        <w:widowControl/>
        <w:spacing w:line="200" w:lineRule="exact"/>
        <w:rPr>
          <w:rFonts w:ascii="Palatino Linotype" w:hAnsi="Palatino Linotype"/>
          <w:snapToGrid/>
          <w:sz w:val="22"/>
          <w:szCs w:val="22"/>
          <w:lang w:val="nl-NL"/>
        </w:rPr>
      </w:pPr>
    </w:p>
    <w:p w14:paraId="76F0B273" w14:textId="77777777" w:rsidR="00787733" w:rsidRPr="00787733" w:rsidRDefault="00787733" w:rsidP="00787733">
      <w:pPr>
        <w:widowControl/>
        <w:ind w:firstLine="3"/>
        <w:jc w:val="both"/>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Op voordracht van de Minister van Justitie;</w:t>
      </w:r>
    </w:p>
    <w:p w14:paraId="0AFAF02C"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57DC8E57" w14:textId="77777777" w:rsidR="00787733" w:rsidRPr="00787733" w:rsidRDefault="00787733" w:rsidP="00787733">
      <w:pPr>
        <w:widowControl/>
        <w:jc w:val="both"/>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Gelet op:</w:t>
      </w:r>
    </w:p>
    <w:p w14:paraId="434D8EF3"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1171D6F9" w14:textId="77777777" w:rsidR="00787733" w:rsidRPr="00787733" w:rsidRDefault="00787733" w:rsidP="00787733">
      <w:pPr>
        <w:widowControl/>
        <w:ind w:firstLine="3"/>
        <w:jc w:val="both"/>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de Algemene overgangsregeling wetgeving en bestuur Land Curaçao</w:t>
      </w:r>
      <w:r w:rsidRPr="00787733">
        <w:rPr>
          <w:rFonts w:ascii="Palatino Linotype" w:hAnsi="Palatino Linotype"/>
          <w:snapToGrid/>
          <w:spacing w:val="-3"/>
          <w:sz w:val="22"/>
          <w:szCs w:val="22"/>
          <w:vertAlign w:val="superscript"/>
          <w:lang w:val="nl-NL"/>
        </w:rPr>
        <w:footnoteReference w:id="2"/>
      </w:r>
      <w:r w:rsidRPr="00787733">
        <w:rPr>
          <w:rFonts w:ascii="Palatino Linotype" w:hAnsi="Palatino Linotype"/>
          <w:snapToGrid/>
          <w:spacing w:val="-3"/>
          <w:sz w:val="22"/>
          <w:szCs w:val="22"/>
          <w:lang w:val="nl-NL"/>
        </w:rPr>
        <w:t>;</w:t>
      </w:r>
    </w:p>
    <w:p w14:paraId="5750C800"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51159505"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4402C5AC" w14:textId="77777777" w:rsidR="00787733" w:rsidRPr="00787733" w:rsidRDefault="00787733" w:rsidP="00787733">
      <w:pPr>
        <w:widowControl/>
        <w:spacing w:line="200" w:lineRule="exact"/>
        <w:jc w:val="center"/>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Heeft goedgevonden:</w:t>
      </w:r>
    </w:p>
    <w:p w14:paraId="39661DB1"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1D8DF0B6"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69582EB0" w14:textId="1C3CCFFA" w:rsidR="00787733" w:rsidRDefault="00787733" w:rsidP="00787733">
      <w:pPr>
        <w:widowControl/>
        <w:spacing w:line="200" w:lineRule="exact"/>
        <w:jc w:val="center"/>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Artikel 1</w:t>
      </w:r>
    </w:p>
    <w:p w14:paraId="64035C65" w14:textId="77777777" w:rsidR="00900672" w:rsidRDefault="00900672" w:rsidP="00787733">
      <w:pPr>
        <w:widowControl/>
        <w:spacing w:line="200" w:lineRule="exact"/>
        <w:jc w:val="center"/>
        <w:rPr>
          <w:rFonts w:ascii="Palatino Linotype" w:hAnsi="Palatino Linotype"/>
          <w:snapToGrid/>
          <w:spacing w:val="-3"/>
          <w:sz w:val="22"/>
          <w:szCs w:val="22"/>
          <w:lang w:val="nl-NL"/>
        </w:rPr>
      </w:pPr>
    </w:p>
    <w:p w14:paraId="50B5EE8A" w14:textId="77777777" w:rsidR="00273EF3" w:rsidRPr="00355CA4" w:rsidRDefault="00273EF3" w:rsidP="00273EF3">
      <w:pPr>
        <w:jc w:val="center"/>
        <w:rPr>
          <w:rFonts w:ascii="Palatino Linotype" w:hAnsi="Palatino Linotype"/>
          <w:sz w:val="22"/>
          <w:szCs w:val="22"/>
          <w:lang w:val="nl-NL"/>
        </w:rPr>
      </w:pPr>
    </w:p>
    <w:p w14:paraId="6DDE8DC8" w14:textId="6E8D12B9" w:rsidR="00787733" w:rsidRPr="00787733" w:rsidRDefault="00273EF3" w:rsidP="00273EF3">
      <w:pPr>
        <w:jc w:val="both"/>
        <w:rPr>
          <w:rFonts w:ascii="Palatino Linotype" w:hAnsi="Palatino Linotype"/>
          <w:sz w:val="22"/>
          <w:szCs w:val="22"/>
          <w:lang w:val="nl-NL"/>
        </w:rPr>
      </w:pPr>
      <w:r>
        <w:rPr>
          <w:rFonts w:ascii="Palatino Linotype" w:hAnsi="Palatino Linotype"/>
          <w:sz w:val="22"/>
          <w:szCs w:val="22"/>
          <w:lang w:val="nl-NL"/>
        </w:rPr>
        <w:t xml:space="preserve">De geconsolideerde tekst van het </w:t>
      </w:r>
      <w:r w:rsidRPr="00681787">
        <w:rPr>
          <w:rFonts w:ascii="Palatino Linotype" w:hAnsi="Palatino Linotype"/>
          <w:sz w:val="22"/>
          <w:szCs w:val="22"/>
          <w:lang w:val="nl-NL"/>
        </w:rPr>
        <w:t>Landsbesluit Raad van Advies en Overleg inzake Telecommunicatie</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00787733" w:rsidRPr="00787733">
        <w:rPr>
          <w:rFonts w:ascii="Palatino Linotype" w:hAnsi="Palatino Linotype"/>
          <w:sz w:val="22"/>
          <w:szCs w:val="22"/>
          <w:lang w:val="nl-NL"/>
        </w:rPr>
        <w:t>.</w:t>
      </w:r>
    </w:p>
    <w:p w14:paraId="0DF2196F" w14:textId="77777777" w:rsidR="00787733" w:rsidRPr="00787733" w:rsidRDefault="00787733" w:rsidP="00787733">
      <w:pPr>
        <w:widowControl/>
        <w:spacing w:line="200" w:lineRule="exact"/>
        <w:rPr>
          <w:rFonts w:ascii="Palatino Linotype" w:hAnsi="Palatino Linotype"/>
          <w:sz w:val="22"/>
          <w:szCs w:val="22"/>
          <w:lang w:val="nl-NL"/>
        </w:rPr>
      </w:pPr>
    </w:p>
    <w:p w14:paraId="1BC680D5" w14:textId="77777777" w:rsidR="00787733" w:rsidRPr="00787733" w:rsidRDefault="00787733" w:rsidP="00787733">
      <w:pPr>
        <w:jc w:val="center"/>
        <w:rPr>
          <w:rFonts w:ascii="Palatino Linotype" w:hAnsi="Palatino Linotype"/>
          <w:sz w:val="22"/>
          <w:szCs w:val="22"/>
          <w:lang w:val="nl-NL"/>
        </w:rPr>
      </w:pPr>
      <w:r w:rsidRPr="00787733">
        <w:rPr>
          <w:rFonts w:ascii="Palatino Linotype" w:hAnsi="Palatino Linotype"/>
          <w:sz w:val="22"/>
          <w:szCs w:val="22"/>
          <w:lang w:val="nl-NL"/>
        </w:rPr>
        <w:t>Artikel 2</w:t>
      </w:r>
    </w:p>
    <w:p w14:paraId="29492620" w14:textId="77777777" w:rsidR="00787733" w:rsidRPr="00787733" w:rsidRDefault="00787733" w:rsidP="00787733">
      <w:pPr>
        <w:jc w:val="center"/>
        <w:rPr>
          <w:rFonts w:ascii="Palatino Linotype" w:hAnsi="Palatino Linotype"/>
          <w:sz w:val="22"/>
          <w:szCs w:val="22"/>
          <w:lang w:val="nl-NL"/>
        </w:rPr>
      </w:pPr>
    </w:p>
    <w:p w14:paraId="76485CAF" w14:textId="77777777" w:rsidR="00787733" w:rsidRPr="00787733" w:rsidRDefault="00787733" w:rsidP="00787733">
      <w:pPr>
        <w:jc w:val="both"/>
        <w:rPr>
          <w:rFonts w:ascii="Palatino Linotype" w:hAnsi="Palatino Linotype"/>
          <w:sz w:val="22"/>
          <w:szCs w:val="22"/>
          <w:lang w:val="nl-NL"/>
        </w:rPr>
      </w:pPr>
      <w:r w:rsidRPr="00787733">
        <w:rPr>
          <w:rFonts w:ascii="Palatino Linotype" w:hAnsi="Palatino Linotype"/>
          <w:sz w:val="22"/>
          <w:szCs w:val="22"/>
          <w:lang w:val="nl-NL"/>
        </w:rPr>
        <w:t>Dit landsbesluit met bijbehorende bijlage wordt bekendgemaakt in het Publicatieblad.</w:t>
      </w:r>
    </w:p>
    <w:p w14:paraId="51189537" w14:textId="77777777" w:rsidR="00787733" w:rsidRPr="00787733" w:rsidRDefault="00787733" w:rsidP="00787733">
      <w:pPr>
        <w:widowControl/>
        <w:spacing w:line="200" w:lineRule="exact"/>
        <w:rPr>
          <w:rFonts w:ascii="Palatino Linotype" w:hAnsi="Palatino Linotype"/>
          <w:sz w:val="22"/>
          <w:szCs w:val="22"/>
          <w:lang w:val="nl-NL"/>
        </w:rPr>
      </w:pPr>
    </w:p>
    <w:p w14:paraId="372151B2" w14:textId="18E4D478" w:rsidR="00787733" w:rsidRDefault="00787733" w:rsidP="00787733">
      <w:pPr>
        <w:widowControl/>
        <w:spacing w:line="200" w:lineRule="exact"/>
        <w:rPr>
          <w:rFonts w:ascii="Palatino Linotype" w:hAnsi="Palatino Linotype"/>
          <w:sz w:val="22"/>
          <w:szCs w:val="22"/>
          <w:lang w:val="nl-NL"/>
        </w:rPr>
      </w:pPr>
    </w:p>
    <w:p w14:paraId="1DB7C714" w14:textId="77777777" w:rsidR="006009EC" w:rsidRPr="00787733" w:rsidRDefault="006009EC" w:rsidP="00787733">
      <w:pPr>
        <w:widowControl/>
        <w:spacing w:line="200" w:lineRule="exact"/>
        <w:rPr>
          <w:rFonts w:ascii="Palatino Linotype" w:hAnsi="Palatino Linotype"/>
          <w:sz w:val="22"/>
          <w:szCs w:val="22"/>
          <w:lang w:val="nl-NL"/>
        </w:rPr>
      </w:pPr>
    </w:p>
    <w:p w14:paraId="1447F707" w14:textId="74CB5321" w:rsidR="00787733" w:rsidRPr="00787733" w:rsidRDefault="00787733" w:rsidP="00787733">
      <w:pPr>
        <w:tabs>
          <w:tab w:val="left" w:pos="5040"/>
        </w:tabs>
        <w:rPr>
          <w:rFonts w:ascii="Palatino Linotype" w:hAnsi="Palatino Linotype"/>
          <w:sz w:val="22"/>
          <w:szCs w:val="22"/>
          <w:lang w:val="nl-NL"/>
        </w:rPr>
      </w:pPr>
      <w:r w:rsidRPr="00787733">
        <w:rPr>
          <w:rFonts w:ascii="Palatino Linotype" w:hAnsi="Palatino Linotype"/>
          <w:sz w:val="22"/>
          <w:szCs w:val="22"/>
          <w:lang w:val="nl-NL"/>
        </w:rPr>
        <w:tab/>
        <w:t>Gegeven te Willemstad,</w:t>
      </w:r>
      <w:r w:rsidR="00290AB0">
        <w:rPr>
          <w:rFonts w:ascii="Palatino Linotype" w:hAnsi="Palatino Linotype"/>
          <w:sz w:val="22"/>
          <w:szCs w:val="22"/>
          <w:lang w:val="nl-NL"/>
        </w:rPr>
        <w:t xml:space="preserve"> </w:t>
      </w:r>
      <w:r w:rsidR="00273EF3">
        <w:rPr>
          <w:rFonts w:ascii="Palatino Linotype" w:hAnsi="Palatino Linotype"/>
          <w:sz w:val="22"/>
          <w:szCs w:val="22"/>
          <w:lang w:val="nl-NL"/>
        </w:rPr>
        <w:t>16</w:t>
      </w:r>
      <w:r w:rsidR="00900672">
        <w:rPr>
          <w:rFonts w:ascii="Palatino Linotype" w:hAnsi="Palatino Linotype"/>
          <w:sz w:val="22"/>
          <w:szCs w:val="22"/>
          <w:vertAlign w:val="superscript"/>
          <w:lang w:val="nl-NL"/>
        </w:rPr>
        <w:t xml:space="preserve"> </w:t>
      </w:r>
      <w:r w:rsidR="00273EF3">
        <w:rPr>
          <w:rFonts w:ascii="Palatino Linotype" w:hAnsi="Palatino Linotype"/>
          <w:sz w:val="22"/>
          <w:szCs w:val="22"/>
          <w:lang w:val="nl-NL"/>
        </w:rPr>
        <w:t>oktober</w:t>
      </w:r>
      <w:r>
        <w:rPr>
          <w:rFonts w:ascii="Palatino Linotype" w:hAnsi="Palatino Linotype"/>
          <w:sz w:val="22"/>
          <w:szCs w:val="22"/>
          <w:lang w:val="nl-NL"/>
        </w:rPr>
        <w:t xml:space="preserve"> 2023</w:t>
      </w:r>
    </w:p>
    <w:p w14:paraId="52456B05" w14:textId="7169B405" w:rsidR="00787733" w:rsidRPr="00787733" w:rsidRDefault="00290AB0" w:rsidP="00787733">
      <w:pPr>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00273EF3">
        <w:rPr>
          <w:rFonts w:ascii="Palatino Linotype" w:hAnsi="Palatino Linotype"/>
          <w:sz w:val="22"/>
          <w:szCs w:val="22"/>
          <w:lang w:val="nl-NL"/>
        </w:rPr>
        <w:t>L.A. GEORGE-WOUT</w:t>
      </w:r>
    </w:p>
    <w:p w14:paraId="22328C5C" w14:textId="77777777" w:rsidR="00787733" w:rsidRPr="00787733" w:rsidRDefault="00787733" w:rsidP="00787733">
      <w:pPr>
        <w:jc w:val="both"/>
        <w:rPr>
          <w:rFonts w:ascii="Palatino Linotype" w:hAnsi="Palatino Linotype"/>
          <w:sz w:val="22"/>
          <w:szCs w:val="22"/>
          <w:lang w:val="nl-NL"/>
        </w:rPr>
      </w:pPr>
      <w:r w:rsidRPr="00787733">
        <w:rPr>
          <w:rFonts w:ascii="Palatino Linotype" w:hAnsi="Palatino Linotype"/>
          <w:sz w:val="22"/>
          <w:szCs w:val="22"/>
          <w:lang w:val="nl-NL"/>
        </w:rPr>
        <w:t>De Minister van Justitie,</w:t>
      </w:r>
    </w:p>
    <w:p w14:paraId="083F6809" w14:textId="77777777" w:rsidR="00787733" w:rsidRPr="00787733" w:rsidRDefault="00787733" w:rsidP="00787733">
      <w:pPr>
        <w:ind w:right="7064"/>
        <w:jc w:val="center"/>
        <w:rPr>
          <w:rFonts w:ascii="Palatino Linotype" w:hAnsi="Palatino Linotype"/>
          <w:sz w:val="22"/>
          <w:szCs w:val="22"/>
          <w:lang w:val="nl-NL"/>
        </w:rPr>
      </w:pPr>
      <w:r w:rsidRPr="00787733">
        <w:rPr>
          <w:rFonts w:ascii="Palatino Linotype" w:hAnsi="Palatino Linotype"/>
          <w:sz w:val="22"/>
          <w:szCs w:val="22"/>
          <w:lang w:val="nl-NL"/>
        </w:rPr>
        <w:t>S.X.T. HATO</w:t>
      </w:r>
    </w:p>
    <w:p w14:paraId="0386E71B" w14:textId="77777777" w:rsidR="00787733" w:rsidRPr="00787733" w:rsidRDefault="00787733" w:rsidP="00787733">
      <w:pPr>
        <w:jc w:val="both"/>
        <w:rPr>
          <w:rFonts w:ascii="Palatino Linotype" w:hAnsi="Palatino Linotype"/>
          <w:sz w:val="22"/>
          <w:szCs w:val="22"/>
          <w:lang w:val="nl-NL"/>
        </w:rPr>
      </w:pPr>
    </w:p>
    <w:p w14:paraId="695CB55F" w14:textId="286A1735" w:rsidR="00787733" w:rsidRPr="00787733" w:rsidRDefault="00787733" w:rsidP="00787733">
      <w:pPr>
        <w:tabs>
          <w:tab w:val="left" w:pos="5040"/>
        </w:tabs>
        <w:jc w:val="both"/>
        <w:rPr>
          <w:rFonts w:ascii="Palatino Linotype" w:hAnsi="Palatino Linotype"/>
          <w:sz w:val="22"/>
          <w:szCs w:val="22"/>
          <w:lang w:val="nl-NL"/>
        </w:rPr>
      </w:pPr>
      <w:r w:rsidRPr="00787733">
        <w:rPr>
          <w:rFonts w:ascii="Palatino Linotype" w:hAnsi="Palatino Linotype"/>
          <w:sz w:val="22"/>
          <w:szCs w:val="22"/>
          <w:lang w:val="nl-NL"/>
        </w:rPr>
        <w:tab/>
        <w:t xml:space="preserve">Uitgegeven de </w:t>
      </w:r>
      <w:r w:rsidR="00273EF3">
        <w:rPr>
          <w:rFonts w:ascii="Palatino Linotype" w:hAnsi="Palatino Linotype"/>
          <w:sz w:val="22"/>
          <w:szCs w:val="22"/>
          <w:lang w:val="nl-NL"/>
        </w:rPr>
        <w:t>22</w:t>
      </w:r>
      <w:r w:rsidR="00273EF3" w:rsidRPr="00273EF3">
        <w:rPr>
          <w:rFonts w:ascii="Palatino Linotype" w:hAnsi="Palatino Linotype"/>
          <w:sz w:val="22"/>
          <w:szCs w:val="22"/>
          <w:vertAlign w:val="superscript"/>
          <w:lang w:val="nl-NL"/>
        </w:rPr>
        <w:t>ste</w:t>
      </w:r>
      <w:r w:rsidR="00273EF3">
        <w:rPr>
          <w:rFonts w:ascii="Palatino Linotype" w:hAnsi="Palatino Linotype"/>
          <w:sz w:val="22"/>
          <w:szCs w:val="22"/>
          <w:lang w:val="nl-NL"/>
        </w:rPr>
        <w:t xml:space="preserve"> </w:t>
      </w:r>
      <w:r w:rsidR="00830518">
        <w:rPr>
          <w:rFonts w:ascii="Palatino Linotype" w:hAnsi="Palatino Linotype"/>
          <w:sz w:val="22"/>
          <w:szCs w:val="22"/>
          <w:lang w:val="nl-NL"/>
        </w:rPr>
        <w:t xml:space="preserve">november </w:t>
      </w:r>
      <w:r>
        <w:rPr>
          <w:rFonts w:ascii="Palatino Linotype" w:hAnsi="Palatino Linotype"/>
          <w:sz w:val="22"/>
          <w:szCs w:val="22"/>
          <w:lang w:val="nl-NL"/>
        </w:rPr>
        <w:t>2023</w:t>
      </w:r>
    </w:p>
    <w:p w14:paraId="24A6F10E" w14:textId="18BFAAB7" w:rsidR="00787733" w:rsidRPr="00787733" w:rsidRDefault="00787733" w:rsidP="00787733">
      <w:pPr>
        <w:tabs>
          <w:tab w:val="left" w:pos="5040"/>
        </w:tabs>
        <w:jc w:val="both"/>
        <w:rPr>
          <w:rFonts w:ascii="Palatino Linotype" w:hAnsi="Palatino Linotype"/>
          <w:sz w:val="22"/>
          <w:szCs w:val="22"/>
          <w:lang w:val="nl-NL"/>
        </w:rPr>
      </w:pPr>
      <w:r w:rsidRPr="00787733">
        <w:rPr>
          <w:rFonts w:ascii="Palatino Linotype" w:hAnsi="Palatino Linotype"/>
          <w:sz w:val="22"/>
          <w:szCs w:val="22"/>
          <w:lang w:val="nl-NL"/>
        </w:rPr>
        <w:tab/>
        <w:t>De Minister van Algemene Zaken</w:t>
      </w:r>
    </w:p>
    <w:p w14:paraId="2962E718" w14:textId="77777777" w:rsidR="00830518" w:rsidRPr="009C210F" w:rsidRDefault="00830518" w:rsidP="00DF21BE">
      <w:pPr>
        <w:pStyle w:val="BodyText"/>
        <w:ind w:left="5040" w:right="1030" w:firstLine="188"/>
        <w:jc w:val="center"/>
        <w:rPr>
          <w:lang w:val="nl-NL"/>
        </w:rPr>
      </w:pPr>
      <w:r w:rsidRPr="009C210F">
        <w:rPr>
          <w:lang w:val="nl-NL"/>
        </w:rPr>
        <w:t>G.S. PISAS</w:t>
      </w:r>
    </w:p>
    <w:p w14:paraId="337A5D02" w14:textId="454F6808" w:rsidR="00787733" w:rsidRDefault="00787733" w:rsidP="00787733">
      <w:pPr>
        <w:ind w:left="5040" w:right="674"/>
        <w:jc w:val="center"/>
        <w:rPr>
          <w:rFonts w:ascii="Palatino Linotype" w:hAnsi="Palatino Linotype"/>
          <w:sz w:val="22"/>
          <w:szCs w:val="22"/>
          <w:lang w:val="nl-NL"/>
        </w:rPr>
      </w:pPr>
    </w:p>
    <w:p w14:paraId="081B35E9" w14:textId="562DE803" w:rsidR="00787733" w:rsidRDefault="00787733" w:rsidP="00787733">
      <w:pPr>
        <w:ind w:left="5040" w:right="674"/>
        <w:jc w:val="center"/>
        <w:rPr>
          <w:rFonts w:ascii="Palatino Linotype" w:hAnsi="Palatino Linotype"/>
          <w:sz w:val="22"/>
          <w:szCs w:val="22"/>
          <w:lang w:val="nl-NL"/>
        </w:rPr>
      </w:pPr>
    </w:p>
    <w:p w14:paraId="3A2AA1BE" w14:textId="77777777" w:rsidR="005A5D8F" w:rsidRPr="00095CE6" w:rsidRDefault="005A5D8F" w:rsidP="00787733">
      <w:pPr>
        <w:ind w:left="5040" w:right="674"/>
        <w:jc w:val="center"/>
        <w:rPr>
          <w:rFonts w:ascii="Palatino Linotype" w:hAnsi="Palatino Linotype"/>
          <w:vanish/>
          <w:sz w:val="22"/>
          <w:szCs w:val="22"/>
          <w:lang w:val="nl-NL"/>
        </w:rPr>
      </w:pPr>
    </w:p>
    <w:p w14:paraId="7C006817" w14:textId="77777777" w:rsidR="005A5D8F" w:rsidRDefault="005A5D8F" w:rsidP="00787733">
      <w:pPr>
        <w:pBdr>
          <w:bottom w:val="single" w:sz="6" w:space="1" w:color="auto"/>
        </w:pBdr>
        <w:ind w:right="-29"/>
        <w:jc w:val="both"/>
        <w:rPr>
          <w:rFonts w:ascii="Palatino Linotype" w:hAnsi="Palatino Linotype"/>
          <w:sz w:val="22"/>
          <w:szCs w:val="22"/>
          <w:lang w:val="nl-NL"/>
        </w:rPr>
      </w:pPr>
    </w:p>
    <w:p w14:paraId="0C29F01C" w14:textId="06A29E34" w:rsidR="00787733" w:rsidRDefault="00273EF3" w:rsidP="00787733">
      <w:pPr>
        <w:pBdr>
          <w:bottom w:val="single" w:sz="6" w:space="1" w:color="auto"/>
        </w:pBdr>
        <w:ind w:right="-29"/>
        <w:jc w:val="both"/>
        <w:rPr>
          <w:rFonts w:ascii="Palatino Linotype" w:hAnsi="Palatino Linotype"/>
          <w:sz w:val="22"/>
          <w:szCs w:val="22"/>
          <w:lang w:val="nl-NL"/>
        </w:rPr>
      </w:pPr>
      <w:r w:rsidRPr="00681787">
        <w:rPr>
          <w:rFonts w:ascii="Palatino Linotype" w:hAnsi="Palatino Linotype"/>
          <w:sz w:val="22"/>
          <w:szCs w:val="22"/>
          <w:lang w:val="nl-NL"/>
        </w:rPr>
        <w:t>BIJLAGE behorende bij het Landsbesluit van de</w:t>
      </w:r>
      <w:r>
        <w:rPr>
          <w:rFonts w:ascii="Palatino Linotype" w:hAnsi="Palatino Linotype"/>
          <w:sz w:val="22"/>
          <w:szCs w:val="22"/>
          <w:lang w:val="nl-NL"/>
        </w:rPr>
        <w:t xml:space="preserve"> 16</w:t>
      </w:r>
      <w:r w:rsidRPr="00130CB4">
        <w:rPr>
          <w:rFonts w:ascii="Palatino Linotype" w:hAnsi="Palatino Linotype"/>
          <w:sz w:val="22"/>
          <w:szCs w:val="22"/>
          <w:vertAlign w:val="superscript"/>
          <w:lang w:val="nl-NL"/>
        </w:rPr>
        <w:t>de</w:t>
      </w:r>
      <w:r>
        <w:rPr>
          <w:rFonts w:ascii="Palatino Linotype" w:hAnsi="Palatino Linotype"/>
          <w:sz w:val="22"/>
          <w:szCs w:val="22"/>
          <w:lang w:val="nl-NL"/>
        </w:rPr>
        <w:t xml:space="preserve"> oktober 2023</w:t>
      </w:r>
      <w:r w:rsidRPr="00681787">
        <w:rPr>
          <w:rFonts w:ascii="Palatino Linotype" w:hAnsi="Palatino Linotype"/>
          <w:sz w:val="22"/>
          <w:szCs w:val="22"/>
          <w:lang w:val="nl-NL"/>
        </w:rPr>
        <w:t>, no.</w:t>
      </w:r>
      <w:r>
        <w:rPr>
          <w:rFonts w:ascii="Palatino Linotype" w:hAnsi="Palatino Linotype"/>
          <w:sz w:val="22"/>
          <w:szCs w:val="22"/>
          <w:lang w:val="nl-NL"/>
        </w:rPr>
        <w:t xml:space="preserve"> 23/1980</w:t>
      </w:r>
      <w:r w:rsidRPr="00681787">
        <w:rPr>
          <w:rFonts w:ascii="Palatino Linotype" w:hAnsi="Palatino Linotype"/>
          <w:sz w:val="22"/>
          <w:szCs w:val="22"/>
          <w:lang w:val="nl-NL"/>
        </w:rPr>
        <w:t xml:space="preserve">, houdende vaststelling van de geconsolideerde tekst van </w:t>
      </w:r>
      <w:r>
        <w:rPr>
          <w:rFonts w:ascii="Palatino Linotype" w:hAnsi="Palatino Linotype"/>
          <w:sz w:val="22"/>
          <w:szCs w:val="22"/>
          <w:lang w:val="nl-NL"/>
        </w:rPr>
        <w:t>h</w:t>
      </w:r>
      <w:r w:rsidRPr="00681787">
        <w:rPr>
          <w:rFonts w:ascii="Palatino Linotype" w:hAnsi="Palatino Linotype"/>
          <w:sz w:val="22"/>
          <w:szCs w:val="22"/>
          <w:lang w:val="nl-NL"/>
        </w:rPr>
        <w:t>e</w:t>
      </w:r>
      <w:r>
        <w:rPr>
          <w:rFonts w:ascii="Palatino Linotype" w:hAnsi="Palatino Linotype"/>
          <w:sz w:val="22"/>
          <w:szCs w:val="22"/>
          <w:lang w:val="nl-NL"/>
        </w:rPr>
        <w:t>t</w:t>
      </w:r>
      <w:r w:rsidRPr="00681787">
        <w:rPr>
          <w:rFonts w:ascii="Palatino Linotype" w:hAnsi="Palatino Linotype"/>
          <w:sz w:val="22"/>
          <w:szCs w:val="22"/>
          <w:lang w:val="nl-NL"/>
        </w:rPr>
        <w:t xml:space="preserve"> Landsbesluit Raad van Advies en Overleg inzake Telecommunicatie</w:t>
      </w:r>
      <w:r w:rsidRPr="00787733">
        <w:rPr>
          <w:rFonts w:ascii="Palatino Linotype" w:hAnsi="Palatino Linotype"/>
          <w:sz w:val="22"/>
          <w:szCs w:val="22"/>
          <w:vertAlign w:val="superscript"/>
          <w:lang w:val="nl-NL"/>
        </w:rPr>
        <w:t xml:space="preserve"> </w:t>
      </w:r>
      <w:r w:rsidR="005A5D8F" w:rsidRPr="00787733">
        <w:rPr>
          <w:rFonts w:ascii="Palatino Linotype" w:hAnsi="Palatino Linotype"/>
          <w:sz w:val="22"/>
          <w:szCs w:val="22"/>
          <w:vertAlign w:val="superscript"/>
          <w:lang w:val="nl-NL"/>
        </w:rPr>
        <w:footnoteReference w:id="3"/>
      </w:r>
    </w:p>
    <w:p w14:paraId="317F4DE7" w14:textId="77777777" w:rsidR="005A5D8F" w:rsidRPr="00787733" w:rsidRDefault="005A5D8F" w:rsidP="00787733">
      <w:pPr>
        <w:pBdr>
          <w:bottom w:val="single" w:sz="6" w:space="1" w:color="auto"/>
        </w:pBdr>
        <w:ind w:right="-29"/>
        <w:jc w:val="both"/>
        <w:rPr>
          <w:rFonts w:ascii="Palatino Linotype" w:hAnsi="Palatino Linotype"/>
          <w:sz w:val="22"/>
          <w:szCs w:val="22"/>
          <w:lang w:val="nl-NL"/>
        </w:rPr>
      </w:pPr>
    </w:p>
    <w:p w14:paraId="3FED0EE8" w14:textId="47F57594" w:rsidR="00787733" w:rsidRDefault="00787733" w:rsidP="00290AB0">
      <w:pPr>
        <w:ind w:right="-29"/>
        <w:rPr>
          <w:rFonts w:ascii="Palatino Linotype" w:hAnsi="Palatino Linotype"/>
          <w:sz w:val="22"/>
          <w:szCs w:val="22"/>
          <w:lang w:val="nl-NL"/>
        </w:rPr>
      </w:pPr>
    </w:p>
    <w:p w14:paraId="39517BE4" w14:textId="77777777" w:rsidR="00273EF3" w:rsidRPr="00355CA4" w:rsidRDefault="00273EF3" w:rsidP="00273EF3">
      <w:pPr>
        <w:tabs>
          <w:tab w:val="left" w:pos="567"/>
        </w:tabs>
        <w:ind w:right="-29"/>
        <w:jc w:val="both"/>
        <w:rPr>
          <w:rFonts w:ascii="Palatino Linotype" w:hAnsi="Palatino Linotype"/>
          <w:sz w:val="22"/>
          <w:szCs w:val="22"/>
          <w:lang w:val="nl-NL"/>
        </w:rPr>
      </w:pPr>
      <w:r w:rsidRPr="00681787">
        <w:rPr>
          <w:rFonts w:ascii="Palatino Linotype" w:hAnsi="Palatino Linotype"/>
          <w:sz w:val="22"/>
          <w:szCs w:val="22"/>
          <w:lang w:val="nl-NL"/>
        </w:rPr>
        <w:t xml:space="preserve">Geconsolideerde tekst van </w:t>
      </w:r>
      <w:r>
        <w:rPr>
          <w:rFonts w:ascii="Palatino Linotype" w:hAnsi="Palatino Linotype"/>
          <w:sz w:val="22"/>
          <w:szCs w:val="22"/>
          <w:lang w:val="nl-NL"/>
        </w:rPr>
        <w:t>het</w:t>
      </w:r>
      <w:r w:rsidRPr="00681787">
        <w:rPr>
          <w:rFonts w:ascii="Palatino Linotype" w:hAnsi="Palatino Linotype"/>
          <w:sz w:val="22"/>
          <w:szCs w:val="22"/>
          <w:lang w:val="nl-NL"/>
        </w:rPr>
        <w:t xml:space="preserve"> Landsbesluit Raad van Advies en Overleg inzake Telecommunicatie</w:t>
      </w:r>
      <w:r w:rsidRPr="00681787">
        <w:rPr>
          <w:rFonts w:ascii="Palatino Linotype" w:hAnsi="Palatino Linotype"/>
          <w:i/>
          <w:color w:val="FF0000"/>
          <w:sz w:val="22"/>
          <w:szCs w:val="22"/>
          <w:lang w:val="nl-NL"/>
        </w:rPr>
        <w:t xml:space="preserve"> </w:t>
      </w:r>
      <w:r w:rsidRPr="004D66B0">
        <w:rPr>
          <w:rFonts w:ascii="Palatino Linotype" w:hAnsi="Palatino Linotype"/>
          <w:sz w:val="22"/>
          <w:szCs w:val="22"/>
          <w:lang w:val="nl-NL"/>
        </w:rPr>
        <w:t>(P.B. 1995, no. 223</w:t>
      </w:r>
      <w:r w:rsidRPr="004D66B0">
        <w:rPr>
          <w:rFonts w:ascii="Palatino Linotype" w:hAnsi="Palatino Linotype"/>
          <w:i/>
          <w:sz w:val="22"/>
          <w:szCs w:val="22"/>
          <w:lang w:val="nl-NL"/>
        </w:rPr>
        <w:t>)</w:t>
      </w:r>
      <w:r w:rsidRPr="004D66B0">
        <w:rPr>
          <w:rFonts w:ascii="Palatino Linotype" w:hAnsi="Palatino Linotype"/>
          <w:sz w:val="22"/>
          <w:szCs w:val="22"/>
          <w:lang w:val="nl-NL"/>
        </w:rPr>
        <w:t xml:space="preserve">, </w:t>
      </w:r>
      <w:r w:rsidRPr="00681787">
        <w:rPr>
          <w:rFonts w:ascii="Palatino Linotype" w:hAnsi="Palatino Linotype"/>
          <w:sz w:val="22"/>
          <w:szCs w:val="22"/>
          <w:lang w:val="nl-NL"/>
        </w:rPr>
        <w:t>zoals deze luidt</w:t>
      </w:r>
      <w:r>
        <w:rPr>
          <w:rFonts w:ascii="Palatino Linotype" w:hAnsi="Palatino Linotype"/>
          <w:sz w:val="22"/>
          <w:szCs w:val="22"/>
          <w:lang w:val="nl-NL"/>
        </w:rPr>
        <w:t xml:space="preserve">, na </w:t>
      </w:r>
      <w:r w:rsidRPr="00355CA4">
        <w:rPr>
          <w:rFonts w:ascii="Palatino Linotype" w:hAnsi="Palatino Linotype"/>
          <w:sz w:val="22"/>
          <w:szCs w:val="22"/>
          <w:lang w:val="nl-NL"/>
        </w:rPr>
        <w:t xml:space="preserve">in overeenstemming </w:t>
      </w:r>
      <w:r>
        <w:rPr>
          <w:rFonts w:ascii="Palatino Linotype" w:hAnsi="Palatino Linotype"/>
          <w:sz w:val="22"/>
          <w:szCs w:val="22"/>
          <w:lang w:val="nl-NL"/>
        </w:rPr>
        <w:t xml:space="preserve">te zijn </w:t>
      </w:r>
      <w:r w:rsidRPr="00355CA4">
        <w:rPr>
          <w:rFonts w:ascii="Palatino Linotype" w:hAnsi="Palatino Linotype"/>
          <w:sz w:val="22"/>
          <w:szCs w:val="22"/>
          <w:lang w:val="nl-NL"/>
        </w:rPr>
        <w:t>gebracht met de aanwijzingen van de Algemene overgangsregeling wetgeving en bestuur Land Curaçao (A.B. 2010, no. 87, bijlage a).</w:t>
      </w:r>
    </w:p>
    <w:p w14:paraId="060A9F5E" w14:textId="77777777" w:rsidR="00273EF3" w:rsidRPr="00355CA4" w:rsidRDefault="00273EF3" w:rsidP="00273EF3">
      <w:pPr>
        <w:jc w:val="both"/>
        <w:rPr>
          <w:rFonts w:ascii="Palatino Linotype" w:hAnsi="Palatino Linotype"/>
          <w:sz w:val="22"/>
          <w:szCs w:val="22"/>
          <w:lang w:val="nl-NL"/>
        </w:rPr>
      </w:pPr>
    </w:p>
    <w:p w14:paraId="60907BD7" w14:textId="77777777" w:rsidR="00273EF3" w:rsidRPr="00355CA4" w:rsidRDefault="00273EF3" w:rsidP="00273EF3">
      <w:pPr>
        <w:jc w:val="center"/>
        <w:rPr>
          <w:rFonts w:ascii="Palatino Linotype" w:hAnsi="Palatino Linotype"/>
          <w:sz w:val="22"/>
          <w:szCs w:val="22"/>
          <w:lang w:val="nl-NL"/>
        </w:rPr>
      </w:pPr>
      <w:r w:rsidRPr="00355CA4">
        <w:rPr>
          <w:rFonts w:ascii="Palatino Linotype" w:hAnsi="Palatino Linotype"/>
          <w:sz w:val="22"/>
          <w:szCs w:val="22"/>
          <w:lang w:val="nl-NL"/>
        </w:rPr>
        <w:t>-----</w:t>
      </w:r>
    </w:p>
    <w:p w14:paraId="21EBC4C5" w14:textId="77777777" w:rsidR="00273EF3" w:rsidRPr="00355CA4" w:rsidRDefault="00273EF3" w:rsidP="00273EF3">
      <w:pPr>
        <w:suppressAutoHyphens/>
        <w:jc w:val="center"/>
        <w:rPr>
          <w:rFonts w:ascii="Palatino Linotype" w:hAnsi="Palatino Linotype"/>
          <w:sz w:val="22"/>
          <w:szCs w:val="22"/>
          <w:lang w:val="nl-NL"/>
        </w:rPr>
      </w:pPr>
    </w:p>
    <w:p w14:paraId="6CE86EFD" w14:textId="77777777" w:rsidR="00273EF3" w:rsidRPr="00681787" w:rsidRDefault="00273EF3" w:rsidP="00273EF3">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2BF6CD4F" w14:textId="77777777" w:rsidR="00273EF3" w:rsidRPr="00681787" w:rsidRDefault="00273EF3" w:rsidP="00273EF3">
      <w:pPr>
        <w:tabs>
          <w:tab w:val="left" w:pos="-720"/>
        </w:tabs>
        <w:autoSpaceDE w:val="0"/>
        <w:autoSpaceDN w:val="0"/>
        <w:adjustRightInd w:val="0"/>
        <w:spacing w:line="240" w:lineRule="atLeast"/>
        <w:jc w:val="both"/>
        <w:rPr>
          <w:rFonts w:ascii="Times New Roman" w:eastAsiaTheme="minorEastAsia" w:hAnsi="Times New Roman"/>
          <w:snapToGrid/>
          <w:spacing w:val="-3"/>
          <w:szCs w:val="24"/>
          <w:lang w:val="nl-NL"/>
        </w:rPr>
      </w:pPr>
    </w:p>
    <w:p w14:paraId="362F0AAB" w14:textId="77777777" w:rsidR="00273EF3" w:rsidRPr="00822338" w:rsidRDefault="00273EF3" w:rsidP="00273EF3">
      <w:pPr>
        <w:tabs>
          <w:tab w:val="left" w:pos="-720"/>
          <w:tab w:val="left" w:pos="540"/>
          <w:tab w:val="left" w:pos="63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In dit landsbesluit en de daarop berustende bepalingen wordt verstaan onder:</w:t>
      </w:r>
    </w:p>
    <w:p w14:paraId="45B91A16" w14:textId="77777777" w:rsidR="00273EF3" w:rsidRPr="00822338" w:rsidRDefault="00273EF3" w:rsidP="00273EF3">
      <w:pPr>
        <w:pStyle w:val="ListParagraph"/>
        <w:numPr>
          <w:ilvl w:val="0"/>
          <w:numId w:val="28"/>
        </w:numPr>
        <w:tabs>
          <w:tab w:val="left" w:pos="-1440"/>
          <w:tab w:val="left" w:pos="-720"/>
          <w:tab w:val="left" w:pos="0"/>
          <w:tab w:val="left" w:pos="432"/>
          <w:tab w:val="left" w:pos="540"/>
          <w:tab w:val="left" w:pos="630"/>
          <w:tab w:val="left" w:pos="864"/>
          <w:tab w:val="left" w:pos="1296"/>
          <w:tab w:val="left" w:pos="2160"/>
          <w:tab w:val="left" w:pos="288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Pr>
          <w:rFonts w:ascii="Palatino Linotype" w:eastAsiaTheme="minorEastAsia" w:hAnsi="Palatino Linotype"/>
          <w:snapToGrid/>
          <w:spacing w:val="-3"/>
          <w:sz w:val="22"/>
          <w:szCs w:val="22"/>
          <w:lang w:val="nl-NL"/>
        </w:rPr>
        <w:t>L</w:t>
      </w:r>
      <w:r w:rsidRPr="00822338">
        <w:rPr>
          <w:rFonts w:ascii="Palatino Linotype" w:eastAsiaTheme="minorEastAsia" w:hAnsi="Palatino Linotype"/>
          <w:snapToGrid/>
          <w:spacing w:val="-3"/>
          <w:sz w:val="22"/>
          <w:szCs w:val="22"/>
          <w:lang w:val="nl-NL"/>
        </w:rPr>
        <w:t>andsverordening</w:t>
      </w:r>
      <w:r w:rsidRPr="00822338">
        <w:rPr>
          <w:rFonts w:ascii="Palatino Linotype" w:eastAsiaTheme="minorEastAsia" w:hAnsi="Palatino Linotype"/>
          <w:snapToGrid/>
          <w:spacing w:val="-3"/>
          <w:sz w:val="22"/>
          <w:szCs w:val="22"/>
          <w:lang w:val="nl-NL"/>
        </w:rPr>
        <w:tab/>
        <w:t>:</w:t>
      </w:r>
      <w:r>
        <w:rPr>
          <w:rFonts w:ascii="Palatino Linotype" w:eastAsiaTheme="minorEastAsia" w:hAnsi="Palatino Linotype"/>
          <w:snapToGrid/>
          <w:spacing w:val="-3"/>
          <w:sz w:val="22"/>
          <w:szCs w:val="22"/>
          <w:lang w:val="nl-NL"/>
        </w:rPr>
        <w:t xml:space="preserve"> </w:t>
      </w:r>
      <w:r w:rsidRPr="00822338">
        <w:rPr>
          <w:rFonts w:ascii="Palatino Linotype" w:eastAsiaTheme="minorEastAsia" w:hAnsi="Palatino Linotype"/>
          <w:snapToGrid/>
          <w:spacing w:val="-3"/>
          <w:sz w:val="22"/>
          <w:szCs w:val="22"/>
          <w:lang w:val="nl-NL"/>
        </w:rPr>
        <w:t>de Landsverordening op de te</w:t>
      </w:r>
      <w:r w:rsidRPr="00822338">
        <w:rPr>
          <w:rFonts w:ascii="Palatino Linotype" w:eastAsiaTheme="minorEastAsia" w:hAnsi="Palatino Linotype"/>
          <w:snapToGrid/>
          <w:spacing w:val="-3"/>
          <w:sz w:val="22"/>
          <w:szCs w:val="22"/>
          <w:lang w:val="nl-NL"/>
        </w:rPr>
        <w:softHyphen/>
        <w:t>le</w:t>
      </w:r>
      <w:r w:rsidRPr="00822338">
        <w:rPr>
          <w:rFonts w:ascii="Palatino Linotype" w:eastAsiaTheme="minorEastAsia" w:hAnsi="Palatino Linotype"/>
          <w:snapToGrid/>
          <w:spacing w:val="-3"/>
          <w:sz w:val="22"/>
          <w:szCs w:val="22"/>
          <w:lang w:val="nl-NL"/>
        </w:rPr>
        <w:softHyphen/>
        <w:t>com</w:t>
      </w:r>
      <w:r w:rsidRPr="00822338">
        <w:rPr>
          <w:rFonts w:ascii="Palatino Linotype" w:eastAsiaTheme="minorEastAsia" w:hAnsi="Palatino Linotype"/>
          <w:snapToGrid/>
          <w:spacing w:val="-3"/>
          <w:sz w:val="22"/>
          <w:szCs w:val="22"/>
          <w:lang w:val="nl-NL"/>
        </w:rPr>
        <w:softHyphen/>
        <w:t>muni</w:t>
      </w:r>
      <w:r w:rsidRPr="00822338">
        <w:rPr>
          <w:rFonts w:ascii="Palatino Linotype" w:eastAsiaTheme="minorEastAsia" w:hAnsi="Palatino Linotype"/>
          <w:snapToGrid/>
          <w:spacing w:val="-3"/>
          <w:sz w:val="22"/>
          <w:szCs w:val="22"/>
          <w:lang w:val="nl-NL"/>
        </w:rPr>
        <w:softHyphen/>
        <w:t>ca</w:t>
      </w:r>
      <w:r w:rsidRPr="00822338">
        <w:rPr>
          <w:rFonts w:ascii="Palatino Linotype" w:eastAsiaTheme="minorEastAsia" w:hAnsi="Palatino Linotype"/>
          <w:snapToGrid/>
          <w:spacing w:val="-3"/>
          <w:sz w:val="22"/>
          <w:szCs w:val="22"/>
          <w:lang w:val="nl-NL"/>
        </w:rPr>
        <w:softHyphen/>
        <w:t>tievoorzienin</w:t>
      </w:r>
      <w:r w:rsidRPr="00822338">
        <w:rPr>
          <w:rFonts w:ascii="Palatino Linotype" w:eastAsiaTheme="minorEastAsia" w:hAnsi="Palatino Linotype"/>
          <w:snapToGrid/>
          <w:spacing w:val="-3"/>
          <w:sz w:val="22"/>
          <w:szCs w:val="22"/>
          <w:lang w:val="nl-NL"/>
        </w:rPr>
        <w:softHyphen/>
        <w:t>gen</w:t>
      </w:r>
      <w:r w:rsidRPr="00822338">
        <w:rPr>
          <w:rStyle w:val="FootnoteReference"/>
          <w:rFonts w:ascii="Palatino Linotype" w:eastAsiaTheme="minorEastAsia" w:hAnsi="Palatino Linotype"/>
          <w:snapToGrid/>
          <w:spacing w:val="-3"/>
          <w:sz w:val="22"/>
          <w:szCs w:val="22"/>
          <w:lang w:val="nl-NL"/>
        </w:rPr>
        <w:footnoteReference w:id="4"/>
      </w:r>
      <w:r w:rsidRPr="00822338">
        <w:rPr>
          <w:rFonts w:ascii="Palatino Linotype" w:eastAsiaTheme="minorEastAsia" w:hAnsi="Palatino Linotype"/>
          <w:snapToGrid/>
          <w:spacing w:val="-3"/>
          <w:sz w:val="22"/>
          <w:szCs w:val="22"/>
          <w:lang w:val="nl-NL"/>
        </w:rPr>
        <w:t>;</w:t>
      </w:r>
    </w:p>
    <w:p w14:paraId="692AA145" w14:textId="77777777" w:rsidR="00273EF3" w:rsidRPr="00822338" w:rsidRDefault="00273EF3" w:rsidP="00273EF3">
      <w:pPr>
        <w:pStyle w:val="ListParagraph"/>
        <w:numPr>
          <w:ilvl w:val="0"/>
          <w:numId w:val="28"/>
        </w:numPr>
        <w:tabs>
          <w:tab w:val="left" w:pos="-1440"/>
          <w:tab w:val="left" w:pos="-720"/>
          <w:tab w:val="left" w:pos="0"/>
          <w:tab w:val="left" w:pos="432"/>
          <w:tab w:val="left" w:pos="540"/>
          <w:tab w:val="left" w:pos="630"/>
          <w:tab w:val="left" w:pos="864"/>
          <w:tab w:val="left" w:pos="1296"/>
          <w:tab w:val="left" w:pos="2160"/>
          <w:tab w:val="left" w:pos="2880"/>
          <w:tab w:val="left" w:pos="3168"/>
          <w:tab w:val="left" w:pos="360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Minister</w:t>
      </w:r>
      <w:r w:rsidRPr="00822338">
        <w:rPr>
          <w:rFonts w:ascii="Palatino Linotype" w:eastAsiaTheme="minorEastAsia" w:hAnsi="Palatino Linotype"/>
          <w:snapToGrid/>
          <w:spacing w:val="-3"/>
          <w:sz w:val="22"/>
          <w:szCs w:val="22"/>
          <w:lang w:val="nl-NL"/>
        </w:rPr>
        <w:tab/>
      </w:r>
      <w:r w:rsidRPr="00822338">
        <w:rPr>
          <w:rFonts w:ascii="Palatino Linotype" w:eastAsiaTheme="minorEastAsia" w:hAnsi="Palatino Linotype"/>
          <w:snapToGrid/>
          <w:spacing w:val="-3"/>
          <w:sz w:val="22"/>
          <w:szCs w:val="22"/>
          <w:lang w:val="nl-NL"/>
        </w:rPr>
        <w:tab/>
        <w:t>:</w:t>
      </w:r>
      <w:r>
        <w:rPr>
          <w:rFonts w:ascii="Palatino Linotype" w:eastAsiaTheme="minorEastAsia" w:hAnsi="Palatino Linotype"/>
          <w:snapToGrid/>
          <w:spacing w:val="-3"/>
          <w:sz w:val="22"/>
          <w:szCs w:val="22"/>
          <w:lang w:val="nl-NL"/>
        </w:rPr>
        <w:t xml:space="preserve"> </w:t>
      </w:r>
      <w:r w:rsidRPr="00822338">
        <w:rPr>
          <w:rFonts w:ascii="Palatino Linotype" w:eastAsiaTheme="minorEastAsia" w:hAnsi="Palatino Linotype"/>
          <w:snapToGrid/>
          <w:spacing w:val="-3"/>
          <w:sz w:val="22"/>
          <w:szCs w:val="22"/>
          <w:lang w:val="nl-NL"/>
        </w:rPr>
        <w:t>de Minister van Verkeer,</w:t>
      </w:r>
      <w:r>
        <w:rPr>
          <w:rFonts w:ascii="Palatino Linotype" w:eastAsiaTheme="minorEastAsia" w:hAnsi="Palatino Linotype"/>
          <w:snapToGrid/>
          <w:spacing w:val="-3"/>
          <w:sz w:val="22"/>
          <w:szCs w:val="22"/>
          <w:lang w:val="nl-NL"/>
        </w:rPr>
        <w:t xml:space="preserve"> </w:t>
      </w:r>
      <w:r w:rsidRPr="00822338">
        <w:rPr>
          <w:rFonts w:ascii="Palatino Linotype" w:eastAsiaTheme="minorEastAsia" w:hAnsi="Palatino Linotype"/>
          <w:snapToGrid/>
          <w:spacing w:val="-3"/>
          <w:sz w:val="22"/>
          <w:szCs w:val="22"/>
          <w:lang w:val="nl-NL"/>
        </w:rPr>
        <w:t>Ver</w:t>
      </w:r>
      <w:r w:rsidRPr="00822338">
        <w:rPr>
          <w:rFonts w:ascii="Palatino Linotype" w:eastAsiaTheme="minorEastAsia" w:hAnsi="Palatino Linotype"/>
          <w:snapToGrid/>
          <w:spacing w:val="-3"/>
          <w:sz w:val="22"/>
          <w:szCs w:val="22"/>
          <w:lang w:val="nl-NL"/>
        </w:rPr>
        <w:softHyphen/>
        <w:t>voer en Ruimtelijke Planning;</w:t>
      </w:r>
    </w:p>
    <w:p w14:paraId="2379C7C2" w14:textId="77777777" w:rsidR="00273EF3" w:rsidRPr="00822338" w:rsidRDefault="00273EF3" w:rsidP="00273EF3">
      <w:pPr>
        <w:pStyle w:val="ListParagraph"/>
        <w:numPr>
          <w:ilvl w:val="0"/>
          <w:numId w:val="28"/>
        </w:numPr>
        <w:tabs>
          <w:tab w:val="left" w:pos="-1440"/>
          <w:tab w:val="left" w:pos="-720"/>
          <w:tab w:val="left" w:pos="0"/>
          <w:tab w:val="left" w:pos="432"/>
          <w:tab w:val="left" w:pos="540"/>
          <w:tab w:val="left" w:pos="630"/>
          <w:tab w:val="left" w:pos="864"/>
          <w:tab w:val="left" w:pos="1296"/>
          <w:tab w:val="left" w:pos="2160"/>
          <w:tab w:val="left" w:pos="2880"/>
          <w:tab w:val="left" w:pos="3168"/>
          <w:tab w:val="left" w:pos="360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Raad</w:t>
      </w:r>
      <w:r w:rsidRPr="00822338">
        <w:rPr>
          <w:rFonts w:ascii="Palatino Linotype" w:eastAsiaTheme="minorEastAsia" w:hAnsi="Palatino Linotype"/>
          <w:snapToGrid/>
          <w:spacing w:val="-3"/>
          <w:sz w:val="22"/>
          <w:szCs w:val="22"/>
          <w:lang w:val="nl-NL"/>
        </w:rPr>
        <w:tab/>
      </w:r>
      <w:r w:rsidRPr="00822338">
        <w:rPr>
          <w:rFonts w:ascii="Palatino Linotype" w:eastAsiaTheme="minorEastAsia" w:hAnsi="Palatino Linotype"/>
          <w:snapToGrid/>
          <w:spacing w:val="-3"/>
          <w:sz w:val="22"/>
          <w:szCs w:val="22"/>
          <w:lang w:val="nl-NL"/>
        </w:rPr>
        <w:tab/>
      </w:r>
      <w:r>
        <w:rPr>
          <w:rFonts w:ascii="Palatino Linotype" w:eastAsiaTheme="minorEastAsia" w:hAnsi="Palatino Linotype"/>
          <w:snapToGrid/>
          <w:spacing w:val="-3"/>
          <w:sz w:val="22"/>
          <w:szCs w:val="22"/>
          <w:lang w:val="nl-NL"/>
        </w:rPr>
        <w:tab/>
      </w:r>
      <w:r w:rsidRPr="00822338">
        <w:rPr>
          <w:rFonts w:ascii="Palatino Linotype" w:eastAsiaTheme="minorEastAsia" w:hAnsi="Palatino Linotype"/>
          <w:snapToGrid/>
          <w:spacing w:val="-3"/>
          <w:sz w:val="22"/>
          <w:szCs w:val="22"/>
          <w:lang w:val="nl-NL"/>
        </w:rPr>
        <w:t>:</w:t>
      </w:r>
      <w:r>
        <w:rPr>
          <w:rFonts w:ascii="Palatino Linotype" w:eastAsiaTheme="minorEastAsia" w:hAnsi="Palatino Linotype"/>
          <w:snapToGrid/>
          <w:spacing w:val="-3"/>
          <w:sz w:val="22"/>
          <w:szCs w:val="22"/>
          <w:lang w:val="nl-NL"/>
        </w:rPr>
        <w:t xml:space="preserve"> </w:t>
      </w:r>
      <w:r w:rsidRPr="00822338">
        <w:rPr>
          <w:rFonts w:ascii="Palatino Linotype" w:eastAsiaTheme="minorEastAsia" w:hAnsi="Palatino Linotype"/>
          <w:snapToGrid/>
          <w:spacing w:val="-3"/>
          <w:sz w:val="22"/>
          <w:szCs w:val="22"/>
          <w:lang w:val="nl-NL"/>
        </w:rPr>
        <w:t>de Raad van Advies en Overleg, bedoeld in artikel 2.</w:t>
      </w:r>
    </w:p>
    <w:p w14:paraId="11F12257" w14:textId="77777777" w:rsidR="00273EF3" w:rsidRPr="00822338" w:rsidRDefault="00273EF3" w:rsidP="00273EF3">
      <w:pPr>
        <w:tabs>
          <w:tab w:val="left" w:pos="-1440"/>
          <w:tab w:val="left" w:pos="-720"/>
          <w:tab w:val="left" w:pos="0"/>
          <w:tab w:val="left" w:pos="432"/>
          <w:tab w:val="left" w:pos="864"/>
          <w:tab w:val="left" w:pos="1296"/>
          <w:tab w:val="left" w:pos="2160"/>
          <w:tab w:val="left" w:pos="2880"/>
          <w:tab w:val="left" w:pos="3168"/>
          <w:tab w:val="left" w:pos="360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6ABF144E" w14:textId="77777777"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Artikel 2</w:t>
      </w:r>
    </w:p>
    <w:p w14:paraId="3F7AF716" w14:textId="77777777" w:rsidR="00273EF3" w:rsidRPr="00822338" w:rsidRDefault="00273EF3" w:rsidP="00273EF3">
      <w:pPr>
        <w:tabs>
          <w:tab w:val="left" w:pos="-1440"/>
          <w:tab w:val="left" w:pos="-720"/>
          <w:tab w:val="left" w:pos="0"/>
          <w:tab w:val="left" w:pos="432"/>
          <w:tab w:val="left" w:pos="864"/>
          <w:tab w:val="left" w:pos="1296"/>
          <w:tab w:val="left" w:pos="2160"/>
          <w:tab w:val="left" w:pos="2880"/>
          <w:tab w:val="left" w:pos="3168"/>
          <w:tab w:val="left" w:pos="360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6B65DF68" w14:textId="77777777" w:rsidR="00273EF3" w:rsidRPr="00822338" w:rsidRDefault="00273EF3" w:rsidP="00273EF3">
      <w:pPr>
        <w:tabs>
          <w:tab w:val="left" w:pos="-1440"/>
          <w:tab w:val="left" w:pos="-720"/>
          <w:tab w:val="left" w:pos="0"/>
          <w:tab w:val="left" w:pos="432"/>
          <w:tab w:val="left" w:pos="864"/>
          <w:tab w:val="left" w:pos="1296"/>
          <w:tab w:val="left" w:pos="2160"/>
          <w:tab w:val="left" w:pos="2880"/>
          <w:tab w:val="left" w:pos="3168"/>
          <w:tab w:val="left" w:pos="360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Ingesteld wordt de Raad van Advies en Overleg inzake telecommuni</w:t>
      </w:r>
      <w:r w:rsidRPr="00822338">
        <w:rPr>
          <w:rFonts w:ascii="Palatino Linotype" w:eastAsiaTheme="minorEastAsia" w:hAnsi="Palatino Linotype"/>
          <w:snapToGrid/>
          <w:spacing w:val="-3"/>
          <w:sz w:val="22"/>
          <w:szCs w:val="22"/>
          <w:lang w:val="nl-NL"/>
        </w:rPr>
        <w:softHyphen/>
        <w:t>catie.</w:t>
      </w:r>
    </w:p>
    <w:p w14:paraId="3E387F82" w14:textId="77777777" w:rsidR="00273EF3" w:rsidRPr="00822338" w:rsidRDefault="00273EF3" w:rsidP="00273EF3">
      <w:pPr>
        <w:tabs>
          <w:tab w:val="left" w:pos="-1440"/>
          <w:tab w:val="left" w:pos="-720"/>
          <w:tab w:val="left" w:pos="0"/>
          <w:tab w:val="left" w:pos="432"/>
          <w:tab w:val="left" w:pos="864"/>
          <w:tab w:val="left" w:pos="1296"/>
          <w:tab w:val="left" w:pos="2160"/>
          <w:tab w:val="left" w:pos="2880"/>
          <w:tab w:val="left" w:pos="3168"/>
          <w:tab w:val="left" w:pos="360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18807944" w14:textId="77777777"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Artikel 3</w:t>
      </w:r>
    </w:p>
    <w:p w14:paraId="13B8F3C8"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96CFD79"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De Raad heeft tot taak:</w:t>
      </w:r>
    </w:p>
    <w:p w14:paraId="2544DF2E" w14:textId="77777777" w:rsidR="00273EF3" w:rsidRPr="00822338" w:rsidRDefault="00273EF3" w:rsidP="00273EF3">
      <w:pPr>
        <w:pStyle w:val="ListParagraph"/>
        <w:numPr>
          <w:ilvl w:val="0"/>
          <w:numId w:val="29"/>
        </w:numPr>
        <w:tabs>
          <w:tab w:val="left" w:pos="-1440"/>
          <w:tab w:val="left" w:pos="-720"/>
          <w:tab w:val="left" w:pos="0"/>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het desgevraagd dan wel uit eigen beweging adviseren van de Minister inzake aangelegenhe</w:t>
      </w:r>
      <w:r w:rsidRPr="00822338">
        <w:rPr>
          <w:rFonts w:ascii="Palatino Linotype" w:eastAsiaTheme="minorEastAsia" w:hAnsi="Palatino Linotype"/>
          <w:snapToGrid/>
          <w:spacing w:val="-3"/>
          <w:sz w:val="22"/>
          <w:szCs w:val="22"/>
          <w:lang w:val="nl-NL"/>
        </w:rPr>
        <w:softHyphen/>
        <w:t>den de telecommunicatie betreffen</w:t>
      </w:r>
      <w:r w:rsidRPr="00822338">
        <w:rPr>
          <w:rFonts w:ascii="Palatino Linotype" w:eastAsiaTheme="minorEastAsia" w:hAnsi="Palatino Linotype"/>
          <w:snapToGrid/>
          <w:spacing w:val="-3"/>
          <w:sz w:val="22"/>
          <w:szCs w:val="22"/>
          <w:lang w:val="nl-NL"/>
        </w:rPr>
        <w:softHyphen/>
        <w:t>de;</w:t>
      </w:r>
    </w:p>
    <w:p w14:paraId="5E32A17B" w14:textId="77777777" w:rsidR="00273EF3" w:rsidRPr="00822338" w:rsidRDefault="00273EF3" w:rsidP="00273EF3">
      <w:pPr>
        <w:pStyle w:val="ListParagraph"/>
        <w:numPr>
          <w:ilvl w:val="0"/>
          <w:numId w:val="29"/>
        </w:numPr>
        <w:tabs>
          <w:tab w:val="left" w:pos="-1440"/>
          <w:tab w:val="left" w:pos="-720"/>
          <w:tab w:val="left" w:pos="0"/>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het voeren van overleg met de houders van een concessie en het bevorderen van de samenwerking tussen de houders van een concessie;</w:t>
      </w:r>
    </w:p>
    <w:p w14:paraId="5769C73F" w14:textId="77777777" w:rsidR="00273EF3" w:rsidRPr="00822338" w:rsidRDefault="00273EF3" w:rsidP="00273EF3">
      <w:pPr>
        <w:pStyle w:val="ListParagraph"/>
        <w:numPr>
          <w:ilvl w:val="0"/>
          <w:numId w:val="29"/>
        </w:numPr>
        <w:tabs>
          <w:tab w:val="left" w:pos="-1440"/>
          <w:tab w:val="left" w:pos="-720"/>
          <w:tab w:val="left" w:pos="0"/>
          <w:tab w:val="left" w:pos="360"/>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het voeren van overleg met organisaties van belanghebben</w:t>
      </w:r>
      <w:r w:rsidRPr="00822338">
        <w:rPr>
          <w:rFonts w:ascii="Palatino Linotype" w:eastAsiaTheme="minorEastAsia" w:hAnsi="Palatino Linotype"/>
          <w:snapToGrid/>
          <w:spacing w:val="-3"/>
          <w:sz w:val="22"/>
          <w:szCs w:val="22"/>
          <w:lang w:val="nl-NL"/>
        </w:rPr>
        <w:softHyphen/>
        <w:t>den, zoals de Kamer van Koophandel, Vereniging Bedrijfsle</w:t>
      </w:r>
      <w:r w:rsidRPr="00822338">
        <w:rPr>
          <w:rFonts w:ascii="Palatino Linotype" w:eastAsiaTheme="minorEastAsia" w:hAnsi="Palatino Linotype"/>
          <w:snapToGrid/>
          <w:spacing w:val="-3"/>
          <w:sz w:val="22"/>
          <w:szCs w:val="22"/>
          <w:lang w:val="nl-NL"/>
        </w:rPr>
        <w:softHyphen/>
        <w:t>ven Curaçao, Vereniging van Antilliaanse Belastingadviseurs, Consumen</w:t>
      </w:r>
      <w:r w:rsidRPr="00822338">
        <w:rPr>
          <w:rFonts w:ascii="Palatino Linotype" w:eastAsiaTheme="minorEastAsia" w:hAnsi="Palatino Linotype"/>
          <w:snapToGrid/>
          <w:spacing w:val="-3"/>
          <w:sz w:val="22"/>
          <w:szCs w:val="22"/>
          <w:lang w:val="nl-NL"/>
        </w:rPr>
        <w:softHyphen/>
        <w:t>tenbond en organisaties van leveranciers van randapparatuur en van diensten;</w:t>
      </w:r>
    </w:p>
    <w:p w14:paraId="100D9461" w14:textId="77777777" w:rsidR="00273EF3" w:rsidRPr="00822338" w:rsidRDefault="00273EF3" w:rsidP="00273EF3">
      <w:pPr>
        <w:pStyle w:val="ListParagraph"/>
        <w:numPr>
          <w:ilvl w:val="0"/>
          <w:numId w:val="29"/>
        </w:numPr>
        <w:tabs>
          <w:tab w:val="left" w:pos="-1440"/>
          <w:tab w:val="left" w:pos="-720"/>
          <w:tab w:val="left" w:pos="0"/>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het adviseren over de door de Minister te nemen beslissin</w:t>
      </w:r>
      <w:r w:rsidRPr="00822338">
        <w:rPr>
          <w:rFonts w:ascii="Palatino Linotype" w:eastAsiaTheme="minorEastAsia" w:hAnsi="Palatino Linotype"/>
          <w:snapToGrid/>
          <w:spacing w:val="-3"/>
          <w:sz w:val="22"/>
          <w:szCs w:val="22"/>
          <w:lang w:val="nl-NL"/>
        </w:rPr>
        <w:softHyphen/>
        <w:t>gen inzake geschil</w:t>
      </w:r>
      <w:r w:rsidRPr="00822338">
        <w:rPr>
          <w:rFonts w:ascii="Palatino Linotype" w:eastAsiaTheme="minorEastAsia" w:hAnsi="Palatino Linotype"/>
          <w:snapToGrid/>
          <w:spacing w:val="-3"/>
          <w:sz w:val="22"/>
          <w:szCs w:val="22"/>
          <w:lang w:val="nl-NL"/>
        </w:rPr>
        <w:softHyphen/>
        <w:t>len tussen de houders van een concessie;</w:t>
      </w:r>
    </w:p>
    <w:p w14:paraId="74021491" w14:textId="77777777" w:rsidR="00273EF3" w:rsidRPr="00822338" w:rsidRDefault="00273EF3" w:rsidP="00273EF3">
      <w:pPr>
        <w:pStyle w:val="ListParagraph"/>
        <w:numPr>
          <w:ilvl w:val="0"/>
          <w:numId w:val="29"/>
        </w:numPr>
        <w:tabs>
          <w:tab w:val="left" w:pos="-1440"/>
          <w:tab w:val="left" w:pos="-720"/>
          <w:tab w:val="left" w:pos="0"/>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het vormen van een overlegforum voor internationale telecommu</w:t>
      </w:r>
      <w:r w:rsidRPr="00822338">
        <w:rPr>
          <w:rFonts w:ascii="Palatino Linotype" w:eastAsiaTheme="minorEastAsia" w:hAnsi="Palatino Linotype"/>
          <w:snapToGrid/>
          <w:spacing w:val="-3"/>
          <w:sz w:val="22"/>
          <w:szCs w:val="22"/>
          <w:lang w:val="nl-NL"/>
        </w:rPr>
        <w:softHyphen/>
        <w:t>nicatie aangelegenheden.</w:t>
      </w:r>
    </w:p>
    <w:p w14:paraId="0EDBFBE2"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ind w:left="270" w:firstLine="90"/>
        <w:jc w:val="both"/>
        <w:rPr>
          <w:rFonts w:ascii="Palatino Linotype" w:eastAsiaTheme="minorEastAsia" w:hAnsi="Palatino Linotype"/>
          <w:snapToGrid/>
          <w:spacing w:val="-3"/>
          <w:sz w:val="22"/>
          <w:szCs w:val="22"/>
          <w:lang w:val="nl-NL"/>
        </w:rPr>
      </w:pPr>
    </w:p>
    <w:p w14:paraId="285AD4A9" w14:textId="77777777"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Artikel 4</w:t>
      </w:r>
    </w:p>
    <w:p w14:paraId="3F9D1CC7"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0965DFC7" w14:textId="77777777" w:rsidR="00273EF3" w:rsidRPr="00822338" w:rsidRDefault="00273EF3" w:rsidP="00273EF3">
      <w:pPr>
        <w:pStyle w:val="ListParagraph"/>
        <w:numPr>
          <w:ilvl w:val="0"/>
          <w:numId w:val="30"/>
        </w:numPr>
        <w:tabs>
          <w:tab w:val="left" w:pos="-1440"/>
          <w:tab w:val="left" w:pos="-720"/>
          <w:tab w:val="left" w:pos="2160"/>
        </w:tabs>
        <w:autoSpaceDE w:val="0"/>
        <w:autoSpaceDN w:val="0"/>
        <w:adjustRightInd w:val="0"/>
        <w:spacing w:line="240" w:lineRule="atLeast"/>
        <w:ind w:left="27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De Raad bestaat uit ten hoogste zeven leden.</w:t>
      </w:r>
    </w:p>
    <w:p w14:paraId="244694D6" w14:textId="77777777" w:rsidR="00273EF3" w:rsidRPr="00822338" w:rsidRDefault="00273EF3" w:rsidP="00273EF3">
      <w:pPr>
        <w:pStyle w:val="ListParagraph"/>
        <w:numPr>
          <w:ilvl w:val="0"/>
          <w:numId w:val="30"/>
        </w:num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ind w:left="27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De Raad wordt als volgt samengesteld:</w:t>
      </w:r>
    </w:p>
    <w:p w14:paraId="42C88A6B" w14:textId="77777777" w:rsidR="00273EF3" w:rsidRPr="00822338" w:rsidRDefault="00273EF3" w:rsidP="00273EF3">
      <w:pPr>
        <w:pStyle w:val="ListParagraph"/>
        <w:numPr>
          <w:ilvl w:val="0"/>
          <w:numId w:val="31"/>
        </w:numPr>
        <w:tabs>
          <w:tab w:val="left" w:pos="-1440"/>
          <w:tab w:val="left" w:pos="-720"/>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lastRenderedPageBreak/>
        <w:t>een onafhankelijke voorzitter;</w:t>
      </w:r>
    </w:p>
    <w:p w14:paraId="2272F8F3" w14:textId="77777777" w:rsidR="00273EF3" w:rsidRPr="00822338" w:rsidRDefault="00273EF3" w:rsidP="00273EF3">
      <w:pPr>
        <w:pStyle w:val="ListParagraph"/>
        <w:numPr>
          <w:ilvl w:val="0"/>
          <w:numId w:val="31"/>
        </w:num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twee vertegenwoordigers van relevante maatschappelijke sectoren;</w:t>
      </w:r>
    </w:p>
    <w:p w14:paraId="2FC54018" w14:textId="77777777" w:rsidR="00273EF3" w:rsidRPr="00822338" w:rsidRDefault="00273EF3" w:rsidP="00273EF3">
      <w:pPr>
        <w:pStyle w:val="ListParagraph"/>
        <w:numPr>
          <w:ilvl w:val="0"/>
          <w:numId w:val="31"/>
        </w:numPr>
        <w:tabs>
          <w:tab w:val="left" w:pos="-1440"/>
          <w:tab w:val="left" w:pos="-720"/>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(vervallen)</w:t>
      </w:r>
    </w:p>
    <w:p w14:paraId="3D38ACF0" w14:textId="77777777" w:rsidR="00273EF3" w:rsidRPr="00822338" w:rsidRDefault="00273EF3" w:rsidP="00273EF3">
      <w:pPr>
        <w:pStyle w:val="ListParagraph"/>
        <w:numPr>
          <w:ilvl w:val="0"/>
          <w:numId w:val="31"/>
        </w:num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twee door de Minister van Verkeer, Vervoer en Ruimtelijke Planning aan te wijzen deskundigen.</w:t>
      </w:r>
    </w:p>
    <w:p w14:paraId="424F5352" w14:textId="77777777" w:rsidR="00273EF3" w:rsidRPr="00822338" w:rsidRDefault="00273EF3" w:rsidP="00273EF3">
      <w:pPr>
        <w:pStyle w:val="ListParagraph"/>
        <w:numPr>
          <w:ilvl w:val="0"/>
          <w:numId w:val="30"/>
        </w:numPr>
        <w:tabs>
          <w:tab w:val="left" w:pos="-1440"/>
          <w:tab w:val="left" w:pos="-720"/>
          <w:tab w:val="left" w:pos="360"/>
          <w:tab w:val="left" w:pos="432"/>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Voor elk lid kan een plaatsvervangend lid worden aangewezen.</w:t>
      </w:r>
    </w:p>
    <w:p w14:paraId="783C4C59" w14:textId="77777777" w:rsidR="00273EF3" w:rsidRPr="00822338" w:rsidRDefault="00273EF3" w:rsidP="00273EF3">
      <w:pPr>
        <w:pStyle w:val="ListParagraph"/>
        <w:numPr>
          <w:ilvl w:val="0"/>
          <w:numId w:val="30"/>
        </w:numPr>
        <w:tabs>
          <w:tab w:val="left" w:pos="-1440"/>
          <w:tab w:val="left" w:pos="-720"/>
          <w:tab w:val="left" w:pos="432"/>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De voorzitter, de leden en de plaatsvervangende leden worden bij landsbesluit benoemd, geschorst en ontslagen. De benoeming geschiedt voor ten hoogste vijf jaren, met dien verstande dat herbenoeming steeds mogelijk is. Ontslag wordt in ieder geval verleend op verzoek en bij het bereiken van de zeventigjarige leeftijd.</w:t>
      </w:r>
    </w:p>
    <w:p w14:paraId="3C49F130" w14:textId="77777777" w:rsidR="00273EF3" w:rsidRPr="00822338" w:rsidRDefault="00273EF3" w:rsidP="00273EF3">
      <w:pPr>
        <w:pStyle w:val="ListParagraph"/>
        <w:numPr>
          <w:ilvl w:val="0"/>
          <w:numId w:val="30"/>
        </w:numPr>
        <w:tabs>
          <w:tab w:val="left" w:pos="-1440"/>
          <w:tab w:val="left" w:pos="-720"/>
          <w:tab w:val="left" w:pos="432"/>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Het Hoofd van het Bureau Telecommunicatie en Post neemt aan de vergaderingen van de Raad deel als adviserend lid.</w:t>
      </w:r>
    </w:p>
    <w:p w14:paraId="7BB685D7" w14:textId="77777777" w:rsidR="00273EF3" w:rsidRPr="00822338" w:rsidRDefault="00273EF3" w:rsidP="00273EF3">
      <w:pPr>
        <w:pStyle w:val="ListParagraph"/>
        <w:numPr>
          <w:ilvl w:val="0"/>
          <w:numId w:val="30"/>
        </w:numPr>
        <w:tabs>
          <w:tab w:val="left" w:pos="-1440"/>
          <w:tab w:val="left" w:pos="-720"/>
          <w:tab w:val="left" w:pos="432"/>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Het secretariaat van de Raad berust bij het Bureau Telecommu</w:t>
      </w:r>
      <w:r w:rsidRPr="00822338">
        <w:rPr>
          <w:rFonts w:ascii="Palatino Linotype" w:eastAsiaTheme="minorEastAsia" w:hAnsi="Palatino Linotype"/>
          <w:snapToGrid/>
          <w:spacing w:val="-3"/>
          <w:sz w:val="22"/>
          <w:szCs w:val="22"/>
          <w:lang w:val="nl-NL"/>
        </w:rPr>
        <w:softHyphen/>
        <w:t>nicatie en Post. De secretaris en diens plaatsvervanger wordt door het Hoofd van het Bureau Telecommunica</w:t>
      </w:r>
      <w:r w:rsidRPr="00822338">
        <w:rPr>
          <w:rFonts w:ascii="Palatino Linotype" w:eastAsiaTheme="minorEastAsia" w:hAnsi="Palatino Linotype"/>
          <w:snapToGrid/>
          <w:spacing w:val="-3"/>
          <w:sz w:val="22"/>
          <w:szCs w:val="22"/>
          <w:lang w:val="nl-NL"/>
        </w:rPr>
        <w:softHyphen/>
        <w:t>tie en Post aangewezen gehoord de Raad.</w:t>
      </w:r>
    </w:p>
    <w:p w14:paraId="24398D48" w14:textId="77777777" w:rsidR="00273EF3" w:rsidRPr="00822338" w:rsidRDefault="00273EF3" w:rsidP="00273EF3">
      <w:pPr>
        <w:pStyle w:val="ListParagraph"/>
        <w:numPr>
          <w:ilvl w:val="0"/>
          <w:numId w:val="30"/>
        </w:numPr>
        <w:tabs>
          <w:tab w:val="left" w:pos="-1440"/>
          <w:tab w:val="left" w:pos="-720"/>
          <w:tab w:val="left" w:pos="432"/>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Het lidmaatschap of plaatsvervangend lidmaatschap van de Raad eindigt bij het bereiken van de zeventigjarige leeftijd.</w:t>
      </w:r>
    </w:p>
    <w:p w14:paraId="4EEDC684" w14:textId="77777777" w:rsidR="00273EF3" w:rsidRPr="00822338" w:rsidRDefault="00273EF3" w:rsidP="00273EF3">
      <w:pPr>
        <w:tabs>
          <w:tab w:val="left" w:pos="-1440"/>
          <w:tab w:val="left" w:pos="-720"/>
          <w:tab w:val="left" w:pos="432"/>
          <w:tab w:val="left" w:pos="864"/>
          <w:tab w:val="left" w:pos="1296"/>
          <w:tab w:val="left" w:pos="1728"/>
          <w:tab w:val="left" w:pos="2160"/>
        </w:tabs>
        <w:autoSpaceDE w:val="0"/>
        <w:autoSpaceDN w:val="0"/>
        <w:adjustRightInd w:val="0"/>
        <w:spacing w:line="240" w:lineRule="atLeast"/>
        <w:ind w:left="360"/>
        <w:jc w:val="both"/>
        <w:rPr>
          <w:rFonts w:ascii="Palatino Linotype" w:eastAsiaTheme="minorEastAsia" w:hAnsi="Palatino Linotype"/>
          <w:snapToGrid/>
          <w:spacing w:val="-3"/>
          <w:sz w:val="22"/>
          <w:szCs w:val="22"/>
          <w:lang w:val="nl-NL"/>
        </w:rPr>
      </w:pPr>
    </w:p>
    <w:p w14:paraId="12E59B1C" w14:textId="77777777"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Artikel 5</w:t>
      </w:r>
    </w:p>
    <w:p w14:paraId="0D7C3CE5"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7238C7BF"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De Raad stelt een reglement van orde op waarin zijn opgenomen regels betreffende zijn werkwijze. Dit reglement behoeft de instemming van de Minister.</w:t>
      </w:r>
    </w:p>
    <w:p w14:paraId="0753F130"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A586939" w14:textId="77777777"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Artikel 6</w:t>
      </w:r>
    </w:p>
    <w:p w14:paraId="6CC97EAE"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090DC44A"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 xml:space="preserve">De Raad is bevoegd voor haar werkzaamheden een beroep te doen op deskundigen, met dien verstande dat de door deze in rekening te brengen honoraria en overige kosten voorafgaande goedkeuring behoeven van de Minister. </w:t>
      </w:r>
    </w:p>
    <w:p w14:paraId="702FEDB9"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79BFBDCD" w14:textId="77777777"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Artikel 7</w:t>
      </w:r>
    </w:p>
    <w:p w14:paraId="4BE15B61"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1F7B8676"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De leden en plaatsvervangende leden van de Raad ontvangen voor hun werkzaamheden een door de Minister vast te stellen vergoe</w:t>
      </w:r>
      <w:r w:rsidRPr="00822338">
        <w:rPr>
          <w:rFonts w:ascii="Palatino Linotype" w:eastAsiaTheme="minorEastAsia" w:hAnsi="Palatino Linotype"/>
          <w:snapToGrid/>
          <w:spacing w:val="-3"/>
          <w:sz w:val="22"/>
          <w:szCs w:val="22"/>
          <w:lang w:val="nl-NL"/>
        </w:rPr>
        <w:softHyphen/>
        <w:t>ding.</w:t>
      </w:r>
    </w:p>
    <w:p w14:paraId="60E217C2"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5CB664D6" w14:textId="77777777"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Artikel 8</w:t>
      </w:r>
    </w:p>
    <w:p w14:paraId="5C474D24" w14:textId="77777777" w:rsidR="00273EF3"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Pr>
          <w:rFonts w:ascii="Palatino Linotype" w:eastAsiaTheme="minorEastAsia" w:hAnsi="Palatino Linotype"/>
          <w:snapToGrid/>
          <w:spacing w:val="-3"/>
          <w:sz w:val="22"/>
          <w:szCs w:val="22"/>
          <w:lang w:val="nl-NL"/>
        </w:rPr>
        <w:t>(vervallen)</w:t>
      </w:r>
    </w:p>
    <w:p w14:paraId="36675165"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34AA5813" w14:textId="77777777"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Artikel 9</w:t>
      </w:r>
    </w:p>
    <w:p w14:paraId="06019637"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05EC7022"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De uit dit landsbesluit voortvloeiende kosten worden verantwoord ten laste van de begroting het Bureau Telecommunicatie en Post.</w:t>
      </w:r>
    </w:p>
    <w:p w14:paraId="5A968C03"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5C8629C0" w14:textId="77777777"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Artikel 10</w:t>
      </w:r>
    </w:p>
    <w:p w14:paraId="21FCA2B6"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(vervallen)</w:t>
      </w:r>
    </w:p>
    <w:p w14:paraId="73FAF289"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73DEA2E6" w14:textId="77777777" w:rsidR="00273EF3"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7D376A7A" w14:textId="5F26F054" w:rsidR="00273EF3" w:rsidRPr="00822338" w:rsidRDefault="00273EF3" w:rsidP="00273EF3">
      <w:pPr>
        <w:tabs>
          <w:tab w:val="center" w:pos="4657"/>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bookmarkStart w:id="0" w:name="_GoBack"/>
      <w:bookmarkEnd w:id="0"/>
      <w:r w:rsidRPr="00822338">
        <w:rPr>
          <w:rFonts w:ascii="Palatino Linotype" w:eastAsiaTheme="minorEastAsia" w:hAnsi="Palatino Linotype"/>
          <w:snapToGrid/>
          <w:spacing w:val="-3"/>
          <w:sz w:val="22"/>
          <w:szCs w:val="22"/>
          <w:lang w:val="nl-NL"/>
        </w:rPr>
        <w:lastRenderedPageBreak/>
        <w:t>Artikel 11</w:t>
      </w:r>
    </w:p>
    <w:p w14:paraId="51FCBC23"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67CA6141" w14:textId="77777777" w:rsidR="00273EF3" w:rsidRPr="00822338"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822338">
        <w:rPr>
          <w:rFonts w:ascii="Palatino Linotype" w:eastAsiaTheme="minorEastAsia" w:hAnsi="Palatino Linotype"/>
          <w:snapToGrid/>
          <w:spacing w:val="-3"/>
          <w:sz w:val="22"/>
          <w:szCs w:val="22"/>
          <w:lang w:val="nl-NL"/>
        </w:rPr>
        <w:t>Dit landsbesluit kan worden aangehaald als: Landsbesluit Raad van Advies en Overleg inzake Telecommunicatie.</w:t>
      </w:r>
    </w:p>
    <w:p w14:paraId="5A01F2F2" w14:textId="77777777" w:rsidR="00273EF3" w:rsidRDefault="00273EF3" w:rsidP="00273EF3">
      <w:pPr>
        <w:tabs>
          <w:tab w:val="left" w:pos="-1440"/>
          <w:tab w:val="left" w:pos="-720"/>
          <w:tab w:val="left" w:pos="0"/>
          <w:tab w:val="left" w:pos="432"/>
          <w:tab w:val="left" w:pos="864"/>
          <w:tab w:val="left" w:pos="1296"/>
          <w:tab w:val="left" w:pos="1728"/>
          <w:tab w:val="left" w:pos="2160"/>
        </w:tabs>
        <w:autoSpaceDE w:val="0"/>
        <w:autoSpaceDN w:val="0"/>
        <w:adjustRightInd w:val="0"/>
        <w:spacing w:line="240" w:lineRule="atLeast"/>
        <w:jc w:val="both"/>
        <w:rPr>
          <w:rFonts w:ascii="Palatino Linotype" w:hAnsi="Palatino Linotype"/>
          <w:sz w:val="22"/>
          <w:szCs w:val="22"/>
          <w:lang w:val="nl-NL"/>
        </w:rPr>
      </w:pPr>
    </w:p>
    <w:p w14:paraId="17D2232E" w14:textId="77777777" w:rsidR="00273EF3" w:rsidRDefault="00273EF3" w:rsidP="00273EF3">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739C5973" w14:textId="77777777" w:rsidR="00273EF3" w:rsidRDefault="00273EF3" w:rsidP="00273EF3">
      <w:pPr>
        <w:suppressAutoHyphens/>
        <w:jc w:val="both"/>
        <w:rPr>
          <w:rFonts w:ascii="Palatino Linotype" w:hAnsi="Palatino Linotype"/>
          <w:sz w:val="22"/>
          <w:szCs w:val="22"/>
          <w:lang w:val="nl-NL"/>
        </w:rPr>
      </w:pPr>
    </w:p>
    <w:p w14:paraId="50208464" w14:textId="77777777" w:rsidR="00273EF3" w:rsidRPr="00355CA4" w:rsidRDefault="00273EF3" w:rsidP="00273EF3">
      <w:pPr>
        <w:suppressAutoHyphens/>
        <w:jc w:val="both"/>
        <w:rPr>
          <w:rFonts w:ascii="Palatino Linotype" w:hAnsi="Palatino Linotype"/>
          <w:sz w:val="22"/>
          <w:szCs w:val="22"/>
          <w:lang w:val="nl-NL"/>
        </w:rPr>
      </w:pPr>
    </w:p>
    <w:p w14:paraId="0A83D4A9" w14:textId="77777777" w:rsidR="00273EF3" w:rsidRPr="00681787" w:rsidRDefault="00273EF3" w:rsidP="00273EF3">
      <w:pPr>
        <w:rPr>
          <w:lang w:val="nl-NL"/>
        </w:rPr>
      </w:pPr>
    </w:p>
    <w:p w14:paraId="6FEE68AD" w14:textId="77777777" w:rsidR="00D723E2" w:rsidRDefault="00D723E2" w:rsidP="00D723E2">
      <w:pPr>
        <w:suppressAutoHyphens/>
        <w:jc w:val="both"/>
        <w:rPr>
          <w:rFonts w:ascii="Palatino Linotype" w:hAnsi="Palatino Linotype"/>
          <w:sz w:val="22"/>
          <w:szCs w:val="22"/>
          <w:lang w:val="nl-NL"/>
        </w:rPr>
      </w:pPr>
    </w:p>
    <w:sectPr w:rsidR="00D723E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09C6" w14:textId="77777777" w:rsidR="0043209F" w:rsidRDefault="0043209F">
      <w:pPr>
        <w:spacing w:line="20" w:lineRule="exact"/>
      </w:pPr>
    </w:p>
  </w:endnote>
  <w:endnote w:type="continuationSeparator" w:id="0">
    <w:p w14:paraId="3B2CFEF3" w14:textId="77777777" w:rsidR="0043209F" w:rsidRDefault="0043209F">
      <w:r>
        <w:t xml:space="preserve"> </w:t>
      </w:r>
    </w:p>
  </w:endnote>
  <w:endnote w:type="continuationNotice" w:id="1">
    <w:p w14:paraId="7DB18C64"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924E1" w14:textId="77777777" w:rsidR="0043209F" w:rsidRDefault="0043209F">
      <w:r>
        <w:separator/>
      </w:r>
    </w:p>
  </w:footnote>
  <w:footnote w:type="continuationSeparator" w:id="0">
    <w:p w14:paraId="10755E2B" w14:textId="77777777" w:rsidR="0043209F" w:rsidRDefault="0043209F">
      <w:r>
        <w:continuationSeparator/>
      </w:r>
    </w:p>
  </w:footnote>
  <w:footnote w:id="1">
    <w:p w14:paraId="00DAB451" w14:textId="7C1FF08F" w:rsidR="00290AB0" w:rsidRPr="002B11FC" w:rsidRDefault="00290AB0" w:rsidP="00290AB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4A6F3A">
        <w:rPr>
          <w:rFonts w:ascii="Palatino Linotype" w:hAnsi="Palatino Linotype"/>
          <w:sz w:val="18"/>
          <w:szCs w:val="18"/>
          <w:lang w:val="nl-NL"/>
        </w:rPr>
        <w:t>van land</w:t>
      </w:r>
      <w:r w:rsidR="002A6FCB">
        <w:rPr>
          <w:rFonts w:ascii="Palatino Linotype" w:hAnsi="Palatino Linotype"/>
          <w:sz w:val="18"/>
          <w:szCs w:val="18"/>
          <w:lang w:val="nl-NL"/>
        </w:rPr>
        <w:t>sbesluit, houdende algemene maatregelen</w:t>
      </w:r>
      <w:r w:rsidRPr="004A6F3A">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3DD04125" w14:textId="77777777" w:rsidR="00787733" w:rsidRPr="00FC07FB" w:rsidRDefault="00787733" w:rsidP="00787733">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C07FB">
        <w:rPr>
          <w:rFonts w:ascii="Palatino Linotype" w:hAnsi="Palatino Linotype"/>
          <w:sz w:val="18"/>
          <w:szCs w:val="18"/>
          <w:lang w:val="es-ES"/>
        </w:rPr>
        <w:t xml:space="preserve"> </w:t>
      </w:r>
      <w:r w:rsidRPr="00FC07FB">
        <w:rPr>
          <w:rFonts w:ascii="Palatino Linotype" w:hAnsi="Palatino Linotype"/>
          <w:sz w:val="18"/>
          <w:szCs w:val="18"/>
          <w:lang w:val="es-ES"/>
        </w:rPr>
        <w:tab/>
        <w:t xml:space="preserve">A.B. 2010, no. 87, </w:t>
      </w:r>
      <w:proofErr w:type="spellStart"/>
      <w:r w:rsidRPr="00FC07FB">
        <w:rPr>
          <w:rFonts w:ascii="Palatino Linotype" w:hAnsi="Palatino Linotype"/>
          <w:sz w:val="18"/>
          <w:szCs w:val="18"/>
          <w:lang w:val="es-ES"/>
        </w:rPr>
        <w:t>bijlage</w:t>
      </w:r>
      <w:proofErr w:type="spellEnd"/>
      <w:r w:rsidRPr="00FC07FB">
        <w:rPr>
          <w:rFonts w:ascii="Palatino Linotype" w:hAnsi="Palatino Linotype"/>
          <w:sz w:val="18"/>
          <w:szCs w:val="18"/>
          <w:lang w:val="es-ES"/>
        </w:rPr>
        <w:t xml:space="preserve"> a.</w:t>
      </w:r>
    </w:p>
  </w:footnote>
  <w:footnote w:id="3">
    <w:p w14:paraId="66D3F3E0" w14:textId="1A60F3C8" w:rsidR="005A5D8F" w:rsidRPr="00FC07FB" w:rsidRDefault="005A5D8F" w:rsidP="005A5D8F">
      <w:pPr>
        <w:pStyle w:val="FootnoteText"/>
        <w:rPr>
          <w:rFonts w:ascii="Palatino Linotype" w:hAnsi="Palatino Linotype"/>
          <w:sz w:val="18"/>
          <w:szCs w:val="18"/>
          <w:lang w:val="es-ES"/>
        </w:rPr>
      </w:pPr>
      <w:r w:rsidRPr="001257FE">
        <w:rPr>
          <w:rStyle w:val="FootnoteReference"/>
          <w:rFonts w:ascii="Palatino Linotype" w:hAnsi="Palatino Linotype"/>
          <w:sz w:val="18"/>
          <w:szCs w:val="18"/>
        </w:rPr>
        <w:footnoteRef/>
      </w:r>
      <w:r w:rsidRPr="00FC07FB">
        <w:rPr>
          <w:rFonts w:ascii="Palatino Linotype" w:hAnsi="Palatino Linotype"/>
          <w:sz w:val="18"/>
          <w:szCs w:val="18"/>
          <w:lang w:val="es-ES"/>
        </w:rPr>
        <w:t xml:space="preserve"> P.B. </w:t>
      </w:r>
      <w:r>
        <w:rPr>
          <w:rFonts w:ascii="Palatino Linotype" w:hAnsi="Palatino Linotype"/>
          <w:sz w:val="18"/>
          <w:szCs w:val="18"/>
          <w:lang w:val="es-ES"/>
        </w:rPr>
        <w:t>1</w:t>
      </w:r>
      <w:r w:rsidR="0042634E">
        <w:rPr>
          <w:rFonts w:ascii="Palatino Linotype" w:hAnsi="Palatino Linotype"/>
          <w:sz w:val="18"/>
          <w:szCs w:val="18"/>
          <w:lang w:val="es-ES"/>
        </w:rPr>
        <w:t>9</w:t>
      </w:r>
      <w:r w:rsidR="001732D0">
        <w:rPr>
          <w:rFonts w:ascii="Palatino Linotype" w:hAnsi="Palatino Linotype"/>
          <w:sz w:val="18"/>
          <w:szCs w:val="18"/>
          <w:lang w:val="es-ES"/>
        </w:rPr>
        <w:t>9</w:t>
      </w:r>
      <w:r w:rsidR="00275770">
        <w:rPr>
          <w:rFonts w:ascii="Palatino Linotype" w:hAnsi="Palatino Linotype"/>
          <w:sz w:val="18"/>
          <w:szCs w:val="18"/>
          <w:lang w:val="es-ES"/>
        </w:rPr>
        <w:t>5</w:t>
      </w:r>
      <w:r>
        <w:rPr>
          <w:rFonts w:ascii="Palatino Linotype" w:hAnsi="Palatino Linotype"/>
          <w:sz w:val="18"/>
          <w:szCs w:val="18"/>
          <w:lang w:val="es-ES"/>
        </w:rPr>
        <w:t xml:space="preserve">, no. </w:t>
      </w:r>
      <w:r w:rsidR="0042634E">
        <w:rPr>
          <w:rFonts w:ascii="Palatino Linotype" w:hAnsi="Palatino Linotype"/>
          <w:sz w:val="18"/>
          <w:szCs w:val="18"/>
          <w:lang w:val="es-ES"/>
        </w:rPr>
        <w:t>22</w:t>
      </w:r>
      <w:r w:rsidR="00273EF3">
        <w:rPr>
          <w:rFonts w:ascii="Palatino Linotype" w:hAnsi="Palatino Linotype"/>
          <w:sz w:val="18"/>
          <w:szCs w:val="18"/>
          <w:lang w:val="es-ES"/>
        </w:rPr>
        <w:t>3</w:t>
      </w:r>
      <w:r>
        <w:rPr>
          <w:rFonts w:ascii="Palatino Linotype" w:hAnsi="Palatino Linotype"/>
          <w:sz w:val="18"/>
          <w:szCs w:val="18"/>
          <w:lang w:val="es-ES"/>
        </w:rPr>
        <w:t>.</w:t>
      </w:r>
    </w:p>
  </w:footnote>
  <w:footnote w:id="4">
    <w:p w14:paraId="7E82132F" w14:textId="77777777" w:rsidR="00273EF3" w:rsidRPr="00822338" w:rsidRDefault="00273EF3" w:rsidP="00273EF3">
      <w:pPr>
        <w:pStyle w:val="FootnoteText"/>
        <w:rPr>
          <w:rFonts w:ascii="Palatino Linotype" w:hAnsi="Palatino Linotype"/>
          <w:sz w:val="18"/>
          <w:szCs w:val="18"/>
          <w:lang w:val="es-ES"/>
        </w:rPr>
      </w:pPr>
      <w:r w:rsidRPr="00F940D6">
        <w:rPr>
          <w:rStyle w:val="FootnoteReference"/>
          <w:rFonts w:ascii="Palatino Linotype" w:hAnsi="Palatino Linotype"/>
          <w:sz w:val="18"/>
          <w:szCs w:val="18"/>
        </w:rPr>
        <w:footnoteRef/>
      </w:r>
      <w:r w:rsidRPr="00822338">
        <w:rPr>
          <w:rFonts w:ascii="Palatino Linotype" w:hAnsi="Palatino Linotype"/>
          <w:sz w:val="18"/>
          <w:szCs w:val="18"/>
          <w:lang w:val="es-ES"/>
        </w:rPr>
        <w:t xml:space="preserve"> P.B. 2011, no. 37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7996F" w14:textId="3B311081"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8B6528C" wp14:editId="0589C3A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55FE5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D0B0687" w14:textId="77777777" w:rsidR="00022D76" w:rsidRDefault="00022D76">
                          <w:pPr>
                            <w:tabs>
                              <w:tab w:val="center" w:pos="4657"/>
                              <w:tab w:val="right" w:pos="9314"/>
                            </w:tabs>
                            <w:rPr>
                              <w:rFonts w:ascii="Times New Roman" w:hAnsi="Times New Roman"/>
                              <w:spacing w:val="-3"/>
                            </w:rPr>
                          </w:pPr>
                        </w:p>
                        <w:p w14:paraId="5B06485A"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6528C"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3B55FE5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D0B0687" w14:textId="77777777" w:rsidR="00022D76" w:rsidRDefault="00022D76">
                    <w:pPr>
                      <w:tabs>
                        <w:tab w:val="center" w:pos="4657"/>
                        <w:tab w:val="right" w:pos="9314"/>
                      </w:tabs>
                      <w:rPr>
                        <w:rFonts w:ascii="Times New Roman" w:hAnsi="Times New Roman"/>
                        <w:spacing w:val="-3"/>
                      </w:rPr>
                    </w:pPr>
                  </w:p>
                  <w:p w14:paraId="5B06485A"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87733">
      <w:rPr>
        <w:rFonts w:ascii="Times New Roman" w:hAnsi="Times New Roman"/>
        <w:b/>
        <w:spacing w:val="-4"/>
        <w:sz w:val="36"/>
      </w:rPr>
      <w:t>1</w:t>
    </w:r>
    <w:r w:rsidR="00290AB0">
      <w:rPr>
        <w:rFonts w:ascii="Times New Roman" w:hAnsi="Times New Roman"/>
        <w:b/>
        <w:spacing w:val="-4"/>
        <w:sz w:val="36"/>
      </w:rPr>
      <w:t>3</w:t>
    </w:r>
    <w:r w:rsidR="00273EF3">
      <w:rPr>
        <w:rFonts w:ascii="Times New Roman" w:hAnsi="Times New Roman"/>
        <w:b/>
        <w:spacing w:val="-4"/>
        <w:sz w:val="36"/>
      </w:rPr>
      <w:t>7</w:t>
    </w:r>
    <w:r w:rsidR="00787733">
      <w:rPr>
        <w:rFonts w:ascii="Times New Roman" w:hAnsi="Times New Roman"/>
        <w:b/>
        <w:spacing w:val="-4"/>
        <w:sz w:val="36"/>
      </w:rPr>
      <w:t xml:space="preserve"> (GT)</w:t>
    </w:r>
  </w:p>
  <w:p w14:paraId="17060DCB"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6BC6" w14:textId="4C66D568"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1232AF2" wp14:editId="0D333A84">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D21C5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32AF2"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2FD21C5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275770">
      <w:rPr>
        <w:rFonts w:ascii="Times New Roman" w:hAnsi="Times New Roman"/>
        <w:b/>
        <w:spacing w:val="-4"/>
        <w:sz w:val="36"/>
      </w:rPr>
      <w:t>3</w:t>
    </w:r>
    <w:r w:rsidR="00273EF3">
      <w:rPr>
        <w:rFonts w:ascii="Times New Roman" w:hAnsi="Times New Roman"/>
        <w:b/>
        <w:spacing w:val="-4"/>
        <w:sz w:val="36"/>
      </w:rPr>
      <w:t>7</w:t>
    </w:r>
    <w:r w:rsidR="00787733">
      <w:rPr>
        <w:rFonts w:ascii="Times New Roman" w:hAnsi="Times New Roman"/>
        <w:b/>
        <w:spacing w:val="-4"/>
        <w:sz w:val="36"/>
      </w:rPr>
      <w:t xml:space="preserve"> (GT)</w:t>
    </w:r>
  </w:p>
  <w:p w14:paraId="0FE8484D" w14:textId="77777777"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3D6"/>
    <w:multiLevelType w:val="hybridMultilevel"/>
    <w:tmpl w:val="EC143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83A76"/>
    <w:multiLevelType w:val="hybridMultilevel"/>
    <w:tmpl w:val="112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7B28"/>
    <w:multiLevelType w:val="hybridMultilevel"/>
    <w:tmpl w:val="1C2AF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10BA"/>
    <w:multiLevelType w:val="hybridMultilevel"/>
    <w:tmpl w:val="C8C6D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551BC"/>
    <w:multiLevelType w:val="hybridMultilevel"/>
    <w:tmpl w:val="E3CCA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1546F"/>
    <w:multiLevelType w:val="hybridMultilevel"/>
    <w:tmpl w:val="EC143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02D1E"/>
    <w:multiLevelType w:val="hybridMultilevel"/>
    <w:tmpl w:val="30429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80D67"/>
    <w:multiLevelType w:val="hybridMultilevel"/>
    <w:tmpl w:val="CD360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6920AB"/>
    <w:multiLevelType w:val="hybridMultilevel"/>
    <w:tmpl w:val="8FD2D0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2F4E1F"/>
    <w:multiLevelType w:val="hybridMultilevel"/>
    <w:tmpl w:val="67605C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562CC"/>
    <w:multiLevelType w:val="hybridMultilevel"/>
    <w:tmpl w:val="AF500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2E6F27"/>
    <w:multiLevelType w:val="hybridMultilevel"/>
    <w:tmpl w:val="98A69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CB044C"/>
    <w:multiLevelType w:val="hybridMultilevel"/>
    <w:tmpl w:val="B4F0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E26DB"/>
    <w:multiLevelType w:val="hybridMultilevel"/>
    <w:tmpl w:val="948EAC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C5389"/>
    <w:multiLevelType w:val="hybridMultilevel"/>
    <w:tmpl w:val="C3646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804E65"/>
    <w:multiLevelType w:val="hybridMultilevel"/>
    <w:tmpl w:val="ED241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7241B9"/>
    <w:multiLevelType w:val="hybridMultilevel"/>
    <w:tmpl w:val="20F6EC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E5AFF"/>
    <w:multiLevelType w:val="hybridMultilevel"/>
    <w:tmpl w:val="161C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616E9"/>
    <w:multiLevelType w:val="hybridMultilevel"/>
    <w:tmpl w:val="6CEC1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47E37"/>
    <w:multiLevelType w:val="hybridMultilevel"/>
    <w:tmpl w:val="972E6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A2705F"/>
    <w:multiLevelType w:val="hybridMultilevel"/>
    <w:tmpl w:val="2500E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70526D"/>
    <w:multiLevelType w:val="hybridMultilevel"/>
    <w:tmpl w:val="B5D09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595976"/>
    <w:multiLevelType w:val="hybridMultilevel"/>
    <w:tmpl w:val="C2BE8972"/>
    <w:lvl w:ilvl="0" w:tplc="6B4A4F54">
      <w:start w:val="26"/>
      <w:numFmt w:val="bullet"/>
      <w:lvlText w:val="-"/>
      <w:lvlJc w:val="left"/>
      <w:pPr>
        <w:ind w:left="4680" w:hanging="360"/>
      </w:pPr>
      <w:rPr>
        <w:rFonts w:ascii="Palatino Linotype" w:eastAsia="Times New Roman" w:hAnsi="Palatino Linotype"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5F3A02CD"/>
    <w:multiLevelType w:val="hybridMultilevel"/>
    <w:tmpl w:val="161C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01632"/>
    <w:multiLevelType w:val="hybridMultilevel"/>
    <w:tmpl w:val="05864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1E08E3"/>
    <w:multiLevelType w:val="hybridMultilevel"/>
    <w:tmpl w:val="EF927D2C"/>
    <w:lvl w:ilvl="0" w:tplc="C7405AD4">
      <w:start w:val="1"/>
      <w:numFmt w:val="lowerLetter"/>
      <w:lvlText w:val="%1."/>
      <w:lvlJc w:val="left"/>
      <w:pPr>
        <w:ind w:left="1446" w:hanging="360"/>
      </w:pPr>
      <w:rPr>
        <w:rFonts w:hint="default"/>
        <w:color w:val="auto"/>
      </w:rPr>
    </w:lvl>
    <w:lvl w:ilvl="1" w:tplc="C7405AD4">
      <w:start w:val="1"/>
      <w:numFmt w:val="lowerLetter"/>
      <w:lvlText w:val="%2."/>
      <w:lvlJc w:val="left"/>
      <w:pPr>
        <w:ind w:left="2166" w:hanging="360"/>
      </w:pPr>
      <w:rPr>
        <w:rFonts w:hint="default"/>
        <w:color w:val="auto"/>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8" w15:restartNumberingAfterBreak="0">
    <w:nsid w:val="73BE07FB"/>
    <w:multiLevelType w:val="hybridMultilevel"/>
    <w:tmpl w:val="62F8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B3A0B"/>
    <w:multiLevelType w:val="hybridMultilevel"/>
    <w:tmpl w:val="33BC1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6B36A7"/>
    <w:multiLevelType w:val="hybridMultilevel"/>
    <w:tmpl w:val="1B2E2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7"/>
  </w:num>
  <w:num w:numId="3">
    <w:abstractNumId w:val="25"/>
  </w:num>
  <w:num w:numId="4">
    <w:abstractNumId w:val="2"/>
  </w:num>
  <w:num w:numId="5">
    <w:abstractNumId w:val="21"/>
  </w:num>
  <w:num w:numId="6">
    <w:abstractNumId w:val="30"/>
  </w:num>
  <w:num w:numId="7">
    <w:abstractNumId w:val="23"/>
  </w:num>
  <w:num w:numId="8">
    <w:abstractNumId w:val="11"/>
  </w:num>
  <w:num w:numId="9">
    <w:abstractNumId w:val="29"/>
  </w:num>
  <w:num w:numId="10">
    <w:abstractNumId w:val="26"/>
  </w:num>
  <w:num w:numId="11">
    <w:abstractNumId w:val="14"/>
  </w:num>
  <w:num w:numId="12">
    <w:abstractNumId w:val="16"/>
  </w:num>
  <w:num w:numId="13">
    <w:abstractNumId w:val="8"/>
  </w:num>
  <w:num w:numId="14">
    <w:abstractNumId w:val="10"/>
  </w:num>
  <w:num w:numId="15">
    <w:abstractNumId w:val="22"/>
  </w:num>
  <w:num w:numId="16">
    <w:abstractNumId w:val="19"/>
  </w:num>
  <w:num w:numId="17">
    <w:abstractNumId w:val="12"/>
  </w:num>
  <w:num w:numId="18">
    <w:abstractNumId w:val="15"/>
  </w:num>
  <w:num w:numId="19">
    <w:abstractNumId w:val="9"/>
  </w:num>
  <w:num w:numId="20">
    <w:abstractNumId w:val="24"/>
  </w:num>
  <w:num w:numId="21">
    <w:abstractNumId w:val="13"/>
  </w:num>
  <w:num w:numId="22">
    <w:abstractNumId w:val="20"/>
  </w:num>
  <w:num w:numId="23">
    <w:abstractNumId w:val="5"/>
  </w:num>
  <w:num w:numId="24">
    <w:abstractNumId w:val="0"/>
  </w:num>
  <w:num w:numId="25">
    <w:abstractNumId w:val="6"/>
  </w:num>
  <w:num w:numId="26">
    <w:abstractNumId w:val="1"/>
  </w:num>
  <w:num w:numId="27">
    <w:abstractNumId w:val="3"/>
  </w:num>
  <w:num w:numId="28">
    <w:abstractNumId w:val="7"/>
  </w:num>
  <w:num w:numId="29">
    <w:abstractNumId w:val="17"/>
  </w:num>
  <w:num w:numId="30">
    <w:abstractNumId w:val="2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17700"/>
    <w:rsid w:val="00022D76"/>
    <w:rsid w:val="00023DB3"/>
    <w:rsid w:val="000254C1"/>
    <w:rsid w:val="00064039"/>
    <w:rsid w:val="000829F9"/>
    <w:rsid w:val="00095CE6"/>
    <w:rsid w:val="000A0DBD"/>
    <w:rsid w:val="000A3574"/>
    <w:rsid w:val="000B3E13"/>
    <w:rsid w:val="000E2D9D"/>
    <w:rsid w:val="0014186C"/>
    <w:rsid w:val="001732D0"/>
    <w:rsid w:val="00173FBA"/>
    <w:rsid w:val="001A7D22"/>
    <w:rsid w:val="001C27B0"/>
    <w:rsid w:val="001C384D"/>
    <w:rsid w:val="00213227"/>
    <w:rsid w:val="00273EF3"/>
    <w:rsid w:val="00275770"/>
    <w:rsid w:val="00282C3F"/>
    <w:rsid w:val="00290AB0"/>
    <w:rsid w:val="002A6FCB"/>
    <w:rsid w:val="002B27B9"/>
    <w:rsid w:val="002F0CFE"/>
    <w:rsid w:val="00331A7B"/>
    <w:rsid w:val="00334EF0"/>
    <w:rsid w:val="00390EC1"/>
    <w:rsid w:val="003B694F"/>
    <w:rsid w:val="003C30EB"/>
    <w:rsid w:val="003D1497"/>
    <w:rsid w:val="003D25AC"/>
    <w:rsid w:val="003E6FF3"/>
    <w:rsid w:val="0042634E"/>
    <w:rsid w:val="0043209F"/>
    <w:rsid w:val="00452C47"/>
    <w:rsid w:val="004E29EE"/>
    <w:rsid w:val="004E2C9C"/>
    <w:rsid w:val="004E799B"/>
    <w:rsid w:val="00523035"/>
    <w:rsid w:val="005251C6"/>
    <w:rsid w:val="00593143"/>
    <w:rsid w:val="005A5D8F"/>
    <w:rsid w:val="005B7EA9"/>
    <w:rsid w:val="005D0989"/>
    <w:rsid w:val="005D39A3"/>
    <w:rsid w:val="006009EC"/>
    <w:rsid w:val="006147F1"/>
    <w:rsid w:val="006169E6"/>
    <w:rsid w:val="006725E6"/>
    <w:rsid w:val="006C19FE"/>
    <w:rsid w:val="006F659E"/>
    <w:rsid w:val="00733CD2"/>
    <w:rsid w:val="00781AD6"/>
    <w:rsid w:val="00787733"/>
    <w:rsid w:val="007A6572"/>
    <w:rsid w:val="007C7D7D"/>
    <w:rsid w:val="007D4D73"/>
    <w:rsid w:val="007F37E8"/>
    <w:rsid w:val="00803F56"/>
    <w:rsid w:val="00830518"/>
    <w:rsid w:val="00831996"/>
    <w:rsid w:val="00853D6F"/>
    <w:rsid w:val="00862E7C"/>
    <w:rsid w:val="00864BBA"/>
    <w:rsid w:val="00870E7E"/>
    <w:rsid w:val="008840A9"/>
    <w:rsid w:val="008A1329"/>
    <w:rsid w:val="008B0FBF"/>
    <w:rsid w:val="008C60C3"/>
    <w:rsid w:val="008D67E9"/>
    <w:rsid w:val="008F676F"/>
    <w:rsid w:val="00900672"/>
    <w:rsid w:val="00910EBB"/>
    <w:rsid w:val="00917C23"/>
    <w:rsid w:val="00957572"/>
    <w:rsid w:val="00962DBC"/>
    <w:rsid w:val="009E45FD"/>
    <w:rsid w:val="00A0173D"/>
    <w:rsid w:val="00A96B7E"/>
    <w:rsid w:val="00AA53B3"/>
    <w:rsid w:val="00AC5F65"/>
    <w:rsid w:val="00B14BB9"/>
    <w:rsid w:val="00B34BEA"/>
    <w:rsid w:val="00B41F4D"/>
    <w:rsid w:val="00B42035"/>
    <w:rsid w:val="00B73573"/>
    <w:rsid w:val="00B747D5"/>
    <w:rsid w:val="00B84E49"/>
    <w:rsid w:val="00B920FE"/>
    <w:rsid w:val="00BD22C6"/>
    <w:rsid w:val="00BE36FD"/>
    <w:rsid w:val="00BF3E97"/>
    <w:rsid w:val="00C00533"/>
    <w:rsid w:val="00C0364D"/>
    <w:rsid w:val="00C06F82"/>
    <w:rsid w:val="00C71CA5"/>
    <w:rsid w:val="00CC6CA3"/>
    <w:rsid w:val="00CE18CE"/>
    <w:rsid w:val="00CE5C4F"/>
    <w:rsid w:val="00D03575"/>
    <w:rsid w:val="00D03A15"/>
    <w:rsid w:val="00D50DA5"/>
    <w:rsid w:val="00D55669"/>
    <w:rsid w:val="00D67282"/>
    <w:rsid w:val="00D723E2"/>
    <w:rsid w:val="00D95F17"/>
    <w:rsid w:val="00DC4B4C"/>
    <w:rsid w:val="00DF21BE"/>
    <w:rsid w:val="00E42D6B"/>
    <w:rsid w:val="00E96E34"/>
    <w:rsid w:val="00EB1834"/>
    <w:rsid w:val="00EC090F"/>
    <w:rsid w:val="00ED69A7"/>
    <w:rsid w:val="00EE4FD2"/>
    <w:rsid w:val="00F81906"/>
    <w:rsid w:val="00F87233"/>
    <w:rsid w:val="00FC07FB"/>
    <w:rsid w:val="00FD2A12"/>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194659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23035"/>
    <w:pPr>
      <w:widowControl/>
      <w:jc w:val="center"/>
    </w:pPr>
    <w:rPr>
      <w:rFonts w:ascii="Arial" w:hAnsi="Arial"/>
      <w:b/>
      <w:snapToGrid/>
      <w:sz w:val="32"/>
    </w:rPr>
  </w:style>
  <w:style w:type="character" w:customStyle="1" w:styleId="TitleChar">
    <w:name w:val="Title Char"/>
    <w:basedOn w:val="DefaultParagraphFont"/>
    <w:link w:val="Title"/>
    <w:rsid w:val="00523035"/>
    <w:rPr>
      <w:rFonts w:ascii="Arial" w:hAnsi="Arial"/>
      <w:b/>
      <w:sz w:val="32"/>
    </w:rPr>
  </w:style>
  <w:style w:type="paragraph" w:styleId="ListParagraph">
    <w:name w:val="List Paragraph"/>
    <w:basedOn w:val="Normal"/>
    <w:uiPriority w:val="34"/>
    <w:qFormat/>
    <w:rsid w:val="00523035"/>
    <w:pPr>
      <w:ind w:left="720"/>
      <w:contextualSpacing/>
    </w:pPr>
  </w:style>
  <w:style w:type="paragraph" w:styleId="BodyText">
    <w:name w:val="Body Text"/>
    <w:basedOn w:val="Normal"/>
    <w:link w:val="BodyTextChar"/>
    <w:uiPriority w:val="1"/>
    <w:qFormat/>
    <w:rsid w:val="00830518"/>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830518"/>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653</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Numidia Mercelina</cp:lastModifiedBy>
  <cp:revision>2</cp:revision>
  <cp:lastPrinted>2023-11-08T19:08:00Z</cp:lastPrinted>
  <dcterms:created xsi:type="dcterms:W3CDTF">2023-11-21T18:34:00Z</dcterms:created>
  <dcterms:modified xsi:type="dcterms:W3CDTF">2023-11-21T18:34:00Z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20231121142543035</vt:lpwstr>
  </property>
</Properties>
</file>