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F675" w14:textId="38B556C5"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5B859333" wp14:editId="2E6CF879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6F659E">
        <w:rPr>
          <w:b/>
          <w:sz w:val="36"/>
          <w:szCs w:val="36"/>
          <w:lang w:val="nl-NL"/>
        </w:rPr>
        <w:t>3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523035">
        <w:rPr>
          <w:b/>
          <w:sz w:val="36"/>
          <w:szCs w:val="36"/>
          <w:lang w:val="nl-NL"/>
        </w:rPr>
        <w:t>1</w:t>
      </w:r>
      <w:r w:rsidR="002776B1">
        <w:rPr>
          <w:b/>
          <w:sz w:val="36"/>
          <w:szCs w:val="36"/>
          <w:lang w:val="nl-NL"/>
        </w:rPr>
        <w:t>4</w:t>
      </w:r>
      <w:r w:rsidR="003E1E6E">
        <w:rPr>
          <w:b/>
          <w:sz w:val="36"/>
          <w:szCs w:val="36"/>
          <w:lang w:val="nl-NL"/>
        </w:rPr>
        <w:t>3</w:t>
      </w:r>
      <w:r w:rsidR="00290AB0">
        <w:rPr>
          <w:b/>
          <w:sz w:val="36"/>
          <w:szCs w:val="36"/>
          <w:lang w:val="nl-NL"/>
        </w:rPr>
        <w:t xml:space="preserve"> </w:t>
      </w:r>
      <w:r w:rsidR="00787733" w:rsidRPr="00E96E34">
        <w:rPr>
          <w:b/>
          <w:sz w:val="36"/>
          <w:szCs w:val="36"/>
          <w:lang w:val="nl-NL"/>
        </w:rPr>
        <w:t>(GT)</w:t>
      </w:r>
    </w:p>
    <w:p w14:paraId="6516B85D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33ABAAEB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5BC8B8C2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3E64DDF1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3EA33CDE" w14:textId="3B801D93"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14:paraId="3CFB70E9" w14:textId="77777777" w:rsidR="00C71CA5" w:rsidRPr="00C71CA5" w:rsidRDefault="00C71CA5" w:rsidP="00C71CA5">
      <w:pPr>
        <w:rPr>
          <w:b/>
          <w:lang w:val="nl-NL"/>
        </w:rPr>
      </w:pPr>
    </w:p>
    <w:p w14:paraId="597C91FF" w14:textId="61E4CB13" w:rsidR="00787733" w:rsidRPr="003E1E6E" w:rsidRDefault="003E1E6E" w:rsidP="00290AB0">
      <w:pPr>
        <w:pStyle w:val="Title"/>
        <w:jc w:val="both"/>
        <w:rPr>
          <w:rFonts w:ascii="Palatino Linotype" w:hAnsi="Palatino Linotype"/>
          <w:sz w:val="22"/>
          <w:szCs w:val="22"/>
          <w:lang w:val="nl-NL"/>
        </w:rPr>
      </w:pPr>
      <w:r w:rsidRPr="003E1E6E">
        <w:rPr>
          <w:rFonts w:ascii="Palatino Linotype" w:hAnsi="Palatino Linotype"/>
          <w:sz w:val="22"/>
          <w:szCs w:val="22"/>
          <w:lang w:val="nl-NL"/>
        </w:rPr>
        <w:t>LANDSBESLUIT</w:t>
      </w:r>
      <w:r w:rsidRPr="003E1E6E">
        <w:rPr>
          <w:rFonts w:ascii="Palatino Linotype" w:hAnsi="Palatino Linotype"/>
          <w:spacing w:val="46"/>
          <w:sz w:val="22"/>
          <w:szCs w:val="22"/>
          <w:lang w:val="nl-NL"/>
        </w:rPr>
        <w:t xml:space="preserve"> </w:t>
      </w:r>
      <w:r w:rsidRPr="003E1E6E">
        <w:rPr>
          <w:rFonts w:ascii="Palatino Linotype" w:hAnsi="Palatino Linotype"/>
          <w:sz w:val="22"/>
          <w:szCs w:val="22"/>
          <w:lang w:val="nl-NL"/>
        </w:rPr>
        <w:t>van de 2</w:t>
      </w:r>
      <w:r w:rsidRPr="003E1E6E">
        <w:rPr>
          <w:rFonts w:ascii="Palatino Linotype" w:hAnsi="Palatino Linotype"/>
          <w:sz w:val="22"/>
          <w:szCs w:val="22"/>
          <w:vertAlign w:val="superscript"/>
          <w:lang w:val="nl-NL"/>
        </w:rPr>
        <w:t>de</w:t>
      </w:r>
      <w:r w:rsidRPr="003E1E6E">
        <w:rPr>
          <w:rFonts w:ascii="Palatino Linotype" w:hAnsi="Palatino Linotype"/>
          <w:sz w:val="22"/>
          <w:szCs w:val="22"/>
          <w:lang w:val="nl-NL"/>
        </w:rPr>
        <w:t xml:space="preserve"> november 2023, no. 23/2311, houdende vaststelling van de geconsolideerde tekst van het Landsbesluit geschillenbeslechting concessiehouders</w:t>
      </w:r>
      <w:r w:rsidRPr="003E1E6E">
        <w:rPr>
          <w:rStyle w:val="FootnoteReference"/>
          <w:rFonts w:ascii="Palatino Linotype" w:hAnsi="Palatino Linotype"/>
          <w:sz w:val="22"/>
          <w:szCs w:val="22"/>
          <w:lang w:val="nl-NL"/>
        </w:rPr>
        <w:t xml:space="preserve"> </w:t>
      </w:r>
      <w:r w:rsidR="00290AB0" w:rsidRPr="003E1E6E">
        <w:rPr>
          <w:rStyle w:val="FootnoteReference"/>
          <w:rFonts w:ascii="Palatino Linotype" w:hAnsi="Palatino Linotype"/>
          <w:sz w:val="22"/>
          <w:szCs w:val="22"/>
          <w:lang w:val="nl-NL"/>
        </w:rPr>
        <w:footnoteReference w:id="1"/>
      </w:r>
    </w:p>
    <w:p w14:paraId="1AF9B8FC" w14:textId="77777777" w:rsidR="00787733" w:rsidRPr="00900672" w:rsidRDefault="00787733" w:rsidP="00787733">
      <w:pPr>
        <w:widowControl/>
        <w:jc w:val="center"/>
        <w:rPr>
          <w:rFonts w:ascii="Palatino Linotype" w:hAnsi="Palatino Linotype"/>
          <w:b/>
          <w:snapToGrid/>
          <w:sz w:val="22"/>
          <w:szCs w:val="22"/>
          <w:lang w:val="nl-NL"/>
        </w:rPr>
      </w:pPr>
      <w:r w:rsidRPr="00900672">
        <w:rPr>
          <w:rFonts w:ascii="Palatino Linotype" w:hAnsi="Palatino Linotype"/>
          <w:b/>
          <w:snapToGrid/>
          <w:sz w:val="22"/>
          <w:szCs w:val="22"/>
          <w:lang w:val="nl-NL"/>
        </w:rPr>
        <w:t>____________</w:t>
      </w:r>
    </w:p>
    <w:p w14:paraId="793A4AC0" w14:textId="77777777" w:rsidR="00787733" w:rsidRPr="00787733" w:rsidRDefault="00787733" w:rsidP="00C0364D">
      <w:pPr>
        <w:widowControl/>
        <w:spacing w:line="210" w:lineRule="exact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4C529239" w14:textId="48BD995F" w:rsidR="00787733" w:rsidRPr="00787733" w:rsidRDefault="00FF5BEC" w:rsidP="00787733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napToGrid/>
          <w:sz w:val="22"/>
          <w:szCs w:val="22"/>
          <w:lang w:val="nl-NL"/>
        </w:rPr>
        <w:t xml:space="preserve">De </w:t>
      </w:r>
      <w:r w:rsidR="00787733" w:rsidRPr="00787733">
        <w:rPr>
          <w:rFonts w:ascii="Palatino Linotype" w:hAnsi="Palatino Linotype"/>
          <w:snapToGrid/>
          <w:sz w:val="22"/>
          <w:szCs w:val="22"/>
          <w:lang w:val="nl-NL"/>
        </w:rPr>
        <w:t>Gouverneur van Curaçao,</w:t>
      </w:r>
    </w:p>
    <w:p w14:paraId="16C072E5" w14:textId="77777777" w:rsidR="00787733" w:rsidRPr="00787733" w:rsidRDefault="00787733" w:rsidP="00787733">
      <w:pPr>
        <w:widowControl/>
        <w:spacing w:line="200" w:lineRule="exact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70047B07" w14:textId="77777777" w:rsidR="00787733" w:rsidRPr="00787733" w:rsidRDefault="00787733" w:rsidP="00787733">
      <w:pPr>
        <w:widowControl/>
        <w:spacing w:line="200" w:lineRule="exact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76F0B273" w14:textId="77777777" w:rsidR="00787733" w:rsidRPr="00787733" w:rsidRDefault="00787733" w:rsidP="00787733">
      <w:pPr>
        <w:widowControl/>
        <w:ind w:firstLine="3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787733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Op voordracht van de Minister van Justitie;</w:t>
      </w:r>
    </w:p>
    <w:p w14:paraId="0AFAF02C" w14:textId="77777777" w:rsidR="00787733" w:rsidRPr="00787733" w:rsidRDefault="00787733" w:rsidP="00787733">
      <w:pPr>
        <w:widowControl/>
        <w:spacing w:line="200" w:lineRule="exact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14:paraId="57DC8E57" w14:textId="77777777" w:rsidR="00787733" w:rsidRPr="00787733" w:rsidRDefault="00787733" w:rsidP="00787733">
      <w:pPr>
        <w:widowControl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787733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Gelet op:</w:t>
      </w:r>
    </w:p>
    <w:p w14:paraId="434D8EF3" w14:textId="77777777" w:rsidR="00787733" w:rsidRPr="00787733" w:rsidRDefault="00787733" w:rsidP="00787733">
      <w:pPr>
        <w:widowControl/>
        <w:spacing w:line="200" w:lineRule="exact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14:paraId="1171D6F9" w14:textId="77777777" w:rsidR="00787733" w:rsidRPr="00787733" w:rsidRDefault="00787733" w:rsidP="00787733">
      <w:pPr>
        <w:widowControl/>
        <w:ind w:firstLine="3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787733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de Algemene overgangsregeling wetgeving en bestuur Land Curaçao</w:t>
      </w:r>
      <w:r w:rsidRPr="00787733">
        <w:rPr>
          <w:rFonts w:ascii="Palatino Linotype" w:hAnsi="Palatino Linotype"/>
          <w:snapToGrid/>
          <w:spacing w:val="-3"/>
          <w:sz w:val="22"/>
          <w:szCs w:val="22"/>
          <w:vertAlign w:val="superscript"/>
          <w:lang w:val="nl-NL"/>
        </w:rPr>
        <w:footnoteReference w:id="2"/>
      </w:r>
      <w:r w:rsidRPr="00787733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;</w:t>
      </w:r>
    </w:p>
    <w:p w14:paraId="5750C800" w14:textId="77777777" w:rsidR="00787733" w:rsidRPr="00787733" w:rsidRDefault="00787733" w:rsidP="00787733">
      <w:pPr>
        <w:widowControl/>
        <w:spacing w:line="200" w:lineRule="exact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14:paraId="51159505" w14:textId="77777777" w:rsidR="00787733" w:rsidRPr="00787733" w:rsidRDefault="00787733" w:rsidP="00787733">
      <w:pPr>
        <w:widowControl/>
        <w:spacing w:line="200" w:lineRule="exact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14:paraId="4402C5AC" w14:textId="77777777" w:rsidR="00787733" w:rsidRPr="00787733" w:rsidRDefault="00787733" w:rsidP="00787733">
      <w:pPr>
        <w:widowControl/>
        <w:spacing w:line="200" w:lineRule="exact"/>
        <w:jc w:val="center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787733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Heeft goedgevonden:</w:t>
      </w:r>
    </w:p>
    <w:p w14:paraId="39661DB1" w14:textId="77777777" w:rsidR="00787733" w:rsidRPr="00787733" w:rsidRDefault="00787733" w:rsidP="00787733">
      <w:pPr>
        <w:widowControl/>
        <w:spacing w:line="200" w:lineRule="exact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14:paraId="1D8DF0B6" w14:textId="77777777" w:rsidR="00787733" w:rsidRPr="00787733" w:rsidRDefault="00787733" w:rsidP="00787733">
      <w:pPr>
        <w:widowControl/>
        <w:spacing w:line="200" w:lineRule="exact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14:paraId="69582EB0" w14:textId="1C3CCFFA" w:rsidR="00787733" w:rsidRDefault="00787733" w:rsidP="00787733">
      <w:pPr>
        <w:widowControl/>
        <w:spacing w:line="200" w:lineRule="exact"/>
        <w:jc w:val="center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787733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Artikel 1</w:t>
      </w:r>
    </w:p>
    <w:p w14:paraId="74363002" w14:textId="77777777" w:rsidR="003E1E6E" w:rsidRDefault="003E1E6E" w:rsidP="00273EF3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6DDE8DC8" w14:textId="5DDCAB8B" w:rsidR="00787733" w:rsidRPr="00787733" w:rsidRDefault="003E1E6E" w:rsidP="00273EF3">
      <w:pPr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 xml:space="preserve">De geconsolideerde tekst van het </w:t>
      </w:r>
      <w:r w:rsidRPr="000838A7">
        <w:rPr>
          <w:rFonts w:ascii="Palatino Linotype" w:hAnsi="Palatino Linotype"/>
          <w:sz w:val="22"/>
          <w:szCs w:val="22"/>
          <w:lang w:val="nl-NL"/>
        </w:rPr>
        <w:t xml:space="preserve">Landsbesluit </w:t>
      </w:r>
      <w:r>
        <w:rPr>
          <w:rFonts w:ascii="Palatino Linotype" w:hAnsi="Palatino Linotype"/>
          <w:sz w:val="22"/>
          <w:szCs w:val="22"/>
          <w:lang w:val="nl-NL"/>
        </w:rPr>
        <w:t>g</w:t>
      </w:r>
      <w:r w:rsidRPr="000838A7">
        <w:rPr>
          <w:rFonts w:ascii="Palatino Linotype" w:hAnsi="Palatino Linotype"/>
          <w:sz w:val="22"/>
          <w:szCs w:val="22"/>
          <w:lang w:val="nl-NL"/>
        </w:rPr>
        <w:t>eschillenbeslechting concessiehouders</w:t>
      </w:r>
      <w:r w:rsidRPr="000838A7">
        <w:rPr>
          <w:rFonts w:ascii="Palatino Linotype" w:hAnsi="Palatino Linotype"/>
          <w:i/>
          <w:sz w:val="22"/>
          <w:szCs w:val="22"/>
          <w:lang w:val="nl-NL"/>
        </w:rPr>
        <w:t xml:space="preserve"> </w:t>
      </w:r>
      <w:r>
        <w:rPr>
          <w:rFonts w:ascii="Palatino Linotype" w:hAnsi="Palatino Linotype"/>
          <w:sz w:val="22"/>
          <w:szCs w:val="22"/>
          <w:lang w:val="nl-NL"/>
        </w:rPr>
        <w:t>opgenomen in de</w:t>
      </w:r>
      <w:r w:rsidRPr="00355CA4">
        <w:rPr>
          <w:rFonts w:ascii="Palatino Linotype" w:hAnsi="Palatino Linotype"/>
          <w:sz w:val="22"/>
          <w:szCs w:val="22"/>
          <w:lang w:val="nl-NL"/>
        </w:rPr>
        <w:t xml:space="preserve"> bijlage bij dit landsbesluit </w:t>
      </w:r>
      <w:r>
        <w:rPr>
          <w:rFonts w:ascii="Palatino Linotype" w:hAnsi="Palatino Linotype"/>
          <w:sz w:val="22"/>
          <w:szCs w:val="22"/>
          <w:lang w:val="nl-NL"/>
        </w:rPr>
        <w:t>wordt vastgesteld</w:t>
      </w:r>
      <w:r w:rsidR="00787733" w:rsidRPr="00787733">
        <w:rPr>
          <w:rFonts w:ascii="Palatino Linotype" w:hAnsi="Palatino Linotype"/>
          <w:sz w:val="22"/>
          <w:szCs w:val="22"/>
          <w:lang w:val="nl-NL"/>
        </w:rPr>
        <w:t>.</w:t>
      </w:r>
    </w:p>
    <w:p w14:paraId="0DF2196F" w14:textId="77777777" w:rsidR="00787733" w:rsidRPr="00787733" w:rsidRDefault="00787733" w:rsidP="00787733">
      <w:pPr>
        <w:widowControl/>
        <w:spacing w:line="200" w:lineRule="exact"/>
        <w:rPr>
          <w:rFonts w:ascii="Palatino Linotype" w:hAnsi="Palatino Linotype"/>
          <w:sz w:val="22"/>
          <w:szCs w:val="22"/>
          <w:lang w:val="nl-NL"/>
        </w:rPr>
      </w:pPr>
    </w:p>
    <w:p w14:paraId="1BC680D5" w14:textId="77777777" w:rsidR="00787733" w:rsidRPr="00787733" w:rsidRDefault="00787733" w:rsidP="00787733">
      <w:pPr>
        <w:jc w:val="center"/>
        <w:rPr>
          <w:rFonts w:ascii="Palatino Linotype" w:hAnsi="Palatino Linotype"/>
          <w:sz w:val="22"/>
          <w:szCs w:val="22"/>
          <w:lang w:val="nl-NL"/>
        </w:rPr>
      </w:pPr>
      <w:r w:rsidRPr="00787733">
        <w:rPr>
          <w:rFonts w:ascii="Palatino Linotype" w:hAnsi="Palatino Linotype"/>
          <w:sz w:val="22"/>
          <w:szCs w:val="22"/>
          <w:lang w:val="nl-NL"/>
        </w:rPr>
        <w:t>Artikel 2</w:t>
      </w:r>
    </w:p>
    <w:p w14:paraId="29492620" w14:textId="77777777" w:rsidR="00787733" w:rsidRPr="00787733" w:rsidRDefault="00787733" w:rsidP="00787733">
      <w:pPr>
        <w:jc w:val="center"/>
        <w:rPr>
          <w:rFonts w:ascii="Palatino Linotype" w:hAnsi="Palatino Linotype"/>
          <w:sz w:val="22"/>
          <w:szCs w:val="22"/>
          <w:lang w:val="nl-NL"/>
        </w:rPr>
      </w:pPr>
    </w:p>
    <w:p w14:paraId="76485CAF" w14:textId="77777777" w:rsidR="00787733" w:rsidRPr="00787733" w:rsidRDefault="00787733" w:rsidP="00787733">
      <w:pPr>
        <w:jc w:val="both"/>
        <w:rPr>
          <w:rFonts w:ascii="Palatino Linotype" w:hAnsi="Palatino Linotype"/>
          <w:sz w:val="22"/>
          <w:szCs w:val="22"/>
          <w:lang w:val="nl-NL"/>
        </w:rPr>
      </w:pPr>
      <w:r w:rsidRPr="00787733">
        <w:rPr>
          <w:rFonts w:ascii="Palatino Linotype" w:hAnsi="Palatino Linotype"/>
          <w:sz w:val="22"/>
          <w:szCs w:val="22"/>
          <w:lang w:val="nl-NL"/>
        </w:rPr>
        <w:t>Dit landsbesluit met bijbehorende bijlage wordt bekendgemaakt in het Publicatieblad.</w:t>
      </w:r>
    </w:p>
    <w:p w14:paraId="51189537" w14:textId="77777777" w:rsidR="00787733" w:rsidRPr="00787733" w:rsidRDefault="00787733" w:rsidP="00787733">
      <w:pPr>
        <w:widowControl/>
        <w:spacing w:line="200" w:lineRule="exact"/>
        <w:rPr>
          <w:rFonts w:ascii="Palatino Linotype" w:hAnsi="Palatino Linotype"/>
          <w:sz w:val="22"/>
          <w:szCs w:val="22"/>
          <w:lang w:val="nl-NL"/>
        </w:rPr>
      </w:pPr>
    </w:p>
    <w:p w14:paraId="372151B2" w14:textId="18E4D478" w:rsidR="00787733" w:rsidRDefault="00787733" w:rsidP="00787733">
      <w:pPr>
        <w:widowControl/>
        <w:spacing w:line="200" w:lineRule="exact"/>
        <w:rPr>
          <w:rFonts w:ascii="Palatino Linotype" w:hAnsi="Palatino Linotype"/>
          <w:sz w:val="22"/>
          <w:szCs w:val="22"/>
          <w:lang w:val="nl-NL"/>
        </w:rPr>
      </w:pPr>
    </w:p>
    <w:p w14:paraId="1DB7C714" w14:textId="77777777" w:rsidR="006009EC" w:rsidRPr="00787733" w:rsidRDefault="006009EC" w:rsidP="00787733">
      <w:pPr>
        <w:widowControl/>
        <w:spacing w:line="200" w:lineRule="exact"/>
        <w:rPr>
          <w:rFonts w:ascii="Palatino Linotype" w:hAnsi="Palatino Linotype"/>
          <w:sz w:val="22"/>
          <w:szCs w:val="22"/>
          <w:lang w:val="nl-NL"/>
        </w:rPr>
      </w:pPr>
    </w:p>
    <w:p w14:paraId="1447F707" w14:textId="4B28C707" w:rsidR="00787733" w:rsidRPr="00787733" w:rsidRDefault="00787733" w:rsidP="00787733">
      <w:pPr>
        <w:tabs>
          <w:tab w:val="left" w:pos="5040"/>
        </w:tabs>
        <w:rPr>
          <w:rFonts w:ascii="Palatino Linotype" w:hAnsi="Palatino Linotype"/>
          <w:sz w:val="22"/>
          <w:szCs w:val="22"/>
          <w:lang w:val="nl-NL"/>
        </w:rPr>
      </w:pPr>
      <w:r w:rsidRPr="00787733">
        <w:rPr>
          <w:rFonts w:ascii="Palatino Linotype" w:hAnsi="Palatino Linotype"/>
          <w:sz w:val="22"/>
          <w:szCs w:val="22"/>
          <w:lang w:val="nl-NL"/>
        </w:rPr>
        <w:tab/>
        <w:t>Gegeven te Willemstad,</w:t>
      </w:r>
      <w:r w:rsidR="00290AB0">
        <w:rPr>
          <w:rFonts w:ascii="Palatino Linotype" w:hAnsi="Palatino Linotype"/>
          <w:sz w:val="22"/>
          <w:szCs w:val="22"/>
          <w:lang w:val="nl-NL"/>
        </w:rPr>
        <w:t xml:space="preserve"> </w:t>
      </w:r>
      <w:r w:rsidR="003E1E6E">
        <w:rPr>
          <w:rFonts w:ascii="Palatino Linotype" w:hAnsi="Palatino Linotype"/>
          <w:sz w:val="22"/>
          <w:szCs w:val="22"/>
          <w:lang w:val="nl-NL"/>
        </w:rPr>
        <w:t>2 november</w:t>
      </w:r>
      <w:r>
        <w:rPr>
          <w:rFonts w:ascii="Palatino Linotype" w:hAnsi="Palatino Linotype"/>
          <w:sz w:val="22"/>
          <w:szCs w:val="22"/>
          <w:lang w:val="nl-NL"/>
        </w:rPr>
        <w:t xml:space="preserve"> 2023</w:t>
      </w:r>
    </w:p>
    <w:p w14:paraId="52456B05" w14:textId="7169B405" w:rsidR="00787733" w:rsidRPr="00787733" w:rsidRDefault="00290AB0" w:rsidP="00787733">
      <w:pPr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 w:rsidR="00273EF3">
        <w:rPr>
          <w:rFonts w:ascii="Palatino Linotype" w:hAnsi="Palatino Linotype"/>
          <w:sz w:val="22"/>
          <w:szCs w:val="22"/>
          <w:lang w:val="nl-NL"/>
        </w:rPr>
        <w:t>L.A. GEORGE-WOUT</w:t>
      </w:r>
    </w:p>
    <w:p w14:paraId="22328C5C" w14:textId="77777777" w:rsidR="00787733" w:rsidRPr="00787733" w:rsidRDefault="00787733" w:rsidP="00787733">
      <w:pPr>
        <w:jc w:val="both"/>
        <w:rPr>
          <w:rFonts w:ascii="Palatino Linotype" w:hAnsi="Palatino Linotype"/>
          <w:sz w:val="22"/>
          <w:szCs w:val="22"/>
          <w:lang w:val="nl-NL"/>
        </w:rPr>
      </w:pPr>
      <w:r w:rsidRPr="00787733">
        <w:rPr>
          <w:rFonts w:ascii="Palatino Linotype" w:hAnsi="Palatino Linotype"/>
          <w:sz w:val="22"/>
          <w:szCs w:val="22"/>
          <w:lang w:val="nl-NL"/>
        </w:rPr>
        <w:t>De Minister van Justitie,</w:t>
      </w:r>
    </w:p>
    <w:p w14:paraId="083F6809" w14:textId="77777777" w:rsidR="00787733" w:rsidRPr="00787733" w:rsidRDefault="00787733" w:rsidP="00787733">
      <w:pPr>
        <w:ind w:right="7064"/>
        <w:jc w:val="center"/>
        <w:rPr>
          <w:rFonts w:ascii="Palatino Linotype" w:hAnsi="Palatino Linotype"/>
          <w:sz w:val="22"/>
          <w:szCs w:val="22"/>
          <w:lang w:val="nl-NL"/>
        </w:rPr>
      </w:pPr>
      <w:r w:rsidRPr="00787733">
        <w:rPr>
          <w:rFonts w:ascii="Palatino Linotype" w:hAnsi="Palatino Linotype"/>
          <w:sz w:val="22"/>
          <w:szCs w:val="22"/>
          <w:lang w:val="nl-NL"/>
        </w:rPr>
        <w:t>S.X.T. HATO</w:t>
      </w:r>
    </w:p>
    <w:p w14:paraId="0386E71B" w14:textId="77777777" w:rsidR="00787733" w:rsidRPr="00787733" w:rsidRDefault="00787733" w:rsidP="00787733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695CB55F" w14:textId="323D6FE6" w:rsidR="00787733" w:rsidRPr="00787733" w:rsidRDefault="00787733" w:rsidP="00787733">
      <w:pPr>
        <w:tabs>
          <w:tab w:val="left" w:pos="5040"/>
        </w:tabs>
        <w:jc w:val="both"/>
        <w:rPr>
          <w:rFonts w:ascii="Palatino Linotype" w:hAnsi="Palatino Linotype"/>
          <w:sz w:val="22"/>
          <w:szCs w:val="22"/>
          <w:lang w:val="nl-NL"/>
        </w:rPr>
      </w:pPr>
      <w:r w:rsidRPr="00787733">
        <w:rPr>
          <w:rFonts w:ascii="Palatino Linotype" w:hAnsi="Palatino Linotype"/>
          <w:sz w:val="22"/>
          <w:szCs w:val="22"/>
          <w:lang w:val="nl-NL"/>
        </w:rPr>
        <w:tab/>
        <w:t xml:space="preserve">Uitgegeven de </w:t>
      </w:r>
      <w:r w:rsidR="00273EF3">
        <w:rPr>
          <w:rFonts w:ascii="Palatino Linotype" w:hAnsi="Palatino Linotype"/>
          <w:sz w:val="22"/>
          <w:szCs w:val="22"/>
          <w:lang w:val="nl-NL"/>
        </w:rPr>
        <w:t>2</w:t>
      </w:r>
      <w:r w:rsidR="003E1E6E">
        <w:rPr>
          <w:rFonts w:ascii="Palatino Linotype" w:hAnsi="Palatino Linotype"/>
          <w:sz w:val="22"/>
          <w:szCs w:val="22"/>
          <w:lang w:val="nl-NL"/>
        </w:rPr>
        <w:t>9</w:t>
      </w:r>
      <w:r w:rsidR="00273EF3" w:rsidRPr="00273EF3">
        <w:rPr>
          <w:rFonts w:ascii="Palatino Linotype" w:hAnsi="Palatino Linotype"/>
          <w:sz w:val="22"/>
          <w:szCs w:val="22"/>
          <w:vertAlign w:val="superscript"/>
          <w:lang w:val="nl-NL"/>
        </w:rPr>
        <w:t>ste</w:t>
      </w:r>
      <w:r w:rsidR="00273EF3">
        <w:rPr>
          <w:rFonts w:ascii="Palatino Linotype" w:hAnsi="Palatino Linotype"/>
          <w:sz w:val="22"/>
          <w:szCs w:val="22"/>
          <w:lang w:val="nl-NL"/>
        </w:rPr>
        <w:t xml:space="preserve"> </w:t>
      </w:r>
      <w:r w:rsidR="00830518">
        <w:rPr>
          <w:rFonts w:ascii="Palatino Linotype" w:hAnsi="Palatino Linotype"/>
          <w:sz w:val="22"/>
          <w:szCs w:val="22"/>
          <w:lang w:val="nl-NL"/>
        </w:rPr>
        <w:t xml:space="preserve">november </w:t>
      </w:r>
      <w:r>
        <w:rPr>
          <w:rFonts w:ascii="Palatino Linotype" w:hAnsi="Palatino Linotype"/>
          <w:sz w:val="22"/>
          <w:szCs w:val="22"/>
          <w:lang w:val="nl-NL"/>
        </w:rPr>
        <w:t>2023</w:t>
      </w:r>
    </w:p>
    <w:p w14:paraId="24A6F10E" w14:textId="18BFAAB7" w:rsidR="00787733" w:rsidRPr="00787733" w:rsidRDefault="00787733" w:rsidP="00787733">
      <w:pPr>
        <w:tabs>
          <w:tab w:val="left" w:pos="5040"/>
        </w:tabs>
        <w:jc w:val="both"/>
        <w:rPr>
          <w:rFonts w:ascii="Palatino Linotype" w:hAnsi="Palatino Linotype"/>
          <w:sz w:val="22"/>
          <w:szCs w:val="22"/>
          <w:lang w:val="nl-NL"/>
        </w:rPr>
      </w:pPr>
      <w:r w:rsidRPr="00787733">
        <w:rPr>
          <w:rFonts w:ascii="Palatino Linotype" w:hAnsi="Palatino Linotype"/>
          <w:sz w:val="22"/>
          <w:szCs w:val="22"/>
          <w:lang w:val="nl-NL"/>
        </w:rPr>
        <w:tab/>
        <w:t>De Minister van Algemene Zaken</w:t>
      </w:r>
    </w:p>
    <w:p w14:paraId="2962E718" w14:textId="77777777" w:rsidR="00830518" w:rsidRPr="009C210F" w:rsidRDefault="00830518" w:rsidP="00DF21BE">
      <w:pPr>
        <w:pStyle w:val="BodyText"/>
        <w:ind w:left="5040" w:right="1030" w:firstLine="188"/>
        <w:jc w:val="center"/>
        <w:rPr>
          <w:lang w:val="nl-NL"/>
        </w:rPr>
      </w:pPr>
      <w:r w:rsidRPr="009C210F">
        <w:rPr>
          <w:lang w:val="nl-NL"/>
        </w:rPr>
        <w:t>G.S. PISAS</w:t>
      </w:r>
    </w:p>
    <w:p w14:paraId="337A5D02" w14:textId="454F6808" w:rsidR="00787733" w:rsidRDefault="00787733" w:rsidP="00787733">
      <w:pPr>
        <w:ind w:left="5040" w:right="674"/>
        <w:jc w:val="center"/>
        <w:rPr>
          <w:rFonts w:ascii="Palatino Linotype" w:hAnsi="Palatino Linotype"/>
          <w:sz w:val="22"/>
          <w:szCs w:val="22"/>
          <w:lang w:val="nl-NL"/>
        </w:rPr>
      </w:pPr>
    </w:p>
    <w:p w14:paraId="081B35E9" w14:textId="562DE803" w:rsidR="00787733" w:rsidRDefault="00787733" w:rsidP="00787733">
      <w:pPr>
        <w:ind w:left="5040" w:right="674"/>
        <w:jc w:val="center"/>
        <w:rPr>
          <w:rFonts w:ascii="Palatino Linotype" w:hAnsi="Palatino Linotype"/>
          <w:sz w:val="22"/>
          <w:szCs w:val="22"/>
          <w:lang w:val="nl-NL"/>
        </w:rPr>
      </w:pPr>
    </w:p>
    <w:p w14:paraId="3A2AA1BE" w14:textId="77777777" w:rsidR="005A5D8F" w:rsidRPr="00095CE6" w:rsidRDefault="005A5D8F" w:rsidP="00787733">
      <w:pPr>
        <w:ind w:left="5040" w:right="674"/>
        <w:jc w:val="center"/>
        <w:rPr>
          <w:rFonts w:ascii="Palatino Linotype" w:hAnsi="Palatino Linotype"/>
          <w:vanish/>
          <w:sz w:val="22"/>
          <w:szCs w:val="22"/>
          <w:lang w:val="nl-NL"/>
        </w:rPr>
      </w:pPr>
    </w:p>
    <w:p w14:paraId="7C006817" w14:textId="77777777" w:rsidR="005A5D8F" w:rsidRDefault="005A5D8F" w:rsidP="00787733">
      <w:pPr>
        <w:pBdr>
          <w:bottom w:val="single" w:sz="6" w:space="1" w:color="auto"/>
        </w:pBdr>
        <w:ind w:right="-29"/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70185651" w14:textId="77777777" w:rsidR="002776B1" w:rsidRDefault="002776B1" w:rsidP="00787733">
      <w:pPr>
        <w:pBdr>
          <w:bottom w:val="single" w:sz="6" w:space="1" w:color="auto"/>
        </w:pBdr>
        <w:ind w:right="-29"/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0C29F01C" w14:textId="04C158C4" w:rsidR="00787733" w:rsidRDefault="003E1E6E" w:rsidP="00787733">
      <w:pPr>
        <w:pBdr>
          <w:bottom w:val="single" w:sz="6" w:space="1" w:color="auto"/>
        </w:pBdr>
        <w:ind w:right="-29"/>
        <w:jc w:val="both"/>
        <w:rPr>
          <w:rFonts w:ascii="Palatino Linotype" w:hAnsi="Palatino Linotype"/>
          <w:sz w:val="22"/>
          <w:szCs w:val="22"/>
          <w:lang w:val="nl-NL"/>
        </w:rPr>
      </w:pPr>
      <w:r w:rsidRPr="00355CA4">
        <w:rPr>
          <w:rFonts w:ascii="Palatino Linotype" w:hAnsi="Palatino Linotype"/>
          <w:sz w:val="22"/>
          <w:szCs w:val="22"/>
          <w:lang w:val="nl-NL"/>
        </w:rPr>
        <w:lastRenderedPageBreak/>
        <w:t>BIJLAGE behorende bij het Landsbesluit van de</w:t>
      </w:r>
      <w:r>
        <w:rPr>
          <w:rFonts w:ascii="Palatino Linotype" w:hAnsi="Palatino Linotype"/>
          <w:sz w:val="22"/>
          <w:szCs w:val="22"/>
          <w:lang w:val="nl-NL"/>
        </w:rPr>
        <w:t xml:space="preserve"> 2</w:t>
      </w:r>
      <w:r w:rsidRPr="002108AF">
        <w:rPr>
          <w:rFonts w:ascii="Palatino Linotype" w:hAnsi="Palatino Linotype"/>
          <w:sz w:val="22"/>
          <w:szCs w:val="22"/>
          <w:vertAlign w:val="superscript"/>
          <w:lang w:val="nl-NL"/>
        </w:rPr>
        <w:t>de</w:t>
      </w:r>
      <w:r>
        <w:rPr>
          <w:rFonts w:ascii="Palatino Linotype" w:hAnsi="Palatino Linotype"/>
          <w:sz w:val="22"/>
          <w:szCs w:val="22"/>
          <w:lang w:val="nl-NL"/>
        </w:rPr>
        <w:t xml:space="preserve"> november</w:t>
      </w:r>
      <w:r w:rsidR="00655542">
        <w:rPr>
          <w:rFonts w:ascii="Palatino Linotype" w:hAnsi="Palatino Linotype"/>
          <w:sz w:val="22"/>
          <w:szCs w:val="22"/>
          <w:lang w:val="nl-NL"/>
        </w:rPr>
        <w:t xml:space="preserve"> 2023</w:t>
      </w:r>
      <w:r w:rsidRPr="00355CA4">
        <w:rPr>
          <w:rFonts w:ascii="Palatino Linotype" w:hAnsi="Palatino Linotype"/>
          <w:sz w:val="22"/>
          <w:szCs w:val="22"/>
          <w:lang w:val="nl-NL"/>
        </w:rPr>
        <w:t>,</w:t>
      </w:r>
      <w:r w:rsidR="00655542">
        <w:rPr>
          <w:rFonts w:ascii="Palatino Linotype" w:hAnsi="Palatino Linotype"/>
          <w:sz w:val="22"/>
          <w:szCs w:val="22"/>
          <w:lang w:val="nl-NL"/>
        </w:rPr>
        <w:t xml:space="preserve"> </w:t>
      </w:r>
      <w:r w:rsidRPr="00355CA4">
        <w:rPr>
          <w:rFonts w:ascii="Palatino Linotype" w:hAnsi="Palatino Linotype"/>
          <w:sz w:val="22"/>
          <w:szCs w:val="22"/>
          <w:lang w:val="nl-NL"/>
        </w:rPr>
        <w:t>no.</w:t>
      </w:r>
      <w:r>
        <w:rPr>
          <w:rFonts w:ascii="Palatino Linotype" w:hAnsi="Palatino Linotype"/>
          <w:sz w:val="22"/>
          <w:szCs w:val="22"/>
          <w:lang w:val="nl-NL"/>
        </w:rPr>
        <w:t xml:space="preserve"> 23/2311</w:t>
      </w:r>
      <w:r w:rsidRPr="00355CA4">
        <w:rPr>
          <w:rFonts w:ascii="Palatino Linotype" w:hAnsi="Palatino Linotype"/>
          <w:sz w:val="22"/>
          <w:szCs w:val="22"/>
          <w:lang w:val="nl-NL"/>
        </w:rPr>
        <w:t xml:space="preserve">, houdende vaststelling van </w:t>
      </w:r>
      <w:r>
        <w:rPr>
          <w:rFonts w:ascii="Palatino Linotype" w:hAnsi="Palatino Linotype"/>
          <w:sz w:val="22"/>
          <w:szCs w:val="22"/>
          <w:lang w:val="nl-NL"/>
        </w:rPr>
        <w:t xml:space="preserve">de geconsolideerde tekst van het </w:t>
      </w:r>
      <w:r w:rsidRPr="000838A7">
        <w:rPr>
          <w:rFonts w:ascii="Palatino Linotype" w:hAnsi="Palatino Linotype"/>
          <w:sz w:val="22"/>
          <w:szCs w:val="22"/>
          <w:lang w:val="nl-NL"/>
        </w:rPr>
        <w:t xml:space="preserve">Landsbesluit </w:t>
      </w:r>
      <w:r>
        <w:rPr>
          <w:rFonts w:ascii="Palatino Linotype" w:hAnsi="Palatino Linotype"/>
          <w:sz w:val="22"/>
          <w:szCs w:val="22"/>
          <w:lang w:val="nl-NL"/>
        </w:rPr>
        <w:t>g</w:t>
      </w:r>
      <w:r w:rsidRPr="000838A7">
        <w:rPr>
          <w:rFonts w:ascii="Palatino Linotype" w:hAnsi="Palatino Linotype"/>
          <w:sz w:val="22"/>
          <w:szCs w:val="22"/>
          <w:lang w:val="nl-NL"/>
        </w:rPr>
        <w:t>eschillenbeslechting concessiehouders</w:t>
      </w:r>
      <w:r w:rsidRPr="00787733">
        <w:rPr>
          <w:rFonts w:ascii="Palatino Linotype" w:hAnsi="Palatino Linotype"/>
          <w:sz w:val="22"/>
          <w:szCs w:val="22"/>
          <w:vertAlign w:val="superscript"/>
          <w:lang w:val="nl-NL"/>
        </w:rPr>
        <w:t xml:space="preserve"> </w:t>
      </w:r>
      <w:r w:rsidR="005A5D8F" w:rsidRPr="00787733">
        <w:rPr>
          <w:rFonts w:ascii="Palatino Linotype" w:hAnsi="Palatino Linotype"/>
          <w:sz w:val="22"/>
          <w:szCs w:val="22"/>
          <w:vertAlign w:val="superscript"/>
          <w:lang w:val="nl-NL"/>
        </w:rPr>
        <w:footnoteReference w:id="3"/>
      </w:r>
    </w:p>
    <w:p w14:paraId="317F4DE7" w14:textId="77777777" w:rsidR="005A5D8F" w:rsidRPr="00787733" w:rsidRDefault="005A5D8F" w:rsidP="00787733">
      <w:pPr>
        <w:pBdr>
          <w:bottom w:val="single" w:sz="6" w:space="1" w:color="auto"/>
        </w:pBdr>
        <w:ind w:right="-29"/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3FED0EE8" w14:textId="47F57594" w:rsidR="00787733" w:rsidRDefault="00787733" w:rsidP="00290AB0">
      <w:pPr>
        <w:ind w:right="-29"/>
        <w:rPr>
          <w:rFonts w:ascii="Palatino Linotype" w:hAnsi="Palatino Linotype"/>
          <w:sz w:val="22"/>
          <w:szCs w:val="22"/>
          <w:lang w:val="nl-NL"/>
        </w:rPr>
      </w:pPr>
    </w:p>
    <w:p w14:paraId="576ACACF" w14:textId="77777777" w:rsidR="003E1E6E" w:rsidRPr="00355CA4" w:rsidRDefault="003E1E6E" w:rsidP="003E1E6E">
      <w:pPr>
        <w:tabs>
          <w:tab w:val="left" w:pos="567"/>
        </w:tabs>
        <w:ind w:right="-29"/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Geconsolideerde tekst van het</w:t>
      </w:r>
      <w:r w:rsidRPr="00355CA4">
        <w:rPr>
          <w:rFonts w:ascii="Palatino Linotype" w:hAnsi="Palatino Linotype"/>
          <w:sz w:val="22"/>
          <w:szCs w:val="22"/>
          <w:lang w:val="nl-NL"/>
        </w:rPr>
        <w:t xml:space="preserve"> </w:t>
      </w:r>
      <w:r w:rsidRPr="000838A7">
        <w:rPr>
          <w:rFonts w:ascii="Palatino Linotype" w:hAnsi="Palatino Linotype"/>
          <w:sz w:val="22"/>
          <w:szCs w:val="22"/>
          <w:lang w:val="nl-NL"/>
        </w:rPr>
        <w:t xml:space="preserve">Landsbesluit </w:t>
      </w:r>
      <w:r w:rsidRPr="005A3288">
        <w:rPr>
          <w:rFonts w:ascii="Palatino Linotype" w:hAnsi="Palatino Linotype"/>
          <w:sz w:val="22"/>
          <w:szCs w:val="22"/>
          <w:lang w:val="nl-NL"/>
        </w:rPr>
        <w:t>g</w:t>
      </w:r>
      <w:r w:rsidRPr="000838A7">
        <w:rPr>
          <w:rFonts w:ascii="Palatino Linotype" w:hAnsi="Palatino Linotype"/>
          <w:sz w:val="22"/>
          <w:szCs w:val="22"/>
          <w:lang w:val="nl-NL"/>
        </w:rPr>
        <w:t>eschillenbeslechting concessiehouders (P.B. 1995, no. 221),</w:t>
      </w:r>
      <w:r w:rsidRPr="000838A7">
        <w:rPr>
          <w:rFonts w:ascii="Palatino Linotype" w:hAnsi="Palatino Linotype"/>
          <w:b/>
          <w:sz w:val="22"/>
          <w:szCs w:val="22"/>
          <w:lang w:val="nl-NL"/>
        </w:rPr>
        <w:t xml:space="preserve"> </w:t>
      </w:r>
      <w:r w:rsidRPr="00355CA4">
        <w:rPr>
          <w:rFonts w:ascii="Palatino Linotype" w:hAnsi="Palatino Linotype"/>
          <w:sz w:val="22"/>
          <w:szCs w:val="22"/>
          <w:lang w:val="nl-NL"/>
        </w:rPr>
        <w:t>zoals deze luidt</w:t>
      </w:r>
      <w:r>
        <w:rPr>
          <w:rFonts w:ascii="Palatino Linotype" w:hAnsi="Palatino Linotype"/>
          <w:sz w:val="22"/>
          <w:szCs w:val="22"/>
          <w:lang w:val="nl-NL"/>
        </w:rPr>
        <w:t xml:space="preserve"> na </w:t>
      </w:r>
      <w:r w:rsidRPr="00355CA4">
        <w:rPr>
          <w:rFonts w:ascii="Palatino Linotype" w:hAnsi="Palatino Linotype"/>
          <w:sz w:val="22"/>
          <w:szCs w:val="22"/>
          <w:lang w:val="nl-NL"/>
        </w:rPr>
        <w:t xml:space="preserve">in overeenstemming </w:t>
      </w:r>
      <w:r>
        <w:rPr>
          <w:rFonts w:ascii="Palatino Linotype" w:hAnsi="Palatino Linotype"/>
          <w:sz w:val="22"/>
          <w:szCs w:val="22"/>
          <w:lang w:val="nl-NL"/>
        </w:rPr>
        <w:t xml:space="preserve">te zijn </w:t>
      </w:r>
      <w:r w:rsidRPr="00355CA4">
        <w:rPr>
          <w:rFonts w:ascii="Palatino Linotype" w:hAnsi="Palatino Linotype"/>
          <w:sz w:val="22"/>
          <w:szCs w:val="22"/>
          <w:lang w:val="nl-NL"/>
        </w:rPr>
        <w:t>gebracht met de aanwijzingen van de Algemene overgangsregeling wetgeving en bestuur Land Curaçao (A.B. 2010, no. 87, bijlage a).</w:t>
      </w:r>
    </w:p>
    <w:p w14:paraId="36F344EF" w14:textId="77777777" w:rsidR="003E1E6E" w:rsidRPr="00355CA4" w:rsidRDefault="003E1E6E" w:rsidP="003E1E6E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2DA86795" w14:textId="77777777" w:rsidR="003E1E6E" w:rsidRPr="00355CA4" w:rsidRDefault="003E1E6E" w:rsidP="003E1E6E">
      <w:pPr>
        <w:jc w:val="center"/>
        <w:rPr>
          <w:rFonts w:ascii="Palatino Linotype" w:hAnsi="Palatino Linotype"/>
          <w:sz w:val="22"/>
          <w:szCs w:val="22"/>
          <w:lang w:val="nl-NL"/>
        </w:rPr>
      </w:pPr>
      <w:r w:rsidRPr="00355CA4">
        <w:rPr>
          <w:rFonts w:ascii="Palatino Linotype" w:hAnsi="Palatino Linotype"/>
          <w:sz w:val="22"/>
          <w:szCs w:val="22"/>
          <w:lang w:val="nl-NL"/>
        </w:rPr>
        <w:t>-----</w:t>
      </w:r>
    </w:p>
    <w:p w14:paraId="309A820B" w14:textId="77777777" w:rsidR="003E1E6E" w:rsidRPr="00355CA4" w:rsidRDefault="003E1E6E" w:rsidP="003E1E6E">
      <w:pPr>
        <w:suppressAutoHyphens/>
        <w:jc w:val="center"/>
        <w:rPr>
          <w:rFonts w:ascii="Palatino Linotype" w:hAnsi="Palatino Linotype"/>
          <w:sz w:val="22"/>
          <w:szCs w:val="22"/>
          <w:lang w:val="nl-NL"/>
        </w:rPr>
      </w:pPr>
    </w:p>
    <w:p w14:paraId="327B9B57" w14:textId="77777777" w:rsidR="003E1E6E" w:rsidRPr="00575C8B" w:rsidRDefault="003E1E6E" w:rsidP="003E1E6E">
      <w:pPr>
        <w:suppressAutoHyphens/>
        <w:jc w:val="center"/>
        <w:rPr>
          <w:rFonts w:ascii="Palatino Linotype" w:hAnsi="Palatino Linotype"/>
          <w:sz w:val="22"/>
          <w:szCs w:val="22"/>
          <w:lang w:val="nl-NL"/>
        </w:rPr>
      </w:pPr>
      <w:r w:rsidRPr="00355CA4">
        <w:rPr>
          <w:rFonts w:ascii="Palatino Linotype" w:hAnsi="Palatino Linotype"/>
          <w:sz w:val="22"/>
          <w:szCs w:val="22"/>
          <w:lang w:val="nl-NL"/>
        </w:rPr>
        <w:t>Artikel 1</w:t>
      </w:r>
    </w:p>
    <w:p w14:paraId="4B032D0D" w14:textId="77777777" w:rsidR="003E1E6E" w:rsidRPr="00575C8B" w:rsidRDefault="003E1E6E" w:rsidP="003E1E6E">
      <w:pPr>
        <w:tabs>
          <w:tab w:val="left" w:pos="-720"/>
          <w:tab w:val="left" w:pos="810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</w:p>
    <w:p w14:paraId="53E41A65" w14:textId="77777777" w:rsidR="003E1E6E" w:rsidRPr="00575C8B" w:rsidRDefault="003E1E6E" w:rsidP="003E1E6E">
      <w:pPr>
        <w:tabs>
          <w:tab w:val="left" w:pos="-720"/>
          <w:tab w:val="left" w:pos="2160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  <w:r w:rsidRPr="00575C8B">
        <w:rPr>
          <w:rFonts w:ascii="Times New Roman" w:eastAsiaTheme="minorEastAsia" w:hAnsi="Times New Roman"/>
          <w:snapToGrid/>
          <w:spacing w:val="-3"/>
          <w:szCs w:val="24"/>
          <w:lang w:val="nl-NL"/>
        </w:rPr>
        <w:t>In dit landsbesluit en de daarop berustende bepalingen wordt verstaan onder:</w:t>
      </w:r>
    </w:p>
    <w:p w14:paraId="70D58A40" w14:textId="77777777" w:rsidR="003E1E6E" w:rsidRPr="00B02BA9" w:rsidRDefault="003E1E6E" w:rsidP="003E1E6E">
      <w:pPr>
        <w:pStyle w:val="ListParagraph"/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216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  <w:r>
        <w:rPr>
          <w:rFonts w:ascii="Times New Roman" w:eastAsiaTheme="minorEastAsia" w:hAnsi="Times New Roman"/>
          <w:snapToGrid/>
          <w:spacing w:val="-3"/>
          <w:szCs w:val="24"/>
          <w:lang w:val="nl-NL"/>
        </w:rPr>
        <w:t>landsverordening</w:t>
      </w:r>
      <w:r>
        <w:rPr>
          <w:rFonts w:ascii="Times New Roman" w:eastAsiaTheme="minorEastAsia" w:hAnsi="Times New Roman"/>
          <w:snapToGrid/>
          <w:spacing w:val="-3"/>
          <w:szCs w:val="24"/>
          <w:lang w:val="nl-NL"/>
        </w:rPr>
        <w:tab/>
      </w:r>
      <w:r w:rsidRPr="00F217B9">
        <w:rPr>
          <w:rFonts w:ascii="Times New Roman" w:eastAsiaTheme="minorEastAsia" w:hAnsi="Times New Roman"/>
          <w:snapToGrid/>
          <w:spacing w:val="-3"/>
          <w:szCs w:val="24"/>
          <w:lang w:val="nl-NL"/>
        </w:rPr>
        <w:t>:</w:t>
      </w:r>
      <w:r>
        <w:rPr>
          <w:rFonts w:ascii="Times New Roman" w:eastAsiaTheme="minorEastAsia" w:hAnsi="Times New Roman"/>
          <w:snapToGrid/>
          <w:spacing w:val="-3"/>
          <w:szCs w:val="24"/>
          <w:lang w:val="nl-NL"/>
        </w:rPr>
        <w:t xml:space="preserve"> </w:t>
      </w:r>
      <w:r>
        <w:rPr>
          <w:rFonts w:ascii="Times New Roman" w:eastAsiaTheme="minorEastAsia" w:hAnsi="Times New Roman"/>
          <w:snapToGrid/>
          <w:spacing w:val="-3"/>
          <w:szCs w:val="24"/>
          <w:lang w:val="nl-NL"/>
        </w:rPr>
        <w:tab/>
      </w:r>
      <w:r w:rsidRPr="00F217B9">
        <w:rPr>
          <w:rFonts w:ascii="Times New Roman" w:eastAsiaTheme="minorEastAsia" w:hAnsi="Times New Roman"/>
          <w:snapToGrid/>
          <w:spacing w:val="-3"/>
          <w:szCs w:val="24"/>
          <w:lang w:val="nl-NL"/>
        </w:rPr>
        <w:t>de Landsverordening op de te</w:t>
      </w:r>
      <w:r w:rsidRPr="00F217B9">
        <w:rPr>
          <w:rFonts w:ascii="Times New Roman" w:eastAsiaTheme="minorEastAsia" w:hAnsi="Times New Roman"/>
          <w:snapToGrid/>
          <w:spacing w:val="-3"/>
          <w:szCs w:val="24"/>
          <w:lang w:val="nl-NL"/>
        </w:rPr>
        <w:softHyphen/>
        <w:t>le</w:t>
      </w:r>
      <w:r w:rsidRPr="00F217B9">
        <w:rPr>
          <w:rFonts w:ascii="Times New Roman" w:eastAsiaTheme="minorEastAsia" w:hAnsi="Times New Roman"/>
          <w:snapToGrid/>
          <w:spacing w:val="-3"/>
          <w:szCs w:val="24"/>
          <w:lang w:val="nl-NL"/>
        </w:rPr>
        <w:softHyphen/>
        <w:t>com</w:t>
      </w:r>
      <w:r w:rsidRPr="00F217B9">
        <w:rPr>
          <w:rFonts w:ascii="Times New Roman" w:eastAsiaTheme="minorEastAsia" w:hAnsi="Times New Roman"/>
          <w:snapToGrid/>
          <w:spacing w:val="-3"/>
          <w:szCs w:val="24"/>
          <w:lang w:val="nl-NL"/>
        </w:rPr>
        <w:softHyphen/>
        <w:t>muni</w:t>
      </w:r>
      <w:r w:rsidRPr="00F217B9">
        <w:rPr>
          <w:rFonts w:ascii="Times New Roman" w:eastAsiaTheme="minorEastAsia" w:hAnsi="Times New Roman"/>
          <w:snapToGrid/>
          <w:spacing w:val="-3"/>
          <w:szCs w:val="24"/>
          <w:lang w:val="nl-NL"/>
        </w:rPr>
        <w:softHyphen/>
        <w:t>ca</w:t>
      </w:r>
      <w:r w:rsidRPr="00F217B9">
        <w:rPr>
          <w:rFonts w:ascii="Times New Roman" w:eastAsiaTheme="minorEastAsia" w:hAnsi="Times New Roman"/>
          <w:snapToGrid/>
          <w:spacing w:val="-3"/>
          <w:szCs w:val="24"/>
          <w:lang w:val="nl-NL"/>
        </w:rPr>
        <w:softHyphen/>
        <w:t>tievoorzienin</w:t>
      </w:r>
      <w:r w:rsidRPr="00F217B9">
        <w:rPr>
          <w:rFonts w:ascii="Times New Roman" w:eastAsiaTheme="minorEastAsia" w:hAnsi="Times New Roman"/>
          <w:snapToGrid/>
          <w:spacing w:val="-3"/>
          <w:szCs w:val="24"/>
          <w:lang w:val="nl-NL"/>
        </w:rPr>
        <w:softHyphen/>
        <w:t>gen</w:t>
      </w:r>
      <w:r>
        <w:rPr>
          <w:rStyle w:val="FootnoteReference"/>
          <w:rFonts w:ascii="Times New Roman" w:eastAsiaTheme="minorEastAsia" w:hAnsi="Times New Roman"/>
          <w:snapToGrid/>
          <w:spacing w:val="-3"/>
          <w:szCs w:val="24"/>
          <w:lang w:val="nl-NL"/>
        </w:rPr>
        <w:footnoteReference w:id="4"/>
      </w:r>
      <w:r w:rsidRPr="00B02BA9">
        <w:rPr>
          <w:rFonts w:ascii="Times New Roman" w:eastAsiaTheme="minorEastAsia" w:hAnsi="Times New Roman"/>
          <w:snapToGrid/>
          <w:spacing w:val="-3"/>
          <w:szCs w:val="24"/>
          <w:lang w:val="nl-NL"/>
        </w:rPr>
        <w:t>;</w:t>
      </w:r>
    </w:p>
    <w:p w14:paraId="4B25B93A" w14:textId="77777777" w:rsidR="003E1E6E" w:rsidRPr="00575C8B" w:rsidRDefault="003E1E6E" w:rsidP="003E1E6E">
      <w:pPr>
        <w:pStyle w:val="ListParagraph"/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432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  <w:r>
        <w:rPr>
          <w:rFonts w:ascii="Times New Roman" w:eastAsiaTheme="minorEastAsia" w:hAnsi="Times New Roman"/>
          <w:snapToGrid/>
          <w:spacing w:val="-3"/>
          <w:szCs w:val="24"/>
          <w:lang w:val="nl-NL"/>
        </w:rPr>
        <w:t>Minister</w:t>
      </w:r>
      <w:r>
        <w:rPr>
          <w:rFonts w:ascii="Times New Roman" w:eastAsiaTheme="minorEastAsia" w:hAnsi="Times New Roman"/>
          <w:snapToGrid/>
          <w:spacing w:val="-3"/>
          <w:szCs w:val="24"/>
          <w:lang w:val="nl-NL"/>
        </w:rPr>
        <w:tab/>
      </w:r>
      <w:r w:rsidRPr="00575C8B">
        <w:rPr>
          <w:rFonts w:ascii="Times New Roman" w:eastAsiaTheme="minorEastAsia" w:hAnsi="Times New Roman"/>
          <w:snapToGrid/>
          <w:spacing w:val="-3"/>
          <w:szCs w:val="24"/>
          <w:lang w:val="nl-NL"/>
        </w:rPr>
        <w:t>:</w:t>
      </w:r>
      <w:r>
        <w:rPr>
          <w:rFonts w:ascii="Times New Roman" w:eastAsiaTheme="minorEastAsia" w:hAnsi="Times New Roman"/>
          <w:snapToGrid/>
          <w:spacing w:val="-3"/>
          <w:szCs w:val="24"/>
          <w:lang w:val="nl-NL"/>
        </w:rPr>
        <w:t xml:space="preserve"> </w:t>
      </w:r>
      <w:r>
        <w:rPr>
          <w:rFonts w:ascii="Times New Roman" w:eastAsiaTheme="minorEastAsia" w:hAnsi="Times New Roman"/>
          <w:snapToGrid/>
          <w:spacing w:val="-3"/>
          <w:szCs w:val="24"/>
          <w:lang w:val="nl-NL"/>
        </w:rPr>
        <w:tab/>
      </w:r>
      <w:r w:rsidRPr="00575C8B">
        <w:rPr>
          <w:rFonts w:ascii="Times New Roman" w:eastAsiaTheme="minorEastAsia" w:hAnsi="Times New Roman"/>
          <w:snapToGrid/>
          <w:spacing w:val="-3"/>
          <w:szCs w:val="24"/>
          <w:lang w:val="nl-NL"/>
        </w:rPr>
        <w:t>de Minister</w:t>
      </w:r>
      <w:r>
        <w:rPr>
          <w:rFonts w:ascii="Times New Roman" w:eastAsiaTheme="minorEastAsia" w:hAnsi="Times New Roman"/>
          <w:snapToGrid/>
          <w:spacing w:val="-3"/>
          <w:szCs w:val="24"/>
          <w:lang w:val="nl-NL"/>
        </w:rPr>
        <w:t xml:space="preserve"> van Verkeer, Vervoer en Ruimtelijke Planning.</w:t>
      </w:r>
    </w:p>
    <w:p w14:paraId="013FC934" w14:textId="77777777" w:rsidR="003E1E6E" w:rsidRPr="00575C8B" w:rsidRDefault="003E1E6E" w:rsidP="003E1E6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2160"/>
          <w:tab w:val="left" w:pos="2880"/>
          <w:tab w:val="left" w:pos="3168"/>
          <w:tab w:val="left" w:pos="3600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</w:p>
    <w:p w14:paraId="07168F49" w14:textId="77777777" w:rsidR="003E1E6E" w:rsidRPr="00575C8B" w:rsidRDefault="003E1E6E" w:rsidP="003E1E6E">
      <w:pPr>
        <w:tabs>
          <w:tab w:val="center" w:pos="4657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  <w:r w:rsidRPr="00575C8B">
        <w:rPr>
          <w:rFonts w:ascii="Times New Roman" w:eastAsiaTheme="minorEastAsia" w:hAnsi="Times New Roman"/>
          <w:snapToGrid/>
          <w:spacing w:val="-3"/>
          <w:szCs w:val="24"/>
          <w:lang w:val="nl-NL"/>
        </w:rPr>
        <w:tab/>
        <w:t>Artikel 2</w:t>
      </w:r>
    </w:p>
    <w:p w14:paraId="07838A43" w14:textId="77777777" w:rsidR="003E1E6E" w:rsidRPr="00575C8B" w:rsidRDefault="003E1E6E" w:rsidP="003E1E6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2160"/>
          <w:tab w:val="left" w:pos="2880"/>
          <w:tab w:val="left" w:pos="3168"/>
          <w:tab w:val="left" w:pos="3600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</w:p>
    <w:p w14:paraId="5C5BE7CB" w14:textId="77777777" w:rsidR="003E1E6E" w:rsidRPr="00575C8B" w:rsidRDefault="003E1E6E" w:rsidP="003E1E6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2160"/>
          <w:tab w:val="left" w:pos="2880"/>
          <w:tab w:val="left" w:pos="3168"/>
          <w:tab w:val="left" w:pos="3600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  <w:r w:rsidRPr="00575C8B">
        <w:rPr>
          <w:rFonts w:ascii="Times New Roman" w:eastAsiaTheme="minorEastAsia" w:hAnsi="Times New Roman"/>
          <w:snapToGrid/>
          <w:spacing w:val="-3"/>
          <w:szCs w:val="24"/>
          <w:lang w:val="nl-NL"/>
        </w:rPr>
        <w:t xml:space="preserve">De </w:t>
      </w:r>
      <w:r>
        <w:rPr>
          <w:rFonts w:ascii="Times New Roman" w:eastAsiaTheme="minorEastAsia" w:hAnsi="Times New Roman"/>
          <w:snapToGrid/>
          <w:spacing w:val="-3"/>
          <w:szCs w:val="24"/>
          <w:lang w:val="nl-NL"/>
        </w:rPr>
        <w:t>M</w:t>
      </w:r>
      <w:r w:rsidRPr="00575C8B">
        <w:rPr>
          <w:rFonts w:ascii="Times New Roman" w:eastAsiaTheme="minorEastAsia" w:hAnsi="Times New Roman"/>
          <w:snapToGrid/>
          <w:spacing w:val="-3"/>
          <w:szCs w:val="24"/>
          <w:lang w:val="nl-NL"/>
        </w:rPr>
        <w:t xml:space="preserve">inister is bevoegd geschillen tussen concessiehouders te beslechten. De beslissing van de </w:t>
      </w:r>
      <w:r>
        <w:rPr>
          <w:rFonts w:ascii="Times New Roman" w:eastAsiaTheme="minorEastAsia" w:hAnsi="Times New Roman"/>
          <w:snapToGrid/>
          <w:spacing w:val="-3"/>
          <w:szCs w:val="24"/>
          <w:lang w:val="nl-NL"/>
        </w:rPr>
        <w:t>M</w:t>
      </w:r>
      <w:r w:rsidRPr="00575C8B">
        <w:rPr>
          <w:rFonts w:ascii="Times New Roman" w:eastAsiaTheme="minorEastAsia" w:hAnsi="Times New Roman"/>
          <w:snapToGrid/>
          <w:spacing w:val="-3"/>
          <w:szCs w:val="24"/>
          <w:lang w:val="nl-NL"/>
        </w:rPr>
        <w:t>inister is voor partijen bindend.</w:t>
      </w:r>
    </w:p>
    <w:p w14:paraId="4CD848D3" w14:textId="77777777" w:rsidR="003E1E6E" w:rsidRPr="00575C8B" w:rsidRDefault="003E1E6E" w:rsidP="003E1E6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2160"/>
          <w:tab w:val="left" w:pos="2880"/>
          <w:tab w:val="left" w:pos="3168"/>
          <w:tab w:val="left" w:pos="3600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</w:p>
    <w:p w14:paraId="206EA25E" w14:textId="77777777" w:rsidR="003E1E6E" w:rsidRPr="00575C8B" w:rsidRDefault="003E1E6E" w:rsidP="003E1E6E">
      <w:pPr>
        <w:tabs>
          <w:tab w:val="center" w:pos="4657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  <w:r w:rsidRPr="00575C8B">
        <w:rPr>
          <w:rFonts w:ascii="Times New Roman" w:eastAsiaTheme="minorEastAsia" w:hAnsi="Times New Roman"/>
          <w:snapToGrid/>
          <w:spacing w:val="-3"/>
          <w:szCs w:val="24"/>
          <w:lang w:val="nl-NL"/>
        </w:rPr>
        <w:tab/>
        <w:t>Artikel 3</w:t>
      </w:r>
    </w:p>
    <w:p w14:paraId="4F57B036" w14:textId="77777777" w:rsidR="003E1E6E" w:rsidRPr="00575C8B" w:rsidRDefault="003E1E6E" w:rsidP="003E1E6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2160"/>
          <w:tab w:val="left" w:pos="2880"/>
          <w:tab w:val="left" w:pos="3168"/>
          <w:tab w:val="left" w:pos="3600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</w:p>
    <w:p w14:paraId="720FED11" w14:textId="77777777" w:rsidR="003E1E6E" w:rsidRPr="00575C8B" w:rsidRDefault="003E1E6E" w:rsidP="003E1E6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2160"/>
          <w:tab w:val="left" w:pos="2880"/>
          <w:tab w:val="left" w:pos="3168"/>
          <w:tab w:val="left" w:pos="3600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  <w:r w:rsidRPr="00575C8B">
        <w:rPr>
          <w:rFonts w:ascii="Times New Roman" w:eastAsiaTheme="minorEastAsia" w:hAnsi="Times New Roman"/>
          <w:snapToGrid/>
          <w:spacing w:val="-3"/>
          <w:szCs w:val="24"/>
          <w:lang w:val="nl-NL"/>
        </w:rPr>
        <w:t xml:space="preserve">Indien de houders van een concessie een geschil hebben, kunnen zij zich onder opgaaf van redenen schriftelijk richten tot de </w:t>
      </w:r>
      <w:r>
        <w:rPr>
          <w:rFonts w:ascii="Times New Roman" w:eastAsiaTheme="minorEastAsia" w:hAnsi="Times New Roman"/>
          <w:snapToGrid/>
          <w:spacing w:val="-3"/>
          <w:szCs w:val="24"/>
          <w:lang w:val="nl-NL"/>
        </w:rPr>
        <w:t>M</w:t>
      </w:r>
      <w:r w:rsidRPr="00575C8B">
        <w:rPr>
          <w:rFonts w:ascii="Times New Roman" w:eastAsiaTheme="minorEastAsia" w:hAnsi="Times New Roman"/>
          <w:snapToGrid/>
          <w:spacing w:val="-3"/>
          <w:szCs w:val="24"/>
          <w:lang w:val="nl-NL"/>
        </w:rPr>
        <w:t>inister met het verzoek hierom</w:t>
      </w:r>
      <w:r w:rsidRPr="00575C8B">
        <w:rPr>
          <w:rFonts w:ascii="Times New Roman" w:eastAsiaTheme="minorEastAsia" w:hAnsi="Times New Roman"/>
          <w:snapToGrid/>
          <w:spacing w:val="-3"/>
          <w:szCs w:val="24"/>
          <w:lang w:val="nl-NL"/>
        </w:rPr>
        <w:softHyphen/>
        <w:t>trent een beslissing te nemen. Een zodanig verzoek wordt ingediend bij het Bureau Telecommu</w:t>
      </w:r>
      <w:r w:rsidRPr="00575C8B">
        <w:rPr>
          <w:rFonts w:ascii="Times New Roman" w:eastAsiaTheme="minorEastAsia" w:hAnsi="Times New Roman"/>
          <w:snapToGrid/>
          <w:spacing w:val="-3"/>
          <w:szCs w:val="24"/>
          <w:lang w:val="nl-NL"/>
        </w:rPr>
        <w:softHyphen/>
        <w:t>ni</w:t>
      </w:r>
      <w:r w:rsidRPr="00575C8B">
        <w:rPr>
          <w:rFonts w:ascii="Times New Roman" w:eastAsiaTheme="minorEastAsia" w:hAnsi="Times New Roman"/>
          <w:snapToGrid/>
          <w:spacing w:val="-3"/>
          <w:szCs w:val="24"/>
          <w:lang w:val="nl-NL"/>
        </w:rPr>
        <w:softHyphen/>
        <w:t>catie</w:t>
      </w:r>
      <w:r>
        <w:rPr>
          <w:rFonts w:ascii="Times New Roman" w:eastAsiaTheme="minorEastAsia" w:hAnsi="Times New Roman"/>
          <w:snapToGrid/>
          <w:spacing w:val="-3"/>
          <w:szCs w:val="24"/>
          <w:lang w:val="nl-NL"/>
        </w:rPr>
        <w:t xml:space="preserve"> en Post.</w:t>
      </w:r>
    </w:p>
    <w:p w14:paraId="6806A321" w14:textId="77777777" w:rsidR="003E1E6E" w:rsidRPr="00575C8B" w:rsidRDefault="003E1E6E" w:rsidP="003E1E6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2160"/>
          <w:tab w:val="left" w:pos="2880"/>
          <w:tab w:val="left" w:pos="3168"/>
          <w:tab w:val="left" w:pos="3600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</w:p>
    <w:p w14:paraId="61AD0FDD" w14:textId="77777777" w:rsidR="003E1E6E" w:rsidRPr="00575C8B" w:rsidRDefault="003E1E6E" w:rsidP="003E1E6E">
      <w:pPr>
        <w:tabs>
          <w:tab w:val="center" w:pos="4657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  <w:r w:rsidRPr="00575C8B">
        <w:rPr>
          <w:rFonts w:ascii="Times New Roman" w:eastAsiaTheme="minorEastAsia" w:hAnsi="Times New Roman"/>
          <w:snapToGrid/>
          <w:spacing w:val="-3"/>
          <w:szCs w:val="24"/>
          <w:lang w:val="nl-NL"/>
        </w:rPr>
        <w:tab/>
        <w:t>Artikel 4</w:t>
      </w:r>
    </w:p>
    <w:p w14:paraId="47467A2F" w14:textId="77777777" w:rsidR="003E1E6E" w:rsidRPr="00575C8B" w:rsidRDefault="003E1E6E" w:rsidP="003E1E6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2160"/>
          <w:tab w:val="left" w:pos="2880"/>
          <w:tab w:val="left" w:pos="3168"/>
          <w:tab w:val="left" w:pos="3600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</w:p>
    <w:p w14:paraId="75CA424D" w14:textId="77777777" w:rsidR="003E1E6E" w:rsidRPr="00F217B9" w:rsidRDefault="003E1E6E" w:rsidP="003E1E6E">
      <w:pPr>
        <w:pStyle w:val="ListParagraph"/>
        <w:numPr>
          <w:ilvl w:val="0"/>
          <w:numId w:val="38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2160"/>
          <w:tab w:val="left" w:pos="2880"/>
          <w:tab w:val="left" w:pos="3168"/>
          <w:tab w:val="left" w:pos="360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  <w:r w:rsidRPr="000838A7">
        <w:rPr>
          <w:rFonts w:ascii="Times New Roman" w:eastAsiaTheme="minorEastAsia" w:hAnsi="Times New Roman"/>
          <w:snapToGrid/>
          <w:spacing w:val="-3"/>
          <w:szCs w:val="24"/>
          <w:lang w:val="nl-NL"/>
        </w:rPr>
        <w:t>Binnen één maand na de indiening van het verzoek om een beslis</w:t>
      </w:r>
      <w:r w:rsidRPr="000838A7">
        <w:rPr>
          <w:rFonts w:ascii="Times New Roman" w:eastAsiaTheme="minorEastAsia" w:hAnsi="Times New Roman"/>
          <w:snapToGrid/>
          <w:spacing w:val="-3"/>
          <w:szCs w:val="24"/>
          <w:lang w:val="nl-NL"/>
        </w:rPr>
        <w:softHyphen/>
        <w:t xml:space="preserve">sing verstrekken beide partijen de </w:t>
      </w:r>
      <w:r>
        <w:rPr>
          <w:rFonts w:ascii="Times New Roman" w:eastAsiaTheme="minorEastAsia" w:hAnsi="Times New Roman"/>
          <w:snapToGrid/>
          <w:spacing w:val="-3"/>
          <w:szCs w:val="24"/>
          <w:lang w:val="nl-NL"/>
        </w:rPr>
        <w:t>M</w:t>
      </w:r>
      <w:r w:rsidRPr="000838A7">
        <w:rPr>
          <w:rFonts w:ascii="Times New Roman" w:eastAsiaTheme="minorEastAsia" w:hAnsi="Times New Roman"/>
          <w:snapToGrid/>
          <w:spacing w:val="-3"/>
          <w:szCs w:val="24"/>
          <w:lang w:val="nl-NL"/>
        </w:rPr>
        <w:t>inister alle gegevens die benodigd zijn om beslissing te kunnen nemen.</w:t>
      </w:r>
    </w:p>
    <w:p w14:paraId="6B5E6D05" w14:textId="77777777" w:rsidR="003E1E6E" w:rsidRPr="000838A7" w:rsidRDefault="003E1E6E" w:rsidP="003E1E6E">
      <w:pPr>
        <w:pStyle w:val="ListParagraph"/>
        <w:numPr>
          <w:ilvl w:val="0"/>
          <w:numId w:val="38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2160"/>
          <w:tab w:val="left" w:pos="2880"/>
          <w:tab w:val="left" w:pos="3168"/>
          <w:tab w:val="left" w:pos="360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  <w:r w:rsidRPr="000838A7">
        <w:rPr>
          <w:rFonts w:ascii="Times New Roman" w:eastAsiaTheme="minorEastAsia" w:hAnsi="Times New Roman"/>
          <w:snapToGrid/>
          <w:spacing w:val="-3"/>
          <w:szCs w:val="24"/>
          <w:lang w:val="nl-NL"/>
        </w:rPr>
        <w:t xml:space="preserve">Indien de </w:t>
      </w:r>
      <w:r>
        <w:rPr>
          <w:rFonts w:ascii="Times New Roman" w:eastAsiaTheme="minorEastAsia" w:hAnsi="Times New Roman"/>
          <w:snapToGrid/>
          <w:spacing w:val="-3"/>
          <w:szCs w:val="24"/>
          <w:lang w:val="nl-NL"/>
        </w:rPr>
        <w:t>M</w:t>
      </w:r>
      <w:r w:rsidRPr="000838A7">
        <w:rPr>
          <w:rFonts w:ascii="Times New Roman" w:eastAsiaTheme="minorEastAsia" w:hAnsi="Times New Roman"/>
          <w:snapToGrid/>
          <w:spacing w:val="-3"/>
          <w:szCs w:val="24"/>
          <w:lang w:val="nl-NL"/>
        </w:rPr>
        <w:t>inister niettemin de verstrekte gegevens onvoldoen</w:t>
      </w:r>
      <w:r w:rsidRPr="000838A7">
        <w:rPr>
          <w:rFonts w:ascii="Times New Roman" w:eastAsiaTheme="minorEastAsia" w:hAnsi="Times New Roman"/>
          <w:snapToGrid/>
          <w:spacing w:val="-3"/>
          <w:szCs w:val="24"/>
          <w:lang w:val="nl-NL"/>
        </w:rPr>
        <w:softHyphen/>
        <w:t>de acht, verzoekt hij de betrokken partij binnen twee weken aanvullende informatie te verstrekken.</w:t>
      </w:r>
    </w:p>
    <w:p w14:paraId="20894C22" w14:textId="77777777" w:rsidR="003E1E6E" w:rsidRPr="00575C8B" w:rsidRDefault="003E1E6E" w:rsidP="003E1E6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2160"/>
          <w:tab w:val="left" w:pos="2880"/>
          <w:tab w:val="left" w:pos="3168"/>
          <w:tab w:val="left" w:pos="3600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</w:p>
    <w:p w14:paraId="4E3A7CCF" w14:textId="77777777" w:rsidR="003E1E6E" w:rsidRPr="00575C8B" w:rsidRDefault="003E1E6E" w:rsidP="003E1E6E">
      <w:pPr>
        <w:tabs>
          <w:tab w:val="center" w:pos="4657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  <w:r w:rsidRPr="00575C8B">
        <w:rPr>
          <w:rFonts w:ascii="Times New Roman" w:eastAsiaTheme="minorEastAsia" w:hAnsi="Times New Roman"/>
          <w:snapToGrid/>
          <w:spacing w:val="-3"/>
          <w:szCs w:val="24"/>
          <w:lang w:val="nl-NL"/>
        </w:rPr>
        <w:tab/>
        <w:t>Artikel 5</w:t>
      </w:r>
    </w:p>
    <w:p w14:paraId="34D2DD7A" w14:textId="77777777" w:rsidR="003E1E6E" w:rsidRPr="00575C8B" w:rsidRDefault="003E1E6E" w:rsidP="003E1E6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2160"/>
          <w:tab w:val="left" w:pos="2880"/>
          <w:tab w:val="left" w:pos="3168"/>
          <w:tab w:val="left" w:pos="3600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</w:p>
    <w:p w14:paraId="188767B7" w14:textId="77777777" w:rsidR="003E1E6E" w:rsidRPr="00575C8B" w:rsidRDefault="003E1E6E" w:rsidP="003E1E6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2160"/>
          <w:tab w:val="left" w:pos="2880"/>
          <w:tab w:val="left" w:pos="3168"/>
          <w:tab w:val="left" w:pos="3600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  <w:r w:rsidRPr="00575C8B">
        <w:rPr>
          <w:rFonts w:ascii="Times New Roman" w:eastAsiaTheme="minorEastAsia" w:hAnsi="Times New Roman"/>
          <w:snapToGrid/>
          <w:spacing w:val="-3"/>
          <w:szCs w:val="24"/>
          <w:lang w:val="nl-NL"/>
        </w:rPr>
        <w:t xml:space="preserve">De </w:t>
      </w:r>
      <w:r>
        <w:rPr>
          <w:rFonts w:ascii="Times New Roman" w:eastAsiaTheme="minorEastAsia" w:hAnsi="Times New Roman"/>
          <w:snapToGrid/>
          <w:spacing w:val="-3"/>
          <w:szCs w:val="24"/>
          <w:lang w:val="nl-NL"/>
        </w:rPr>
        <w:t>M</w:t>
      </w:r>
      <w:r w:rsidRPr="00575C8B">
        <w:rPr>
          <w:rFonts w:ascii="Times New Roman" w:eastAsiaTheme="minorEastAsia" w:hAnsi="Times New Roman"/>
          <w:snapToGrid/>
          <w:spacing w:val="-3"/>
          <w:szCs w:val="24"/>
          <w:lang w:val="nl-NL"/>
        </w:rPr>
        <w:t>inister toetst een geschil inzake de voorwaarden waaronder de koppeling van infra</w:t>
      </w:r>
      <w:r w:rsidRPr="00575C8B">
        <w:rPr>
          <w:rFonts w:ascii="Times New Roman" w:eastAsiaTheme="minorEastAsia" w:hAnsi="Times New Roman"/>
          <w:snapToGrid/>
          <w:spacing w:val="-3"/>
          <w:szCs w:val="24"/>
          <w:lang w:val="nl-NL"/>
        </w:rPr>
        <w:softHyphen/>
        <w:t>structuur kan plaatsvinden dan wel geen medewerking wordt verleend voor een dergelijke koppeling in ieder geval aan de volgende uitgangspunten:</w:t>
      </w:r>
    </w:p>
    <w:p w14:paraId="1DA29B85" w14:textId="77777777" w:rsidR="003E1E6E" w:rsidRPr="000838A7" w:rsidRDefault="003E1E6E" w:rsidP="003E1E6E">
      <w:pPr>
        <w:pStyle w:val="ListParagraph"/>
        <w:numPr>
          <w:ilvl w:val="0"/>
          <w:numId w:val="39"/>
        </w:numPr>
        <w:tabs>
          <w:tab w:val="left" w:pos="-1440"/>
          <w:tab w:val="left" w:pos="-720"/>
          <w:tab w:val="left" w:pos="-360"/>
          <w:tab w:val="left" w:pos="432"/>
          <w:tab w:val="left" w:pos="864"/>
          <w:tab w:val="left" w:pos="1296"/>
          <w:tab w:val="left" w:pos="2160"/>
          <w:tab w:val="left" w:pos="2880"/>
          <w:tab w:val="left" w:pos="3168"/>
          <w:tab w:val="left" w:pos="360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  <w:r w:rsidRPr="000838A7">
        <w:rPr>
          <w:rFonts w:ascii="Times New Roman" w:eastAsiaTheme="minorEastAsia" w:hAnsi="Times New Roman"/>
          <w:snapToGrid/>
          <w:spacing w:val="-3"/>
          <w:szCs w:val="24"/>
          <w:lang w:val="nl-NL"/>
        </w:rPr>
        <w:t>de voorwaarden voor koppeling dienen non-discriminatoir te zijn; dat wil zeggen dat koppelingen steeds in overeenkomstige situaties tegen overeenkomstige voorwaarden en tarieven worden aangeboden;</w:t>
      </w:r>
    </w:p>
    <w:p w14:paraId="0234EE19" w14:textId="77777777" w:rsidR="003E1E6E" w:rsidRPr="000838A7" w:rsidRDefault="003E1E6E" w:rsidP="003E1E6E">
      <w:pPr>
        <w:pStyle w:val="ListParagraph"/>
        <w:numPr>
          <w:ilvl w:val="0"/>
          <w:numId w:val="39"/>
        </w:numPr>
        <w:tabs>
          <w:tab w:val="left" w:pos="-1440"/>
          <w:tab w:val="left" w:pos="-720"/>
          <w:tab w:val="left" w:pos="-360"/>
          <w:tab w:val="left" w:pos="432"/>
          <w:tab w:val="left" w:pos="864"/>
          <w:tab w:val="left" w:pos="1296"/>
          <w:tab w:val="left" w:pos="2160"/>
          <w:tab w:val="left" w:pos="2880"/>
          <w:tab w:val="left" w:pos="3168"/>
          <w:tab w:val="left" w:pos="360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  <w:r w:rsidRPr="000838A7">
        <w:rPr>
          <w:rFonts w:ascii="Times New Roman" w:eastAsiaTheme="minorEastAsia" w:hAnsi="Times New Roman"/>
          <w:snapToGrid/>
          <w:spacing w:val="-3"/>
          <w:szCs w:val="24"/>
          <w:lang w:val="nl-NL"/>
        </w:rPr>
        <w:t xml:space="preserve">de voorwaarden voor koppeling dienen transparant te zijn en de tarieven voor koppeling dienen niet gebundeld te worden; dat wil zeggen dat de tarieven waartegen koppeling wordt aangeboden, in uitgesplitste vorm worden voorgelegd, zodat netwerkelementen en -diensten die niet nodig zijn </w:t>
      </w:r>
      <w:r w:rsidRPr="000838A7">
        <w:rPr>
          <w:rFonts w:ascii="Times New Roman" w:eastAsiaTheme="minorEastAsia" w:hAnsi="Times New Roman"/>
          <w:snapToGrid/>
          <w:spacing w:val="-3"/>
          <w:szCs w:val="24"/>
          <w:lang w:val="nl-NL"/>
        </w:rPr>
        <w:lastRenderedPageBreak/>
        <w:t>of gewenst worden voor de desbetreffende koppeling, vermeden kunnen worden; en</w:t>
      </w:r>
    </w:p>
    <w:p w14:paraId="439EF213" w14:textId="77777777" w:rsidR="003E1E6E" w:rsidRPr="000838A7" w:rsidRDefault="003E1E6E" w:rsidP="003E1E6E">
      <w:pPr>
        <w:pStyle w:val="ListParagraph"/>
        <w:numPr>
          <w:ilvl w:val="0"/>
          <w:numId w:val="39"/>
        </w:numPr>
        <w:tabs>
          <w:tab w:val="left" w:pos="-1440"/>
          <w:tab w:val="left" w:pos="-720"/>
          <w:tab w:val="left" w:pos="-360"/>
          <w:tab w:val="left" w:pos="432"/>
          <w:tab w:val="left" w:pos="864"/>
          <w:tab w:val="left" w:pos="1296"/>
          <w:tab w:val="left" w:pos="2160"/>
          <w:tab w:val="left" w:pos="2880"/>
          <w:tab w:val="left" w:pos="3168"/>
          <w:tab w:val="left" w:pos="360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  <w:r w:rsidRPr="000838A7">
        <w:rPr>
          <w:rFonts w:ascii="Times New Roman" w:eastAsiaTheme="minorEastAsia" w:hAnsi="Times New Roman"/>
          <w:snapToGrid/>
          <w:spacing w:val="-3"/>
          <w:szCs w:val="24"/>
          <w:lang w:val="nl-NL"/>
        </w:rPr>
        <w:t>de vergoedingen voor koppeling, als onderdeel van de voorwaar</w:t>
      </w:r>
      <w:r w:rsidRPr="000838A7">
        <w:rPr>
          <w:rFonts w:ascii="Times New Roman" w:eastAsiaTheme="minorEastAsia" w:hAnsi="Times New Roman"/>
          <w:snapToGrid/>
          <w:spacing w:val="-3"/>
          <w:szCs w:val="24"/>
          <w:lang w:val="nl-NL"/>
        </w:rPr>
        <w:softHyphen/>
        <w:t xml:space="preserve">den, dienen </w:t>
      </w:r>
      <w:proofErr w:type="spellStart"/>
      <w:r w:rsidRPr="000838A7">
        <w:rPr>
          <w:rFonts w:ascii="Times New Roman" w:eastAsiaTheme="minorEastAsia" w:hAnsi="Times New Roman"/>
          <w:snapToGrid/>
          <w:spacing w:val="-3"/>
          <w:szCs w:val="24"/>
          <w:lang w:val="nl-NL"/>
        </w:rPr>
        <w:t>kostengeoriënteerd</w:t>
      </w:r>
      <w:proofErr w:type="spellEnd"/>
      <w:r w:rsidRPr="000838A7">
        <w:rPr>
          <w:rFonts w:ascii="Times New Roman" w:eastAsiaTheme="minorEastAsia" w:hAnsi="Times New Roman"/>
          <w:snapToGrid/>
          <w:spacing w:val="-3"/>
          <w:szCs w:val="24"/>
          <w:lang w:val="nl-NL"/>
        </w:rPr>
        <w:t xml:space="preserve"> te zijn.</w:t>
      </w:r>
    </w:p>
    <w:p w14:paraId="43B99733" w14:textId="77777777" w:rsidR="003E1E6E" w:rsidRPr="00575C8B" w:rsidRDefault="003E1E6E" w:rsidP="003E1E6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2160"/>
          <w:tab w:val="left" w:pos="2880"/>
          <w:tab w:val="left" w:pos="3168"/>
          <w:tab w:val="left" w:pos="3600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</w:p>
    <w:p w14:paraId="41EA5745" w14:textId="77777777" w:rsidR="003E1E6E" w:rsidRPr="00575C8B" w:rsidRDefault="003E1E6E" w:rsidP="003E1E6E">
      <w:pPr>
        <w:tabs>
          <w:tab w:val="center" w:pos="4657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  <w:r w:rsidRPr="00575C8B">
        <w:rPr>
          <w:rFonts w:ascii="Times New Roman" w:eastAsiaTheme="minorEastAsia" w:hAnsi="Times New Roman"/>
          <w:snapToGrid/>
          <w:spacing w:val="-3"/>
          <w:szCs w:val="24"/>
          <w:lang w:val="nl-NL"/>
        </w:rPr>
        <w:tab/>
        <w:t>Artikel 6</w:t>
      </w:r>
    </w:p>
    <w:p w14:paraId="5622C071" w14:textId="77777777" w:rsidR="003E1E6E" w:rsidRPr="00575C8B" w:rsidRDefault="003E1E6E" w:rsidP="003E1E6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2160"/>
          <w:tab w:val="left" w:pos="2880"/>
          <w:tab w:val="left" w:pos="3168"/>
          <w:tab w:val="left" w:pos="3600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</w:p>
    <w:p w14:paraId="0E3D88BE" w14:textId="77777777" w:rsidR="003E1E6E" w:rsidRPr="00F217B9" w:rsidRDefault="003E1E6E" w:rsidP="003E1E6E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2160"/>
          <w:tab w:val="left" w:pos="2880"/>
          <w:tab w:val="left" w:pos="3168"/>
          <w:tab w:val="left" w:pos="360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  <w:r w:rsidRPr="000838A7">
        <w:rPr>
          <w:rFonts w:ascii="Times New Roman" w:eastAsiaTheme="minorEastAsia" w:hAnsi="Times New Roman"/>
          <w:snapToGrid/>
          <w:spacing w:val="-3"/>
          <w:szCs w:val="24"/>
          <w:lang w:val="nl-NL"/>
        </w:rPr>
        <w:t xml:space="preserve">Binnen drie maanden na de indiening van het verzoek neemt de </w:t>
      </w:r>
      <w:r>
        <w:rPr>
          <w:rFonts w:ascii="Times New Roman" w:eastAsiaTheme="minorEastAsia" w:hAnsi="Times New Roman"/>
          <w:snapToGrid/>
          <w:spacing w:val="-3"/>
          <w:szCs w:val="24"/>
          <w:lang w:val="nl-NL"/>
        </w:rPr>
        <w:t>M</w:t>
      </w:r>
      <w:r w:rsidRPr="000838A7">
        <w:rPr>
          <w:rFonts w:ascii="Times New Roman" w:eastAsiaTheme="minorEastAsia" w:hAnsi="Times New Roman"/>
          <w:snapToGrid/>
          <w:spacing w:val="-3"/>
          <w:szCs w:val="24"/>
          <w:lang w:val="nl-NL"/>
        </w:rPr>
        <w:t>inister een beslissing.</w:t>
      </w:r>
    </w:p>
    <w:p w14:paraId="69B3A4C2" w14:textId="77777777" w:rsidR="003E1E6E" w:rsidRPr="000838A7" w:rsidRDefault="003E1E6E" w:rsidP="003E1E6E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2160"/>
          <w:tab w:val="left" w:pos="2880"/>
          <w:tab w:val="left" w:pos="3168"/>
          <w:tab w:val="left" w:pos="360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  <w:r w:rsidRPr="000838A7">
        <w:rPr>
          <w:rFonts w:ascii="Times New Roman" w:eastAsiaTheme="minorEastAsia" w:hAnsi="Times New Roman"/>
          <w:snapToGrid/>
          <w:spacing w:val="-3"/>
          <w:szCs w:val="24"/>
          <w:lang w:val="nl-NL"/>
        </w:rPr>
        <w:t xml:space="preserve">Indien de </w:t>
      </w:r>
      <w:r>
        <w:rPr>
          <w:rFonts w:ascii="Times New Roman" w:eastAsiaTheme="minorEastAsia" w:hAnsi="Times New Roman"/>
          <w:snapToGrid/>
          <w:spacing w:val="-3"/>
          <w:szCs w:val="24"/>
          <w:lang w:val="nl-NL"/>
        </w:rPr>
        <w:t>M</w:t>
      </w:r>
      <w:r w:rsidRPr="000838A7">
        <w:rPr>
          <w:rFonts w:ascii="Times New Roman" w:eastAsiaTheme="minorEastAsia" w:hAnsi="Times New Roman"/>
          <w:snapToGrid/>
          <w:spacing w:val="-3"/>
          <w:szCs w:val="24"/>
          <w:lang w:val="nl-NL"/>
        </w:rPr>
        <w:t xml:space="preserve">inister van oordeel is dat de in artikel 5 bedoelde voorwaarden voor aansluiting onredelijk zijn dan wel dat de medewerking voor koppeling had moeten worden verleend, kan de </w:t>
      </w:r>
      <w:r>
        <w:rPr>
          <w:rFonts w:ascii="Times New Roman" w:eastAsiaTheme="minorEastAsia" w:hAnsi="Times New Roman"/>
          <w:snapToGrid/>
          <w:spacing w:val="-3"/>
          <w:szCs w:val="24"/>
          <w:lang w:val="nl-NL"/>
        </w:rPr>
        <w:t>M</w:t>
      </w:r>
      <w:r w:rsidRPr="000838A7">
        <w:rPr>
          <w:rFonts w:ascii="Times New Roman" w:eastAsiaTheme="minorEastAsia" w:hAnsi="Times New Roman"/>
          <w:snapToGrid/>
          <w:spacing w:val="-3"/>
          <w:szCs w:val="24"/>
          <w:lang w:val="nl-NL"/>
        </w:rPr>
        <w:t>inister een aanwijzing als bedoeld in artikel 32, eerste lid, van de landsverordening geven. De houder van de concessie is verplicht deze aanwijzing op te volgen.</w:t>
      </w:r>
    </w:p>
    <w:p w14:paraId="2BC4881C" w14:textId="77777777" w:rsidR="003E1E6E" w:rsidRPr="00575C8B" w:rsidRDefault="003E1E6E" w:rsidP="003E1E6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2160"/>
          <w:tab w:val="left" w:pos="2880"/>
          <w:tab w:val="left" w:pos="3168"/>
          <w:tab w:val="left" w:pos="3600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</w:p>
    <w:p w14:paraId="2DA667A6" w14:textId="77777777" w:rsidR="003E1E6E" w:rsidRPr="00575C8B" w:rsidRDefault="003E1E6E" w:rsidP="003E1E6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2160"/>
          <w:tab w:val="left" w:pos="2880"/>
          <w:tab w:val="left" w:pos="3168"/>
          <w:tab w:val="left" w:pos="3600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</w:p>
    <w:p w14:paraId="63E31E19" w14:textId="77777777" w:rsidR="003E1E6E" w:rsidRPr="00575C8B" w:rsidRDefault="003E1E6E" w:rsidP="003E1E6E">
      <w:pPr>
        <w:tabs>
          <w:tab w:val="center" w:pos="4657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  <w:r w:rsidRPr="00575C8B">
        <w:rPr>
          <w:rFonts w:ascii="Times New Roman" w:eastAsiaTheme="minorEastAsia" w:hAnsi="Times New Roman"/>
          <w:snapToGrid/>
          <w:spacing w:val="-3"/>
          <w:szCs w:val="24"/>
          <w:lang w:val="nl-NL"/>
        </w:rPr>
        <w:tab/>
        <w:t>Artikel 7</w:t>
      </w:r>
    </w:p>
    <w:p w14:paraId="1B069A46" w14:textId="77777777" w:rsidR="003E1E6E" w:rsidRPr="00575C8B" w:rsidRDefault="003E1E6E" w:rsidP="003E1E6E">
      <w:pPr>
        <w:tabs>
          <w:tab w:val="center" w:pos="4657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  <w:r>
        <w:rPr>
          <w:rFonts w:ascii="Times New Roman" w:eastAsiaTheme="minorEastAsia" w:hAnsi="Times New Roman"/>
          <w:snapToGrid/>
          <w:spacing w:val="-3"/>
          <w:szCs w:val="24"/>
          <w:lang w:val="nl-NL"/>
        </w:rPr>
        <w:tab/>
        <w:t>(vervallen)</w:t>
      </w:r>
    </w:p>
    <w:p w14:paraId="67592633" w14:textId="77777777" w:rsidR="003E1E6E" w:rsidRPr="00575C8B" w:rsidRDefault="003E1E6E" w:rsidP="003E1E6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2160"/>
          <w:tab w:val="left" w:pos="2880"/>
          <w:tab w:val="left" w:pos="3168"/>
          <w:tab w:val="left" w:pos="3600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</w:p>
    <w:p w14:paraId="621B6A43" w14:textId="77777777" w:rsidR="003E1E6E" w:rsidRPr="00575C8B" w:rsidRDefault="003E1E6E" w:rsidP="003E1E6E">
      <w:pPr>
        <w:tabs>
          <w:tab w:val="center" w:pos="4657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  <w:r w:rsidRPr="00575C8B">
        <w:rPr>
          <w:rFonts w:ascii="Times New Roman" w:eastAsiaTheme="minorEastAsia" w:hAnsi="Times New Roman"/>
          <w:snapToGrid/>
          <w:spacing w:val="-3"/>
          <w:szCs w:val="24"/>
          <w:lang w:val="nl-NL"/>
        </w:rPr>
        <w:tab/>
        <w:t>Artikel 8</w:t>
      </w:r>
    </w:p>
    <w:p w14:paraId="50C87038" w14:textId="77777777" w:rsidR="003E1E6E" w:rsidRPr="00575C8B" w:rsidRDefault="003E1E6E" w:rsidP="003E1E6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2160"/>
          <w:tab w:val="left" w:pos="2880"/>
          <w:tab w:val="left" w:pos="3168"/>
          <w:tab w:val="left" w:pos="3600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</w:p>
    <w:p w14:paraId="3485F30E" w14:textId="77777777" w:rsidR="003E1E6E" w:rsidRPr="00575C8B" w:rsidRDefault="003E1E6E" w:rsidP="003E1E6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2160"/>
          <w:tab w:val="left" w:pos="2880"/>
          <w:tab w:val="left" w:pos="3168"/>
          <w:tab w:val="left" w:pos="3600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Theme="minorEastAsia" w:hAnsi="Times New Roman"/>
          <w:snapToGrid/>
          <w:spacing w:val="-3"/>
          <w:szCs w:val="24"/>
          <w:lang w:val="nl-NL"/>
        </w:rPr>
      </w:pPr>
      <w:r w:rsidRPr="00575C8B">
        <w:rPr>
          <w:rFonts w:ascii="Times New Roman" w:eastAsiaTheme="minorEastAsia" w:hAnsi="Times New Roman"/>
          <w:snapToGrid/>
          <w:spacing w:val="-3"/>
          <w:szCs w:val="24"/>
          <w:lang w:val="nl-NL"/>
        </w:rPr>
        <w:t>Dit landsbesluit kan worden aangehaald als: Landsbesluit geschillenbeslechting concessiehouders.</w:t>
      </w:r>
    </w:p>
    <w:p w14:paraId="11CA2A58" w14:textId="77777777" w:rsidR="003E1E6E" w:rsidRDefault="003E1E6E" w:rsidP="003E1E6E">
      <w:pPr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13C725AC" w14:textId="77777777" w:rsidR="003E1E6E" w:rsidRDefault="003E1E6E" w:rsidP="003E1E6E">
      <w:pPr>
        <w:suppressAutoHyphens/>
        <w:jc w:val="center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***</w:t>
      </w:r>
    </w:p>
    <w:p w14:paraId="59FCF7B2" w14:textId="77777777" w:rsidR="003E1E6E" w:rsidRDefault="003E1E6E" w:rsidP="003E1E6E">
      <w:pPr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6FEE68AD" w14:textId="77777777" w:rsidR="00D723E2" w:rsidRPr="003E1E6E" w:rsidRDefault="00D723E2" w:rsidP="00D723E2">
      <w:pPr>
        <w:suppressAutoHyphens/>
        <w:jc w:val="both"/>
        <w:rPr>
          <w:rFonts w:ascii="Palatino Linotype" w:hAnsi="Palatino Linotype"/>
          <w:b/>
          <w:sz w:val="22"/>
          <w:szCs w:val="22"/>
          <w:lang w:val="nl-NL"/>
        </w:rPr>
      </w:pPr>
    </w:p>
    <w:sectPr w:rsidR="00D723E2" w:rsidRPr="003E1E6E">
      <w:headerReference w:type="even" r:id="rId8"/>
      <w:headerReference w:type="default" r:id="rId9"/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109C6" w14:textId="77777777" w:rsidR="0043209F" w:rsidRDefault="0043209F">
      <w:pPr>
        <w:spacing w:line="20" w:lineRule="exact"/>
      </w:pPr>
    </w:p>
  </w:endnote>
  <w:endnote w:type="continuationSeparator" w:id="0">
    <w:p w14:paraId="3B2CFEF3" w14:textId="77777777" w:rsidR="0043209F" w:rsidRDefault="0043209F">
      <w:r>
        <w:t xml:space="preserve"> </w:t>
      </w:r>
    </w:p>
  </w:endnote>
  <w:endnote w:type="continuationNotice" w:id="1">
    <w:p w14:paraId="7DB18C64" w14:textId="77777777"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924E1" w14:textId="77777777" w:rsidR="0043209F" w:rsidRDefault="0043209F">
      <w:r>
        <w:separator/>
      </w:r>
    </w:p>
  </w:footnote>
  <w:footnote w:type="continuationSeparator" w:id="0">
    <w:p w14:paraId="10755E2B" w14:textId="77777777" w:rsidR="0043209F" w:rsidRDefault="0043209F">
      <w:r>
        <w:continuationSeparator/>
      </w:r>
    </w:p>
  </w:footnote>
  <w:footnote w:id="1">
    <w:p w14:paraId="00DAB451" w14:textId="7C1FF08F" w:rsidR="00290AB0" w:rsidRPr="002B11FC" w:rsidRDefault="00290AB0" w:rsidP="00290AB0">
      <w:pPr>
        <w:pStyle w:val="FootnoteText"/>
        <w:tabs>
          <w:tab w:val="left" w:pos="142"/>
        </w:tabs>
        <w:ind w:left="142" w:hanging="142"/>
        <w:jc w:val="both"/>
        <w:rPr>
          <w:rFonts w:ascii="Palatino Linotype" w:hAnsi="Palatino Linotype"/>
          <w:sz w:val="18"/>
          <w:szCs w:val="18"/>
          <w:lang w:val="nl-NL"/>
        </w:rPr>
      </w:pPr>
      <w:r w:rsidRPr="002B11FC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2B11FC">
        <w:rPr>
          <w:rFonts w:ascii="Palatino Linotype" w:hAnsi="Palatino Linotype"/>
          <w:sz w:val="18"/>
          <w:szCs w:val="18"/>
          <w:lang w:val="nl-NL"/>
        </w:rPr>
        <w:t xml:space="preserve"> </w:t>
      </w:r>
      <w:r>
        <w:rPr>
          <w:rFonts w:ascii="Palatino Linotype" w:hAnsi="Palatino Linotype"/>
          <w:sz w:val="18"/>
          <w:szCs w:val="18"/>
          <w:lang w:val="nl-NL"/>
        </w:rPr>
        <w:tab/>
      </w:r>
      <w:r w:rsidRPr="002B11FC">
        <w:rPr>
          <w:rFonts w:ascii="Palatino Linotype" w:hAnsi="Palatino Linotype"/>
          <w:sz w:val="18"/>
          <w:szCs w:val="18"/>
          <w:lang w:val="nl-NL"/>
        </w:rPr>
        <w:t xml:space="preserve">Deze regeling heeft met ingang van 10 oktober 2010 de staat </w:t>
      </w:r>
      <w:r w:rsidRPr="004A6F3A">
        <w:rPr>
          <w:rFonts w:ascii="Palatino Linotype" w:hAnsi="Palatino Linotype"/>
          <w:sz w:val="18"/>
          <w:szCs w:val="18"/>
          <w:lang w:val="nl-NL"/>
        </w:rPr>
        <w:t>van land</w:t>
      </w:r>
      <w:r w:rsidR="002A6FCB">
        <w:rPr>
          <w:rFonts w:ascii="Palatino Linotype" w:hAnsi="Palatino Linotype"/>
          <w:sz w:val="18"/>
          <w:szCs w:val="18"/>
          <w:lang w:val="nl-NL"/>
        </w:rPr>
        <w:t>sbesluit, houdende algemene maatregelen</w:t>
      </w:r>
      <w:r w:rsidRPr="004A6F3A">
        <w:rPr>
          <w:rFonts w:ascii="Palatino Linotype" w:hAnsi="Palatino Linotype"/>
          <w:sz w:val="18"/>
          <w:szCs w:val="18"/>
          <w:lang w:val="nl-NL"/>
        </w:rPr>
        <w:t xml:space="preserve"> </w:t>
      </w:r>
      <w:r>
        <w:rPr>
          <w:rFonts w:ascii="Palatino Linotype" w:hAnsi="Palatino Linotype"/>
          <w:sz w:val="18"/>
          <w:szCs w:val="18"/>
          <w:lang w:val="nl-NL"/>
        </w:rPr>
        <w:t xml:space="preserve">van Curaçao </w:t>
      </w:r>
      <w:r w:rsidRPr="002B11FC">
        <w:rPr>
          <w:rFonts w:ascii="Palatino Linotype" w:hAnsi="Palatino Linotype"/>
          <w:sz w:val="18"/>
          <w:szCs w:val="18"/>
          <w:lang w:val="nl-NL"/>
        </w:rPr>
        <w:t>verkregen.</w:t>
      </w:r>
    </w:p>
  </w:footnote>
  <w:footnote w:id="2">
    <w:p w14:paraId="3DD04125" w14:textId="77777777" w:rsidR="00787733" w:rsidRPr="00FC07FB" w:rsidRDefault="00787733" w:rsidP="00787733">
      <w:pPr>
        <w:pStyle w:val="FootnoteText"/>
        <w:tabs>
          <w:tab w:val="left" w:pos="142"/>
        </w:tabs>
        <w:ind w:left="142" w:hanging="142"/>
        <w:rPr>
          <w:lang w:val="es-ES"/>
        </w:rPr>
      </w:pPr>
      <w:r w:rsidRPr="002B11FC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FC07FB">
        <w:rPr>
          <w:rFonts w:ascii="Palatino Linotype" w:hAnsi="Palatino Linotype"/>
          <w:sz w:val="18"/>
          <w:szCs w:val="18"/>
          <w:lang w:val="es-ES"/>
        </w:rPr>
        <w:t xml:space="preserve"> </w:t>
      </w:r>
      <w:r w:rsidRPr="00FC07FB">
        <w:rPr>
          <w:rFonts w:ascii="Palatino Linotype" w:hAnsi="Palatino Linotype"/>
          <w:sz w:val="18"/>
          <w:szCs w:val="18"/>
          <w:lang w:val="es-ES"/>
        </w:rPr>
        <w:tab/>
        <w:t xml:space="preserve">A.B. 2010, no. 87, </w:t>
      </w:r>
      <w:proofErr w:type="spellStart"/>
      <w:r w:rsidRPr="00FC07FB">
        <w:rPr>
          <w:rFonts w:ascii="Palatino Linotype" w:hAnsi="Palatino Linotype"/>
          <w:sz w:val="18"/>
          <w:szCs w:val="18"/>
          <w:lang w:val="es-ES"/>
        </w:rPr>
        <w:t>bijlage</w:t>
      </w:r>
      <w:proofErr w:type="spellEnd"/>
      <w:r w:rsidRPr="00FC07FB">
        <w:rPr>
          <w:rFonts w:ascii="Palatino Linotype" w:hAnsi="Palatino Linotype"/>
          <w:sz w:val="18"/>
          <w:szCs w:val="18"/>
          <w:lang w:val="es-ES"/>
        </w:rPr>
        <w:t xml:space="preserve"> a.</w:t>
      </w:r>
    </w:p>
  </w:footnote>
  <w:footnote w:id="3">
    <w:p w14:paraId="66D3F3E0" w14:textId="0C3E19AE" w:rsidR="005A5D8F" w:rsidRPr="00FC07FB" w:rsidRDefault="005A5D8F" w:rsidP="005A5D8F">
      <w:pPr>
        <w:pStyle w:val="FootnoteText"/>
        <w:rPr>
          <w:rFonts w:ascii="Palatino Linotype" w:hAnsi="Palatino Linotype"/>
          <w:sz w:val="18"/>
          <w:szCs w:val="18"/>
          <w:lang w:val="es-ES"/>
        </w:rPr>
      </w:pPr>
      <w:r w:rsidRPr="001257FE">
        <w:rPr>
          <w:rStyle w:val="FootnoteReference"/>
          <w:rFonts w:ascii="Palatino Linotype" w:hAnsi="Palatino Linotype"/>
          <w:sz w:val="18"/>
          <w:szCs w:val="18"/>
        </w:rPr>
        <w:footnoteRef/>
      </w:r>
      <w:r w:rsidR="003E1E6E">
        <w:rPr>
          <w:rFonts w:ascii="Palatino Linotype" w:hAnsi="Palatino Linotype"/>
          <w:sz w:val="18"/>
          <w:szCs w:val="18"/>
          <w:lang w:val="es-ES"/>
        </w:rPr>
        <w:t xml:space="preserve"> P</w:t>
      </w:r>
      <w:r w:rsidRPr="00FC07FB">
        <w:rPr>
          <w:rFonts w:ascii="Palatino Linotype" w:hAnsi="Palatino Linotype"/>
          <w:sz w:val="18"/>
          <w:szCs w:val="18"/>
          <w:lang w:val="es-ES"/>
        </w:rPr>
        <w:t>.B.</w:t>
      </w:r>
      <w:r w:rsidR="002776B1">
        <w:rPr>
          <w:rFonts w:ascii="Palatino Linotype" w:hAnsi="Palatino Linotype"/>
          <w:sz w:val="18"/>
          <w:szCs w:val="18"/>
          <w:lang w:val="es-ES"/>
        </w:rPr>
        <w:t>19</w:t>
      </w:r>
      <w:r w:rsidR="003E1E6E">
        <w:rPr>
          <w:rFonts w:ascii="Palatino Linotype" w:hAnsi="Palatino Linotype"/>
          <w:sz w:val="18"/>
          <w:szCs w:val="18"/>
          <w:lang w:val="es-ES"/>
        </w:rPr>
        <w:t>95</w:t>
      </w:r>
      <w:r w:rsidR="002776B1">
        <w:rPr>
          <w:rFonts w:ascii="Palatino Linotype" w:hAnsi="Palatino Linotype"/>
          <w:sz w:val="18"/>
          <w:szCs w:val="18"/>
          <w:lang w:val="es-ES"/>
        </w:rPr>
        <w:t xml:space="preserve">, no </w:t>
      </w:r>
      <w:r w:rsidR="003E1E6E">
        <w:rPr>
          <w:rFonts w:ascii="Palatino Linotype" w:hAnsi="Palatino Linotype"/>
          <w:sz w:val="18"/>
          <w:szCs w:val="18"/>
          <w:lang w:val="es-ES"/>
        </w:rPr>
        <w:t>221</w:t>
      </w:r>
      <w:r w:rsidR="002776B1">
        <w:rPr>
          <w:rFonts w:ascii="Palatino Linotype" w:hAnsi="Palatino Linotype"/>
          <w:sz w:val="18"/>
          <w:szCs w:val="18"/>
          <w:lang w:val="es-ES"/>
        </w:rPr>
        <w:t>.</w:t>
      </w:r>
    </w:p>
  </w:footnote>
  <w:footnote w:id="4">
    <w:p w14:paraId="58B75B0D" w14:textId="69B1EC7A" w:rsidR="003E1E6E" w:rsidRPr="00E901BD" w:rsidRDefault="003E1E6E" w:rsidP="003E1E6E">
      <w:pPr>
        <w:pStyle w:val="FootnoteText"/>
        <w:rPr>
          <w:rFonts w:ascii="Palatino Linotype" w:hAnsi="Palatino Linotype"/>
          <w:sz w:val="18"/>
          <w:szCs w:val="18"/>
          <w:lang w:val="es-ES"/>
        </w:rPr>
      </w:pPr>
      <w:r w:rsidRPr="00B02BA9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E901BD">
        <w:rPr>
          <w:rFonts w:ascii="Palatino Linotype" w:hAnsi="Palatino Linotype"/>
          <w:sz w:val="18"/>
          <w:szCs w:val="18"/>
          <w:lang w:val="es-ES"/>
        </w:rPr>
        <w:t xml:space="preserve"> P.B. 2011, no. 37 (G</w:t>
      </w:r>
      <w:bookmarkStart w:id="0" w:name="_GoBack"/>
      <w:bookmarkEnd w:id="0"/>
      <w:r w:rsidRPr="00E901BD">
        <w:rPr>
          <w:rFonts w:ascii="Palatino Linotype" w:hAnsi="Palatino Linotype"/>
          <w:sz w:val="18"/>
          <w:szCs w:val="18"/>
          <w:lang w:val="es-ES"/>
        </w:rPr>
        <w:t>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7996F" w14:textId="32919597"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B6528C" wp14:editId="0589C3A4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B55FE56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14:paraId="6D0B0687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14:paraId="5B06485A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B6528C"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14:paraId="3B55FE56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14:paraId="6D0B0687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14:paraId="5B06485A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87733">
      <w:rPr>
        <w:rFonts w:ascii="Times New Roman" w:hAnsi="Times New Roman"/>
        <w:b/>
        <w:spacing w:val="-4"/>
        <w:sz w:val="36"/>
      </w:rPr>
      <w:t>1</w:t>
    </w:r>
    <w:r w:rsidR="002776B1">
      <w:rPr>
        <w:rFonts w:ascii="Times New Roman" w:hAnsi="Times New Roman"/>
        <w:b/>
        <w:spacing w:val="-4"/>
        <w:sz w:val="36"/>
      </w:rPr>
      <w:t>4</w:t>
    </w:r>
    <w:r w:rsidR="003E1E6E">
      <w:rPr>
        <w:rFonts w:ascii="Times New Roman" w:hAnsi="Times New Roman"/>
        <w:b/>
        <w:spacing w:val="-4"/>
        <w:sz w:val="36"/>
      </w:rPr>
      <w:t>3</w:t>
    </w:r>
    <w:r w:rsidR="00787733">
      <w:rPr>
        <w:rFonts w:ascii="Times New Roman" w:hAnsi="Times New Roman"/>
        <w:b/>
        <w:spacing w:val="-4"/>
        <w:sz w:val="36"/>
      </w:rPr>
      <w:t xml:space="preserve"> (GT)</w:t>
    </w:r>
  </w:p>
  <w:p w14:paraId="17060DCB" w14:textId="77777777"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96BC6" w14:textId="12B58D06"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1232AF2" wp14:editId="0D333A84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D21C57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232AF2"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14:paraId="2FD21C57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</w:t>
    </w:r>
    <w:r w:rsidR="002776B1">
      <w:rPr>
        <w:rFonts w:ascii="Times New Roman" w:hAnsi="Times New Roman"/>
        <w:b/>
        <w:spacing w:val="-4"/>
        <w:sz w:val="36"/>
      </w:rPr>
      <w:t>4</w:t>
    </w:r>
    <w:r w:rsidR="003E1E6E">
      <w:rPr>
        <w:rFonts w:ascii="Times New Roman" w:hAnsi="Times New Roman"/>
        <w:b/>
        <w:spacing w:val="-4"/>
        <w:sz w:val="36"/>
      </w:rPr>
      <w:t>3</w:t>
    </w:r>
    <w:r w:rsidR="00787733">
      <w:rPr>
        <w:rFonts w:ascii="Times New Roman" w:hAnsi="Times New Roman"/>
        <w:b/>
        <w:spacing w:val="-4"/>
        <w:sz w:val="36"/>
      </w:rPr>
      <w:t xml:space="preserve"> (GT)</w:t>
    </w:r>
  </w:p>
  <w:p w14:paraId="0FE8484D" w14:textId="77777777"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3D6"/>
    <w:multiLevelType w:val="hybridMultilevel"/>
    <w:tmpl w:val="EC143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3A76"/>
    <w:multiLevelType w:val="hybridMultilevel"/>
    <w:tmpl w:val="112C1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B28"/>
    <w:multiLevelType w:val="hybridMultilevel"/>
    <w:tmpl w:val="1C2AF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10BA"/>
    <w:multiLevelType w:val="hybridMultilevel"/>
    <w:tmpl w:val="C8C6DD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51BC"/>
    <w:multiLevelType w:val="hybridMultilevel"/>
    <w:tmpl w:val="E3CCAE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92B5E"/>
    <w:multiLevelType w:val="hybridMultilevel"/>
    <w:tmpl w:val="D368D3E2"/>
    <w:lvl w:ilvl="0" w:tplc="4AB0C5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1546F"/>
    <w:multiLevelType w:val="hybridMultilevel"/>
    <w:tmpl w:val="EC143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02D1E"/>
    <w:multiLevelType w:val="hybridMultilevel"/>
    <w:tmpl w:val="30429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80D67"/>
    <w:multiLevelType w:val="hybridMultilevel"/>
    <w:tmpl w:val="CD360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C339B9"/>
    <w:multiLevelType w:val="hybridMultilevel"/>
    <w:tmpl w:val="49A6E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920AB"/>
    <w:multiLevelType w:val="hybridMultilevel"/>
    <w:tmpl w:val="8FD2D0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2F4E1F"/>
    <w:multiLevelType w:val="hybridMultilevel"/>
    <w:tmpl w:val="67605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441B2"/>
    <w:multiLevelType w:val="hybridMultilevel"/>
    <w:tmpl w:val="3D80A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9562CC"/>
    <w:multiLevelType w:val="hybridMultilevel"/>
    <w:tmpl w:val="AF5004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E6F27"/>
    <w:multiLevelType w:val="hybridMultilevel"/>
    <w:tmpl w:val="98A69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CB044C"/>
    <w:multiLevelType w:val="hybridMultilevel"/>
    <w:tmpl w:val="B4F01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0411E"/>
    <w:multiLevelType w:val="hybridMultilevel"/>
    <w:tmpl w:val="C9427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9E26DB"/>
    <w:multiLevelType w:val="hybridMultilevel"/>
    <w:tmpl w:val="948EAC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C5389"/>
    <w:multiLevelType w:val="hybridMultilevel"/>
    <w:tmpl w:val="C3646F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806E56"/>
    <w:multiLevelType w:val="hybridMultilevel"/>
    <w:tmpl w:val="4CFE1E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804E65"/>
    <w:multiLevelType w:val="hybridMultilevel"/>
    <w:tmpl w:val="ED241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7241B9"/>
    <w:multiLevelType w:val="hybridMultilevel"/>
    <w:tmpl w:val="20F6EC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E5AFF"/>
    <w:multiLevelType w:val="hybridMultilevel"/>
    <w:tmpl w:val="161C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616E9"/>
    <w:multiLevelType w:val="hybridMultilevel"/>
    <w:tmpl w:val="6CEC1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47E37"/>
    <w:multiLevelType w:val="hybridMultilevel"/>
    <w:tmpl w:val="972E66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37D37"/>
    <w:multiLevelType w:val="hybridMultilevel"/>
    <w:tmpl w:val="9FB443D0"/>
    <w:lvl w:ilvl="0" w:tplc="4AB0C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2705F"/>
    <w:multiLevelType w:val="hybridMultilevel"/>
    <w:tmpl w:val="2500E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523F89"/>
    <w:multiLevelType w:val="hybridMultilevel"/>
    <w:tmpl w:val="38A6B6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603431"/>
    <w:multiLevelType w:val="hybridMultilevel"/>
    <w:tmpl w:val="01E039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70526D"/>
    <w:multiLevelType w:val="hybridMultilevel"/>
    <w:tmpl w:val="B5D09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7302DB"/>
    <w:multiLevelType w:val="hybridMultilevel"/>
    <w:tmpl w:val="8CAAC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95976"/>
    <w:multiLevelType w:val="hybridMultilevel"/>
    <w:tmpl w:val="C2BE8972"/>
    <w:lvl w:ilvl="0" w:tplc="6B4A4F54">
      <w:start w:val="26"/>
      <w:numFmt w:val="bullet"/>
      <w:lvlText w:val="-"/>
      <w:lvlJc w:val="left"/>
      <w:pPr>
        <w:ind w:left="46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2" w15:restartNumberingAfterBreak="0">
    <w:nsid w:val="5F3A02CD"/>
    <w:multiLevelType w:val="hybridMultilevel"/>
    <w:tmpl w:val="161C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65B22"/>
    <w:multiLevelType w:val="hybridMultilevel"/>
    <w:tmpl w:val="EA1CD6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01632"/>
    <w:multiLevelType w:val="hybridMultilevel"/>
    <w:tmpl w:val="05864D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402D49"/>
    <w:multiLevelType w:val="hybridMultilevel"/>
    <w:tmpl w:val="E88A7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E08E3"/>
    <w:multiLevelType w:val="hybridMultilevel"/>
    <w:tmpl w:val="EF927D2C"/>
    <w:lvl w:ilvl="0" w:tplc="C7405AD4">
      <w:start w:val="1"/>
      <w:numFmt w:val="lowerLetter"/>
      <w:lvlText w:val="%1."/>
      <w:lvlJc w:val="left"/>
      <w:pPr>
        <w:ind w:left="1446" w:hanging="360"/>
      </w:pPr>
      <w:rPr>
        <w:rFonts w:hint="default"/>
        <w:color w:val="auto"/>
      </w:rPr>
    </w:lvl>
    <w:lvl w:ilvl="1" w:tplc="C7405AD4">
      <w:start w:val="1"/>
      <w:numFmt w:val="lowerLetter"/>
      <w:lvlText w:val="%2."/>
      <w:lvlJc w:val="left"/>
      <w:pPr>
        <w:ind w:left="2166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7" w15:restartNumberingAfterBreak="0">
    <w:nsid w:val="73BE07FB"/>
    <w:multiLevelType w:val="hybridMultilevel"/>
    <w:tmpl w:val="62F85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B3A0B"/>
    <w:multiLevelType w:val="hybridMultilevel"/>
    <w:tmpl w:val="33BC1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6B36A7"/>
    <w:multiLevelType w:val="hybridMultilevel"/>
    <w:tmpl w:val="1B2E20A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6"/>
  </w:num>
  <w:num w:numId="3">
    <w:abstractNumId w:val="32"/>
  </w:num>
  <w:num w:numId="4">
    <w:abstractNumId w:val="2"/>
  </w:num>
  <w:num w:numId="5">
    <w:abstractNumId w:val="25"/>
  </w:num>
  <w:num w:numId="6">
    <w:abstractNumId w:val="39"/>
  </w:num>
  <w:num w:numId="7">
    <w:abstractNumId w:val="29"/>
  </w:num>
  <w:num w:numId="8">
    <w:abstractNumId w:val="13"/>
  </w:num>
  <w:num w:numId="9">
    <w:abstractNumId w:val="38"/>
  </w:num>
  <w:num w:numId="10">
    <w:abstractNumId w:val="34"/>
  </w:num>
  <w:num w:numId="11">
    <w:abstractNumId w:val="17"/>
  </w:num>
  <w:num w:numId="12">
    <w:abstractNumId w:val="20"/>
  </w:num>
  <w:num w:numId="13">
    <w:abstractNumId w:val="8"/>
  </w:num>
  <w:num w:numId="14">
    <w:abstractNumId w:val="11"/>
  </w:num>
  <w:num w:numId="15">
    <w:abstractNumId w:val="26"/>
  </w:num>
  <w:num w:numId="16">
    <w:abstractNumId w:val="23"/>
  </w:num>
  <w:num w:numId="17">
    <w:abstractNumId w:val="14"/>
  </w:num>
  <w:num w:numId="18">
    <w:abstractNumId w:val="18"/>
  </w:num>
  <w:num w:numId="19">
    <w:abstractNumId w:val="10"/>
  </w:num>
  <w:num w:numId="20">
    <w:abstractNumId w:val="31"/>
  </w:num>
  <w:num w:numId="21">
    <w:abstractNumId w:val="15"/>
  </w:num>
  <w:num w:numId="22">
    <w:abstractNumId w:val="24"/>
  </w:num>
  <w:num w:numId="23">
    <w:abstractNumId w:val="5"/>
  </w:num>
  <w:num w:numId="24">
    <w:abstractNumId w:val="0"/>
  </w:num>
  <w:num w:numId="25">
    <w:abstractNumId w:val="6"/>
  </w:num>
  <w:num w:numId="26">
    <w:abstractNumId w:val="1"/>
  </w:num>
  <w:num w:numId="27">
    <w:abstractNumId w:val="3"/>
  </w:num>
  <w:num w:numId="28">
    <w:abstractNumId w:val="7"/>
  </w:num>
  <w:num w:numId="29">
    <w:abstractNumId w:val="21"/>
  </w:num>
  <w:num w:numId="30">
    <w:abstractNumId w:val="37"/>
  </w:num>
  <w:num w:numId="31">
    <w:abstractNumId w:val="4"/>
  </w:num>
  <w:num w:numId="32">
    <w:abstractNumId w:val="12"/>
  </w:num>
  <w:num w:numId="33">
    <w:abstractNumId w:val="9"/>
  </w:num>
  <w:num w:numId="34">
    <w:abstractNumId w:val="19"/>
  </w:num>
  <w:num w:numId="35">
    <w:abstractNumId w:val="16"/>
  </w:num>
  <w:num w:numId="36">
    <w:abstractNumId w:val="28"/>
  </w:num>
  <w:num w:numId="37">
    <w:abstractNumId w:val="27"/>
  </w:num>
  <w:num w:numId="38">
    <w:abstractNumId w:val="35"/>
  </w:num>
  <w:num w:numId="39">
    <w:abstractNumId w:val="3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17700"/>
    <w:rsid w:val="00022D76"/>
    <w:rsid w:val="00023DB3"/>
    <w:rsid w:val="000254C1"/>
    <w:rsid w:val="00064039"/>
    <w:rsid w:val="000829F9"/>
    <w:rsid w:val="00095CE6"/>
    <w:rsid w:val="000A0DBD"/>
    <w:rsid w:val="000A3574"/>
    <w:rsid w:val="000B3E13"/>
    <w:rsid w:val="000E2D9D"/>
    <w:rsid w:val="0014186C"/>
    <w:rsid w:val="001732D0"/>
    <w:rsid w:val="00173FBA"/>
    <w:rsid w:val="001A7D22"/>
    <w:rsid w:val="001C27B0"/>
    <w:rsid w:val="001C384D"/>
    <w:rsid w:val="00213227"/>
    <w:rsid w:val="00273EF3"/>
    <w:rsid w:val="00275770"/>
    <w:rsid w:val="002776B1"/>
    <w:rsid w:val="00282C3F"/>
    <w:rsid w:val="00290AB0"/>
    <w:rsid w:val="002A6FCB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1E6E"/>
    <w:rsid w:val="003E6FF3"/>
    <w:rsid w:val="0042634E"/>
    <w:rsid w:val="0043209F"/>
    <w:rsid w:val="00452C47"/>
    <w:rsid w:val="004E29EE"/>
    <w:rsid w:val="004E2C9C"/>
    <w:rsid w:val="004E799B"/>
    <w:rsid w:val="00523035"/>
    <w:rsid w:val="005251C6"/>
    <w:rsid w:val="00593143"/>
    <w:rsid w:val="005A5D8F"/>
    <w:rsid w:val="005B7EA9"/>
    <w:rsid w:val="005D0989"/>
    <w:rsid w:val="005D39A3"/>
    <w:rsid w:val="006009EC"/>
    <w:rsid w:val="006147F1"/>
    <w:rsid w:val="006169E6"/>
    <w:rsid w:val="00655542"/>
    <w:rsid w:val="006725E6"/>
    <w:rsid w:val="006C19FE"/>
    <w:rsid w:val="006F659E"/>
    <w:rsid w:val="00733CD2"/>
    <w:rsid w:val="00781AD6"/>
    <w:rsid w:val="00787733"/>
    <w:rsid w:val="007A6572"/>
    <w:rsid w:val="007C7D7D"/>
    <w:rsid w:val="007D4D73"/>
    <w:rsid w:val="007F37E8"/>
    <w:rsid w:val="00803F56"/>
    <w:rsid w:val="00830518"/>
    <w:rsid w:val="00831996"/>
    <w:rsid w:val="00853D6F"/>
    <w:rsid w:val="00862E7C"/>
    <w:rsid w:val="00864BBA"/>
    <w:rsid w:val="00870E7E"/>
    <w:rsid w:val="008840A9"/>
    <w:rsid w:val="008A1329"/>
    <w:rsid w:val="008B0FBF"/>
    <w:rsid w:val="008C60C3"/>
    <w:rsid w:val="008D67E9"/>
    <w:rsid w:val="008F676F"/>
    <w:rsid w:val="00900672"/>
    <w:rsid w:val="00910EBB"/>
    <w:rsid w:val="00917C23"/>
    <w:rsid w:val="00957572"/>
    <w:rsid w:val="00962DBC"/>
    <w:rsid w:val="009E45FD"/>
    <w:rsid w:val="00A0173D"/>
    <w:rsid w:val="00A96B7E"/>
    <w:rsid w:val="00AA53B3"/>
    <w:rsid w:val="00AC5F65"/>
    <w:rsid w:val="00B14BB9"/>
    <w:rsid w:val="00B34BEA"/>
    <w:rsid w:val="00B41F4D"/>
    <w:rsid w:val="00B42035"/>
    <w:rsid w:val="00B73573"/>
    <w:rsid w:val="00B747D5"/>
    <w:rsid w:val="00B84E49"/>
    <w:rsid w:val="00B920FE"/>
    <w:rsid w:val="00BD22C6"/>
    <w:rsid w:val="00BE36FD"/>
    <w:rsid w:val="00BF3E97"/>
    <w:rsid w:val="00C00533"/>
    <w:rsid w:val="00C0364D"/>
    <w:rsid w:val="00C06F82"/>
    <w:rsid w:val="00C71CA5"/>
    <w:rsid w:val="00CC6CA3"/>
    <w:rsid w:val="00CE18CE"/>
    <w:rsid w:val="00CE5C4F"/>
    <w:rsid w:val="00D03575"/>
    <w:rsid w:val="00D03A15"/>
    <w:rsid w:val="00D50DA5"/>
    <w:rsid w:val="00D55669"/>
    <w:rsid w:val="00D67282"/>
    <w:rsid w:val="00D723E2"/>
    <w:rsid w:val="00D95F17"/>
    <w:rsid w:val="00DC4B4C"/>
    <w:rsid w:val="00DF21BE"/>
    <w:rsid w:val="00E42D6B"/>
    <w:rsid w:val="00E901BD"/>
    <w:rsid w:val="00E96E34"/>
    <w:rsid w:val="00EB1834"/>
    <w:rsid w:val="00EC090F"/>
    <w:rsid w:val="00ED69A7"/>
    <w:rsid w:val="00EE4FD2"/>
    <w:rsid w:val="00F81906"/>
    <w:rsid w:val="00F87233"/>
    <w:rsid w:val="00FC07FB"/>
    <w:rsid w:val="00FD2A12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194659F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23035"/>
    <w:pPr>
      <w:widowControl/>
      <w:jc w:val="center"/>
    </w:pPr>
    <w:rPr>
      <w:rFonts w:ascii="Arial" w:hAnsi="Arial"/>
      <w:b/>
      <w:snapToGrid/>
      <w:sz w:val="32"/>
    </w:rPr>
  </w:style>
  <w:style w:type="character" w:customStyle="1" w:styleId="TitleChar">
    <w:name w:val="Title Char"/>
    <w:basedOn w:val="DefaultParagraphFont"/>
    <w:link w:val="Title"/>
    <w:rsid w:val="00523035"/>
    <w:rPr>
      <w:rFonts w:ascii="Arial" w:hAnsi="Arial"/>
      <w:b/>
      <w:sz w:val="32"/>
    </w:rPr>
  </w:style>
  <w:style w:type="paragraph" w:styleId="ListParagraph">
    <w:name w:val="List Paragraph"/>
    <w:basedOn w:val="Normal"/>
    <w:uiPriority w:val="34"/>
    <w:qFormat/>
    <w:rsid w:val="0052303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30518"/>
    <w:pPr>
      <w:autoSpaceDE w:val="0"/>
      <w:autoSpaceDN w:val="0"/>
    </w:pPr>
    <w:rPr>
      <w:rFonts w:ascii="Palatino Linotype" w:eastAsia="Palatino Linotype" w:hAnsi="Palatino Linotype" w:cs="Palatino Linotype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30518"/>
    <w:rPr>
      <w:rFonts w:ascii="Palatino Linotype" w:eastAsia="Palatino Linotype" w:hAnsi="Palatino Linotype" w:cs="Palatino Linotyp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WJZ8</cp:lastModifiedBy>
  <cp:revision>3</cp:revision>
  <cp:lastPrinted>2023-11-08T19:08:00Z</cp:lastPrinted>
  <dcterms:created xsi:type="dcterms:W3CDTF">2023-11-29T14:34:00Z</dcterms:created>
  <dcterms:modified xsi:type="dcterms:W3CDTF">2023-11-29T16:21:00Z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