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C37FE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4"/>
            </w:textInput>
          </w:ffData>
        </w:fldChar>
      </w:r>
      <w:bookmarkStart w:id="0" w:name="Text2"/>
      <w:r w:rsidR="005C37FE" w:rsidRPr="005E4E3D">
        <w:rPr>
          <w:b/>
          <w:sz w:val="36"/>
          <w:szCs w:val="36"/>
          <w:lang w:val="nl-NL"/>
        </w:rPr>
        <w:instrText xml:space="preserve"> FORMTEXT </w:instrText>
      </w:r>
      <w:r w:rsidR="005C37FE">
        <w:rPr>
          <w:b/>
          <w:sz w:val="36"/>
          <w:szCs w:val="36"/>
        </w:rPr>
      </w:r>
      <w:r w:rsidR="005C37FE">
        <w:rPr>
          <w:b/>
          <w:sz w:val="36"/>
          <w:szCs w:val="36"/>
        </w:rPr>
        <w:fldChar w:fldCharType="separate"/>
      </w:r>
      <w:r w:rsidR="005C37FE" w:rsidRPr="005E4E3D">
        <w:rPr>
          <w:b/>
          <w:noProof/>
          <w:sz w:val="36"/>
          <w:szCs w:val="36"/>
          <w:lang w:val="nl-NL"/>
        </w:rPr>
        <w:t>14</w:t>
      </w:r>
      <w:r w:rsidR="005C37FE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5C37FE" w:rsidRPr="005D39A3" w:rsidRDefault="005C37FE" w:rsidP="005C37FE">
      <w:pPr>
        <w:rPr>
          <w:lang w:val="nl-NL"/>
        </w:rPr>
      </w:pPr>
    </w:p>
    <w:p w:rsidR="005C37FE" w:rsidRPr="000813EB" w:rsidRDefault="005C37FE" w:rsidP="005C37FE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sz w:val="22"/>
          <w:szCs w:val="22"/>
          <w:lang w:val="nl-NL"/>
        </w:rPr>
        <w:sectPr w:rsidR="005C37FE" w:rsidRPr="000813EB" w:rsidSect="000813EB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5C37FE" w:rsidRPr="000813EB" w:rsidRDefault="005C37FE" w:rsidP="005C37FE">
      <w:pPr>
        <w:tabs>
          <w:tab w:val="left" w:pos="-720"/>
        </w:tabs>
        <w:suppressAutoHyphens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5C37FE" w:rsidRPr="000813EB" w:rsidRDefault="005C37FE" w:rsidP="005C37FE">
      <w:pPr>
        <w:tabs>
          <w:tab w:val="left" w:pos="-720"/>
        </w:tabs>
        <w:suppressAutoHyphens/>
        <w:spacing w:after="120"/>
        <w:jc w:val="both"/>
        <w:rPr>
          <w:rFonts w:ascii="Palatino Linotype" w:hAnsi="Palatino Linotype" w:cs="Arial"/>
          <w:b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LANDSBESLUIT van de </w:t>
      </w:r>
      <w:r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14</w:t>
      </w:r>
      <w:r w:rsidRPr="007B6AEB">
        <w:rPr>
          <w:rFonts w:ascii="Palatino Linotype" w:hAnsi="Palatino Linotype"/>
          <w:b/>
          <w:bCs/>
          <w:spacing w:val="-3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maart 2025</w:t>
      </w:r>
      <w:r w:rsidRPr="000813EB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>,</w:t>
      </w:r>
      <w:r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</w:t>
      </w:r>
      <w:r w:rsidRPr="000813EB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no. </w:t>
      </w:r>
      <w:r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25/546</w:t>
      </w:r>
      <w:r w:rsidRPr="000813EB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</w:t>
      </w:r>
    </w:p>
    <w:p w:rsidR="005C37FE" w:rsidRPr="005C37FE" w:rsidRDefault="005C37FE" w:rsidP="005C37FE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5C37FE">
        <w:rPr>
          <w:rFonts w:ascii="Palatino Linotype" w:hAnsi="Palatino Linotype" w:cs="Arial"/>
          <w:snapToGrid/>
          <w:sz w:val="22"/>
          <w:szCs w:val="22"/>
          <w:lang w:val="nl-NL"/>
        </w:rPr>
        <w:t>_____________</w:t>
      </w:r>
    </w:p>
    <w:p w:rsidR="005C37FE" w:rsidRPr="005C37FE" w:rsidRDefault="005C37FE" w:rsidP="005C37FE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D74EE9" w:rsidRDefault="005C37FE" w:rsidP="005C37FE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D74EE9">
        <w:rPr>
          <w:rFonts w:ascii="Palatino Linotype" w:hAnsi="Palatino Linotype"/>
          <w:snapToGrid/>
          <w:sz w:val="22"/>
          <w:szCs w:val="22"/>
          <w:lang w:val="nl-NL"/>
        </w:rPr>
        <w:t>De  waarnemende Gouverneur  van  Curaçao,</w:t>
      </w:r>
    </w:p>
    <w:p w:rsidR="005C37FE" w:rsidRPr="00D74EE9" w:rsidRDefault="005C37FE" w:rsidP="005C37FE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D74EE9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ind w:firstLine="720"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Bestuur, Planning en Dienstverlening;</w:t>
      </w:r>
    </w:p>
    <w:p w:rsidR="005C37FE" w:rsidRPr="000813EB" w:rsidRDefault="005C37FE" w:rsidP="005C37FE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>Overwegende,</w:t>
      </w:r>
    </w:p>
    <w:p w:rsidR="005C37FE" w:rsidRPr="000813EB" w:rsidRDefault="005C37FE" w:rsidP="005C37FE">
      <w:pPr>
        <w:widowControl/>
        <w:tabs>
          <w:tab w:val="left" w:pos="567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CE5930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E5930">
        <w:rPr>
          <w:rFonts w:ascii="Palatino Linotype" w:hAnsi="Palatino Linotype"/>
          <w:snapToGrid/>
          <w:sz w:val="22"/>
          <w:szCs w:val="22"/>
          <w:lang w:val="nl-NL"/>
        </w:rPr>
        <w:t>dat bij Landsbesluit d.d. 11 april 2024, no. 24/603, ter uitvoering van artikel 41 van de Staatsregeling en artikel 14, eerste lid, en artikel 37, eerste lid, van het Kiesreglement van Cura</w:t>
      </w:r>
      <w:r>
        <w:rPr>
          <w:rFonts w:ascii="Palatino Linotype" w:hAnsi="Palatino Linotype"/>
          <w:snapToGrid/>
          <w:sz w:val="22"/>
          <w:szCs w:val="22"/>
          <w:lang w:val="nl-NL"/>
        </w:rPr>
        <w:t>ç</w:t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ao (Landsbesluit vaststelling verkiezingsdatum en kandidaatstelling leden Staten 2025) onder meer is overwogen dat de </w:t>
      </w:r>
      <w:r>
        <w:rPr>
          <w:rFonts w:ascii="Palatino Linotype" w:hAnsi="Palatino Linotype"/>
          <w:snapToGrid/>
          <w:sz w:val="22"/>
          <w:szCs w:val="22"/>
          <w:lang w:val="nl-NL"/>
        </w:rPr>
        <w:t>l</w:t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eden van de Staten verkozen bij stemming van 19 maart 2021, zitting hebben tot en met 11 mei 2025; </w:t>
      </w: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CE5930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E5930">
        <w:rPr>
          <w:rFonts w:ascii="Palatino Linotype" w:hAnsi="Palatino Linotype"/>
          <w:snapToGrid/>
          <w:sz w:val="22"/>
          <w:szCs w:val="22"/>
          <w:lang w:val="nl-NL"/>
        </w:rPr>
        <w:t>dat ingevolge artikel 41 van de Staatsregeling van Cura</w:t>
      </w:r>
      <w:r>
        <w:rPr>
          <w:rFonts w:ascii="Palatino Linotype" w:hAnsi="Palatino Linotype"/>
          <w:snapToGrid/>
          <w:sz w:val="22"/>
          <w:szCs w:val="22"/>
          <w:lang w:val="nl-NL"/>
        </w:rPr>
        <w:t>ç</w:t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ao de zittingsduur van de Staten vier jaar is; </w:t>
      </w: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CE5930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E5930">
        <w:rPr>
          <w:rFonts w:ascii="Palatino Linotype" w:hAnsi="Palatino Linotype"/>
          <w:snapToGrid/>
          <w:sz w:val="22"/>
          <w:szCs w:val="22"/>
          <w:lang w:val="nl-NL"/>
        </w:rPr>
        <w:t>dat de huidige zittingsduur van de Staten van Cura</w:t>
      </w:r>
      <w:r>
        <w:rPr>
          <w:rFonts w:ascii="Palatino Linotype" w:hAnsi="Palatino Linotype"/>
          <w:snapToGrid/>
          <w:sz w:val="22"/>
          <w:szCs w:val="22"/>
          <w:lang w:val="nl-NL"/>
        </w:rPr>
        <w:t>ç</w:t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ao op 11 mei 2025 eindigt; </w:t>
      </w: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dat het bovenstaande aanleiding vormt om bovengenoemd Landsbesluit van 11 april 2024, no. 24/603 te wijzigen. </w:t>
      </w:r>
    </w:p>
    <w:p w:rsidR="005C37FE" w:rsidRPr="00CE5930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 xml:space="preserve">Gelet op: </w:t>
      </w:r>
    </w:p>
    <w:p w:rsidR="005C37FE" w:rsidRPr="00CE5930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CE5930">
        <w:rPr>
          <w:rFonts w:ascii="Palatino Linotype" w:hAnsi="Palatino Linotype"/>
          <w:snapToGrid/>
          <w:sz w:val="22"/>
          <w:szCs w:val="22"/>
          <w:lang w:val="nl-NL"/>
        </w:rPr>
        <w:t>artikel 41 van de Staatsregeling van Cura</w:t>
      </w:r>
      <w:r>
        <w:rPr>
          <w:rFonts w:ascii="Palatino Linotype" w:hAnsi="Palatino Linotype"/>
          <w:snapToGrid/>
          <w:sz w:val="22"/>
          <w:szCs w:val="22"/>
          <w:lang w:val="nl-NL"/>
        </w:rPr>
        <w:t>ç</w:t>
      </w:r>
      <w:r w:rsidRPr="00CE5930">
        <w:rPr>
          <w:rFonts w:ascii="Palatino Linotype" w:hAnsi="Palatino Linotype"/>
          <w:snapToGrid/>
          <w:sz w:val="22"/>
          <w:szCs w:val="22"/>
          <w:lang w:val="nl-NL"/>
        </w:rPr>
        <w:t>ao;</w:t>
      </w: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67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5C37FE" w:rsidRDefault="005C37FE" w:rsidP="005C37FE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5C37FE">
        <w:rPr>
          <w:rFonts w:ascii="Palatino Linotype" w:hAnsi="Palatino Linotype"/>
          <w:snapToGrid/>
          <w:sz w:val="22"/>
          <w:szCs w:val="22"/>
          <w:lang w:val="nl-NL"/>
        </w:rPr>
        <w:t>Heeft goedgevonden:</w:t>
      </w:r>
    </w:p>
    <w:p w:rsidR="005C37FE" w:rsidRP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65F29" w:rsidRDefault="00B65F29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65F29" w:rsidRDefault="00B65F29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B280F" w:rsidRDefault="00FB280F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B280F" w:rsidRDefault="00FB280F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FB280F" w:rsidRDefault="00FB280F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65F29" w:rsidRDefault="00B65F29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B65F29" w:rsidRDefault="00B65F29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 xml:space="preserve">Artikel </w:t>
      </w:r>
      <w:r>
        <w:rPr>
          <w:rFonts w:ascii="Palatino Linotype" w:hAnsi="Palatino Linotype"/>
          <w:snapToGrid/>
          <w:sz w:val="22"/>
          <w:szCs w:val="22"/>
          <w:lang w:val="nl-NL"/>
        </w:rPr>
        <w:t>I</w:t>
      </w:r>
    </w:p>
    <w:p w:rsidR="005E4E3D" w:rsidRDefault="005E4E3D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D74EE9">
        <w:rPr>
          <w:rFonts w:ascii="Palatino Linotype" w:hAnsi="Palatino Linotype"/>
          <w:snapToGrid/>
          <w:sz w:val="22"/>
          <w:szCs w:val="22"/>
          <w:lang w:val="nl-NL"/>
        </w:rPr>
        <w:t>Het Landsbesluit d.d. 11 april 2024, no. 24/603, wordt als volgt gewijzigd:</w:t>
      </w:r>
    </w:p>
    <w:p w:rsidR="005C37FE" w:rsidRDefault="005C37FE" w:rsidP="005C37FE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54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74EE9">
        <w:rPr>
          <w:rFonts w:ascii="Palatino Linotype" w:hAnsi="Palatino Linotype"/>
          <w:snapToGrid/>
          <w:sz w:val="22"/>
          <w:szCs w:val="22"/>
          <w:lang w:val="nl-NL"/>
        </w:rPr>
        <w:t>A.</w:t>
      </w:r>
      <w:r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D74EE9">
        <w:rPr>
          <w:rFonts w:ascii="Palatino Linotype" w:hAnsi="Palatino Linotype"/>
          <w:snapToGrid/>
          <w:sz w:val="22"/>
          <w:szCs w:val="22"/>
          <w:lang w:val="nl-NL"/>
        </w:rPr>
        <w:t xml:space="preserve">Daar waar in de overweging staat "dat de leden van de Staten verkozen bij </w:t>
      </w:r>
      <w:r w:rsidR="00502E5E" w:rsidRPr="00D74EE9">
        <w:rPr>
          <w:rFonts w:ascii="Palatino Linotype" w:hAnsi="Palatino Linotype"/>
          <w:snapToGrid/>
          <w:sz w:val="22"/>
          <w:szCs w:val="22"/>
          <w:lang w:val="nl-NL"/>
        </w:rPr>
        <w:t>stemming</w:t>
      </w:r>
      <w:r w:rsidRPr="00D74EE9">
        <w:rPr>
          <w:rFonts w:ascii="Palatino Linotype" w:hAnsi="Palatino Linotype"/>
          <w:snapToGrid/>
          <w:sz w:val="22"/>
          <w:szCs w:val="22"/>
          <w:lang w:val="nl-NL"/>
        </w:rPr>
        <w:t xml:space="preserve"> 19 maart 2021, zitting hebben tot en met 11 mei 2025", gelezen moet worden: dat de leden van de Staten verkozen bij stemming 19 maart 2021, zitting hebben tot 11 mei 2025.</w:t>
      </w:r>
    </w:p>
    <w:p w:rsidR="005C37FE" w:rsidRPr="00D74EE9" w:rsidRDefault="005C37FE" w:rsidP="005C37FE">
      <w:pPr>
        <w:widowControl/>
        <w:tabs>
          <w:tab w:val="left" w:pos="540"/>
        </w:tabs>
        <w:ind w:left="360" w:hanging="3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tabs>
          <w:tab w:val="left" w:pos="360"/>
        </w:tabs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D74EE9">
        <w:rPr>
          <w:rFonts w:ascii="Palatino Linotype" w:hAnsi="Palatino Linotype"/>
          <w:snapToGrid/>
          <w:sz w:val="22"/>
          <w:szCs w:val="22"/>
          <w:lang w:val="nl-NL"/>
        </w:rPr>
        <w:t>B.</w:t>
      </w:r>
      <w:r w:rsidRPr="00D74EE9">
        <w:rPr>
          <w:rFonts w:ascii="Palatino Linotype" w:hAnsi="Palatino Linotype"/>
          <w:snapToGrid/>
          <w:sz w:val="22"/>
          <w:szCs w:val="22"/>
          <w:lang w:val="nl-NL"/>
        </w:rPr>
        <w:tab/>
        <w:t>Na artikel 2 wordt een nieuw artikel ingevoegd dat luidt:</w:t>
      </w:r>
    </w:p>
    <w:p w:rsidR="005C37FE" w:rsidRDefault="005C37FE" w:rsidP="005C37FE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Artikel 2a</w:t>
      </w:r>
    </w:p>
    <w:p w:rsidR="005C37FE" w:rsidRPr="000813EB" w:rsidRDefault="005C37FE" w:rsidP="005C37FE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t>De eerste samenkomst van de nieuwgekozen Staten vindt plaats op 11 mei 2025 om 10.00 uur des ochtends.</w:t>
      </w: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 xml:space="preserve">Artikel </w:t>
      </w:r>
      <w:r>
        <w:rPr>
          <w:rFonts w:ascii="Palatino Linotype" w:hAnsi="Palatino Linotype"/>
          <w:snapToGrid/>
          <w:sz w:val="22"/>
          <w:szCs w:val="22"/>
          <w:lang w:val="nl-NL"/>
        </w:rPr>
        <w:t>II</w:t>
      </w: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>Dit landsbesluit treedt in werking met ingang van de datum van dagtekening.</w:t>
      </w: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 xml:space="preserve">Artikel </w:t>
      </w:r>
      <w:r>
        <w:rPr>
          <w:rFonts w:ascii="Palatino Linotype" w:hAnsi="Palatino Linotype"/>
          <w:snapToGrid/>
          <w:sz w:val="22"/>
          <w:szCs w:val="22"/>
          <w:lang w:val="nl-NL"/>
        </w:rPr>
        <w:t>III</w:t>
      </w: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>Dit landsbesluit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wordt in het Publicatieblad bekendgemaakt.</w:t>
      </w: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tabs>
          <w:tab w:val="left" w:pos="5954"/>
        </w:tabs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Gegeven te Willemstad, </w:t>
      </w:r>
      <w:r>
        <w:rPr>
          <w:rFonts w:ascii="Palatino Linotype" w:hAnsi="Palatino Linotype"/>
          <w:snapToGrid/>
          <w:sz w:val="22"/>
          <w:szCs w:val="22"/>
          <w:lang w:val="nl-NL"/>
        </w:rPr>
        <w:t>14 maart 2025</w:t>
      </w:r>
    </w:p>
    <w:p w:rsidR="00B65F29" w:rsidRPr="000813EB" w:rsidRDefault="00B65F29" w:rsidP="00B65F29">
      <w:pPr>
        <w:widowControl/>
        <w:ind w:left="5040" w:right="58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B65F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M. RUSSEL - CAPRILES</w:t>
      </w: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 xml:space="preserve">De Minister van Bestuur, Planning </w:t>
      </w: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>en Dienstverlening,</w:t>
      </w:r>
    </w:p>
    <w:p w:rsidR="00B65F29" w:rsidRPr="00B65F29" w:rsidRDefault="00B65F29" w:rsidP="00B65F29">
      <w:pPr>
        <w:autoSpaceDE w:val="0"/>
        <w:autoSpaceDN w:val="0"/>
        <w:ind w:right="589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B65F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S.X.T. HATO</w:t>
      </w:r>
    </w:p>
    <w:p w:rsidR="00B65F29" w:rsidRPr="000813EB" w:rsidRDefault="00B65F29" w:rsidP="00B65F29">
      <w:pPr>
        <w:widowControl/>
        <w:ind w:right="598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Pr="000813EB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5C37FE" w:rsidRDefault="005C37FE" w:rsidP="005C37FE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  <w:t>Uitgegeven de</w:t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="00B65F29">
        <w:rPr>
          <w:rFonts w:ascii="Palatino Linotype" w:hAnsi="Palatino Linotype"/>
          <w:snapToGrid/>
          <w:sz w:val="22"/>
          <w:szCs w:val="22"/>
          <w:lang w:val="nl-NL"/>
        </w:rPr>
        <w:t xml:space="preserve"> 1</w:t>
      </w:r>
      <w:r w:rsidR="00502E5E">
        <w:rPr>
          <w:rFonts w:ascii="Palatino Linotype" w:hAnsi="Palatino Linotype"/>
          <w:snapToGrid/>
          <w:sz w:val="22"/>
          <w:szCs w:val="22"/>
          <w:lang w:val="nl-NL"/>
        </w:rPr>
        <w:t>9</w:t>
      </w:r>
      <w:bookmarkStart w:id="1" w:name="_GoBack"/>
      <w:bookmarkEnd w:id="1"/>
      <w:r w:rsidR="00B65F29" w:rsidRPr="00B65F29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de</w:t>
      </w:r>
      <w:r w:rsidR="00B65F29">
        <w:rPr>
          <w:rFonts w:ascii="Palatino Linotype" w:hAnsi="Palatino Linotype"/>
          <w:snapToGrid/>
          <w:sz w:val="22"/>
          <w:szCs w:val="22"/>
          <w:lang w:val="nl-NL"/>
        </w:rPr>
        <w:t xml:space="preserve"> maart 2025</w:t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</w:r>
      <w:r w:rsidRPr="000813EB">
        <w:rPr>
          <w:rFonts w:ascii="Palatino Linotype" w:hAnsi="Palatino Linotype"/>
          <w:snapToGrid/>
          <w:sz w:val="22"/>
          <w:szCs w:val="22"/>
          <w:lang w:val="nl-NL"/>
        </w:rPr>
        <w:tab/>
        <w:t>De Minister van Algemene Zaken,</w:t>
      </w:r>
    </w:p>
    <w:p w:rsidR="00B65F29" w:rsidRPr="00B65F29" w:rsidRDefault="00B65F29" w:rsidP="00B65F29">
      <w:pPr>
        <w:autoSpaceDE w:val="0"/>
        <w:autoSpaceDN w:val="0"/>
        <w:ind w:left="5040" w:right="103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B65F29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B65F29" w:rsidRPr="004E6F09" w:rsidRDefault="00B65F29" w:rsidP="00B65F29">
      <w:pPr>
        <w:widowControl/>
        <w:ind w:left="504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11"/>
      <w:headerReference w:type="default" r:id="rId12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7FE" w:rsidRPr="00AC5F00" w:rsidRDefault="005C37FE" w:rsidP="00AC5F00">
    <w:pPr>
      <w:tabs>
        <w:tab w:val="left" w:pos="-720"/>
      </w:tabs>
      <w:suppressAutoHyphens/>
      <w:jc w:val="right"/>
      <w:rPr>
        <w:rFonts w:ascii="Palatino Linotype" w:hAnsi="Palatino Linotype"/>
        <w:sz w:val="16"/>
        <w:szCs w:val="1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FE2824" wp14:editId="0D56A235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C37FE" w:rsidRDefault="005C37FE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5C37FE" w:rsidRDefault="005C37FE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5C37FE" w:rsidRDefault="005C37FE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E2824" id="Rectangle 1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COnt/C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5C37FE" w:rsidRDefault="005C37FE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5C37FE" w:rsidRDefault="005C37FE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5C37FE" w:rsidRDefault="005C37FE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AC5F00">
      <w:rPr>
        <w:rFonts w:ascii="Palatino Linotype" w:hAnsi="Palatino Linotype"/>
        <w:sz w:val="16"/>
        <w:szCs w:val="16"/>
      </w:rPr>
      <w:t xml:space="preserve">No.  </w:t>
    </w:r>
    <w:r w:rsidRPr="00AC5F00">
      <w:rPr>
        <w:rFonts w:ascii="Palatino Linotype" w:hAnsi="Palatino Linotype"/>
        <w:i/>
        <w:sz w:val="16"/>
        <w:szCs w:val="16"/>
      </w:rPr>
      <w:t>2024</w:t>
    </w:r>
    <w:r w:rsidRPr="00AC5F00">
      <w:rPr>
        <w:rFonts w:ascii="Palatino Linotype" w:hAnsi="Palatino Linotype"/>
        <w:sz w:val="16"/>
        <w:szCs w:val="16"/>
      </w:rPr>
      <w:t>/001833</w:t>
    </w:r>
  </w:p>
  <w:p w:rsidR="005C37FE" w:rsidRPr="00AC5F00" w:rsidRDefault="005C37FE" w:rsidP="00AC5F00">
    <w:pPr>
      <w:pStyle w:val="Header"/>
      <w:tabs>
        <w:tab w:val="right" w:pos="9072"/>
      </w:tabs>
      <w:jc w:val="right"/>
      <w:rPr>
        <w:rFonts w:ascii="Palatino Linotype" w:hAnsi="Palatino Linotype"/>
        <w:sz w:val="16"/>
        <w:szCs w:val="16"/>
      </w:rPr>
    </w:pPr>
  </w:p>
  <w:p w:rsidR="005C37FE" w:rsidRDefault="005C37FE" w:rsidP="00AC5F00">
    <w:pPr>
      <w:tabs>
        <w:tab w:val="left" w:pos="-720"/>
      </w:tabs>
      <w:suppressAutoHyphens/>
      <w:jc w:val="right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7FE" w:rsidRDefault="005C37FE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997669" wp14:editId="4D608BF6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C37FE" w:rsidRDefault="005C37FE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97669" id="Rectangle 2" o:spid="_x0000_s1027" style="position:absolute;left:0;text-align:left;margin-left:64.8pt;margin-top:0;width:465.7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" o:allowincell="f" filled="f" stroked="f" strokeweight="0">
              <v:textbox inset="0,0,0,0">
                <w:txbxContent>
                  <w:p w:rsidR="005C37FE" w:rsidRDefault="005C37FE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5C37FE" w:rsidRDefault="005C37FE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7FE" w:rsidRPr="00466A89" w:rsidRDefault="005C37FE" w:rsidP="00AC5F00">
    <w:pPr>
      <w:pStyle w:val="Header"/>
      <w:tabs>
        <w:tab w:val="right" w:pos="9072"/>
      </w:tabs>
      <w:rPr>
        <w:rFonts w:ascii="Palatino Linotype" w:hAnsi="Palatino Linotype"/>
        <w:b/>
        <w:sz w:val="16"/>
        <w:szCs w:val="16"/>
      </w:rPr>
    </w:pPr>
    <w:r>
      <w:tab/>
    </w:r>
    <w:r>
      <w:tab/>
    </w:r>
  </w:p>
  <w:p w:rsidR="005C37FE" w:rsidRDefault="005C37FE" w:rsidP="00AC5F00">
    <w:pPr>
      <w:pStyle w:val="Header"/>
      <w:jc w:val="righ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C37FE">
      <w:rPr>
        <w:rFonts w:ascii="Times New Roman" w:hAnsi="Times New Roman"/>
        <w:b/>
        <w:spacing w:val="-4"/>
        <w:sz w:val="36"/>
      </w:rPr>
      <w:t>14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2E5E"/>
    <w:rsid w:val="00505553"/>
    <w:rsid w:val="00573A17"/>
    <w:rsid w:val="00593143"/>
    <w:rsid w:val="005B7EA9"/>
    <w:rsid w:val="005C37FE"/>
    <w:rsid w:val="005D0989"/>
    <w:rsid w:val="005D39A3"/>
    <w:rsid w:val="005E4E3D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9082B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65F29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B280F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3B8231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1665</Characters>
  <Application>Microsoft Office Word</Application>
  <DocSecurity>0</DocSecurity>
  <Lines>97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2025-03-19T19:43:00Z</cp:lastPrinted>
  <dcterms:created xsi:type="dcterms:W3CDTF">2025-03-19T19:58:00Z</dcterms:created>
  <dcterms:modified xsi:type="dcterms:W3CDTF">2025-03-19T20:19:00Z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20250319161836418</vt:lpwstr>
  </property>
</Properties>
</file>