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F2075" w14:textId="17BE021E"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913D546" wp14:editId="68E9D14B">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N°</w:t>
      </w:r>
      <w:r w:rsidR="00643B64">
        <w:rPr>
          <w:b/>
          <w:sz w:val="36"/>
          <w:szCs w:val="36"/>
          <w:lang w:val="nl-NL"/>
        </w:rPr>
        <w:t xml:space="preserve"> </w:t>
      </w:r>
      <w:r w:rsidR="007D5070">
        <w:rPr>
          <w:b/>
          <w:sz w:val="36"/>
          <w:szCs w:val="36"/>
          <w:lang w:val="nl-NL"/>
        </w:rPr>
        <w:t>8</w:t>
      </w:r>
      <w:r w:rsidR="003A3B40">
        <w:rPr>
          <w:b/>
          <w:sz w:val="36"/>
          <w:szCs w:val="36"/>
          <w:lang w:val="nl-NL"/>
        </w:rPr>
        <w:t>2</w:t>
      </w:r>
      <w:r w:rsidR="00643B64" w:rsidRPr="00022D76">
        <w:rPr>
          <w:sz w:val="36"/>
          <w:szCs w:val="36"/>
          <w:lang w:val="nl-NL"/>
        </w:rPr>
        <w:t xml:space="preserve"> </w:t>
      </w:r>
    </w:p>
    <w:p w14:paraId="327CFAC7" w14:textId="77777777" w:rsidR="003D25AC" w:rsidRPr="00022D76" w:rsidRDefault="003D25AC">
      <w:pPr>
        <w:pStyle w:val="Header"/>
        <w:tabs>
          <w:tab w:val="clear" w:pos="4320"/>
          <w:tab w:val="clear" w:pos="8640"/>
        </w:tabs>
        <w:rPr>
          <w:sz w:val="24"/>
          <w:szCs w:val="24"/>
          <w:lang w:val="nl-NL"/>
        </w:rPr>
      </w:pPr>
    </w:p>
    <w:p w14:paraId="7FAD68B3" w14:textId="77777777" w:rsidR="003D25AC" w:rsidRPr="00022D76" w:rsidRDefault="003D25AC">
      <w:pPr>
        <w:pStyle w:val="Header"/>
        <w:tabs>
          <w:tab w:val="clear" w:pos="4320"/>
          <w:tab w:val="clear" w:pos="8640"/>
        </w:tabs>
        <w:rPr>
          <w:sz w:val="24"/>
          <w:szCs w:val="24"/>
          <w:lang w:val="nl-NL"/>
        </w:rPr>
      </w:pPr>
    </w:p>
    <w:p w14:paraId="3A969503" w14:textId="77777777" w:rsidR="003D25AC" w:rsidRPr="00022D76" w:rsidRDefault="003D25AC">
      <w:pPr>
        <w:pStyle w:val="Header"/>
        <w:tabs>
          <w:tab w:val="clear" w:pos="4320"/>
          <w:tab w:val="clear" w:pos="8640"/>
        </w:tabs>
        <w:rPr>
          <w:sz w:val="24"/>
          <w:szCs w:val="24"/>
          <w:lang w:val="nl-NL"/>
        </w:rPr>
      </w:pPr>
    </w:p>
    <w:p w14:paraId="3DDF62D7" w14:textId="77777777" w:rsidR="003D25AC" w:rsidRPr="00022D76" w:rsidRDefault="003D25AC">
      <w:pPr>
        <w:pStyle w:val="Header"/>
        <w:tabs>
          <w:tab w:val="clear" w:pos="4320"/>
          <w:tab w:val="clear" w:pos="8640"/>
        </w:tabs>
        <w:rPr>
          <w:sz w:val="24"/>
          <w:szCs w:val="24"/>
          <w:lang w:val="nl-NL"/>
        </w:rPr>
      </w:pPr>
    </w:p>
    <w:p w14:paraId="3DDFA846" w14:textId="77777777" w:rsidR="00022D76" w:rsidRDefault="003D25AC" w:rsidP="005D39A3">
      <w:pPr>
        <w:pStyle w:val="Heading1"/>
        <w:rPr>
          <w:b w:val="0"/>
          <w:sz w:val="44"/>
          <w:lang w:val="nl-NL"/>
        </w:rPr>
      </w:pPr>
      <w:r w:rsidRPr="00022D76">
        <w:rPr>
          <w:b w:val="0"/>
          <w:sz w:val="44"/>
          <w:lang w:val="nl-NL"/>
        </w:rPr>
        <w:t>PUBLICATIEBLAD</w:t>
      </w:r>
    </w:p>
    <w:p w14:paraId="48475AEC" w14:textId="77777777" w:rsidR="005D39A3" w:rsidRPr="005D39A3" w:rsidRDefault="005D39A3" w:rsidP="005D39A3">
      <w:pPr>
        <w:rPr>
          <w:lang w:val="nl-NL"/>
        </w:rPr>
      </w:pPr>
    </w:p>
    <w:p w14:paraId="51ACC1A9" w14:textId="77777777" w:rsidR="003A3B40" w:rsidRPr="00C022EF" w:rsidRDefault="003A3B40" w:rsidP="003A3B40">
      <w:pPr>
        <w:widowControl/>
        <w:jc w:val="both"/>
        <w:rPr>
          <w:rFonts w:ascii="Palatino Linotype" w:eastAsia="MS Mincho" w:hAnsi="Palatino Linotype"/>
          <w:b/>
          <w:snapToGrid/>
          <w:sz w:val="22"/>
          <w:szCs w:val="22"/>
          <w:lang w:val="nl-NL"/>
        </w:rPr>
      </w:pPr>
      <w:r w:rsidRPr="00C022EF">
        <w:rPr>
          <w:rFonts w:ascii="Palatino Linotype" w:eastAsia="MS Mincho" w:hAnsi="Palatino Linotype"/>
          <w:b/>
          <w:snapToGrid/>
          <w:sz w:val="22"/>
          <w:szCs w:val="22"/>
          <w:lang w:val="nl-NL"/>
        </w:rPr>
        <w:t xml:space="preserve">MINISTERIËLE REGELING MET ALGEMENE WERKING, van de </w:t>
      </w:r>
      <w:r>
        <w:rPr>
          <w:rFonts w:ascii="Palatino Linotype" w:eastAsia="MS Mincho" w:hAnsi="Palatino Linotype"/>
          <w:b/>
          <w:snapToGrid/>
          <w:sz w:val="22"/>
          <w:szCs w:val="22"/>
          <w:lang w:val="nl-NL"/>
        </w:rPr>
        <w:t>31</w:t>
      </w:r>
      <w:r w:rsidRPr="00EC6A7D">
        <w:rPr>
          <w:rFonts w:ascii="Palatino Linotype" w:eastAsia="MS Mincho" w:hAnsi="Palatino Linotype"/>
          <w:b/>
          <w:snapToGrid/>
          <w:sz w:val="22"/>
          <w:szCs w:val="22"/>
          <w:vertAlign w:val="superscript"/>
          <w:lang w:val="nl-NL"/>
        </w:rPr>
        <w:t>ste</w:t>
      </w:r>
      <w:r>
        <w:rPr>
          <w:rFonts w:ascii="Palatino Linotype" w:eastAsia="MS Mincho" w:hAnsi="Palatino Linotype"/>
          <w:b/>
          <w:snapToGrid/>
          <w:sz w:val="22"/>
          <w:szCs w:val="22"/>
          <w:lang w:val="nl-NL"/>
        </w:rPr>
        <w:t xml:space="preserve"> juli 2024 </w:t>
      </w:r>
      <w:r w:rsidRPr="00C022EF">
        <w:rPr>
          <w:rFonts w:ascii="Palatino Linotype" w:eastAsia="MS Mincho" w:hAnsi="Palatino Linotype"/>
          <w:b/>
          <w:snapToGrid/>
          <w:sz w:val="22"/>
          <w:szCs w:val="22"/>
          <w:lang w:val="nl-NL"/>
        </w:rPr>
        <w:t xml:space="preserve">tot </w:t>
      </w:r>
      <w:r>
        <w:rPr>
          <w:rFonts w:ascii="Palatino Linotype" w:eastAsia="MS Mincho" w:hAnsi="Palatino Linotype"/>
          <w:b/>
          <w:snapToGrid/>
          <w:sz w:val="22"/>
          <w:szCs w:val="22"/>
          <w:lang w:val="nl-NL"/>
        </w:rPr>
        <w:t xml:space="preserve"> w</w:t>
      </w:r>
      <w:r w:rsidRPr="00C022EF">
        <w:rPr>
          <w:rFonts w:ascii="Palatino Linotype" w:eastAsia="MS Mincho" w:hAnsi="Palatino Linotype"/>
          <w:b/>
          <w:snapToGrid/>
          <w:sz w:val="22"/>
          <w:szCs w:val="22"/>
          <w:lang w:val="nl-NL"/>
        </w:rPr>
        <w:t>ijziging van de Ministeriële Beschikking van de 3</w:t>
      </w:r>
      <w:r w:rsidRPr="00C022EF">
        <w:rPr>
          <w:rFonts w:ascii="Palatino Linotype" w:eastAsia="MS Mincho" w:hAnsi="Palatino Linotype"/>
          <w:b/>
          <w:snapToGrid/>
          <w:sz w:val="22"/>
          <w:szCs w:val="22"/>
          <w:vertAlign w:val="superscript"/>
          <w:lang w:val="nl-NL"/>
        </w:rPr>
        <w:t>de</w:t>
      </w:r>
      <w:r w:rsidRPr="00C022EF">
        <w:rPr>
          <w:rFonts w:ascii="Palatino Linotype" w:eastAsia="MS Mincho" w:hAnsi="Palatino Linotype"/>
          <w:b/>
          <w:snapToGrid/>
          <w:sz w:val="22"/>
          <w:szCs w:val="22"/>
          <w:lang w:val="nl-NL"/>
        </w:rPr>
        <w:t xml:space="preserve"> januari 1961, no. 3 ter uitvoering van artikel 5A van de Slacht – en Keuringsverordening 1933 (P.B. 1933, no. 17)</w:t>
      </w:r>
      <w:r w:rsidRPr="00C022EF">
        <w:rPr>
          <w:rFonts w:ascii="Palatino Linotype" w:eastAsia="MS Mincho" w:hAnsi="Palatino Linotype"/>
          <w:b/>
          <w:snapToGrid/>
          <w:sz w:val="22"/>
          <w:szCs w:val="22"/>
          <w:vertAlign w:val="superscript"/>
          <w:lang w:val="nl-NL"/>
        </w:rPr>
        <w:footnoteReference w:id="1"/>
      </w:r>
      <w:r w:rsidRPr="00C022EF">
        <w:rPr>
          <w:rFonts w:ascii="Palatino Linotype" w:eastAsia="MS Mincho" w:hAnsi="Palatino Linotype"/>
          <w:b/>
          <w:snapToGrid/>
          <w:sz w:val="22"/>
          <w:szCs w:val="22"/>
          <w:lang w:val="nl-NL"/>
        </w:rPr>
        <w:t xml:space="preserve"> </w:t>
      </w:r>
    </w:p>
    <w:p w14:paraId="6B8E5B04" w14:textId="77777777" w:rsidR="003A3B40" w:rsidRPr="00C022EF" w:rsidRDefault="003A3B40" w:rsidP="003A3B40">
      <w:pPr>
        <w:widowControl/>
        <w:jc w:val="both"/>
        <w:rPr>
          <w:rFonts w:ascii="Palatino Linotype" w:eastAsia="MS Mincho" w:hAnsi="Palatino Linotype"/>
          <w:b/>
          <w:snapToGrid/>
          <w:sz w:val="22"/>
          <w:szCs w:val="22"/>
          <w:lang w:val="nl-NL"/>
        </w:rPr>
      </w:pPr>
    </w:p>
    <w:p w14:paraId="4F469480" w14:textId="5FD2997D" w:rsidR="003A3B40" w:rsidRDefault="00967B8B" w:rsidP="00967B8B">
      <w:pPr>
        <w:widowControl/>
        <w:jc w:val="center"/>
        <w:rPr>
          <w:rFonts w:ascii="Palatino Linotype" w:eastAsia="MS Mincho" w:hAnsi="Palatino Linotype"/>
          <w:b/>
          <w:snapToGrid/>
          <w:sz w:val="22"/>
          <w:szCs w:val="22"/>
          <w:lang w:val="nl-NL"/>
        </w:rPr>
      </w:pPr>
      <w:r>
        <w:rPr>
          <w:rFonts w:ascii="Palatino Linotype" w:eastAsia="MS Mincho" w:hAnsi="Palatino Linotype"/>
          <w:b/>
          <w:snapToGrid/>
          <w:sz w:val="22"/>
          <w:szCs w:val="22"/>
          <w:lang w:val="nl-NL"/>
        </w:rPr>
        <w:t>____________</w:t>
      </w:r>
    </w:p>
    <w:p w14:paraId="185C50DF" w14:textId="77777777" w:rsidR="00967B8B" w:rsidRPr="00C022EF" w:rsidRDefault="00967B8B" w:rsidP="003A3B40">
      <w:pPr>
        <w:widowControl/>
        <w:jc w:val="both"/>
        <w:rPr>
          <w:rFonts w:ascii="Palatino Linotype" w:eastAsia="MS Mincho" w:hAnsi="Palatino Linotype"/>
          <w:b/>
          <w:snapToGrid/>
          <w:sz w:val="22"/>
          <w:szCs w:val="22"/>
          <w:lang w:val="nl-NL"/>
        </w:rPr>
      </w:pPr>
    </w:p>
    <w:p w14:paraId="61BBC9A4" w14:textId="77777777" w:rsidR="003A3B40" w:rsidRPr="00C022EF" w:rsidRDefault="003A3B40" w:rsidP="003A3B40">
      <w:pPr>
        <w:widowControl/>
        <w:jc w:val="center"/>
        <w:rPr>
          <w:rFonts w:ascii="Palatino Linotype" w:eastAsia="MS Mincho" w:hAnsi="Palatino Linotype"/>
          <w:snapToGrid/>
          <w:szCs w:val="24"/>
          <w:lang w:val="nl-NL"/>
        </w:rPr>
      </w:pPr>
      <w:r w:rsidRPr="00C022EF">
        <w:rPr>
          <w:rFonts w:ascii="Palatino Linotype" w:eastAsia="MS Mincho" w:hAnsi="Palatino Linotype"/>
          <w:snapToGrid/>
          <w:szCs w:val="24"/>
          <w:lang w:val="nl-NL"/>
        </w:rPr>
        <w:t>De Minister van Gezondheid, Milieu en Natuur,</w:t>
      </w:r>
    </w:p>
    <w:p w14:paraId="7C337BEE" w14:textId="77777777" w:rsidR="003A3B40" w:rsidRPr="00C022EF" w:rsidRDefault="003A3B40" w:rsidP="003A3B40">
      <w:pPr>
        <w:widowControl/>
        <w:tabs>
          <w:tab w:val="left" w:pos="567"/>
        </w:tabs>
        <w:ind w:left="567" w:hanging="567"/>
        <w:rPr>
          <w:rFonts w:ascii="Palatino Linotype" w:eastAsia="MS Mincho" w:hAnsi="Palatino Linotype"/>
          <w:snapToGrid/>
          <w:sz w:val="22"/>
          <w:szCs w:val="22"/>
          <w:lang w:val="nl-NL"/>
        </w:rPr>
      </w:pPr>
    </w:p>
    <w:p w14:paraId="5E26541E" w14:textId="77777777" w:rsidR="003A3B40" w:rsidRPr="00C022EF" w:rsidRDefault="003A3B40" w:rsidP="003A3B40">
      <w:pPr>
        <w:widowControl/>
        <w:tabs>
          <w:tab w:val="left" w:pos="567"/>
        </w:tabs>
        <w:ind w:left="567" w:hanging="567"/>
        <w:rPr>
          <w:rFonts w:ascii="Palatino Linotype" w:eastAsia="MS Mincho" w:hAnsi="Palatino Linotype"/>
          <w:snapToGrid/>
          <w:sz w:val="22"/>
          <w:szCs w:val="22"/>
          <w:lang w:val="nl-NL"/>
        </w:rPr>
      </w:pPr>
    </w:p>
    <w:p w14:paraId="7F75EA12" w14:textId="77777777" w:rsidR="003A3B40" w:rsidRPr="00C022EF" w:rsidRDefault="003A3B40" w:rsidP="003A3B40">
      <w:pPr>
        <w:widowControl/>
        <w:tabs>
          <w:tab w:val="left" w:pos="567"/>
        </w:tabs>
        <w:ind w:left="567" w:hanging="567"/>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Overwegende:</w:t>
      </w:r>
    </w:p>
    <w:p w14:paraId="69A1B94F" w14:textId="77777777" w:rsidR="003A3B40" w:rsidRPr="00C022EF" w:rsidRDefault="003A3B40" w:rsidP="003A3B40">
      <w:pPr>
        <w:widowControl/>
        <w:rPr>
          <w:rFonts w:ascii="Palatino Linotype" w:eastAsia="MS Mincho" w:hAnsi="Palatino Linotype"/>
          <w:snapToGrid/>
          <w:sz w:val="22"/>
          <w:szCs w:val="22"/>
          <w:lang w:val="nl-NL"/>
        </w:rPr>
      </w:pPr>
    </w:p>
    <w:p w14:paraId="7C4F06CE" w14:textId="77777777" w:rsidR="003A3B40" w:rsidRPr="00C022EF" w:rsidRDefault="003A3B40" w:rsidP="003A3B40">
      <w:pPr>
        <w:keepNext/>
        <w:widowControl/>
        <w:jc w:val="both"/>
        <w:outlineLvl w:val="0"/>
        <w:rPr>
          <w:rFonts w:ascii="Palatino Linotype" w:eastAsia="MS Mincho" w:hAnsi="Palatino Linotype"/>
          <w:i/>
          <w:snapToGrid/>
          <w:sz w:val="22"/>
          <w:szCs w:val="22"/>
          <w:lang w:val="nl-NL"/>
        </w:rPr>
      </w:pPr>
      <w:r w:rsidRPr="00C022EF">
        <w:rPr>
          <w:rFonts w:ascii="Palatino Linotype" w:eastAsia="MS Mincho" w:hAnsi="Palatino Linotype"/>
          <w:snapToGrid/>
          <w:sz w:val="22"/>
          <w:szCs w:val="22"/>
          <w:lang w:val="nl-NL"/>
        </w:rPr>
        <w:t xml:space="preserve">dat het wenselijk is de import van </w:t>
      </w:r>
      <w:r w:rsidRPr="00146059">
        <w:rPr>
          <w:rFonts w:ascii="Palatino Linotype" w:eastAsia="MS Mincho" w:hAnsi="Palatino Linotype"/>
          <w:snapToGrid/>
          <w:sz w:val="22"/>
          <w:szCs w:val="22"/>
          <w:lang w:val="nl-NL"/>
        </w:rPr>
        <w:t>uit</w:t>
      </w:r>
      <w:r w:rsidRPr="00C022EF">
        <w:rPr>
          <w:rFonts w:ascii="Palatino Linotype" w:eastAsia="MS Mincho" w:hAnsi="Palatino Linotype"/>
          <w:snapToGrid/>
          <w:sz w:val="22"/>
          <w:szCs w:val="22"/>
          <w:lang w:val="nl-NL"/>
        </w:rPr>
        <w:t xml:space="preserve">gebeend en niet uitgebeend rundvlees en </w:t>
      </w:r>
      <w:r w:rsidRPr="00146059">
        <w:rPr>
          <w:rFonts w:ascii="Palatino Linotype" w:eastAsia="MS Mincho" w:hAnsi="Palatino Linotype"/>
          <w:snapToGrid/>
          <w:sz w:val="22"/>
          <w:szCs w:val="22"/>
          <w:lang w:val="nl-NL"/>
        </w:rPr>
        <w:t>uit</w:t>
      </w:r>
      <w:r w:rsidRPr="00C022EF">
        <w:rPr>
          <w:rFonts w:ascii="Palatino Linotype" w:eastAsia="MS Mincho" w:hAnsi="Palatino Linotype"/>
          <w:snapToGrid/>
          <w:sz w:val="22"/>
          <w:szCs w:val="22"/>
          <w:lang w:val="nl-NL"/>
        </w:rPr>
        <w:t>gebeend en niet uitgebeend varkensvlees afkomstig uit Argentinië, Brazilië, Paraguay en Uruguay en de import van schapen- en geitenvlees afkomstig van Argentinië</w:t>
      </w:r>
      <w:r>
        <w:rPr>
          <w:rFonts w:ascii="Palatino Linotype" w:eastAsia="MS Mincho" w:hAnsi="Palatino Linotype"/>
          <w:snapToGrid/>
          <w:sz w:val="22"/>
          <w:szCs w:val="22"/>
          <w:lang w:val="nl-NL"/>
        </w:rPr>
        <w:t xml:space="preserve"> wettelijk toe te staan</w:t>
      </w:r>
      <w:r w:rsidRPr="00C022EF">
        <w:rPr>
          <w:rFonts w:ascii="Palatino Linotype" w:eastAsia="MS Mincho" w:hAnsi="Palatino Linotype"/>
          <w:snapToGrid/>
          <w:sz w:val="22"/>
          <w:szCs w:val="22"/>
          <w:lang w:val="nl-NL"/>
        </w:rPr>
        <w:t>;</w:t>
      </w:r>
      <w:r w:rsidRPr="00C022EF">
        <w:rPr>
          <w:rFonts w:ascii="Palatino Linotype" w:eastAsia="MS Mincho" w:hAnsi="Palatino Linotype"/>
          <w:i/>
          <w:snapToGrid/>
          <w:sz w:val="22"/>
          <w:szCs w:val="22"/>
          <w:lang w:val="nl-NL"/>
        </w:rPr>
        <w:t xml:space="preserve"> </w:t>
      </w:r>
    </w:p>
    <w:p w14:paraId="7EC4F761" w14:textId="77777777" w:rsidR="003A3B40" w:rsidRPr="00C022EF" w:rsidRDefault="003A3B40" w:rsidP="003A3B40">
      <w:pPr>
        <w:widowControl/>
        <w:jc w:val="both"/>
        <w:rPr>
          <w:rFonts w:ascii="Palatino Linotype" w:eastAsia="MS Mincho" w:hAnsi="Palatino Linotype"/>
          <w:snapToGrid/>
          <w:sz w:val="22"/>
          <w:szCs w:val="22"/>
          <w:lang w:val="nl-NL"/>
        </w:rPr>
      </w:pPr>
    </w:p>
    <w:p w14:paraId="65534FD4" w14:textId="77777777" w:rsidR="003A3B40" w:rsidRPr="00C022EF" w:rsidRDefault="003A3B40" w:rsidP="003A3B40">
      <w:pPr>
        <w:widowControl/>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 xml:space="preserve">Gelet op artikel 5A van de Slacht- en </w:t>
      </w:r>
      <w:r>
        <w:rPr>
          <w:rFonts w:ascii="Palatino Linotype" w:eastAsia="MS Mincho" w:hAnsi="Palatino Linotype"/>
          <w:snapToGrid/>
          <w:sz w:val="22"/>
          <w:szCs w:val="22"/>
          <w:lang w:val="nl-NL"/>
        </w:rPr>
        <w:t>k</w:t>
      </w:r>
      <w:r w:rsidRPr="00C022EF">
        <w:rPr>
          <w:rFonts w:ascii="Palatino Linotype" w:eastAsia="MS Mincho" w:hAnsi="Palatino Linotype"/>
          <w:snapToGrid/>
          <w:sz w:val="22"/>
          <w:szCs w:val="22"/>
          <w:lang w:val="nl-NL"/>
        </w:rPr>
        <w:t>euringsverordening</w:t>
      </w:r>
      <w:r w:rsidRPr="00C022EF">
        <w:rPr>
          <w:rFonts w:ascii="Palatino Linotype" w:eastAsia="MS Mincho" w:hAnsi="Palatino Linotype"/>
          <w:snapToGrid/>
          <w:sz w:val="22"/>
          <w:szCs w:val="22"/>
          <w:vertAlign w:val="superscript"/>
          <w:lang w:val="nl-NL"/>
        </w:rPr>
        <w:footnoteReference w:id="2"/>
      </w:r>
      <w:r w:rsidRPr="00C022EF">
        <w:rPr>
          <w:rFonts w:ascii="Palatino Linotype" w:eastAsia="MS Mincho" w:hAnsi="Palatino Linotype"/>
          <w:snapToGrid/>
          <w:sz w:val="22"/>
          <w:szCs w:val="22"/>
          <w:lang w:val="nl-NL"/>
        </w:rPr>
        <w:t>;</w:t>
      </w:r>
    </w:p>
    <w:p w14:paraId="482A6124" w14:textId="77777777" w:rsidR="003A3B40" w:rsidRPr="00C022EF" w:rsidRDefault="003A3B40" w:rsidP="003A3B40">
      <w:pPr>
        <w:widowControl/>
        <w:jc w:val="center"/>
        <w:rPr>
          <w:rFonts w:ascii="Palatino Linotype" w:eastAsia="MS Mincho" w:hAnsi="Palatino Linotype"/>
          <w:snapToGrid/>
          <w:sz w:val="22"/>
          <w:szCs w:val="22"/>
          <w:lang w:val="nl-NL"/>
        </w:rPr>
      </w:pPr>
    </w:p>
    <w:p w14:paraId="1CDD75DA" w14:textId="77777777" w:rsidR="003A3B40" w:rsidRPr="00C022EF" w:rsidRDefault="003A3B40" w:rsidP="003A3B40">
      <w:pPr>
        <w:widowControl/>
        <w:jc w:val="center"/>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Heeft besloten:</w:t>
      </w:r>
    </w:p>
    <w:p w14:paraId="76FEE284" w14:textId="77777777" w:rsidR="003A3B40" w:rsidRPr="00C022EF" w:rsidRDefault="003A3B40" w:rsidP="003A3B40">
      <w:pPr>
        <w:widowControl/>
        <w:jc w:val="both"/>
        <w:rPr>
          <w:rFonts w:ascii="Palatino Linotype" w:eastAsia="MS Mincho" w:hAnsi="Palatino Linotype"/>
          <w:snapToGrid/>
          <w:sz w:val="22"/>
          <w:szCs w:val="22"/>
          <w:lang w:val="nl-NL"/>
        </w:rPr>
      </w:pPr>
    </w:p>
    <w:p w14:paraId="2B44D63E" w14:textId="77777777" w:rsidR="003A3B40" w:rsidRPr="00C022EF" w:rsidRDefault="003A3B40" w:rsidP="003A3B40">
      <w:pPr>
        <w:widowControl/>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Artikel I</w:t>
      </w:r>
    </w:p>
    <w:p w14:paraId="0ADBDEC5" w14:textId="77777777" w:rsidR="003A3B40" w:rsidRPr="00C022EF" w:rsidRDefault="003A3B40" w:rsidP="003A3B40">
      <w:pPr>
        <w:widowControl/>
        <w:jc w:val="both"/>
        <w:rPr>
          <w:rFonts w:ascii="Palatino Linotype" w:eastAsia="MS Mincho" w:hAnsi="Palatino Linotype"/>
          <w:snapToGrid/>
          <w:sz w:val="22"/>
          <w:szCs w:val="22"/>
          <w:lang w:val="nl-NL"/>
        </w:rPr>
      </w:pPr>
    </w:p>
    <w:p w14:paraId="2FFDE1AA" w14:textId="77777777" w:rsidR="003A3B40" w:rsidRPr="00C022EF" w:rsidRDefault="003A3B40" w:rsidP="003A3B40">
      <w:pPr>
        <w:widowControl/>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 xml:space="preserve">Artikel I van de Ministeriële Beschikking van de 3de januari 1961, no. 3 ter uitvoering van artikel 5A van de Slacht – en Keuringsverordening 1933 komt te luiden: </w:t>
      </w:r>
    </w:p>
    <w:p w14:paraId="39C71624" w14:textId="77777777" w:rsidR="003A3B40" w:rsidRPr="00C022EF" w:rsidRDefault="003A3B40" w:rsidP="003A3B40">
      <w:pPr>
        <w:widowControl/>
        <w:rPr>
          <w:rFonts w:ascii="Palatino Linotype" w:eastAsia="MS Mincho" w:hAnsi="Palatino Linotype"/>
          <w:snapToGrid/>
          <w:sz w:val="22"/>
          <w:szCs w:val="22"/>
          <w:lang w:val="nl-NL"/>
        </w:rPr>
      </w:pPr>
    </w:p>
    <w:p w14:paraId="25A945B0" w14:textId="77777777" w:rsidR="003A3B40" w:rsidRPr="00C022EF" w:rsidRDefault="003A3B40" w:rsidP="003A3B40">
      <w:pPr>
        <w:widowControl/>
        <w:numPr>
          <w:ilvl w:val="0"/>
          <w:numId w:val="17"/>
        </w:numPr>
        <w:ind w:left="450" w:hanging="450"/>
        <w:contextualSpacing/>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 xml:space="preserve">De in- en doorvoer te verbieden van levende geiten, schapen, varkens, runderen en vleesproducten daarvan, alsmede van veevoeder en mesten, afkomstig uit landen op het vasteland van Zuid-Amerika, met uitzondering van gebeend en niet uitgebeend rundvlees en gebeend en niet uitgebeend varkensvlees uit Argentinië, Brazilië, Paraguay en Uruguay, mits de slachthuizen, </w:t>
      </w:r>
      <w:proofErr w:type="spellStart"/>
      <w:r w:rsidRPr="00C022EF">
        <w:rPr>
          <w:rFonts w:ascii="Palatino Linotype" w:eastAsia="MS Mincho" w:hAnsi="Palatino Linotype"/>
          <w:snapToGrid/>
          <w:sz w:val="22"/>
          <w:szCs w:val="22"/>
          <w:lang w:val="nl-NL"/>
        </w:rPr>
        <w:t>uitsnijderijen</w:t>
      </w:r>
      <w:proofErr w:type="spellEnd"/>
      <w:r w:rsidRPr="00C022EF">
        <w:rPr>
          <w:rFonts w:ascii="Palatino Linotype" w:eastAsia="MS Mincho" w:hAnsi="Palatino Linotype"/>
          <w:snapToGrid/>
          <w:sz w:val="22"/>
          <w:szCs w:val="22"/>
          <w:lang w:val="nl-NL"/>
        </w:rPr>
        <w:t xml:space="preserve">, opslag-, ver- en bewerkingsbedrijven goedgekeurd zijn door de Uitvoeringsorganisatie Veterinaire Zaken dan wel deze goedgekeurd zijn voor export door de United </w:t>
      </w:r>
      <w:proofErr w:type="spellStart"/>
      <w:r w:rsidRPr="00C022EF">
        <w:rPr>
          <w:rFonts w:ascii="Palatino Linotype" w:eastAsia="MS Mincho" w:hAnsi="Palatino Linotype"/>
          <w:snapToGrid/>
          <w:sz w:val="22"/>
          <w:szCs w:val="22"/>
          <w:lang w:val="nl-NL"/>
        </w:rPr>
        <w:t>States</w:t>
      </w:r>
      <w:proofErr w:type="spellEnd"/>
      <w:r w:rsidRPr="00C022EF">
        <w:rPr>
          <w:rFonts w:ascii="Palatino Linotype" w:eastAsia="MS Mincho" w:hAnsi="Palatino Linotype"/>
          <w:snapToGrid/>
          <w:sz w:val="22"/>
          <w:szCs w:val="22"/>
          <w:lang w:val="nl-NL"/>
        </w:rPr>
        <w:t xml:space="preserve"> </w:t>
      </w:r>
      <w:proofErr w:type="spellStart"/>
      <w:r w:rsidRPr="00C022EF">
        <w:rPr>
          <w:rFonts w:ascii="Palatino Linotype" w:eastAsia="MS Mincho" w:hAnsi="Palatino Linotype"/>
          <w:snapToGrid/>
          <w:sz w:val="22"/>
          <w:szCs w:val="22"/>
          <w:lang w:val="nl-NL"/>
        </w:rPr>
        <w:t>Department</w:t>
      </w:r>
      <w:proofErr w:type="spellEnd"/>
      <w:r w:rsidRPr="00C022EF">
        <w:rPr>
          <w:rFonts w:ascii="Palatino Linotype" w:eastAsia="MS Mincho" w:hAnsi="Palatino Linotype"/>
          <w:snapToGrid/>
          <w:sz w:val="22"/>
          <w:szCs w:val="22"/>
          <w:lang w:val="nl-NL"/>
        </w:rPr>
        <w:t xml:space="preserve"> of door de </w:t>
      </w:r>
      <w:proofErr w:type="spellStart"/>
      <w:r w:rsidRPr="00C022EF">
        <w:rPr>
          <w:rFonts w:ascii="Palatino Linotype" w:eastAsia="MS Mincho" w:hAnsi="Palatino Linotype"/>
          <w:snapToGrid/>
          <w:sz w:val="22"/>
          <w:szCs w:val="22"/>
          <w:lang w:val="nl-NL"/>
        </w:rPr>
        <w:t>Directorate</w:t>
      </w:r>
      <w:proofErr w:type="spellEnd"/>
      <w:r w:rsidRPr="00C022EF">
        <w:rPr>
          <w:rFonts w:ascii="Palatino Linotype" w:eastAsia="MS Mincho" w:hAnsi="Palatino Linotype"/>
          <w:snapToGrid/>
          <w:sz w:val="22"/>
          <w:szCs w:val="22"/>
          <w:lang w:val="nl-NL"/>
        </w:rPr>
        <w:t xml:space="preserve">-General </w:t>
      </w:r>
      <w:proofErr w:type="spellStart"/>
      <w:r w:rsidRPr="00C022EF">
        <w:rPr>
          <w:rFonts w:ascii="Palatino Linotype" w:eastAsia="MS Mincho" w:hAnsi="Palatino Linotype"/>
          <w:snapToGrid/>
          <w:sz w:val="22"/>
          <w:szCs w:val="22"/>
          <w:lang w:val="nl-NL"/>
        </w:rPr>
        <w:t>for</w:t>
      </w:r>
      <w:proofErr w:type="spellEnd"/>
      <w:r w:rsidRPr="00C022EF">
        <w:rPr>
          <w:rFonts w:ascii="Palatino Linotype" w:eastAsia="MS Mincho" w:hAnsi="Palatino Linotype"/>
          <w:snapToGrid/>
          <w:sz w:val="22"/>
          <w:szCs w:val="22"/>
          <w:lang w:val="nl-NL"/>
        </w:rPr>
        <w:t xml:space="preserve"> Health </w:t>
      </w:r>
      <w:proofErr w:type="spellStart"/>
      <w:r w:rsidRPr="00C022EF">
        <w:rPr>
          <w:rFonts w:ascii="Palatino Linotype" w:eastAsia="MS Mincho" w:hAnsi="Palatino Linotype"/>
          <w:snapToGrid/>
          <w:sz w:val="22"/>
          <w:szCs w:val="22"/>
          <w:lang w:val="nl-NL"/>
        </w:rPr>
        <w:t>and</w:t>
      </w:r>
      <w:proofErr w:type="spellEnd"/>
      <w:r w:rsidRPr="00C022EF">
        <w:rPr>
          <w:rFonts w:ascii="Palatino Linotype" w:eastAsia="MS Mincho" w:hAnsi="Palatino Linotype"/>
          <w:snapToGrid/>
          <w:sz w:val="22"/>
          <w:szCs w:val="22"/>
          <w:lang w:val="nl-NL"/>
        </w:rPr>
        <w:t xml:space="preserve"> Food Safety zomede met uitzondering van schapen- en geitenvlees afkomstig uit Argentinië mits de slachthuizen, </w:t>
      </w:r>
      <w:proofErr w:type="spellStart"/>
      <w:r w:rsidRPr="00C022EF">
        <w:rPr>
          <w:rFonts w:ascii="Palatino Linotype" w:eastAsia="MS Mincho" w:hAnsi="Palatino Linotype"/>
          <w:snapToGrid/>
          <w:sz w:val="22"/>
          <w:szCs w:val="22"/>
          <w:lang w:val="nl-NL"/>
        </w:rPr>
        <w:t>uitsnijderijen</w:t>
      </w:r>
      <w:proofErr w:type="spellEnd"/>
      <w:r w:rsidRPr="00C022EF">
        <w:rPr>
          <w:rFonts w:ascii="Palatino Linotype" w:eastAsia="MS Mincho" w:hAnsi="Palatino Linotype"/>
          <w:snapToGrid/>
          <w:sz w:val="22"/>
          <w:szCs w:val="22"/>
          <w:lang w:val="nl-NL"/>
        </w:rPr>
        <w:t xml:space="preserve">, opslag, ver- en bewerkingsbedrijven goedgekeurd zijn door de Uitvoeringsorganisatie Veterinaire Zaken dan wel deze goedgekeurd zijn voor export door de United </w:t>
      </w:r>
      <w:proofErr w:type="spellStart"/>
      <w:r w:rsidRPr="00C022EF">
        <w:rPr>
          <w:rFonts w:ascii="Palatino Linotype" w:eastAsia="MS Mincho" w:hAnsi="Palatino Linotype"/>
          <w:snapToGrid/>
          <w:sz w:val="22"/>
          <w:szCs w:val="22"/>
          <w:lang w:val="nl-NL"/>
        </w:rPr>
        <w:t>States</w:t>
      </w:r>
      <w:proofErr w:type="spellEnd"/>
      <w:r w:rsidRPr="00C022EF">
        <w:rPr>
          <w:rFonts w:ascii="Palatino Linotype" w:eastAsia="MS Mincho" w:hAnsi="Palatino Linotype"/>
          <w:snapToGrid/>
          <w:sz w:val="22"/>
          <w:szCs w:val="22"/>
          <w:lang w:val="nl-NL"/>
        </w:rPr>
        <w:t xml:space="preserve"> </w:t>
      </w:r>
      <w:proofErr w:type="spellStart"/>
      <w:r w:rsidRPr="00C022EF">
        <w:rPr>
          <w:rFonts w:ascii="Palatino Linotype" w:eastAsia="MS Mincho" w:hAnsi="Palatino Linotype"/>
          <w:snapToGrid/>
          <w:sz w:val="22"/>
          <w:szCs w:val="22"/>
          <w:lang w:val="nl-NL"/>
        </w:rPr>
        <w:t>Department</w:t>
      </w:r>
      <w:proofErr w:type="spellEnd"/>
      <w:r w:rsidRPr="00C022EF">
        <w:rPr>
          <w:rFonts w:ascii="Palatino Linotype" w:eastAsia="MS Mincho" w:hAnsi="Palatino Linotype"/>
          <w:snapToGrid/>
          <w:sz w:val="22"/>
          <w:szCs w:val="22"/>
          <w:lang w:val="nl-NL"/>
        </w:rPr>
        <w:t xml:space="preserve"> of door de </w:t>
      </w:r>
      <w:proofErr w:type="spellStart"/>
      <w:r w:rsidRPr="00C022EF">
        <w:rPr>
          <w:rFonts w:ascii="Palatino Linotype" w:eastAsia="MS Mincho" w:hAnsi="Palatino Linotype"/>
          <w:snapToGrid/>
          <w:sz w:val="22"/>
          <w:szCs w:val="22"/>
          <w:lang w:val="nl-NL"/>
        </w:rPr>
        <w:t>Directorate</w:t>
      </w:r>
      <w:proofErr w:type="spellEnd"/>
      <w:r w:rsidRPr="00C022EF">
        <w:rPr>
          <w:rFonts w:ascii="Palatino Linotype" w:eastAsia="MS Mincho" w:hAnsi="Palatino Linotype"/>
          <w:snapToGrid/>
          <w:sz w:val="22"/>
          <w:szCs w:val="22"/>
          <w:lang w:val="nl-NL"/>
        </w:rPr>
        <w:t xml:space="preserve">-General </w:t>
      </w:r>
      <w:proofErr w:type="spellStart"/>
      <w:r w:rsidRPr="00C022EF">
        <w:rPr>
          <w:rFonts w:ascii="Palatino Linotype" w:eastAsia="MS Mincho" w:hAnsi="Palatino Linotype"/>
          <w:snapToGrid/>
          <w:sz w:val="22"/>
          <w:szCs w:val="22"/>
          <w:lang w:val="nl-NL"/>
        </w:rPr>
        <w:t>for</w:t>
      </w:r>
      <w:proofErr w:type="spellEnd"/>
      <w:r w:rsidRPr="00C022EF">
        <w:rPr>
          <w:rFonts w:ascii="Palatino Linotype" w:eastAsia="MS Mincho" w:hAnsi="Palatino Linotype"/>
          <w:snapToGrid/>
          <w:sz w:val="22"/>
          <w:szCs w:val="22"/>
          <w:lang w:val="nl-NL"/>
        </w:rPr>
        <w:t xml:space="preserve"> Health </w:t>
      </w:r>
      <w:proofErr w:type="spellStart"/>
      <w:r w:rsidRPr="00C022EF">
        <w:rPr>
          <w:rFonts w:ascii="Palatino Linotype" w:eastAsia="MS Mincho" w:hAnsi="Palatino Linotype"/>
          <w:snapToGrid/>
          <w:sz w:val="22"/>
          <w:szCs w:val="22"/>
          <w:lang w:val="nl-NL"/>
        </w:rPr>
        <w:t>and</w:t>
      </w:r>
      <w:proofErr w:type="spellEnd"/>
      <w:r w:rsidRPr="00C022EF">
        <w:rPr>
          <w:rFonts w:ascii="Palatino Linotype" w:eastAsia="MS Mincho" w:hAnsi="Palatino Linotype"/>
          <w:snapToGrid/>
          <w:sz w:val="22"/>
          <w:szCs w:val="22"/>
          <w:lang w:val="nl-NL"/>
        </w:rPr>
        <w:t xml:space="preserve"> Food Safety.</w:t>
      </w:r>
    </w:p>
    <w:p w14:paraId="69E325E9" w14:textId="77777777" w:rsidR="003A3B40" w:rsidRPr="00C022EF" w:rsidRDefault="003A3B40" w:rsidP="003A3B40">
      <w:pPr>
        <w:widowControl/>
        <w:ind w:left="450" w:hanging="450"/>
        <w:jc w:val="both"/>
        <w:rPr>
          <w:rFonts w:ascii="Palatino Linotype" w:eastAsia="MS Mincho" w:hAnsi="Palatino Linotype"/>
          <w:snapToGrid/>
          <w:sz w:val="22"/>
          <w:szCs w:val="22"/>
          <w:lang w:val="nl-NL"/>
        </w:rPr>
      </w:pPr>
    </w:p>
    <w:p w14:paraId="4A324598" w14:textId="77777777" w:rsidR="003A3B40" w:rsidRPr="00C022EF" w:rsidRDefault="003A3B40" w:rsidP="003A3B40">
      <w:pPr>
        <w:widowControl/>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Artikel II</w:t>
      </w:r>
    </w:p>
    <w:p w14:paraId="05A4ABEB" w14:textId="77777777" w:rsidR="003A3B40" w:rsidRPr="00C022EF" w:rsidRDefault="003A3B40" w:rsidP="003A3B40">
      <w:pPr>
        <w:widowControl/>
        <w:jc w:val="both"/>
        <w:rPr>
          <w:rFonts w:ascii="Palatino Linotype" w:eastAsia="MS Mincho" w:hAnsi="Palatino Linotype"/>
          <w:snapToGrid/>
          <w:sz w:val="22"/>
          <w:szCs w:val="22"/>
          <w:lang w:val="nl-NL"/>
        </w:rPr>
      </w:pPr>
    </w:p>
    <w:p w14:paraId="196405BA" w14:textId="77777777" w:rsidR="003A3B40" w:rsidRPr="00C022EF" w:rsidRDefault="003A3B40" w:rsidP="003A3B40">
      <w:pPr>
        <w:widowControl/>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De Ministeriële Beschikking van de 20</w:t>
      </w:r>
      <w:r w:rsidRPr="00C022EF">
        <w:rPr>
          <w:rFonts w:ascii="Palatino Linotype" w:eastAsia="MS Mincho" w:hAnsi="Palatino Linotype"/>
          <w:snapToGrid/>
          <w:sz w:val="22"/>
          <w:szCs w:val="22"/>
          <w:vertAlign w:val="superscript"/>
          <w:lang w:val="nl-NL"/>
        </w:rPr>
        <w:t>ste</w:t>
      </w:r>
      <w:r w:rsidRPr="00C022EF">
        <w:rPr>
          <w:rFonts w:ascii="Palatino Linotype" w:eastAsia="MS Mincho" w:hAnsi="Palatino Linotype"/>
          <w:snapToGrid/>
          <w:sz w:val="22"/>
          <w:szCs w:val="22"/>
          <w:lang w:val="nl-NL"/>
        </w:rPr>
        <w:t xml:space="preserve"> december 1978 ter uitvoering van artikel 5A van de Slacht- en Keuringsverordening 1933 (P.B. 1933, no. 17)</w:t>
      </w:r>
      <w:r w:rsidRPr="00C022EF">
        <w:rPr>
          <w:rStyle w:val="FootnoteReference"/>
          <w:rFonts w:ascii="Palatino Linotype" w:eastAsia="MS Mincho" w:hAnsi="Palatino Linotype"/>
          <w:snapToGrid/>
          <w:sz w:val="22"/>
          <w:szCs w:val="22"/>
          <w:lang w:val="nl-NL"/>
        </w:rPr>
        <w:footnoteReference w:id="3"/>
      </w:r>
      <w:r w:rsidRPr="00C022EF">
        <w:rPr>
          <w:rFonts w:ascii="Palatino Linotype" w:eastAsia="MS Mincho" w:hAnsi="Palatino Linotype"/>
          <w:snapToGrid/>
          <w:sz w:val="22"/>
          <w:szCs w:val="22"/>
          <w:lang w:val="nl-NL"/>
        </w:rPr>
        <w:t xml:space="preserve"> wordt ingetrokken. </w:t>
      </w:r>
    </w:p>
    <w:p w14:paraId="2D3C829E" w14:textId="77777777" w:rsidR="003A3B40" w:rsidRPr="00C022EF" w:rsidRDefault="003A3B40" w:rsidP="003A3B40">
      <w:pPr>
        <w:widowControl/>
        <w:jc w:val="both"/>
        <w:rPr>
          <w:rFonts w:ascii="Palatino Linotype" w:eastAsia="MS Mincho" w:hAnsi="Palatino Linotype"/>
          <w:snapToGrid/>
          <w:sz w:val="22"/>
          <w:szCs w:val="22"/>
          <w:lang w:val="nl-NL"/>
        </w:rPr>
      </w:pPr>
    </w:p>
    <w:p w14:paraId="12BA0F0C" w14:textId="77777777" w:rsidR="003A3B40" w:rsidRPr="00C022EF" w:rsidRDefault="003A3B40" w:rsidP="003A3B40">
      <w:pPr>
        <w:widowControl/>
        <w:jc w:val="both"/>
        <w:rPr>
          <w:rFonts w:ascii="Palatino Linotype" w:eastAsia="MS Mincho" w:hAnsi="Palatino Linotype"/>
          <w:snapToGrid/>
          <w:sz w:val="22"/>
          <w:szCs w:val="22"/>
          <w:lang w:val="nl-NL"/>
        </w:rPr>
      </w:pPr>
      <w:bookmarkStart w:id="0" w:name="_GoBack"/>
      <w:bookmarkEnd w:id="0"/>
      <w:r w:rsidRPr="00C022EF">
        <w:rPr>
          <w:rFonts w:ascii="Palatino Linotype" w:eastAsia="MS Mincho" w:hAnsi="Palatino Linotype"/>
          <w:snapToGrid/>
          <w:sz w:val="22"/>
          <w:szCs w:val="22"/>
          <w:lang w:val="nl-NL"/>
        </w:rPr>
        <w:t>Artikel III</w:t>
      </w:r>
    </w:p>
    <w:p w14:paraId="06E005F2" w14:textId="77777777" w:rsidR="003A3B40" w:rsidRPr="00C022EF" w:rsidRDefault="003A3B40" w:rsidP="003A3B40">
      <w:pPr>
        <w:widowControl/>
        <w:jc w:val="center"/>
        <w:rPr>
          <w:rFonts w:ascii="Palatino Linotype" w:eastAsia="MS Mincho" w:hAnsi="Palatino Linotype"/>
          <w:snapToGrid/>
          <w:sz w:val="22"/>
          <w:szCs w:val="22"/>
          <w:lang w:val="nl-NL"/>
        </w:rPr>
      </w:pPr>
    </w:p>
    <w:p w14:paraId="5B50CC6F" w14:textId="77777777" w:rsidR="003A3B40" w:rsidRPr="00C022EF" w:rsidRDefault="003A3B40" w:rsidP="003A3B40">
      <w:pPr>
        <w:widowControl/>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Deze ministeriële regeling met algemene werking treedt in werking met ingang van de</w:t>
      </w:r>
      <w:r>
        <w:rPr>
          <w:rFonts w:ascii="Palatino Linotype" w:eastAsia="MS Mincho" w:hAnsi="Palatino Linotype"/>
          <w:snapToGrid/>
          <w:sz w:val="22"/>
          <w:szCs w:val="22"/>
          <w:lang w:val="nl-NL"/>
        </w:rPr>
        <w:t xml:space="preserve"> dag na </w:t>
      </w:r>
      <w:r w:rsidRPr="00C022EF">
        <w:rPr>
          <w:rFonts w:ascii="Palatino Linotype" w:eastAsia="MS Mincho" w:hAnsi="Palatino Linotype"/>
          <w:snapToGrid/>
          <w:sz w:val="22"/>
          <w:szCs w:val="22"/>
          <w:lang w:val="nl-NL"/>
        </w:rPr>
        <w:t>datum van bekendmaking.</w:t>
      </w:r>
    </w:p>
    <w:p w14:paraId="11FB4B86" w14:textId="77777777" w:rsidR="00536E55" w:rsidRPr="00355CA4" w:rsidRDefault="00536E55" w:rsidP="00536E55">
      <w:pPr>
        <w:jc w:val="both"/>
        <w:rPr>
          <w:rFonts w:ascii="Palatino Linotype" w:hAnsi="Palatino Linotype"/>
          <w:sz w:val="22"/>
          <w:szCs w:val="22"/>
          <w:lang w:val="nl-NL"/>
        </w:rPr>
      </w:pPr>
    </w:p>
    <w:p w14:paraId="708D02F5" w14:textId="57876EA3" w:rsidR="00536E55" w:rsidRPr="00355CA4" w:rsidRDefault="003A3B40" w:rsidP="00536E55">
      <w:pPr>
        <w:tabs>
          <w:tab w:val="left" w:pos="5387"/>
        </w:tabs>
        <w:rPr>
          <w:rFonts w:ascii="Palatino Linotype" w:hAnsi="Palatino Linotype"/>
          <w:sz w:val="22"/>
          <w:szCs w:val="22"/>
          <w:lang w:val="nl-NL"/>
        </w:rPr>
      </w:pPr>
      <w:r>
        <w:rPr>
          <w:rFonts w:ascii="Palatino Linotype" w:hAnsi="Palatino Linotype"/>
          <w:sz w:val="22"/>
          <w:szCs w:val="22"/>
          <w:lang w:val="nl-NL"/>
        </w:rPr>
        <w:br/>
      </w:r>
    </w:p>
    <w:p w14:paraId="5248898D" w14:textId="1DBE9BA3" w:rsidR="00536E55" w:rsidRPr="00355CA4" w:rsidRDefault="003A3B40" w:rsidP="003A3B40">
      <w:pPr>
        <w:tabs>
          <w:tab w:val="left" w:pos="5220"/>
        </w:tabs>
        <w:rPr>
          <w:rFonts w:ascii="Palatino Linotype" w:hAnsi="Palatino Linotype"/>
          <w:sz w:val="22"/>
          <w:szCs w:val="22"/>
          <w:lang w:val="nl-NL"/>
        </w:rPr>
      </w:pPr>
      <w:r>
        <w:rPr>
          <w:rFonts w:ascii="Palatino Linotype" w:hAnsi="Palatino Linotype"/>
          <w:sz w:val="22"/>
          <w:szCs w:val="22"/>
          <w:lang w:val="nl-NL"/>
        </w:rPr>
        <w:t>Gegeven te Willemstad, 31 juli 2024</w:t>
      </w:r>
      <w:r w:rsidR="006576E7">
        <w:rPr>
          <w:rFonts w:ascii="Palatino Linotype" w:hAnsi="Palatino Linotype"/>
          <w:sz w:val="22"/>
          <w:szCs w:val="22"/>
          <w:lang w:val="nl-NL"/>
        </w:rPr>
        <w:tab/>
      </w:r>
    </w:p>
    <w:p w14:paraId="37BAA798" w14:textId="0EBC4145" w:rsidR="003A3B40" w:rsidRDefault="00536E55" w:rsidP="003A3B40">
      <w:pPr>
        <w:ind w:right="5620"/>
        <w:rPr>
          <w:rFonts w:ascii="Palatino Linotype" w:hAnsi="Palatino Linotype"/>
          <w:sz w:val="22"/>
          <w:szCs w:val="22"/>
          <w:lang w:val="nl-NL"/>
        </w:rPr>
      </w:pPr>
      <w:r w:rsidRPr="00355CA4">
        <w:rPr>
          <w:rFonts w:ascii="Palatino Linotype" w:hAnsi="Palatino Linotype"/>
          <w:sz w:val="22"/>
          <w:szCs w:val="22"/>
          <w:lang w:val="nl-NL"/>
        </w:rPr>
        <w:t xml:space="preserve">De Minister van </w:t>
      </w:r>
      <w:r w:rsidR="003A3B40">
        <w:rPr>
          <w:rFonts w:ascii="Palatino Linotype" w:hAnsi="Palatino Linotype"/>
          <w:sz w:val="22"/>
          <w:szCs w:val="22"/>
          <w:lang w:val="nl-NL"/>
        </w:rPr>
        <w:t>Gezondheid, Milieu en Natuur a.i.</w:t>
      </w:r>
      <w:r w:rsidRPr="00355CA4">
        <w:rPr>
          <w:rFonts w:ascii="Palatino Linotype" w:hAnsi="Palatino Linotype"/>
          <w:sz w:val="22"/>
          <w:szCs w:val="22"/>
          <w:lang w:val="nl-NL"/>
        </w:rPr>
        <w:t>,</w:t>
      </w:r>
    </w:p>
    <w:p w14:paraId="63B8D557" w14:textId="74B0A519" w:rsidR="00536E55" w:rsidRPr="00355CA4" w:rsidRDefault="003A3B40" w:rsidP="003A3B40">
      <w:pPr>
        <w:ind w:right="5620"/>
        <w:jc w:val="center"/>
        <w:rPr>
          <w:rFonts w:ascii="Palatino Linotype" w:hAnsi="Palatino Linotype"/>
          <w:sz w:val="22"/>
          <w:szCs w:val="22"/>
          <w:lang w:val="nl-NL"/>
        </w:rPr>
      </w:pPr>
      <w:r>
        <w:rPr>
          <w:rFonts w:ascii="Palatino Linotype" w:hAnsi="Palatino Linotype"/>
          <w:sz w:val="22"/>
          <w:szCs w:val="22"/>
          <w:lang w:val="nl-NL"/>
        </w:rPr>
        <w:t>G.S. PISAS</w:t>
      </w:r>
    </w:p>
    <w:p w14:paraId="1FF6825C" w14:textId="77777777" w:rsidR="00B34DB6" w:rsidRDefault="00C12352" w:rsidP="00C12352">
      <w:pPr>
        <w:tabs>
          <w:tab w:val="left" w:pos="5670"/>
        </w:tabs>
        <w:rPr>
          <w:rFonts w:ascii="Palatino Linotype" w:hAnsi="Palatino Linotype"/>
          <w:sz w:val="22"/>
          <w:szCs w:val="22"/>
          <w:lang w:val="nl-NL"/>
        </w:rPr>
      </w:pPr>
      <w:r>
        <w:rPr>
          <w:rFonts w:ascii="Palatino Linotype" w:hAnsi="Palatino Linotype"/>
          <w:sz w:val="22"/>
          <w:szCs w:val="22"/>
          <w:lang w:val="nl-NL"/>
        </w:rPr>
        <w:tab/>
      </w:r>
    </w:p>
    <w:p w14:paraId="4F5B7DCB" w14:textId="77777777" w:rsidR="00B34DB6" w:rsidRDefault="00B34DB6" w:rsidP="00B34DB6">
      <w:pPr>
        <w:tabs>
          <w:tab w:val="left" w:pos="5670"/>
        </w:tabs>
        <w:ind w:left="5670"/>
        <w:rPr>
          <w:rFonts w:ascii="Palatino Linotype" w:hAnsi="Palatino Linotype"/>
          <w:sz w:val="22"/>
          <w:szCs w:val="22"/>
          <w:lang w:val="nl-NL"/>
        </w:rPr>
      </w:pPr>
    </w:p>
    <w:p w14:paraId="44DD5C92" w14:textId="419013FC" w:rsidR="00536E55" w:rsidRPr="00355CA4" w:rsidRDefault="00536E55" w:rsidP="00B34DB6">
      <w:pPr>
        <w:tabs>
          <w:tab w:val="left" w:pos="5670"/>
        </w:tabs>
        <w:ind w:left="5670"/>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662EB7">
        <w:rPr>
          <w:rFonts w:ascii="Palatino Linotype" w:hAnsi="Palatino Linotype"/>
          <w:sz w:val="22"/>
          <w:szCs w:val="22"/>
          <w:lang w:val="nl-NL"/>
        </w:rPr>
        <w:t>3</w:t>
      </w:r>
      <w:r w:rsidR="003A3B40">
        <w:rPr>
          <w:rFonts w:ascii="Palatino Linotype" w:hAnsi="Palatino Linotype"/>
          <w:sz w:val="22"/>
          <w:szCs w:val="22"/>
          <w:lang w:val="nl-NL"/>
        </w:rPr>
        <w:t>1</w:t>
      </w:r>
      <w:r w:rsidR="00C12352" w:rsidRPr="00C12352">
        <w:rPr>
          <w:rFonts w:ascii="Palatino Linotype" w:hAnsi="Palatino Linotype"/>
          <w:sz w:val="22"/>
          <w:szCs w:val="22"/>
          <w:vertAlign w:val="superscript"/>
          <w:lang w:val="nl-NL"/>
        </w:rPr>
        <w:t>ste</w:t>
      </w:r>
      <w:r w:rsidR="00C12352">
        <w:rPr>
          <w:rFonts w:ascii="Palatino Linotype" w:hAnsi="Palatino Linotype"/>
          <w:sz w:val="22"/>
          <w:szCs w:val="22"/>
          <w:lang w:val="nl-NL"/>
        </w:rPr>
        <w:t xml:space="preserve"> </w:t>
      </w:r>
      <w:r w:rsidR="00662EB7">
        <w:rPr>
          <w:rFonts w:ascii="Palatino Linotype" w:hAnsi="Palatino Linotype"/>
          <w:sz w:val="22"/>
          <w:szCs w:val="22"/>
          <w:lang w:val="nl-NL"/>
        </w:rPr>
        <w:t>juli</w:t>
      </w:r>
      <w:r w:rsidR="00C12352">
        <w:rPr>
          <w:rFonts w:ascii="Palatino Linotype" w:hAnsi="Palatino Linotype"/>
          <w:sz w:val="22"/>
          <w:szCs w:val="22"/>
          <w:lang w:val="nl-NL"/>
        </w:rPr>
        <w:t xml:space="preserve"> 2024</w:t>
      </w:r>
    </w:p>
    <w:p w14:paraId="7B353171" w14:textId="49B7C6A3" w:rsidR="003A3B40" w:rsidRDefault="00E93906" w:rsidP="00E93906">
      <w:pPr>
        <w:tabs>
          <w:tab w:val="left" w:pos="5387"/>
        </w:tabs>
        <w:ind w:left="5310"/>
        <w:jc w:val="center"/>
        <w:rPr>
          <w:rFonts w:ascii="Palatino Linotype" w:hAnsi="Palatino Linotype"/>
          <w:sz w:val="22"/>
          <w:szCs w:val="22"/>
          <w:lang w:val="nl-NL"/>
        </w:rPr>
      </w:pPr>
      <w:r>
        <w:rPr>
          <w:rFonts w:ascii="Palatino Linotype" w:hAnsi="Palatino Linotype"/>
          <w:sz w:val="22"/>
          <w:szCs w:val="22"/>
          <w:lang w:val="nl-NL"/>
        </w:rPr>
        <w:t xml:space="preserve"> </w:t>
      </w:r>
      <w:r w:rsidR="00536E55" w:rsidRPr="00355CA4">
        <w:rPr>
          <w:rFonts w:ascii="Palatino Linotype" w:hAnsi="Palatino Linotype"/>
          <w:sz w:val="22"/>
          <w:szCs w:val="22"/>
          <w:lang w:val="nl-NL"/>
        </w:rPr>
        <w:t>De Minister van Algemene Zaken,</w:t>
      </w:r>
      <w:r w:rsidR="00C12352">
        <w:rPr>
          <w:rFonts w:ascii="Palatino Linotype" w:hAnsi="Palatino Linotype"/>
          <w:sz w:val="22"/>
          <w:szCs w:val="22"/>
          <w:lang w:val="nl-NL"/>
        </w:rPr>
        <w:br/>
      </w:r>
      <w:bookmarkStart w:id="1" w:name="_Hlk173319280"/>
      <w:r w:rsidR="00C12352">
        <w:rPr>
          <w:rFonts w:ascii="Palatino Linotype" w:hAnsi="Palatino Linotype"/>
          <w:sz w:val="22"/>
          <w:szCs w:val="22"/>
          <w:lang w:val="nl-NL"/>
        </w:rPr>
        <w:t>G.S. PISAS</w:t>
      </w:r>
      <w:bookmarkEnd w:id="1"/>
    </w:p>
    <w:p w14:paraId="2A4C2F83" w14:textId="77777777" w:rsidR="003A3B40" w:rsidRDefault="003A3B40">
      <w:pPr>
        <w:widowControl/>
        <w:rPr>
          <w:rFonts w:ascii="Palatino Linotype" w:hAnsi="Palatino Linotype"/>
          <w:sz w:val="22"/>
          <w:szCs w:val="22"/>
          <w:lang w:val="nl-NL"/>
        </w:rPr>
      </w:pPr>
      <w:r>
        <w:rPr>
          <w:rFonts w:ascii="Palatino Linotype" w:hAnsi="Palatino Linotype"/>
          <w:sz w:val="22"/>
          <w:szCs w:val="22"/>
          <w:lang w:val="nl-NL"/>
        </w:rPr>
        <w:br w:type="page"/>
      </w:r>
    </w:p>
    <w:p w14:paraId="7EE2A77E" w14:textId="77777777" w:rsidR="003A3B40" w:rsidRPr="00C022EF" w:rsidRDefault="003A3B40" w:rsidP="003A3B40">
      <w:pPr>
        <w:widowControl/>
        <w:jc w:val="both"/>
        <w:rPr>
          <w:rFonts w:ascii="Palatino Linotype" w:eastAsia="MS Mincho" w:hAnsi="Palatino Linotype"/>
          <w:b/>
          <w:bCs/>
          <w:snapToGrid/>
          <w:sz w:val="22"/>
          <w:szCs w:val="22"/>
          <w:lang w:val="nl-NL"/>
        </w:rPr>
      </w:pPr>
      <w:r w:rsidRPr="00C022EF">
        <w:rPr>
          <w:rFonts w:ascii="Palatino Linotype" w:eastAsia="MS Mincho" w:hAnsi="Palatino Linotype"/>
          <w:b/>
          <w:bCs/>
          <w:snapToGrid/>
          <w:sz w:val="22"/>
          <w:szCs w:val="22"/>
          <w:lang w:val="nl-NL"/>
        </w:rPr>
        <w:lastRenderedPageBreak/>
        <w:t xml:space="preserve">Toelichting behorende bij de Ministeriële regeling met algemene werking tot  wijziging van Ministeriële beschikking van de 3de januari 1961, no. 3 </w:t>
      </w:r>
      <w:r w:rsidRPr="00C022EF">
        <w:rPr>
          <w:rFonts w:ascii="Palatino Linotype" w:eastAsia="MS Mincho" w:hAnsi="Palatino Linotype"/>
          <w:b/>
          <w:snapToGrid/>
          <w:sz w:val="22"/>
          <w:szCs w:val="22"/>
          <w:lang w:val="nl-NL"/>
        </w:rPr>
        <w:t>ter uitvoering van artikel 5A van de Slacht– en Keuringsverordening 1933 (P.B. 1933, no. 17)</w:t>
      </w:r>
    </w:p>
    <w:p w14:paraId="58407D51" w14:textId="77777777" w:rsidR="003A3B40" w:rsidRPr="00C022EF" w:rsidRDefault="003A3B40" w:rsidP="003A3B40">
      <w:pPr>
        <w:widowControl/>
        <w:jc w:val="both"/>
        <w:rPr>
          <w:rFonts w:ascii="Palatino Linotype" w:eastAsia="MS Mincho" w:hAnsi="Palatino Linotype"/>
          <w:snapToGrid/>
          <w:sz w:val="22"/>
          <w:szCs w:val="22"/>
          <w:lang w:val="nl-NL"/>
        </w:rPr>
      </w:pPr>
    </w:p>
    <w:p w14:paraId="3D145FAC" w14:textId="77777777" w:rsidR="003A3B40" w:rsidRPr="00C022EF" w:rsidRDefault="003A3B40" w:rsidP="003A3B40">
      <w:pPr>
        <w:widowControl/>
        <w:jc w:val="both"/>
        <w:rPr>
          <w:rFonts w:ascii="Palatino Linotype" w:eastAsia="MS Mincho" w:hAnsi="Palatino Linotype"/>
          <w:i/>
          <w:snapToGrid/>
          <w:sz w:val="22"/>
          <w:szCs w:val="22"/>
          <w:lang w:val="nl-NL"/>
        </w:rPr>
      </w:pPr>
      <w:r w:rsidRPr="00C022EF">
        <w:rPr>
          <w:rFonts w:ascii="Palatino Linotype" w:eastAsia="MS Mincho" w:hAnsi="Palatino Linotype"/>
          <w:i/>
          <w:snapToGrid/>
          <w:sz w:val="22"/>
          <w:szCs w:val="22"/>
          <w:lang w:val="nl-NL"/>
        </w:rPr>
        <w:t>Algemeen deel</w:t>
      </w:r>
    </w:p>
    <w:p w14:paraId="51A71BC1" w14:textId="77777777" w:rsidR="003A3B40" w:rsidRPr="00C022EF" w:rsidRDefault="003A3B40" w:rsidP="003A3B40">
      <w:pPr>
        <w:widowControl/>
        <w:jc w:val="both"/>
        <w:rPr>
          <w:rFonts w:ascii="Palatino Linotype" w:eastAsia="MS Mincho" w:hAnsi="Palatino Linotype"/>
          <w:snapToGrid/>
          <w:sz w:val="22"/>
          <w:szCs w:val="22"/>
          <w:lang w:val="nl-NL"/>
        </w:rPr>
      </w:pPr>
    </w:p>
    <w:p w14:paraId="12E0A5E4" w14:textId="77777777" w:rsidR="003A3B40" w:rsidRPr="00C022EF" w:rsidRDefault="003A3B40" w:rsidP="003A3B40">
      <w:pPr>
        <w:widowControl/>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 xml:space="preserve">De import van vee, vlees, eieren, melk en melkproducten, huiden en aanhangsels van huiden en andere van vee afkomstige producten, mest en veevoeder wordt gereguleerd in de Slacht- en </w:t>
      </w:r>
      <w:r>
        <w:rPr>
          <w:rFonts w:ascii="Palatino Linotype" w:eastAsia="MS Mincho" w:hAnsi="Palatino Linotype"/>
          <w:snapToGrid/>
          <w:sz w:val="22"/>
          <w:szCs w:val="22"/>
          <w:lang w:val="nl-NL"/>
        </w:rPr>
        <w:t>k</w:t>
      </w:r>
      <w:r w:rsidRPr="00C022EF">
        <w:rPr>
          <w:rFonts w:ascii="Palatino Linotype" w:eastAsia="MS Mincho" w:hAnsi="Palatino Linotype"/>
          <w:snapToGrid/>
          <w:sz w:val="22"/>
          <w:szCs w:val="22"/>
          <w:lang w:val="nl-NL"/>
        </w:rPr>
        <w:t>euringsverordening</w:t>
      </w:r>
      <w:r>
        <w:rPr>
          <w:rFonts w:ascii="Palatino Linotype" w:eastAsia="MS Mincho" w:hAnsi="Palatino Linotype"/>
          <w:snapToGrid/>
          <w:sz w:val="22"/>
          <w:szCs w:val="22"/>
          <w:lang w:val="nl-NL"/>
        </w:rPr>
        <w:t xml:space="preserve"> </w:t>
      </w:r>
      <w:r w:rsidRPr="00C022EF">
        <w:rPr>
          <w:rFonts w:ascii="Palatino Linotype" w:eastAsia="MS Mincho" w:hAnsi="Palatino Linotype"/>
          <w:snapToGrid/>
          <w:sz w:val="22"/>
          <w:szCs w:val="22"/>
          <w:lang w:val="nl-NL"/>
        </w:rPr>
        <w:t>(P.B. 1933, no</w:t>
      </w:r>
      <w:r>
        <w:rPr>
          <w:rFonts w:ascii="Palatino Linotype" w:eastAsia="MS Mincho" w:hAnsi="Palatino Linotype"/>
          <w:snapToGrid/>
          <w:sz w:val="22"/>
          <w:szCs w:val="22"/>
          <w:lang w:val="nl-NL"/>
        </w:rPr>
        <w:t>.</w:t>
      </w:r>
      <w:r w:rsidRPr="00C022EF">
        <w:rPr>
          <w:rFonts w:ascii="Palatino Linotype" w:eastAsia="MS Mincho" w:hAnsi="Palatino Linotype"/>
          <w:snapToGrid/>
          <w:sz w:val="22"/>
          <w:szCs w:val="22"/>
          <w:lang w:val="nl-NL"/>
        </w:rPr>
        <w:t xml:space="preserve"> 17). </w:t>
      </w:r>
      <w:r>
        <w:rPr>
          <w:rFonts w:ascii="Palatino Linotype" w:eastAsia="MS Mincho" w:hAnsi="Palatino Linotype"/>
          <w:snapToGrid/>
          <w:sz w:val="22"/>
          <w:szCs w:val="22"/>
          <w:lang w:val="nl-NL"/>
        </w:rPr>
        <w:t xml:space="preserve">Met de vaststelling van de Geconsolideerde Tekst van de Slacht- en Keuringsverordening 1933, is de citeertitel van die verordening komen te luiden: Slacht- en keuringsverordening. </w:t>
      </w:r>
    </w:p>
    <w:p w14:paraId="4F48C916" w14:textId="77777777" w:rsidR="003A3B40" w:rsidRPr="00C022EF" w:rsidRDefault="003A3B40" w:rsidP="003A3B40">
      <w:pPr>
        <w:widowControl/>
        <w:jc w:val="both"/>
        <w:rPr>
          <w:rFonts w:ascii="Palatino Linotype" w:eastAsia="MS Mincho" w:hAnsi="Palatino Linotype"/>
          <w:snapToGrid/>
          <w:sz w:val="22"/>
          <w:szCs w:val="22"/>
          <w:lang w:val="nl-NL"/>
        </w:rPr>
      </w:pPr>
    </w:p>
    <w:p w14:paraId="36571FBE" w14:textId="77777777" w:rsidR="003A3B40" w:rsidRPr="005D59BE" w:rsidRDefault="003A3B40" w:rsidP="003A3B40">
      <w:pPr>
        <w:widowControl/>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In artikel 5A van die verordening wordt bepaald dat krachtens</w:t>
      </w:r>
      <w:r w:rsidRPr="005D59BE">
        <w:rPr>
          <w:rFonts w:ascii="Palatino Linotype" w:eastAsia="MS Mincho" w:hAnsi="Palatino Linotype"/>
          <w:snapToGrid/>
          <w:sz w:val="22"/>
          <w:szCs w:val="22"/>
          <w:lang w:val="nl-NL"/>
        </w:rPr>
        <w:t xml:space="preserve"> ministeri</w:t>
      </w:r>
      <w:r>
        <w:rPr>
          <w:rFonts w:ascii="Palatino Linotype" w:eastAsia="MS Mincho" w:hAnsi="Palatino Linotype"/>
          <w:snapToGrid/>
          <w:sz w:val="22"/>
          <w:szCs w:val="22"/>
          <w:lang w:val="nl-NL"/>
        </w:rPr>
        <w:t>ë</w:t>
      </w:r>
      <w:r w:rsidRPr="005D59BE">
        <w:rPr>
          <w:rFonts w:ascii="Palatino Linotype" w:eastAsia="MS Mincho" w:hAnsi="Palatino Linotype"/>
          <w:snapToGrid/>
          <w:sz w:val="22"/>
          <w:szCs w:val="22"/>
          <w:lang w:val="nl-NL"/>
        </w:rPr>
        <w:t>le regeling met algemene werking van de Minister van Volksgezondheid, Milieu en Natuur,</w:t>
      </w:r>
      <w:r>
        <w:rPr>
          <w:rFonts w:ascii="Palatino Linotype" w:eastAsia="MS Mincho" w:hAnsi="Palatino Linotype"/>
          <w:snapToGrid/>
          <w:sz w:val="22"/>
          <w:szCs w:val="22"/>
          <w:lang w:val="nl-NL"/>
        </w:rPr>
        <w:t xml:space="preserve"> (lees: Minister van Gezondheid, Milieu en Natuur)</w:t>
      </w:r>
      <w:r w:rsidRPr="005D59BE">
        <w:rPr>
          <w:rFonts w:ascii="Palatino Linotype" w:eastAsia="MS Mincho" w:hAnsi="Palatino Linotype"/>
          <w:snapToGrid/>
          <w:sz w:val="22"/>
          <w:szCs w:val="22"/>
          <w:lang w:val="nl-NL"/>
        </w:rPr>
        <w:t xml:space="preserve"> tot wering van enige besmettelijke veeziekte de in- en doorvoer kan worden verboden of niet dan onder bepaalde voorwaarden worden toegestaan van de bovengenoemde producten. Artikel 5A dateert van het jaar 1956 en conform de Staatsregeling van Curaçao in samenhang gelezen met de Algemene overgangsregeling wetgeving en bestuur Land Curaçao</w:t>
      </w:r>
      <w:r w:rsidRPr="00C022EF">
        <w:rPr>
          <w:rFonts w:ascii="Palatino Linotype" w:eastAsia="MS Mincho" w:hAnsi="Palatino Linotype"/>
          <w:snapToGrid/>
          <w:sz w:val="22"/>
          <w:szCs w:val="22"/>
          <w:vertAlign w:val="superscript"/>
          <w:lang w:val="nl-NL"/>
        </w:rPr>
        <w:footnoteReference w:id="4"/>
      </w:r>
      <w:r w:rsidRPr="00C022EF">
        <w:rPr>
          <w:rFonts w:ascii="Palatino Linotype" w:eastAsia="MS Mincho" w:hAnsi="Palatino Linotype"/>
          <w:snapToGrid/>
          <w:sz w:val="22"/>
          <w:szCs w:val="22"/>
          <w:lang w:val="nl-NL"/>
        </w:rPr>
        <w:t>, kan de Minister van Gezondheid, Milieu en Natuur de import van deze producten reguleren krachtens een ministeriële regeling met algemene werking</w:t>
      </w:r>
      <w:r w:rsidRPr="005D59BE">
        <w:rPr>
          <w:rFonts w:ascii="Palatino Linotype" w:eastAsia="MS Mincho" w:hAnsi="Palatino Linotype"/>
          <w:snapToGrid/>
          <w:sz w:val="22"/>
          <w:szCs w:val="22"/>
          <w:lang w:val="nl-NL"/>
        </w:rPr>
        <w:t>.</w:t>
      </w:r>
    </w:p>
    <w:p w14:paraId="47699231" w14:textId="77777777" w:rsidR="003A3B40" w:rsidRPr="00C022EF" w:rsidRDefault="003A3B40" w:rsidP="003A3B40">
      <w:pPr>
        <w:widowControl/>
        <w:jc w:val="both"/>
        <w:rPr>
          <w:rFonts w:ascii="Palatino Linotype" w:eastAsia="MS Mincho" w:hAnsi="Palatino Linotype"/>
          <w:snapToGrid/>
          <w:sz w:val="22"/>
          <w:szCs w:val="22"/>
          <w:lang w:val="nl-NL"/>
        </w:rPr>
      </w:pPr>
    </w:p>
    <w:p w14:paraId="381A374B" w14:textId="77777777" w:rsidR="003A3B40" w:rsidRPr="00C022EF" w:rsidRDefault="003A3B40" w:rsidP="003A3B40">
      <w:pPr>
        <w:widowControl/>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 xml:space="preserve">Op advies van het Hoofd van de Uitvoeringsorganisatie Veterinaire Zaken (hierna: UO Veterinaire Zaken), met inachtneming van de geldende wet- en regelgeving en overeenkomstig de richtlijnen van de Wereldorganisatie voor de diergezondheid, hierna WOAH (World </w:t>
      </w:r>
      <w:proofErr w:type="spellStart"/>
      <w:r w:rsidRPr="00C022EF">
        <w:rPr>
          <w:rFonts w:ascii="Palatino Linotype" w:eastAsia="MS Mincho" w:hAnsi="Palatino Linotype"/>
          <w:snapToGrid/>
          <w:sz w:val="22"/>
          <w:szCs w:val="22"/>
          <w:lang w:val="nl-NL"/>
        </w:rPr>
        <w:t>Organisation</w:t>
      </w:r>
      <w:proofErr w:type="spellEnd"/>
      <w:r w:rsidRPr="00C022EF">
        <w:rPr>
          <w:rFonts w:ascii="Palatino Linotype" w:eastAsia="MS Mincho" w:hAnsi="Palatino Linotype"/>
          <w:snapToGrid/>
          <w:sz w:val="22"/>
          <w:szCs w:val="22"/>
          <w:lang w:val="nl-NL"/>
        </w:rPr>
        <w:t xml:space="preserve"> </w:t>
      </w:r>
      <w:proofErr w:type="spellStart"/>
      <w:r w:rsidRPr="00C022EF">
        <w:rPr>
          <w:rFonts w:ascii="Palatino Linotype" w:eastAsia="MS Mincho" w:hAnsi="Palatino Linotype"/>
          <w:snapToGrid/>
          <w:sz w:val="22"/>
          <w:szCs w:val="22"/>
          <w:lang w:val="nl-NL"/>
        </w:rPr>
        <w:t>for</w:t>
      </w:r>
      <w:proofErr w:type="spellEnd"/>
      <w:r w:rsidRPr="00C022EF">
        <w:rPr>
          <w:rFonts w:ascii="Palatino Linotype" w:eastAsia="MS Mincho" w:hAnsi="Palatino Linotype"/>
          <w:snapToGrid/>
          <w:sz w:val="22"/>
          <w:szCs w:val="22"/>
          <w:lang w:val="nl-NL"/>
        </w:rPr>
        <w:t xml:space="preserve"> </w:t>
      </w:r>
      <w:proofErr w:type="spellStart"/>
      <w:r w:rsidRPr="00C022EF">
        <w:rPr>
          <w:rFonts w:ascii="Palatino Linotype" w:eastAsia="MS Mincho" w:hAnsi="Palatino Linotype"/>
          <w:snapToGrid/>
          <w:sz w:val="22"/>
          <w:szCs w:val="22"/>
          <w:lang w:val="nl-NL"/>
        </w:rPr>
        <w:t>Animal</w:t>
      </w:r>
      <w:proofErr w:type="spellEnd"/>
      <w:r w:rsidRPr="00C022EF">
        <w:rPr>
          <w:rFonts w:ascii="Palatino Linotype" w:eastAsia="MS Mincho" w:hAnsi="Palatino Linotype"/>
          <w:snapToGrid/>
          <w:sz w:val="22"/>
          <w:szCs w:val="22"/>
          <w:lang w:val="nl-NL"/>
        </w:rPr>
        <w:t xml:space="preserve"> Health), is het verbod van import van varkensvlees en vleesproducten uit Brazilië in 2021 opgeheven. Dit hield in zowel </w:t>
      </w:r>
      <w:r w:rsidRPr="00146059">
        <w:rPr>
          <w:rFonts w:ascii="Palatino Linotype" w:eastAsia="MS Mincho" w:hAnsi="Palatino Linotype"/>
          <w:snapToGrid/>
          <w:sz w:val="22"/>
          <w:szCs w:val="22"/>
          <w:lang w:val="nl-NL"/>
        </w:rPr>
        <w:t>uit</w:t>
      </w:r>
      <w:r w:rsidRPr="00C022EF">
        <w:rPr>
          <w:rFonts w:ascii="Palatino Linotype" w:eastAsia="MS Mincho" w:hAnsi="Palatino Linotype"/>
          <w:snapToGrid/>
          <w:sz w:val="22"/>
          <w:szCs w:val="22"/>
          <w:lang w:val="nl-NL"/>
        </w:rPr>
        <w:t xml:space="preserve">gebeend als niet uitgebeend varkensvlees en vleesproducten. In onderhavige wijziging wordt voorgesteld om het verbod tot import ook vanuit de landen Argentinië, Paraguay en Uruguay van </w:t>
      </w:r>
      <w:r w:rsidRPr="00146059">
        <w:rPr>
          <w:rFonts w:ascii="Palatino Linotype" w:eastAsia="MS Mincho" w:hAnsi="Palatino Linotype"/>
          <w:snapToGrid/>
          <w:sz w:val="22"/>
          <w:szCs w:val="22"/>
          <w:lang w:val="nl-NL"/>
        </w:rPr>
        <w:t>uit</w:t>
      </w:r>
      <w:r w:rsidRPr="00C022EF">
        <w:rPr>
          <w:rFonts w:ascii="Palatino Linotype" w:eastAsia="MS Mincho" w:hAnsi="Palatino Linotype"/>
          <w:snapToGrid/>
          <w:sz w:val="22"/>
          <w:szCs w:val="22"/>
          <w:lang w:val="nl-NL"/>
        </w:rPr>
        <w:t>gebeend en niet uitgebeend rundvlees en niet uitgebeend varkensvlees op te h</w:t>
      </w:r>
      <w:r w:rsidRPr="00146059">
        <w:rPr>
          <w:rFonts w:ascii="Palatino Linotype" w:eastAsia="MS Mincho" w:hAnsi="Palatino Linotype"/>
          <w:snapToGrid/>
          <w:sz w:val="22"/>
          <w:szCs w:val="22"/>
          <w:lang w:val="nl-NL"/>
        </w:rPr>
        <w:t>effe</w:t>
      </w:r>
      <w:r w:rsidRPr="00C022EF">
        <w:rPr>
          <w:rFonts w:ascii="Palatino Linotype" w:eastAsia="MS Mincho" w:hAnsi="Palatino Linotype"/>
          <w:snapToGrid/>
          <w:sz w:val="22"/>
          <w:szCs w:val="22"/>
          <w:lang w:val="nl-NL"/>
        </w:rPr>
        <w:t xml:space="preserve">n. Voor Brazilië wordt het verbod van import van </w:t>
      </w:r>
      <w:r w:rsidRPr="00146059">
        <w:rPr>
          <w:rFonts w:ascii="Palatino Linotype" w:eastAsia="MS Mincho" w:hAnsi="Palatino Linotype"/>
          <w:snapToGrid/>
          <w:sz w:val="22"/>
          <w:szCs w:val="22"/>
          <w:lang w:val="nl-NL"/>
        </w:rPr>
        <w:t>uit</w:t>
      </w:r>
      <w:r w:rsidRPr="00C022EF">
        <w:rPr>
          <w:rFonts w:ascii="Palatino Linotype" w:eastAsia="MS Mincho" w:hAnsi="Palatino Linotype"/>
          <w:snapToGrid/>
          <w:sz w:val="22"/>
          <w:szCs w:val="22"/>
          <w:lang w:val="nl-NL"/>
        </w:rPr>
        <w:t>gebeend en niet uitgebeend rundvlees opgeheven.</w:t>
      </w:r>
    </w:p>
    <w:p w14:paraId="60C81BC0" w14:textId="77777777" w:rsidR="003A3B40" w:rsidRPr="00C022EF" w:rsidRDefault="003A3B40" w:rsidP="003A3B40">
      <w:pPr>
        <w:widowControl/>
        <w:jc w:val="both"/>
        <w:rPr>
          <w:rFonts w:ascii="Palatino Linotype" w:eastAsia="MS Mincho" w:hAnsi="Palatino Linotype"/>
          <w:snapToGrid/>
          <w:sz w:val="22"/>
          <w:szCs w:val="22"/>
          <w:lang w:val="nl-NL"/>
        </w:rPr>
      </w:pPr>
    </w:p>
    <w:p w14:paraId="77DD76FA" w14:textId="77777777" w:rsidR="003A3B40" w:rsidRPr="00C022EF" w:rsidRDefault="003A3B40" w:rsidP="003A3B40">
      <w:pPr>
        <w:widowControl/>
        <w:jc w:val="both"/>
        <w:rPr>
          <w:rFonts w:ascii="Palatino Linotype" w:eastAsia="MS Mincho" w:hAnsi="Palatino Linotype"/>
          <w:i/>
          <w:snapToGrid/>
          <w:sz w:val="22"/>
          <w:szCs w:val="22"/>
          <w:lang w:val="nl-NL"/>
        </w:rPr>
      </w:pPr>
      <w:r w:rsidRPr="00C022EF">
        <w:rPr>
          <w:rFonts w:ascii="Palatino Linotype" w:eastAsia="MS Mincho" w:hAnsi="Palatino Linotype"/>
          <w:i/>
          <w:snapToGrid/>
          <w:sz w:val="22"/>
          <w:szCs w:val="22"/>
          <w:lang w:val="nl-NL"/>
        </w:rPr>
        <w:t>Artikel I</w:t>
      </w:r>
    </w:p>
    <w:p w14:paraId="062A5A0C" w14:textId="77777777" w:rsidR="003A3B40" w:rsidRPr="00C022EF" w:rsidRDefault="003A3B40" w:rsidP="003A3B40">
      <w:pPr>
        <w:widowControl/>
        <w:jc w:val="both"/>
        <w:rPr>
          <w:rFonts w:ascii="Palatino Linotype" w:eastAsia="MS Mincho" w:hAnsi="Palatino Linotype"/>
          <w:snapToGrid/>
          <w:sz w:val="22"/>
          <w:szCs w:val="22"/>
          <w:lang w:val="nl-NL"/>
        </w:rPr>
      </w:pPr>
    </w:p>
    <w:p w14:paraId="21CD3057" w14:textId="77777777" w:rsidR="003A3B40" w:rsidRPr="00C022EF" w:rsidRDefault="003A3B40" w:rsidP="003A3B40">
      <w:pPr>
        <w:widowControl/>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 xml:space="preserve">De import van </w:t>
      </w:r>
      <w:r w:rsidRPr="00146059">
        <w:rPr>
          <w:rFonts w:ascii="Palatino Linotype" w:eastAsia="MS Mincho" w:hAnsi="Palatino Linotype"/>
          <w:snapToGrid/>
          <w:sz w:val="22"/>
          <w:szCs w:val="22"/>
          <w:lang w:val="nl-NL"/>
        </w:rPr>
        <w:t>uit</w:t>
      </w:r>
      <w:r w:rsidRPr="00C022EF">
        <w:rPr>
          <w:rFonts w:ascii="Palatino Linotype" w:eastAsia="MS Mincho" w:hAnsi="Palatino Linotype"/>
          <w:snapToGrid/>
          <w:sz w:val="22"/>
          <w:szCs w:val="22"/>
          <w:lang w:val="nl-NL"/>
        </w:rPr>
        <w:t>gebeend en niet uitgebeend rundvlees en niet uitgebeend varkensvlees uit Argentinië, Brazilië, Paraguay en Uruguay wordt toegelaten, mits voldaan wordt aan de volgende voorwaarden. De voorwaarden behelzen naast de aanpassing van geldende wetgeving, het voeren van bilateraal overleg met de veterinaire autoriteit van het land van herkomst voor de vastlegging van de voorwaarden en werkwijzen, het frequent raadplegen van de WOAH-standaarden en rapportages over de dierziektetoestand van het land van herkomst, de uitvoering van slachthuiskeuringen, de keuring van het vlees bij import, het uitvoeren van laboratorium testen en de inning van retributies.</w:t>
      </w:r>
    </w:p>
    <w:p w14:paraId="57C43300" w14:textId="77777777" w:rsidR="003A3B40" w:rsidRPr="00C022EF" w:rsidRDefault="003A3B40" w:rsidP="003A3B40">
      <w:pPr>
        <w:widowControl/>
        <w:jc w:val="both"/>
        <w:rPr>
          <w:rFonts w:ascii="Palatino Linotype" w:eastAsia="MS Mincho" w:hAnsi="Palatino Linotype"/>
          <w:snapToGrid/>
          <w:sz w:val="22"/>
          <w:szCs w:val="22"/>
          <w:lang w:val="nl-NL"/>
        </w:rPr>
      </w:pPr>
    </w:p>
    <w:p w14:paraId="1CE56616" w14:textId="77777777" w:rsidR="003A3B40" w:rsidRPr="00C022EF" w:rsidRDefault="003A3B40" w:rsidP="003A3B40">
      <w:pPr>
        <w:widowControl/>
        <w:contextualSpacing/>
        <w:jc w:val="both"/>
        <w:rPr>
          <w:rFonts w:ascii="Palatino Linotype" w:eastAsia="MS Mincho" w:hAnsi="Palatino Linotype"/>
          <w:snapToGrid/>
          <w:sz w:val="22"/>
          <w:szCs w:val="22"/>
        </w:rPr>
      </w:pPr>
      <w:r w:rsidRPr="00C022EF">
        <w:rPr>
          <w:rFonts w:ascii="Palatino Linotype" w:eastAsia="MS Mincho" w:hAnsi="Palatino Linotype"/>
          <w:snapToGrid/>
          <w:sz w:val="22"/>
          <w:szCs w:val="22"/>
          <w:lang w:val="nl-NL"/>
        </w:rPr>
        <w:t xml:space="preserve">Vanwege het gebrek aan kennis en middelen bij de UO Veterinaire Zaken om keuringen op korte termijn te verrichten bij de slachthuizen, </w:t>
      </w:r>
      <w:proofErr w:type="spellStart"/>
      <w:r w:rsidRPr="00C022EF">
        <w:rPr>
          <w:rFonts w:ascii="Palatino Linotype" w:eastAsia="MS Mincho" w:hAnsi="Palatino Linotype"/>
          <w:snapToGrid/>
          <w:sz w:val="22"/>
          <w:szCs w:val="22"/>
          <w:lang w:val="nl-NL"/>
        </w:rPr>
        <w:t>uitsnijderijen</w:t>
      </w:r>
      <w:proofErr w:type="spellEnd"/>
      <w:r w:rsidRPr="00C022EF">
        <w:rPr>
          <w:rFonts w:ascii="Palatino Linotype" w:eastAsia="MS Mincho" w:hAnsi="Palatino Linotype"/>
          <w:snapToGrid/>
          <w:sz w:val="22"/>
          <w:szCs w:val="22"/>
          <w:lang w:val="nl-NL"/>
        </w:rPr>
        <w:t xml:space="preserve">, opslag-, ver- en bewerkingsbedrijven in bovengenoemde landen, wordt de mogelijkheid gecreëerd om aansluiting te zoeken bij </w:t>
      </w:r>
      <w:r w:rsidRPr="00C022EF">
        <w:rPr>
          <w:rFonts w:ascii="Palatino Linotype" w:eastAsia="MS Mincho" w:hAnsi="Palatino Linotype"/>
          <w:snapToGrid/>
          <w:sz w:val="22"/>
          <w:szCs w:val="22"/>
          <w:lang w:val="nl-NL"/>
        </w:rPr>
        <w:lastRenderedPageBreak/>
        <w:t xml:space="preserve">keuringsinstanties van twee mogendheden. </w:t>
      </w:r>
      <w:r w:rsidRPr="00C022EF">
        <w:rPr>
          <w:rFonts w:ascii="Palatino Linotype" w:eastAsia="MS Mincho" w:hAnsi="Palatino Linotype"/>
          <w:snapToGrid/>
          <w:sz w:val="22"/>
          <w:szCs w:val="22"/>
        </w:rPr>
        <w:t xml:space="preserve">Het </w:t>
      </w:r>
      <w:proofErr w:type="spellStart"/>
      <w:r w:rsidRPr="00C022EF">
        <w:rPr>
          <w:rFonts w:ascii="Palatino Linotype" w:eastAsia="MS Mincho" w:hAnsi="Palatino Linotype"/>
          <w:snapToGrid/>
          <w:sz w:val="22"/>
          <w:szCs w:val="22"/>
        </w:rPr>
        <w:t>betreft</w:t>
      </w:r>
      <w:proofErr w:type="spellEnd"/>
      <w:r w:rsidRPr="00C022EF">
        <w:rPr>
          <w:rFonts w:ascii="Palatino Linotype" w:eastAsia="MS Mincho" w:hAnsi="Palatino Linotype"/>
          <w:snapToGrid/>
          <w:sz w:val="22"/>
          <w:szCs w:val="22"/>
        </w:rPr>
        <w:t xml:space="preserve"> de United States Department (USDA) </w:t>
      </w:r>
      <w:proofErr w:type="spellStart"/>
      <w:r w:rsidRPr="00C022EF">
        <w:rPr>
          <w:rFonts w:ascii="Palatino Linotype" w:eastAsia="MS Mincho" w:hAnsi="Palatino Linotype"/>
          <w:snapToGrid/>
          <w:sz w:val="22"/>
          <w:szCs w:val="22"/>
        </w:rPr>
        <w:t>en</w:t>
      </w:r>
      <w:proofErr w:type="spellEnd"/>
      <w:r w:rsidRPr="00C022EF">
        <w:rPr>
          <w:rFonts w:ascii="Palatino Linotype" w:eastAsia="MS Mincho" w:hAnsi="Palatino Linotype"/>
          <w:snapToGrid/>
          <w:sz w:val="22"/>
          <w:szCs w:val="22"/>
        </w:rPr>
        <w:t xml:space="preserve"> de Directorate-General for Health and Food Safety (DG Santé).</w:t>
      </w:r>
    </w:p>
    <w:p w14:paraId="278A20BA" w14:textId="77777777" w:rsidR="003A3B40" w:rsidRPr="00C022EF" w:rsidRDefault="003A3B40" w:rsidP="003A3B40">
      <w:pPr>
        <w:widowControl/>
        <w:contextualSpacing/>
        <w:jc w:val="both"/>
        <w:rPr>
          <w:rFonts w:ascii="Palatino Linotype" w:eastAsia="MS Mincho" w:hAnsi="Palatino Linotype"/>
          <w:snapToGrid/>
          <w:sz w:val="22"/>
          <w:szCs w:val="22"/>
        </w:rPr>
      </w:pPr>
    </w:p>
    <w:p w14:paraId="79164507" w14:textId="77777777" w:rsidR="003A3B40" w:rsidRPr="00C022EF" w:rsidRDefault="003A3B40" w:rsidP="003A3B40">
      <w:pPr>
        <w:widowControl/>
        <w:contextualSpacing/>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 xml:space="preserve">Thans heerst er een schaarste aan </w:t>
      </w:r>
      <w:r w:rsidRPr="00146059">
        <w:rPr>
          <w:rFonts w:ascii="Palatino Linotype" w:eastAsia="MS Mincho" w:hAnsi="Palatino Linotype"/>
          <w:snapToGrid/>
          <w:sz w:val="22"/>
          <w:szCs w:val="22"/>
          <w:lang w:val="nl-NL"/>
        </w:rPr>
        <w:t>uit</w:t>
      </w:r>
      <w:r w:rsidRPr="00C022EF">
        <w:rPr>
          <w:rFonts w:ascii="Palatino Linotype" w:eastAsia="MS Mincho" w:hAnsi="Palatino Linotype"/>
          <w:snapToGrid/>
          <w:sz w:val="22"/>
          <w:szCs w:val="22"/>
          <w:lang w:val="nl-NL"/>
        </w:rPr>
        <w:t xml:space="preserve">gebeend en niet uitgebeend rundvlees en </w:t>
      </w:r>
      <w:r w:rsidRPr="005D59BE">
        <w:rPr>
          <w:rFonts w:ascii="Palatino Linotype" w:eastAsia="MS Mincho" w:hAnsi="Palatino Linotype"/>
          <w:snapToGrid/>
          <w:sz w:val="22"/>
          <w:szCs w:val="22"/>
          <w:lang w:val="nl-NL"/>
        </w:rPr>
        <w:t xml:space="preserve">varkensvlees en vleesproducten in Colombia waardoor de prijzen aan de hoge kant uitvallen. Onderhavige wijziging heeft ook als doel </w:t>
      </w:r>
      <w:r w:rsidRPr="00C022EF">
        <w:rPr>
          <w:rFonts w:ascii="Palatino Linotype" w:eastAsia="MS Mincho" w:hAnsi="Palatino Linotype"/>
          <w:snapToGrid/>
          <w:sz w:val="22"/>
          <w:szCs w:val="22"/>
          <w:lang w:val="nl-NL"/>
        </w:rPr>
        <w:t xml:space="preserve">de acute situatie wat betreft de prijzen van vlees te beïnvloeden. De aanpassing van deze regeling zal de marktprijzen stabiliseren. Door de toevoeging van de slachthuizen, </w:t>
      </w:r>
      <w:proofErr w:type="spellStart"/>
      <w:r w:rsidRPr="00C022EF">
        <w:rPr>
          <w:rFonts w:ascii="Palatino Linotype" w:eastAsia="MS Mincho" w:hAnsi="Palatino Linotype"/>
          <w:snapToGrid/>
          <w:sz w:val="22"/>
          <w:szCs w:val="22"/>
          <w:lang w:val="nl-NL"/>
        </w:rPr>
        <w:t>uitsnijderijen</w:t>
      </w:r>
      <w:proofErr w:type="spellEnd"/>
      <w:r w:rsidRPr="00C022EF">
        <w:rPr>
          <w:rFonts w:ascii="Palatino Linotype" w:eastAsia="MS Mincho" w:hAnsi="Palatino Linotype"/>
          <w:snapToGrid/>
          <w:sz w:val="22"/>
          <w:szCs w:val="22"/>
          <w:lang w:val="nl-NL"/>
        </w:rPr>
        <w:t xml:space="preserve">, opslag-, ver- en bewerkingsbedrijven uit Argentinië, Brazilië, Paraguay en Uruguay die goedgekeurd zijn voor export door de USDA naar de Verenigde Staten of door de DG Santé naar de Europese Unie, zullen de importbedrijven op Curaçao meer keuzes hebben om de beste kwaliteit tegen de beste prijzen uit te kiezen om op de markt te zetten. De USDA en DG Santé zijn de meest vooraanstaande organisaties op dit gebied. Indien UO Veterinaire Zaken weer op volledige capaciteit draait, zal de uitvoeringsorganisatie de keuringen zelf gaan uitvoeren, zodat de afhankelijkheid van USDA en DG Santé afneemt. </w:t>
      </w:r>
    </w:p>
    <w:p w14:paraId="666305FE" w14:textId="77777777" w:rsidR="003A3B40" w:rsidRPr="00C022EF" w:rsidRDefault="003A3B40" w:rsidP="003A3B40">
      <w:pPr>
        <w:widowControl/>
        <w:jc w:val="both"/>
        <w:rPr>
          <w:rFonts w:ascii="Palatino Linotype" w:eastAsia="MS Mincho" w:hAnsi="Palatino Linotype"/>
          <w:i/>
          <w:snapToGrid/>
          <w:sz w:val="22"/>
          <w:szCs w:val="22"/>
          <w:lang w:val="nl-NL"/>
        </w:rPr>
      </w:pPr>
    </w:p>
    <w:p w14:paraId="7FE9C333" w14:textId="77777777" w:rsidR="003A3B40" w:rsidRPr="00C022EF" w:rsidRDefault="003A3B40" w:rsidP="003A3B40">
      <w:pPr>
        <w:widowControl/>
        <w:jc w:val="both"/>
        <w:rPr>
          <w:rFonts w:ascii="Palatino Linotype" w:eastAsia="MS Mincho" w:hAnsi="Palatino Linotype"/>
          <w:i/>
          <w:snapToGrid/>
          <w:sz w:val="22"/>
          <w:szCs w:val="22"/>
          <w:lang w:val="nl-NL"/>
        </w:rPr>
      </w:pPr>
      <w:r w:rsidRPr="00C022EF">
        <w:rPr>
          <w:rFonts w:ascii="Palatino Linotype" w:eastAsia="MS Mincho" w:hAnsi="Palatino Linotype"/>
          <w:i/>
          <w:snapToGrid/>
          <w:sz w:val="22"/>
          <w:szCs w:val="22"/>
          <w:lang w:val="nl-NL"/>
        </w:rPr>
        <w:t>Artikel II</w:t>
      </w:r>
    </w:p>
    <w:p w14:paraId="45F28B3D" w14:textId="77777777" w:rsidR="003A3B40" w:rsidRPr="00C022EF" w:rsidRDefault="003A3B40" w:rsidP="003A3B40">
      <w:pPr>
        <w:widowControl/>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Het doel van onderhavige wijziging is om het mogelijk te maken dat ook niet uitgebeend rundvlees uit Argentinië, Brazilië, Paraguay en Uruguay kan worden geïmporteerd. De Ministeriële Beschikking van de 20</w:t>
      </w:r>
      <w:r w:rsidRPr="00C022EF">
        <w:rPr>
          <w:rFonts w:ascii="Palatino Linotype" w:eastAsia="MS Mincho" w:hAnsi="Palatino Linotype"/>
          <w:snapToGrid/>
          <w:sz w:val="22"/>
          <w:szCs w:val="22"/>
          <w:vertAlign w:val="superscript"/>
          <w:lang w:val="nl-NL"/>
        </w:rPr>
        <w:t>ste</w:t>
      </w:r>
      <w:r w:rsidRPr="00C022EF">
        <w:rPr>
          <w:rFonts w:ascii="Palatino Linotype" w:eastAsia="MS Mincho" w:hAnsi="Palatino Linotype"/>
          <w:snapToGrid/>
          <w:sz w:val="22"/>
          <w:szCs w:val="22"/>
          <w:lang w:val="nl-NL"/>
        </w:rPr>
        <w:t xml:space="preserve"> december 1978 ter uitvoering van artikel 5A van de Slacht- en Keuringsverordening 1933 (P.B. 1933, no. 17) (P.B. 1978, no. 367) wordt ingetrokken, aangezien deze niet meer in overeenstemming is met onderhavige wijziging. </w:t>
      </w:r>
    </w:p>
    <w:p w14:paraId="04D48BFD" w14:textId="77777777" w:rsidR="003A3B40" w:rsidRPr="00C022EF" w:rsidRDefault="003A3B40" w:rsidP="003A3B40">
      <w:pPr>
        <w:widowControl/>
        <w:jc w:val="both"/>
        <w:rPr>
          <w:rFonts w:ascii="Palatino Linotype" w:eastAsia="MS Mincho" w:hAnsi="Palatino Linotype"/>
          <w:snapToGrid/>
          <w:sz w:val="22"/>
          <w:szCs w:val="22"/>
          <w:lang w:val="nl-NL"/>
        </w:rPr>
      </w:pPr>
    </w:p>
    <w:p w14:paraId="690B20CE" w14:textId="77777777" w:rsidR="003A3B40" w:rsidRPr="00C022EF" w:rsidRDefault="003A3B40" w:rsidP="003A3B40">
      <w:pPr>
        <w:widowControl/>
        <w:jc w:val="both"/>
        <w:rPr>
          <w:rFonts w:ascii="Palatino Linotype" w:eastAsia="MS Mincho" w:hAnsi="Palatino Linotype"/>
          <w:i/>
          <w:snapToGrid/>
          <w:sz w:val="22"/>
          <w:szCs w:val="22"/>
          <w:lang w:val="nl-NL"/>
        </w:rPr>
      </w:pPr>
      <w:r w:rsidRPr="00C022EF">
        <w:rPr>
          <w:rFonts w:ascii="Palatino Linotype" w:eastAsia="MS Mincho" w:hAnsi="Palatino Linotype"/>
          <w:i/>
          <w:snapToGrid/>
          <w:sz w:val="22"/>
          <w:szCs w:val="22"/>
          <w:lang w:val="nl-NL"/>
        </w:rPr>
        <w:t xml:space="preserve">Financiële paragraaf </w:t>
      </w:r>
    </w:p>
    <w:p w14:paraId="6AF66C01" w14:textId="77777777" w:rsidR="003A3B40" w:rsidRPr="00C022EF" w:rsidRDefault="003A3B40" w:rsidP="003A3B40">
      <w:pPr>
        <w:widowControl/>
        <w:jc w:val="both"/>
        <w:rPr>
          <w:rFonts w:ascii="Palatino Linotype" w:eastAsia="MS Mincho" w:hAnsi="Palatino Linotype"/>
          <w:snapToGrid/>
          <w:sz w:val="22"/>
          <w:szCs w:val="22"/>
          <w:lang w:val="nl-NL"/>
        </w:rPr>
      </w:pPr>
      <w:r w:rsidRPr="00C022EF">
        <w:rPr>
          <w:rFonts w:ascii="Palatino Linotype" w:eastAsia="MS Mincho" w:hAnsi="Palatino Linotype"/>
          <w:snapToGrid/>
          <w:sz w:val="22"/>
          <w:szCs w:val="22"/>
          <w:lang w:val="nl-NL"/>
        </w:rPr>
        <w:t xml:space="preserve">Er worden geen financiële gevolgen verwacht voor het Land als gevolg van de inwerkingtreding van de onderhavige ministeriële regeling. De uitvoering van de werkzaamheden in het kader van voldoening aan de voorwaarden voor import van </w:t>
      </w:r>
      <w:r w:rsidRPr="00146059">
        <w:rPr>
          <w:rFonts w:ascii="Palatino Linotype" w:eastAsia="MS Mincho" w:hAnsi="Palatino Linotype"/>
          <w:snapToGrid/>
          <w:sz w:val="22"/>
          <w:szCs w:val="22"/>
          <w:lang w:val="nl-NL"/>
        </w:rPr>
        <w:t>uit</w:t>
      </w:r>
      <w:r w:rsidRPr="00C022EF">
        <w:rPr>
          <w:rFonts w:ascii="Palatino Linotype" w:eastAsia="MS Mincho" w:hAnsi="Palatino Linotype"/>
          <w:snapToGrid/>
          <w:sz w:val="22"/>
          <w:szCs w:val="22"/>
          <w:lang w:val="nl-NL"/>
        </w:rPr>
        <w:t xml:space="preserve">gebeend en niet uitgebeend rundvlees en </w:t>
      </w:r>
      <w:r w:rsidRPr="00146059">
        <w:rPr>
          <w:rFonts w:ascii="Palatino Linotype" w:eastAsia="MS Mincho" w:hAnsi="Palatino Linotype"/>
          <w:snapToGrid/>
          <w:sz w:val="22"/>
          <w:szCs w:val="22"/>
          <w:lang w:val="nl-NL"/>
        </w:rPr>
        <w:t>uit</w:t>
      </w:r>
      <w:r w:rsidRPr="00C022EF">
        <w:rPr>
          <w:rFonts w:ascii="Palatino Linotype" w:eastAsia="MS Mincho" w:hAnsi="Palatino Linotype"/>
          <w:snapToGrid/>
          <w:sz w:val="22"/>
          <w:szCs w:val="22"/>
          <w:lang w:val="nl-NL"/>
        </w:rPr>
        <w:t>gebeend en niet uitgebeend varkensvlees uit Argentinië, Brazilië, Paraguay en Uruguay</w:t>
      </w:r>
      <w:r w:rsidRPr="005D59BE">
        <w:rPr>
          <w:rFonts w:ascii="Palatino Linotype" w:eastAsia="MS Mincho" w:hAnsi="Palatino Linotype"/>
          <w:snapToGrid/>
          <w:sz w:val="22"/>
          <w:szCs w:val="22"/>
          <w:lang w:val="nl-NL"/>
        </w:rPr>
        <w:t xml:space="preserve"> en de import van geitenvlees uit Argentinië, worden binnen het kader van de beschikbare begroting van de UO VZ door het personeel van U</w:t>
      </w:r>
      <w:r w:rsidRPr="00C022EF">
        <w:rPr>
          <w:rFonts w:ascii="Palatino Linotype" w:eastAsia="MS Mincho" w:hAnsi="Palatino Linotype"/>
          <w:snapToGrid/>
          <w:sz w:val="22"/>
          <w:szCs w:val="22"/>
          <w:lang w:val="nl-NL"/>
        </w:rPr>
        <w:t>O VZ uitgevoerd.</w:t>
      </w:r>
    </w:p>
    <w:p w14:paraId="0A9A5528" w14:textId="77777777" w:rsidR="003A3B40" w:rsidRPr="00C022EF" w:rsidRDefault="003A3B40" w:rsidP="003A3B40">
      <w:pPr>
        <w:widowControl/>
        <w:jc w:val="both"/>
        <w:rPr>
          <w:rFonts w:ascii="Palatino Linotype" w:eastAsia="MS Mincho" w:hAnsi="Palatino Linotype"/>
          <w:snapToGrid/>
          <w:sz w:val="22"/>
          <w:szCs w:val="22"/>
          <w:lang w:val="nl-NL"/>
        </w:rPr>
      </w:pPr>
    </w:p>
    <w:p w14:paraId="5DC19D7F" w14:textId="77777777" w:rsidR="003A3B40" w:rsidRPr="00C022EF" w:rsidRDefault="003A3B40" w:rsidP="003A3B40">
      <w:pPr>
        <w:widowControl/>
        <w:jc w:val="both"/>
        <w:rPr>
          <w:rFonts w:ascii="Palatino Linotype" w:eastAsia="MS Mincho" w:hAnsi="Palatino Linotype"/>
          <w:snapToGrid/>
          <w:sz w:val="22"/>
          <w:szCs w:val="22"/>
          <w:lang w:val="nl-NL"/>
        </w:rPr>
      </w:pPr>
    </w:p>
    <w:p w14:paraId="67C3F34A" w14:textId="77777777" w:rsidR="003A3B40" w:rsidRPr="00C022EF" w:rsidRDefault="003A3B40" w:rsidP="003A3B40">
      <w:pPr>
        <w:widowControl/>
        <w:jc w:val="both"/>
        <w:rPr>
          <w:rFonts w:ascii="Palatino Linotype" w:eastAsia="MS Mincho" w:hAnsi="Palatino Linotype"/>
          <w:snapToGrid/>
          <w:sz w:val="22"/>
          <w:szCs w:val="22"/>
          <w:lang w:val="nl-NL"/>
        </w:rPr>
      </w:pPr>
    </w:p>
    <w:p w14:paraId="63595C23" w14:textId="77777777" w:rsidR="003A3B40" w:rsidRPr="00C022EF" w:rsidRDefault="003A3B40" w:rsidP="003A3B40">
      <w:pPr>
        <w:widowControl/>
        <w:jc w:val="both"/>
        <w:rPr>
          <w:rFonts w:ascii="Palatino Linotype" w:eastAsia="MS Mincho" w:hAnsi="Palatino Linotype"/>
          <w:snapToGrid/>
          <w:sz w:val="22"/>
          <w:szCs w:val="22"/>
          <w:lang w:val="nl-NL"/>
        </w:rPr>
      </w:pPr>
    </w:p>
    <w:p w14:paraId="76308706" w14:textId="77777777" w:rsidR="003A3B40" w:rsidRPr="00C022EF" w:rsidRDefault="003A3B40" w:rsidP="003A3B40">
      <w:pPr>
        <w:widowControl/>
        <w:jc w:val="both"/>
        <w:rPr>
          <w:rFonts w:ascii="Palatino Linotype" w:eastAsia="MS Mincho" w:hAnsi="Palatino Linotype"/>
          <w:snapToGrid/>
          <w:sz w:val="22"/>
          <w:szCs w:val="22"/>
          <w:lang w:val="nl-NL"/>
        </w:rPr>
      </w:pPr>
    </w:p>
    <w:p w14:paraId="3EB8E8FE" w14:textId="77777777" w:rsidR="003A3B40" w:rsidRPr="005D59BE" w:rsidRDefault="003A3B40" w:rsidP="003A3B40">
      <w:pPr>
        <w:widowControl/>
        <w:ind w:left="4962" w:firstLine="1248"/>
        <w:rPr>
          <w:rFonts w:ascii="Palatino Linotype" w:eastAsia="MS Mincho" w:hAnsi="Palatino Linotype"/>
          <w:snapToGrid/>
          <w:sz w:val="22"/>
          <w:lang w:val="nl-NL"/>
        </w:rPr>
      </w:pPr>
      <w:r w:rsidRPr="00C022EF">
        <w:rPr>
          <w:rFonts w:ascii="Palatino Linotype" w:eastAsia="MS Mincho" w:hAnsi="Palatino Linotype"/>
          <w:snapToGrid/>
          <w:sz w:val="22"/>
          <w:szCs w:val="22"/>
          <w:lang w:val="nl-NL"/>
        </w:rPr>
        <w:t xml:space="preserve">De </w:t>
      </w:r>
      <w:r w:rsidRPr="005D59BE">
        <w:rPr>
          <w:rFonts w:ascii="Palatino Linotype" w:eastAsia="MS Mincho" w:hAnsi="Palatino Linotype"/>
          <w:snapToGrid/>
          <w:sz w:val="22"/>
          <w:szCs w:val="22"/>
          <w:lang w:val="nl-NL"/>
        </w:rPr>
        <w:t xml:space="preserve">Minister van </w:t>
      </w:r>
      <w:r w:rsidRPr="005D59BE">
        <w:rPr>
          <w:rFonts w:ascii="Palatino Linotype" w:eastAsia="MS Mincho" w:hAnsi="Palatino Linotype"/>
          <w:snapToGrid/>
          <w:sz w:val="22"/>
          <w:lang w:val="nl-NL"/>
        </w:rPr>
        <w:t xml:space="preserve">Gezondheid, </w:t>
      </w:r>
    </w:p>
    <w:p w14:paraId="574F8C7A" w14:textId="21CD0175" w:rsidR="003A3B40" w:rsidRDefault="003A3B40" w:rsidP="003A3B40">
      <w:pPr>
        <w:widowControl/>
        <w:ind w:left="6210"/>
        <w:rPr>
          <w:rFonts w:ascii="Palatino Linotype" w:hAnsi="Palatino Linotype"/>
          <w:sz w:val="22"/>
          <w:szCs w:val="22"/>
          <w:lang w:val="nl-NL"/>
        </w:rPr>
      </w:pPr>
      <w:r w:rsidRPr="00C022EF">
        <w:rPr>
          <w:rFonts w:ascii="Palatino Linotype" w:eastAsia="MS Mincho" w:hAnsi="Palatino Linotype"/>
          <w:snapToGrid/>
          <w:sz w:val="22"/>
          <w:lang w:val="nl-NL"/>
        </w:rPr>
        <w:t>Milieu  en Natuur</w:t>
      </w:r>
      <w:r>
        <w:rPr>
          <w:rFonts w:ascii="Palatino Linotype" w:eastAsia="MS Mincho" w:hAnsi="Palatino Linotype"/>
          <w:snapToGrid/>
          <w:sz w:val="22"/>
          <w:lang w:val="nl-NL"/>
        </w:rPr>
        <w:t xml:space="preserve"> a.i.</w:t>
      </w:r>
      <w:r w:rsidRPr="00C022EF">
        <w:rPr>
          <w:rFonts w:ascii="Palatino Linotype" w:eastAsia="MS Mincho" w:hAnsi="Palatino Linotype"/>
          <w:snapToGrid/>
          <w:sz w:val="22"/>
          <w:szCs w:val="22"/>
          <w:lang w:val="nl-NL"/>
        </w:rPr>
        <w:t>,</w:t>
      </w:r>
    </w:p>
    <w:p w14:paraId="56CF1CD5" w14:textId="1E5FABD3" w:rsidR="003A3B40" w:rsidRPr="00C022EF" w:rsidRDefault="003A3B40" w:rsidP="003A3B40">
      <w:pPr>
        <w:widowControl/>
        <w:ind w:left="6210"/>
        <w:jc w:val="center"/>
        <w:rPr>
          <w:rFonts w:ascii="Palatino Linotype" w:eastAsia="MS Mincho" w:hAnsi="Palatino Linotype"/>
          <w:snapToGrid/>
          <w:sz w:val="22"/>
          <w:szCs w:val="22"/>
          <w:lang w:val="nl-NL"/>
        </w:rPr>
      </w:pPr>
      <w:r>
        <w:rPr>
          <w:rFonts w:ascii="Palatino Linotype" w:hAnsi="Palatino Linotype"/>
          <w:sz w:val="22"/>
          <w:szCs w:val="22"/>
          <w:lang w:val="nl-NL"/>
        </w:rPr>
        <w:t>G.S. PISAS</w:t>
      </w:r>
    </w:p>
    <w:p w14:paraId="6291F8EF" w14:textId="77777777" w:rsidR="003A3B40" w:rsidRPr="00C022EF" w:rsidRDefault="003A3B40" w:rsidP="003A3B40">
      <w:pPr>
        <w:widowControl/>
        <w:ind w:left="4950" w:hanging="90"/>
        <w:rPr>
          <w:rFonts w:ascii="Palatino Linotype" w:eastAsia="MS Mincho" w:hAnsi="Palatino Linotype"/>
          <w:snapToGrid/>
          <w:sz w:val="22"/>
          <w:szCs w:val="22"/>
          <w:lang w:val="nl-NL"/>
        </w:rPr>
      </w:pPr>
    </w:p>
    <w:p w14:paraId="4A08ABE8" w14:textId="77777777" w:rsidR="00022D76" w:rsidRDefault="00022D76" w:rsidP="003A3B40">
      <w:pPr>
        <w:tabs>
          <w:tab w:val="left" w:pos="4680"/>
        </w:tabs>
        <w:rPr>
          <w:rFonts w:ascii="Palatino Linotype" w:hAnsi="Palatino Linotype"/>
          <w:sz w:val="22"/>
          <w:szCs w:val="22"/>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4F6E1" w14:textId="77777777" w:rsidR="00E02D9E" w:rsidRDefault="00E02D9E">
      <w:pPr>
        <w:spacing w:line="20" w:lineRule="exact"/>
      </w:pPr>
    </w:p>
  </w:endnote>
  <w:endnote w:type="continuationSeparator" w:id="0">
    <w:p w14:paraId="5CE9BE9C" w14:textId="77777777" w:rsidR="00E02D9E" w:rsidRDefault="00E02D9E">
      <w:r>
        <w:t xml:space="preserve"> </w:t>
      </w:r>
    </w:p>
  </w:endnote>
  <w:endnote w:type="continuationNotice" w:id="1">
    <w:p w14:paraId="20300210" w14:textId="77777777" w:rsidR="00E02D9E" w:rsidRDefault="00E02D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420BD" w14:textId="77777777" w:rsidR="00E02D9E" w:rsidRDefault="00E02D9E">
      <w:r>
        <w:separator/>
      </w:r>
    </w:p>
  </w:footnote>
  <w:footnote w:type="continuationSeparator" w:id="0">
    <w:p w14:paraId="615F3406" w14:textId="77777777" w:rsidR="00E02D9E" w:rsidRDefault="00E02D9E">
      <w:r>
        <w:continuationSeparator/>
      </w:r>
    </w:p>
  </w:footnote>
  <w:footnote w:id="1">
    <w:p w14:paraId="45BFAF04" w14:textId="77777777" w:rsidR="003A3B40" w:rsidRPr="00BF2DE1" w:rsidRDefault="003A3B40" w:rsidP="003A3B40">
      <w:pPr>
        <w:pStyle w:val="FootnoteText"/>
        <w:rPr>
          <w:rFonts w:ascii="Palatino Linotype" w:hAnsi="Palatino Linotype"/>
          <w:sz w:val="18"/>
          <w:szCs w:val="18"/>
          <w:lang w:val="nl-NL"/>
        </w:rPr>
      </w:pPr>
      <w:r w:rsidRPr="00BF2DE1">
        <w:rPr>
          <w:rStyle w:val="FootnoteReference"/>
          <w:rFonts w:ascii="Palatino Linotype" w:hAnsi="Palatino Linotype"/>
          <w:sz w:val="18"/>
          <w:szCs w:val="18"/>
        </w:rPr>
        <w:footnoteRef/>
      </w:r>
      <w:r w:rsidRPr="00BF2DE1">
        <w:rPr>
          <w:rFonts w:ascii="Palatino Linotype" w:hAnsi="Palatino Linotype"/>
          <w:sz w:val="18"/>
          <w:szCs w:val="18"/>
          <w:lang w:val="nl-NL"/>
        </w:rPr>
        <w:t xml:space="preserve"> P.B. 1961, no. 3, zoals laatstelijk gewijzigd bij P.B. 2021, no. </w:t>
      </w:r>
      <w:r>
        <w:rPr>
          <w:rFonts w:ascii="Palatino Linotype" w:hAnsi="Palatino Linotype"/>
          <w:sz w:val="18"/>
          <w:szCs w:val="18"/>
          <w:lang w:val="nl-NL"/>
        </w:rPr>
        <w:t>46</w:t>
      </w:r>
      <w:r w:rsidRPr="00BF2DE1">
        <w:rPr>
          <w:rFonts w:ascii="Palatino Linotype" w:hAnsi="Palatino Linotype"/>
          <w:sz w:val="18"/>
          <w:szCs w:val="18"/>
          <w:lang w:val="nl-NL"/>
        </w:rPr>
        <w:t>.</w:t>
      </w:r>
    </w:p>
  </w:footnote>
  <w:footnote w:id="2">
    <w:p w14:paraId="65AA0D7C" w14:textId="77777777" w:rsidR="003A3B40" w:rsidRPr="006B163C" w:rsidRDefault="003A3B40" w:rsidP="003A3B40">
      <w:pPr>
        <w:pStyle w:val="FootnoteText"/>
        <w:rPr>
          <w:rFonts w:ascii="Palatino Linotype" w:hAnsi="Palatino Linotype"/>
          <w:sz w:val="18"/>
          <w:szCs w:val="18"/>
          <w:lang w:val="es-ES"/>
        </w:rPr>
      </w:pPr>
      <w:r w:rsidRPr="00BF2DE1">
        <w:rPr>
          <w:rStyle w:val="FootnoteReference"/>
          <w:rFonts w:ascii="Palatino Linotype" w:hAnsi="Palatino Linotype"/>
          <w:sz w:val="18"/>
          <w:szCs w:val="18"/>
        </w:rPr>
        <w:footnoteRef/>
      </w:r>
      <w:r w:rsidRPr="006B163C">
        <w:rPr>
          <w:rFonts w:ascii="Palatino Linotype" w:hAnsi="Palatino Linotype"/>
          <w:sz w:val="18"/>
          <w:szCs w:val="18"/>
          <w:lang w:val="es-ES"/>
        </w:rPr>
        <w:t xml:space="preserve"> P.B. 2022, no. 26 </w:t>
      </w:r>
      <w:r>
        <w:rPr>
          <w:rFonts w:ascii="Palatino Linotype" w:hAnsi="Palatino Linotype"/>
          <w:sz w:val="18"/>
          <w:szCs w:val="18"/>
          <w:lang w:val="es-ES"/>
        </w:rPr>
        <w:t>(</w:t>
      </w:r>
      <w:r w:rsidRPr="006B163C">
        <w:rPr>
          <w:rFonts w:ascii="Palatino Linotype" w:hAnsi="Palatino Linotype"/>
          <w:sz w:val="18"/>
          <w:szCs w:val="18"/>
          <w:lang w:val="es-ES"/>
        </w:rPr>
        <w:t>GT</w:t>
      </w:r>
      <w:r>
        <w:rPr>
          <w:rFonts w:ascii="Palatino Linotype" w:hAnsi="Palatino Linotype"/>
          <w:sz w:val="18"/>
          <w:szCs w:val="18"/>
          <w:lang w:val="es-ES"/>
        </w:rPr>
        <w:t>)</w:t>
      </w:r>
      <w:r w:rsidRPr="006B163C">
        <w:rPr>
          <w:rFonts w:ascii="Palatino Linotype" w:hAnsi="Palatino Linotype"/>
          <w:sz w:val="18"/>
          <w:szCs w:val="18"/>
          <w:lang w:val="es-ES"/>
        </w:rPr>
        <w:t>.</w:t>
      </w:r>
    </w:p>
  </w:footnote>
  <w:footnote w:id="3">
    <w:p w14:paraId="47D43081" w14:textId="77777777" w:rsidR="003A3B40" w:rsidRPr="006B163C" w:rsidRDefault="003A3B40" w:rsidP="003A3B40">
      <w:pPr>
        <w:pStyle w:val="FootnoteText"/>
        <w:rPr>
          <w:rFonts w:ascii="Palatino Linotype" w:hAnsi="Palatino Linotype"/>
          <w:sz w:val="18"/>
          <w:szCs w:val="18"/>
          <w:lang w:val="es-ES"/>
        </w:rPr>
      </w:pPr>
      <w:r w:rsidRPr="00BF2DE1">
        <w:rPr>
          <w:rStyle w:val="FootnoteReference"/>
          <w:rFonts w:ascii="Palatino Linotype" w:hAnsi="Palatino Linotype"/>
          <w:sz w:val="18"/>
          <w:szCs w:val="18"/>
        </w:rPr>
        <w:footnoteRef/>
      </w:r>
      <w:r w:rsidRPr="006B163C">
        <w:rPr>
          <w:rFonts w:ascii="Palatino Linotype" w:hAnsi="Palatino Linotype"/>
          <w:sz w:val="18"/>
          <w:szCs w:val="18"/>
          <w:lang w:val="es-ES"/>
        </w:rPr>
        <w:t xml:space="preserve"> P.B. 1978, no. 367.</w:t>
      </w:r>
    </w:p>
  </w:footnote>
  <w:footnote w:id="4">
    <w:p w14:paraId="1507D5B3" w14:textId="77777777" w:rsidR="003A3B40" w:rsidRPr="00BF2DE1" w:rsidRDefault="003A3B40" w:rsidP="003A3B40">
      <w:pPr>
        <w:pStyle w:val="FootnoteText"/>
        <w:rPr>
          <w:rFonts w:ascii="Palatino Linotype" w:hAnsi="Palatino Linotype"/>
          <w:sz w:val="18"/>
          <w:szCs w:val="18"/>
        </w:rPr>
      </w:pPr>
      <w:r w:rsidRPr="00BF2DE1">
        <w:rPr>
          <w:rStyle w:val="FootnoteReference"/>
          <w:rFonts w:ascii="Palatino Linotype" w:hAnsi="Palatino Linotype"/>
          <w:sz w:val="18"/>
          <w:szCs w:val="18"/>
        </w:rPr>
        <w:footnoteRef/>
      </w:r>
      <w:r w:rsidRPr="00BF2DE1">
        <w:rPr>
          <w:rFonts w:ascii="Palatino Linotype" w:hAnsi="Palatino Linotype"/>
          <w:sz w:val="18"/>
          <w:szCs w:val="18"/>
        </w:rPr>
        <w:t xml:space="preserve"> A.B. 2010,</w:t>
      </w:r>
      <w:r>
        <w:rPr>
          <w:rFonts w:ascii="Palatino Linotype" w:hAnsi="Palatino Linotype"/>
          <w:sz w:val="18"/>
          <w:szCs w:val="18"/>
        </w:rPr>
        <w:t xml:space="preserve"> no. 87, </w:t>
      </w:r>
      <w:proofErr w:type="spellStart"/>
      <w:r w:rsidRPr="00BF2DE1">
        <w:rPr>
          <w:rFonts w:ascii="Palatino Linotype" w:hAnsi="Palatino Linotype"/>
          <w:sz w:val="18"/>
          <w:szCs w:val="18"/>
        </w:rPr>
        <w:t>bijlage</w:t>
      </w:r>
      <w:proofErr w:type="spellEnd"/>
      <w:r w:rsidRPr="00BF2DE1">
        <w:rPr>
          <w:rFonts w:ascii="Palatino Linotype" w:hAnsi="Palatino Linotype"/>
          <w:sz w:val="18"/>
          <w:szCs w:val="18"/>
        </w:rPr>
        <w:t xml:space="preserve">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6F04" w14:textId="0776E25A" w:rsidR="00C47113"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84C0A31" wp14:editId="182FF416">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E165C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10A9986" w14:textId="77777777" w:rsidR="00022D76" w:rsidRDefault="00022D76">
                          <w:pPr>
                            <w:tabs>
                              <w:tab w:val="center" w:pos="4657"/>
                              <w:tab w:val="right" w:pos="9314"/>
                            </w:tabs>
                            <w:rPr>
                              <w:rFonts w:ascii="Times New Roman" w:hAnsi="Times New Roman"/>
                              <w:spacing w:val="-3"/>
                            </w:rPr>
                          </w:pPr>
                        </w:p>
                        <w:p w14:paraId="1EB08ACA"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C0A31"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3BE165C9"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10A9986" w14:textId="77777777" w:rsidR="00022D76" w:rsidRDefault="00022D76">
                    <w:pPr>
                      <w:tabs>
                        <w:tab w:val="center" w:pos="4657"/>
                        <w:tab w:val="right" w:pos="9314"/>
                      </w:tabs>
                      <w:rPr>
                        <w:rFonts w:ascii="Times New Roman" w:hAnsi="Times New Roman"/>
                        <w:spacing w:val="-3"/>
                      </w:rPr>
                    </w:pPr>
                  </w:p>
                  <w:p w14:paraId="1EB08ACA"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8668B">
      <w:rPr>
        <w:rFonts w:ascii="Times New Roman" w:hAnsi="Times New Roman"/>
        <w:b/>
        <w:spacing w:val="-4"/>
        <w:sz w:val="36"/>
      </w:rPr>
      <w:t>8</w:t>
    </w:r>
    <w:r w:rsidR="003A3B40">
      <w:rPr>
        <w:rFonts w:ascii="Times New Roman" w:hAnsi="Times New Roman"/>
        <w:b/>
        <w:spacing w:val="-4"/>
        <w:sz w:val="36"/>
      </w:rPr>
      <w:t>2</w:t>
    </w:r>
  </w:p>
  <w:p w14:paraId="4CE0A1BA"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0C21E" w14:textId="7DE82A1C"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02B3B442" wp14:editId="4316E74C">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6E20B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3B442"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416E20B2"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8668B">
      <w:rPr>
        <w:rFonts w:ascii="Times New Roman" w:hAnsi="Times New Roman"/>
        <w:b/>
        <w:spacing w:val="-4"/>
        <w:sz w:val="36"/>
      </w:rPr>
      <w:t>8</w:t>
    </w:r>
    <w:r w:rsidR="003A3B40">
      <w:rPr>
        <w:rFonts w:ascii="Times New Roman" w:hAnsi="Times New Roman"/>
        <w:b/>
        <w:spacing w:val="-4"/>
        <w:sz w:val="36"/>
      </w:rPr>
      <w:t>2</w:t>
    </w:r>
  </w:p>
  <w:p w14:paraId="1BD3D01E"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92B5E"/>
    <w:multiLevelType w:val="hybridMultilevel"/>
    <w:tmpl w:val="A6520B64"/>
    <w:lvl w:ilvl="0" w:tplc="4AB0C5A6">
      <w:start w:val="1"/>
      <w:numFmt w:val="bullet"/>
      <w:lvlText w:val="-"/>
      <w:lvlJc w:val="left"/>
      <w:pPr>
        <w:ind w:left="720" w:hanging="360"/>
      </w:pPr>
      <w:rPr>
        <w:rFonts w:ascii="Times New Roman" w:eastAsia="Times New Roman" w:hAnsi="Times New Roman" w:cs="Times New Roman" w:hint="default"/>
      </w:rPr>
    </w:lvl>
    <w:lvl w:ilvl="1" w:tplc="6302BC82">
      <w:start w:val="1"/>
      <w:numFmt w:val="decimal"/>
      <w:lvlText w:val="%2."/>
      <w:lvlJc w:val="left"/>
      <w:pPr>
        <w:ind w:left="1635" w:hanging="555"/>
      </w:pPr>
      <w:rPr>
        <w:rFonts w:ascii="Palatino Linotype" w:hAnsi="Palatino Linotype"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F5540"/>
    <w:multiLevelType w:val="hybridMultilevel"/>
    <w:tmpl w:val="F656EAD6"/>
    <w:lvl w:ilvl="0" w:tplc="75748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F168C"/>
    <w:multiLevelType w:val="hybridMultilevel"/>
    <w:tmpl w:val="FDA09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31476"/>
    <w:multiLevelType w:val="hybridMultilevel"/>
    <w:tmpl w:val="5CEEB0F6"/>
    <w:lvl w:ilvl="0" w:tplc="4AB0C5A6">
      <w:start w:val="1"/>
      <w:numFmt w:val="bullet"/>
      <w:lvlText w:val="-"/>
      <w:lvlJc w:val="left"/>
      <w:pPr>
        <w:ind w:left="720" w:hanging="360"/>
      </w:pPr>
      <w:rPr>
        <w:rFonts w:ascii="Times New Roman" w:eastAsia="Times New Roman" w:hAnsi="Times New Roman" w:cs="Times New Roman" w:hint="default"/>
      </w:rPr>
    </w:lvl>
    <w:lvl w:ilvl="1" w:tplc="C24EAC1E">
      <w:start w:val="1"/>
      <w:numFmt w:val="lowerLetter"/>
      <w:lvlText w:val="%2."/>
      <w:lvlJc w:val="left"/>
      <w:pPr>
        <w:ind w:left="1440" w:hanging="360"/>
      </w:pPr>
      <w:rPr>
        <w:rFonts w:hint="default"/>
      </w:rPr>
    </w:lvl>
    <w:lvl w:ilvl="2" w:tplc="46D85F1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94120"/>
    <w:multiLevelType w:val="hybridMultilevel"/>
    <w:tmpl w:val="A35ED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413FB"/>
    <w:multiLevelType w:val="hybridMultilevel"/>
    <w:tmpl w:val="529A3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8257E"/>
    <w:multiLevelType w:val="hybridMultilevel"/>
    <w:tmpl w:val="523A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B43B3"/>
    <w:multiLevelType w:val="hybridMultilevel"/>
    <w:tmpl w:val="38DE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B01EB"/>
    <w:multiLevelType w:val="hybridMultilevel"/>
    <w:tmpl w:val="7278C7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A4863"/>
    <w:multiLevelType w:val="hybridMultilevel"/>
    <w:tmpl w:val="A880E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1B99"/>
    <w:multiLevelType w:val="hybridMultilevel"/>
    <w:tmpl w:val="7EC2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B5A98"/>
    <w:multiLevelType w:val="hybridMultilevel"/>
    <w:tmpl w:val="8B42D5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35AD0"/>
    <w:multiLevelType w:val="hybridMultilevel"/>
    <w:tmpl w:val="27CC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CA6CFD"/>
    <w:multiLevelType w:val="hybridMultilevel"/>
    <w:tmpl w:val="FE4A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D2F2B"/>
    <w:multiLevelType w:val="hybridMultilevel"/>
    <w:tmpl w:val="85F46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C7D1F"/>
    <w:multiLevelType w:val="hybridMultilevel"/>
    <w:tmpl w:val="EF60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16"/>
  </w:num>
  <w:num w:numId="5">
    <w:abstractNumId w:val="2"/>
  </w:num>
  <w:num w:numId="6">
    <w:abstractNumId w:val="7"/>
  </w:num>
  <w:num w:numId="7">
    <w:abstractNumId w:val="5"/>
  </w:num>
  <w:num w:numId="8">
    <w:abstractNumId w:val="11"/>
  </w:num>
  <w:num w:numId="9">
    <w:abstractNumId w:val="14"/>
  </w:num>
  <w:num w:numId="10">
    <w:abstractNumId w:val="4"/>
  </w:num>
  <w:num w:numId="11">
    <w:abstractNumId w:val="13"/>
  </w:num>
  <w:num w:numId="12">
    <w:abstractNumId w:val="6"/>
  </w:num>
  <w:num w:numId="13">
    <w:abstractNumId w:val="8"/>
  </w:num>
  <w:num w:numId="14">
    <w:abstractNumId w:val="10"/>
  </w:num>
  <w:num w:numId="15">
    <w:abstractNumId w:val="12"/>
  </w:num>
  <w:num w:numId="16">
    <w:abstractNumId w:val="15"/>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B660F"/>
    <w:rsid w:val="00122F4D"/>
    <w:rsid w:val="0014186C"/>
    <w:rsid w:val="00173FBA"/>
    <w:rsid w:val="001958BB"/>
    <w:rsid w:val="001A7D22"/>
    <w:rsid w:val="001C27B0"/>
    <w:rsid w:val="001C384D"/>
    <w:rsid w:val="001C4DF2"/>
    <w:rsid w:val="00213227"/>
    <w:rsid w:val="002630CF"/>
    <w:rsid w:val="00282C3F"/>
    <w:rsid w:val="0028668B"/>
    <w:rsid w:val="002B27B9"/>
    <w:rsid w:val="002E6513"/>
    <w:rsid w:val="002F0CFE"/>
    <w:rsid w:val="00306272"/>
    <w:rsid w:val="00331A7B"/>
    <w:rsid w:val="00332A0D"/>
    <w:rsid w:val="00334EF0"/>
    <w:rsid w:val="00337D04"/>
    <w:rsid w:val="003834F4"/>
    <w:rsid w:val="00390EC1"/>
    <w:rsid w:val="003A3B40"/>
    <w:rsid w:val="003A65A4"/>
    <w:rsid w:val="003B694F"/>
    <w:rsid w:val="003C30EB"/>
    <w:rsid w:val="003D1497"/>
    <w:rsid w:val="003D25AC"/>
    <w:rsid w:val="003E6D3C"/>
    <w:rsid w:val="003E6FF3"/>
    <w:rsid w:val="00416B7B"/>
    <w:rsid w:val="0043209F"/>
    <w:rsid w:val="004E29EE"/>
    <w:rsid w:val="004E2C9C"/>
    <w:rsid w:val="004E799B"/>
    <w:rsid w:val="0051446C"/>
    <w:rsid w:val="00536E55"/>
    <w:rsid w:val="00593143"/>
    <w:rsid w:val="005B0AEB"/>
    <w:rsid w:val="005B7EA9"/>
    <w:rsid w:val="005D0989"/>
    <w:rsid w:val="005D39A3"/>
    <w:rsid w:val="005E7D87"/>
    <w:rsid w:val="006147F1"/>
    <w:rsid w:val="006169E6"/>
    <w:rsid w:val="00643B64"/>
    <w:rsid w:val="006576E7"/>
    <w:rsid w:val="00662EB7"/>
    <w:rsid w:val="006725E6"/>
    <w:rsid w:val="006B2DE9"/>
    <w:rsid w:val="006C19FE"/>
    <w:rsid w:val="006F659E"/>
    <w:rsid w:val="00781AD6"/>
    <w:rsid w:val="007A6572"/>
    <w:rsid w:val="007C7D7D"/>
    <w:rsid w:val="007D4D73"/>
    <w:rsid w:val="007D5070"/>
    <w:rsid w:val="007F37E8"/>
    <w:rsid w:val="00803F56"/>
    <w:rsid w:val="0081217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66002"/>
    <w:rsid w:val="00967B8B"/>
    <w:rsid w:val="009A55FF"/>
    <w:rsid w:val="009E45FD"/>
    <w:rsid w:val="00A0173D"/>
    <w:rsid w:val="00A2706F"/>
    <w:rsid w:val="00A3485F"/>
    <w:rsid w:val="00A85380"/>
    <w:rsid w:val="00AA53B3"/>
    <w:rsid w:val="00AC5F65"/>
    <w:rsid w:val="00B14BB9"/>
    <w:rsid w:val="00B30701"/>
    <w:rsid w:val="00B34BEA"/>
    <w:rsid w:val="00B34DB6"/>
    <w:rsid w:val="00B41F4D"/>
    <w:rsid w:val="00B42035"/>
    <w:rsid w:val="00B73573"/>
    <w:rsid w:val="00B747D5"/>
    <w:rsid w:val="00B84E49"/>
    <w:rsid w:val="00B920FE"/>
    <w:rsid w:val="00BD5DD7"/>
    <w:rsid w:val="00BE36FD"/>
    <w:rsid w:val="00BF3E97"/>
    <w:rsid w:val="00C00533"/>
    <w:rsid w:val="00C06F82"/>
    <w:rsid w:val="00C12352"/>
    <w:rsid w:val="00C47113"/>
    <w:rsid w:val="00C57416"/>
    <w:rsid w:val="00CC6CA3"/>
    <w:rsid w:val="00CE18CE"/>
    <w:rsid w:val="00CE5C4F"/>
    <w:rsid w:val="00D03575"/>
    <w:rsid w:val="00D03A15"/>
    <w:rsid w:val="00D10131"/>
    <w:rsid w:val="00D15CE7"/>
    <w:rsid w:val="00D228CC"/>
    <w:rsid w:val="00D364D1"/>
    <w:rsid w:val="00D410DF"/>
    <w:rsid w:val="00D50DA5"/>
    <w:rsid w:val="00D67282"/>
    <w:rsid w:val="00D95F17"/>
    <w:rsid w:val="00DC4B4C"/>
    <w:rsid w:val="00E02D9E"/>
    <w:rsid w:val="00E42D6B"/>
    <w:rsid w:val="00E447E1"/>
    <w:rsid w:val="00E51F6B"/>
    <w:rsid w:val="00E60780"/>
    <w:rsid w:val="00E65751"/>
    <w:rsid w:val="00E93906"/>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7A5FA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536E55"/>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536E55"/>
    <w:rPr>
      <w:spacing w:val="-3"/>
      <w:sz w:val="24"/>
      <w:szCs w:val="24"/>
      <w:lang w:val="nl-NL"/>
    </w:rPr>
  </w:style>
  <w:style w:type="paragraph" w:styleId="Title">
    <w:name w:val="Title"/>
    <w:basedOn w:val="Normal"/>
    <w:link w:val="TitleChar"/>
    <w:qFormat/>
    <w:rsid w:val="00536E55"/>
    <w:pPr>
      <w:widowControl/>
      <w:jc w:val="center"/>
    </w:pPr>
    <w:rPr>
      <w:rFonts w:ascii="Arial" w:hAnsi="Arial"/>
      <w:b/>
      <w:snapToGrid/>
      <w:sz w:val="32"/>
    </w:rPr>
  </w:style>
  <w:style w:type="character" w:customStyle="1" w:styleId="TitleChar">
    <w:name w:val="Title Char"/>
    <w:basedOn w:val="DefaultParagraphFont"/>
    <w:link w:val="Title"/>
    <w:rsid w:val="00536E55"/>
    <w:rPr>
      <w:rFonts w:ascii="Arial" w:hAnsi="Arial"/>
      <w:b/>
      <w:sz w:val="32"/>
    </w:rPr>
  </w:style>
  <w:style w:type="paragraph" w:styleId="BalloonText">
    <w:name w:val="Balloon Text"/>
    <w:basedOn w:val="Normal"/>
    <w:link w:val="BalloonTextChar"/>
    <w:uiPriority w:val="99"/>
    <w:rsid w:val="00662EB7"/>
    <w:rPr>
      <w:rFonts w:ascii="Tahoma" w:hAnsi="Tahoma" w:cs="Tahoma"/>
      <w:sz w:val="16"/>
      <w:szCs w:val="16"/>
      <w:lang w:val="nl-NL"/>
    </w:rPr>
  </w:style>
  <w:style w:type="character" w:customStyle="1" w:styleId="BalloonTextChar">
    <w:name w:val="Balloon Text Char"/>
    <w:basedOn w:val="DefaultParagraphFont"/>
    <w:link w:val="BalloonText"/>
    <w:uiPriority w:val="99"/>
    <w:rsid w:val="00662EB7"/>
    <w:rPr>
      <w:rFonts w:ascii="Tahoma" w:hAnsi="Tahoma" w:cs="Tahoma"/>
      <w:snapToGrid w:val="0"/>
      <w:sz w:val="16"/>
      <w:szCs w:val="16"/>
      <w:lang w:val="nl-NL"/>
    </w:rPr>
  </w:style>
  <w:style w:type="character" w:styleId="CommentReference">
    <w:name w:val="annotation reference"/>
    <w:basedOn w:val="DefaultParagraphFont"/>
    <w:uiPriority w:val="99"/>
    <w:rsid w:val="00662EB7"/>
    <w:rPr>
      <w:sz w:val="16"/>
      <w:szCs w:val="16"/>
    </w:rPr>
  </w:style>
  <w:style w:type="paragraph" w:styleId="CommentText">
    <w:name w:val="annotation text"/>
    <w:basedOn w:val="Normal"/>
    <w:link w:val="CommentTextChar"/>
    <w:uiPriority w:val="99"/>
    <w:rsid w:val="00662EB7"/>
    <w:rPr>
      <w:sz w:val="20"/>
      <w:lang w:val="nl-NL"/>
    </w:rPr>
  </w:style>
  <w:style w:type="character" w:customStyle="1" w:styleId="CommentTextChar">
    <w:name w:val="Comment Text Char"/>
    <w:basedOn w:val="DefaultParagraphFont"/>
    <w:link w:val="CommentText"/>
    <w:uiPriority w:val="99"/>
    <w:rsid w:val="00662EB7"/>
    <w:rPr>
      <w:rFonts w:ascii="Courier" w:hAnsi="Courier"/>
      <w:snapToGrid w:val="0"/>
      <w:lang w:val="nl-NL"/>
    </w:rPr>
  </w:style>
  <w:style w:type="paragraph" w:styleId="CommentSubject">
    <w:name w:val="annotation subject"/>
    <w:basedOn w:val="CommentText"/>
    <w:next w:val="CommentText"/>
    <w:link w:val="CommentSubjectChar"/>
    <w:uiPriority w:val="99"/>
    <w:rsid w:val="00662EB7"/>
    <w:rPr>
      <w:b/>
      <w:bCs/>
    </w:rPr>
  </w:style>
  <w:style w:type="character" w:customStyle="1" w:styleId="CommentSubjectChar">
    <w:name w:val="Comment Subject Char"/>
    <w:basedOn w:val="CommentTextChar"/>
    <w:link w:val="CommentSubject"/>
    <w:uiPriority w:val="99"/>
    <w:rsid w:val="00662EB7"/>
    <w:rPr>
      <w:rFonts w:ascii="Courier" w:hAnsi="Courier"/>
      <w:b/>
      <w:bCs/>
      <w:snapToGrid w:val="0"/>
      <w:lang w:val="nl-NL"/>
    </w:rPr>
  </w:style>
  <w:style w:type="paragraph" w:styleId="Revision">
    <w:name w:val="Revision"/>
    <w:hidden/>
    <w:uiPriority w:val="99"/>
    <w:semiHidden/>
    <w:rsid w:val="00662EB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Ayanette Statia</cp:lastModifiedBy>
  <cp:revision>5</cp:revision>
  <cp:lastPrinted>2024-07-24T20:47:00Z</cp:lastPrinted>
  <dcterms:created xsi:type="dcterms:W3CDTF">2024-07-31T16:05:00Z</dcterms:created>
  <dcterms:modified xsi:type="dcterms:W3CDTF">2024-07-31T16:28:00Z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