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72029E">
        <w:rPr>
          <w:b/>
          <w:sz w:val="36"/>
          <w:szCs w:val="36"/>
        </w:rPr>
        <w:fldChar w:fldCharType="begin">
          <w:ffData>
            <w:name w:val="Text2"/>
            <w:enabled/>
            <w:calcOnExit w:val="0"/>
            <w:textInput>
              <w:default w:val="85 (GT)"/>
            </w:textInput>
          </w:ffData>
        </w:fldChar>
      </w:r>
      <w:bookmarkStart w:id="0" w:name="Text2"/>
      <w:r w:rsidR="0072029E" w:rsidRPr="002A2263">
        <w:rPr>
          <w:b/>
          <w:sz w:val="36"/>
          <w:szCs w:val="36"/>
          <w:lang w:val="nl-NL"/>
        </w:rPr>
        <w:instrText xml:space="preserve"> FORMTEXT </w:instrText>
      </w:r>
      <w:r w:rsidR="0072029E">
        <w:rPr>
          <w:b/>
          <w:sz w:val="36"/>
          <w:szCs w:val="36"/>
        </w:rPr>
      </w:r>
      <w:r w:rsidR="0072029E">
        <w:rPr>
          <w:b/>
          <w:sz w:val="36"/>
          <w:szCs w:val="36"/>
        </w:rPr>
        <w:fldChar w:fldCharType="separate"/>
      </w:r>
      <w:r w:rsidR="0072029E" w:rsidRPr="002A2263">
        <w:rPr>
          <w:b/>
          <w:noProof/>
          <w:sz w:val="36"/>
          <w:szCs w:val="36"/>
          <w:lang w:val="nl-NL"/>
        </w:rPr>
        <w:t>85 (GT)</w:t>
      </w:r>
      <w:r w:rsidR="0072029E">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72029E" w:rsidRPr="00355CA4" w:rsidRDefault="0072029E" w:rsidP="00EE0C66">
      <w:pPr>
        <w:pStyle w:val="Title"/>
        <w:jc w:val="both"/>
        <w:rPr>
          <w:rFonts w:ascii="Palatino Linotype" w:hAnsi="Palatino Linotype"/>
          <w:b w:val="0"/>
          <w:sz w:val="22"/>
          <w:szCs w:val="22"/>
          <w:lang w:val="nl-NL"/>
        </w:rPr>
      </w:pPr>
      <w:r w:rsidRPr="00355CA4">
        <w:rPr>
          <w:rFonts w:ascii="Palatino Linotype" w:hAnsi="Palatino Linotype"/>
          <w:b w:val="0"/>
          <w:sz w:val="22"/>
          <w:szCs w:val="22"/>
          <w:lang w:val="nl-NL"/>
        </w:rPr>
        <w:t>LANDSBESLUIT</w:t>
      </w:r>
      <w:r w:rsidRPr="00355CA4">
        <w:rPr>
          <w:rFonts w:ascii="Palatino Linotype" w:hAnsi="Palatino Linotype"/>
          <w:b w:val="0"/>
          <w:spacing w:val="46"/>
          <w:sz w:val="22"/>
          <w:szCs w:val="22"/>
          <w:lang w:val="nl-NL"/>
        </w:rPr>
        <w:t xml:space="preserve"> </w:t>
      </w:r>
      <w:r w:rsidRPr="00355CA4">
        <w:rPr>
          <w:rFonts w:ascii="Palatino Linotype" w:hAnsi="Palatino Linotype"/>
          <w:b w:val="0"/>
          <w:sz w:val="22"/>
          <w:szCs w:val="22"/>
          <w:lang w:val="nl-NL"/>
        </w:rPr>
        <w:t xml:space="preserve">van de </w:t>
      </w:r>
      <w:r w:rsidR="00EE0C66" w:rsidRPr="00355CA4">
        <w:rPr>
          <w:rFonts w:ascii="Palatino Linotype" w:hAnsi="Palatino Linotype"/>
          <w:b w:val="0"/>
          <w:sz w:val="22"/>
          <w:szCs w:val="22"/>
          <w:lang w:val="nl-NL"/>
        </w:rPr>
        <w:t xml:space="preserve">van de </w:t>
      </w:r>
      <w:r w:rsidR="00EE0C66">
        <w:rPr>
          <w:rFonts w:ascii="Palatino Linotype" w:hAnsi="Palatino Linotype"/>
          <w:b w:val="0"/>
          <w:sz w:val="22"/>
          <w:szCs w:val="22"/>
          <w:lang w:val="nl-NL"/>
        </w:rPr>
        <w:t>10</w:t>
      </w:r>
      <w:r w:rsidR="00EE0C66" w:rsidRPr="00BF6151">
        <w:rPr>
          <w:rFonts w:ascii="Palatino Linotype" w:hAnsi="Palatino Linotype"/>
          <w:b w:val="0"/>
          <w:sz w:val="22"/>
          <w:szCs w:val="22"/>
          <w:vertAlign w:val="superscript"/>
          <w:lang w:val="nl-NL"/>
        </w:rPr>
        <w:t>de</w:t>
      </w:r>
      <w:r w:rsidR="00EE0C66">
        <w:rPr>
          <w:rFonts w:ascii="Palatino Linotype" w:hAnsi="Palatino Linotype"/>
          <w:b w:val="0"/>
          <w:sz w:val="22"/>
          <w:szCs w:val="22"/>
          <w:lang w:val="nl-NL"/>
        </w:rPr>
        <w:t xml:space="preserve"> juli 2024</w:t>
      </w:r>
      <w:r w:rsidRPr="00355CA4">
        <w:rPr>
          <w:rFonts w:ascii="Palatino Linotype" w:hAnsi="Palatino Linotype"/>
          <w:b w:val="0"/>
          <w:sz w:val="22"/>
          <w:szCs w:val="22"/>
          <w:lang w:val="nl-NL"/>
        </w:rPr>
        <w:t>, no.</w:t>
      </w:r>
      <w:r w:rsidR="00EE0C66">
        <w:rPr>
          <w:rFonts w:ascii="Palatino Linotype" w:hAnsi="Palatino Linotype"/>
          <w:b w:val="0"/>
          <w:sz w:val="22"/>
          <w:szCs w:val="22"/>
          <w:lang w:val="nl-NL"/>
        </w:rPr>
        <w:t xml:space="preserve"> </w:t>
      </w:r>
      <w:bookmarkStart w:id="1" w:name="_GoBack"/>
      <w:bookmarkEnd w:id="1"/>
      <w:r w:rsidR="00EE0C66">
        <w:rPr>
          <w:rFonts w:ascii="Palatino Linotype" w:hAnsi="Palatino Linotype"/>
          <w:b w:val="0"/>
          <w:sz w:val="22"/>
          <w:szCs w:val="22"/>
          <w:lang w:val="nl-NL"/>
        </w:rPr>
        <w:t>24/1536</w:t>
      </w:r>
      <w:r w:rsidRPr="00355CA4">
        <w:rPr>
          <w:rFonts w:ascii="Palatino Linotype" w:hAnsi="Palatino Linotype"/>
          <w:b w:val="0"/>
          <w:sz w:val="22"/>
          <w:szCs w:val="22"/>
          <w:lang w:val="nl-NL"/>
        </w:rPr>
        <w:t xml:space="preserve">, houdende vaststelling van de geconsolideerde tekst van </w:t>
      </w:r>
      <w:r>
        <w:rPr>
          <w:rFonts w:ascii="Palatino Linotype" w:hAnsi="Palatino Linotype"/>
          <w:b w:val="0"/>
          <w:sz w:val="22"/>
          <w:szCs w:val="22"/>
          <w:lang w:val="nl-NL"/>
        </w:rPr>
        <w:t xml:space="preserve">het </w:t>
      </w:r>
      <w:r w:rsidRPr="00543013">
        <w:rPr>
          <w:rFonts w:ascii="Palatino Linotype" w:hAnsi="Palatino Linotype"/>
          <w:b w:val="0"/>
          <w:sz w:val="22"/>
          <w:szCs w:val="22"/>
          <w:lang w:val="nl-NL"/>
        </w:rPr>
        <w:t>Landsbesluit elektronische handtekeningen, certificaten en certificatiedienstverleners</w:t>
      </w:r>
      <w:r w:rsidRPr="00543013">
        <w:rPr>
          <w:rStyle w:val="FootnoteReference"/>
          <w:rFonts w:ascii="Palatino Linotype" w:hAnsi="Palatino Linotype"/>
          <w:b w:val="0"/>
          <w:sz w:val="22"/>
          <w:szCs w:val="22"/>
          <w:lang w:val="nl-NL"/>
        </w:rPr>
        <w:footnoteReference w:id="1"/>
      </w:r>
    </w:p>
    <w:p w:rsidR="0072029E" w:rsidRPr="00355CA4" w:rsidRDefault="0072029E" w:rsidP="0072029E">
      <w:pPr>
        <w:pStyle w:val="Title"/>
        <w:rPr>
          <w:rFonts w:ascii="Palatino Linotype" w:hAnsi="Palatino Linotype"/>
          <w:sz w:val="22"/>
          <w:szCs w:val="22"/>
          <w:lang w:val="nl-NL"/>
        </w:rPr>
      </w:pPr>
      <w:r w:rsidRPr="00355CA4">
        <w:rPr>
          <w:rFonts w:ascii="Palatino Linotype" w:hAnsi="Palatino Linotype"/>
          <w:sz w:val="22"/>
          <w:szCs w:val="22"/>
          <w:lang w:val="nl-NL"/>
        </w:rPr>
        <w:t>____________</w:t>
      </w:r>
    </w:p>
    <w:p w:rsidR="0072029E" w:rsidRPr="00355CA4" w:rsidRDefault="0072029E" w:rsidP="0072029E">
      <w:pPr>
        <w:pStyle w:val="Title"/>
        <w:rPr>
          <w:rFonts w:ascii="Palatino Linotype" w:hAnsi="Palatino Linotype"/>
          <w:b w:val="0"/>
          <w:sz w:val="22"/>
          <w:szCs w:val="22"/>
          <w:lang w:val="nl-NL"/>
        </w:rPr>
      </w:pPr>
    </w:p>
    <w:p w:rsidR="0072029E" w:rsidRPr="003B48D2" w:rsidRDefault="0072029E" w:rsidP="0072029E">
      <w:pPr>
        <w:pStyle w:val="Title"/>
        <w:rPr>
          <w:rFonts w:ascii="Palatino Linotype" w:hAnsi="Palatino Linotype"/>
          <w:b w:val="0"/>
          <w:sz w:val="22"/>
          <w:szCs w:val="22"/>
          <w:lang w:val="nl-NL"/>
        </w:rPr>
      </w:pPr>
      <w:r w:rsidRPr="003B48D2">
        <w:rPr>
          <w:rFonts w:ascii="Palatino Linotype" w:hAnsi="Palatino Linotype"/>
          <w:b w:val="0"/>
          <w:sz w:val="22"/>
          <w:szCs w:val="22"/>
          <w:lang w:val="nl-NL"/>
        </w:rPr>
        <w:t>De Gouverneur van Curaçao,</w:t>
      </w:r>
    </w:p>
    <w:p w:rsidR="0072029E" w:rsidRPr="00355CA4" w:rsidRDefault="0072029E" w:rsidP="00EE0C66">
      <w:pPr>
        <w:pStyle w:val="BodyTextIndent"/>
        <w:ind w:left="0" w:firstLine="0"/>
        <w:rPr>
          <w:rFonts w:ascii="Palatino Linotype" w:hAnsi="Palatino Linotype"/>
          <w:sz w:val="22"/>
          <w:szCs w:val="22"/>
        </w:rPr>
      </w:pPr>
    </w:p>
    <w:p w:rsidR="0072029E" w:rsidRPr="00355CA4" w:rsidRDefault="0072029E" w:rsidP="0072029E">
      <w:pPr>
        <w:pStyle w:val="BodyTextIndent"/>
        <w:ind w:left="0"/>
        <w:rPr>
          <w:rFonts w:ascii="Palatino Linotype" w:hAnsi="Palatino Linotype"/>
          <w:sz w:val="22"/>
          <w:szCs w:val="22"/>
        </w:rPr>
      </w:pPr>
      <w:r w:rsidRPr="00355CA4">
        <w:rPr>
          <w:rFonts w:ascii="Palatino Linotype" w:hAnsi="Palatino Linotype"/>
          <w:sz w:val="22"/>
          <w:szCs w:val="22"/>
        </w:rPr>
        <w:t>Op voordracht van de Minister van Justitie;</w:t>
      </w:r>
    </w:p>
    <w:p w:rsidR="0072029E" w:rsidRPr="00355CA4" w:rsidRDefault="0072029E" w:rsidP="0072029E">
      <w:pPr>
        <w:pStyle w:val="BodyTextIndent"/>
        <w:ind w:left="0"/>
        <w:rPr>
          <w:rFonts w:ascii="Palatino Linotype" w:hAnsi="Palatino Linotype"/>
          <w:sz w:val="22"/>
          <w:szCs w:val="22"/>
        </w:rPr>
      </w:pPr>
    </w:p>
    <w:p w:rsidR="0072029E" w:rsidRPr="00355CA4" w:rsidRDefault="0072029E" w:rsidP="0072029E">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rsidR="0072029E" w:rsidRPr="00355CA4" w:rsidRDefault="0072029E" w:rsidP="0072029E">
      <w:pPr>
        <w:pStyle w:val="BodyTextIndent"/>
        <w:ind w:left="0"/>
        <w:rPr>
          <w:rFonts w:ascii="Palatino Linotype" w:hAnsi="Palatino Linotype"/>
          <w:sz w:val="22"/>
          <w:szCs w:val="22"/>
        </w:rPr>
      </w:pPr>
    </w:p>
    <w:p w:rsidR="0072029E" w:rsidRPr="00355CA4" w:rsidRDefault="0072029E" w:rsidP="0072029E">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Style w:val="FootnoteReference"/>
          <w:rFonts w:ascii="Palatino Linotype" w:hAnsi="Palatino Linotype"/>
          <w:sz w:val="22"/>
          <w:szCs w:val="22"/>
        </w:rPr>
        <w:footnoteReference w:id="2"/>
      </w:r>
      <w:r w:rsidRPr="00355CA4">
        <w:rPr>
          <w:rFonts w:ascii="Palatino Linotype" w:hAnsi="Palatino Linotype"/>
          <w:sz w:val="22"/>
          <w:szCs w:val="22"/>
        </w:rPr>
        <w:t>;</w:t>
      </w:r>
    </w:p>
    <w:p w:rsidR="0072029E" w:rsidRPr="00355CA4" w:rsidRDefault="0072029E" w:rsidP="00EE0C66">
      <w:pPr>
        <w:pStyle w:val="BodyTextIndent"/>
        <w:ind w:left="0" w:right="-46" w:firstLine="0"/>
        <w:rPr>
          <w:rFonts w:ascii="Palatino Linotype" w:hAnsi="Palatino Linotype"/>
          <w:sz w:val="22"/>
          <w:szCs w:val="22"/>
        </w:rPr>
      </w:pPr>
    </w:p>
    <w:p w:rsidR="0072029E" w:rsidRPr="00355CA4" w:rsidRDefault="0072029E" w:rsidP="0072029E">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rsidR="0072029E" w:rsidRPr="00355CA4" w:rsidRDefault="0072029E" w:rsidP="0072029E">
      <w:pPr>
        <w:rPr>
          <w:rFonts w:ascii="Palatino Linotype" w:hAnsi="Palatino Linotype"/>
          <w:sz w:val="22"/>
          <w:szCs w:val="22"/>
          <w:lang w:val="nl-NL"/>
        </w:rPr>
      </w:pPr>
    </w:p>
    <w:p w:rsidR="0072029E" w:rsidRPr="00355CA4" w:rsidRDefault="0072029E" w:rsidP="0072029E">
      <w:pPr>
        <w:jc w:val="both"/>
        <w:rPr>
          <w:rFonts w:ascii="Palatino Linotype" w:hAnsi="Palatino Linotype"/>
          <w:sz w:val="22"/>
          <w:szCs w:val="22"/>
          <w:lang w:val="nl-NL"/>
        </w:rPr>
      </w:pPr>
    </w:p>
    <w:p w:rsidR="0072029E" w:rsidRPr="00355CA4" w:rsidRDefault="0072029E" w:rsidP="0072029E">
      <w:pPr>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72029E" w:rsidRPr="00355CA4" w:rsidRDefault="0072029E" w:rsidP="0072029E">
      <w:pPr>
        <w:jc w:val="center"/>
        <w:rPr>
          <w:rFonts w:ascii="Palatino Linotype" w:hAnsi="Palatino Linotype"/>
          <w:sz w:val="22"/>
          <w:szCs w:val="22"/>
          <w:lang w:val="nl-NL"/>
        </w:rPr>
      </w:pPr>
    </w:p>
    <w:p w:rsidR="0072029E" w:rsidRPr="00355CA4" w:rsidRDefault="0072029E" w:rsidP="0072029E">
      <w:pPr>
        <w:jc w:val="both"/>
        <w:rPr>
          <w:rFonts w:ascii="Palatino Linotype" w:hAnsi="Palatino Linotype"/>
          <w:sz w:val="22"/>
          <w:szCs w:val="22"/>
          <w:lang w:val="nl-NL"/>
        </w:rPr>
      </w:pPr>
      <w:r w:rsidRPr="00355CA4">
        <w:rPr>
          <w:rFonts w:ascii="Palatino Linotype" w:hAnsi="Palatino Linotype"/>
          <w:sz w:val="22"/>
          <w:szCs w:val="22"/>
          <w:lang w:val="nl-NL"/>
        </w:rPr>
        <w:t xml:space="preserve">De geconsolideerde tekst van </w:t>
      </w:r>
      <w:r>
        <w:rPr>
          <w:rFonts w:ascii="Palatino Linotype" w:hAnsi="Palatino Linotype"/>
          <w:sz w:val="22"/>
          <w:szCs w:val="22"/>
          <w:lang w:val="nl-NL"/>
        </w:rPr>
        <w:t xml:space="preserve">het </w:t>
      </w:r>
      <w:r w:rsidRPr="00543013">
        <w:rPr>
          <w:rFonts w:ascii="Palatino Linotype" w:hAnsi="Palatino Linotype"/>
          <w:sz w:val="22"/>
          <w:szCs w:val="22"/>
          <w:lang w:val="nl-NL"/>
        </w:rPr>
        <w:t>Landsbesluit elektronische handtekeningen, certificaten en certificatiedienstverleners</w:t>
      </w:r>
      <w:r>
        <w:rPr>
          <w:rFonts w:ascii="Palatino Linotype" w:hAnsi="Palatino Linotype"/>
          <w:sz w:val="22"/>
          <w:szCs w:val="22"/>
          <w:lang w:val="nl-NL"/>
        </w:rPr>
        <w:t xml:space="preserve"> opgenomen in de</w:t>
      </w:r>
      <w:r w:rsidRPr="00355CA4">
        <w:rPr>
          <w:rFonts w:ascii="Palatino Linotype" w:hAnsi="Palatino Linotype"/>
          <w:sz w:val="22"/>
          <w:szCs w:val="22"/>
          <w:lang w:val="nl-NL"/>
        </w:rPr>
        <w:t xml:space="preserve"> bijlage bij dit landsbesluit </w:t>
      </w:r>
      <w:r>
        <w:rPr>
          <w:rFonts w:ascii="Palatino Linotype" w:hAnsi="Palatino Linotype"/>
          <w:sz w:val="22"/>
          <w:szCs w:val="22"/>
          <w:lang w:val="nl-NL"/>
        </w:rPr>
        <w:t>wordt vastgesteld</w:t>
      </w:r>
      <w:r w:rsidRPr="00355CA4">
        <w:rPr>
          <w:rFonts w:ascii="Palatino Linotype" w:hAnsi="Palatino Linotype"/>
          <w:sz w:val="22"/>
          <w:szCs w:val="22"/>
          <w:lang w:val="nl-NL"/>
        </w:rPr>
        <w:t>.</w:t>
      </w:r>
    </w:p>
    <w:p w:rsidR="0072029E" w:rsidRPr="00355CA4" w:rsidRDefault="0072029E" w:rsidP="0072029E">
      <w:pPr>
        <w:jc w:val="both"/>
        <w:rPr>
          <w:rFonts w:ascii="Palatino Linotype" w:hAnsi="Palatino Linotype"/>
          <w:sz w:val="22"/>
          <w:szCs w:val="22"/>
          <w:lang w:val="nl-NL"/>
        </w:rPr>
      </w:pPr>
    </w:p>
    <w:p w:rsidR="0072029E" w:rsidRPr="00355CA4" w:rsidRDefault="0072029E" w:rsidP="0072029E">
      <w:pPr>
        <w:jc w:val="center"/>
        <w:rPr>
          <w:rFonts w:ascii="Palatino Linotype" w:hAnsi="Palatino Linotype"/>
          <w:sz w:val="22"/>
          <w:szCs w:val="22"/>
          <w:lang w:val="nl-NL"/>
        </w:rPr>
      </w:pPr>
      <w:r w:rsidRPr="00355CA4">
        <w:rPr>
          <w:rFonts w:ascii="Palatino Linotype" w:hAnsi="Palatino Linotype"/>
          <w:sz w:val="22"/>
          <w:szCs w:val="22"/>
          <w:lang w:val="nl-NL"/>
        </w:rPr>
        <w:t>Artikel 2</w:t>
      </w:r>
    </w:p>
    <w:p w:rsidR="0072029E" w:rsidRPr="00355CA4" w:rsidRDefault="0072029E" w:rsidP="0072029E">
      <w:pPr>
        <w:jc w:val="center"/>
        <w:rPr>
          <w:rFonts w:ascii="Palatino Linotype" w:hAnsi="Palatino Linotype"/>
          <w:sz w:val="22"/>
          <w:szCs w:val="22"/>
          <w:lang w:val="nl-NL"/>
        </w:rPr>
      </w:pPr>
    </w:p>
    <w:p w:rsidR="0072029E" w:rsidRPr="00355CA4" w:rsidRDefault="0072029E" w:rsidP="00EE0C66">
      <w:pPr>
        <w:rPr>
          <w:rFonts w:ascii="Palatino Linotype" w:hAnsi="Palatino Linotype"/>
          <w:sz w:val="22"/>
          <w:szCs w:val="22"/>
          <w:lang w:val="nl-NL"/>
        </w:rPr>
      </w:pPr>
      <w:r w:rsidRPr="00355CA4">
        <w:rPr>
          <w:rFonts w:ascii="Palatino Linotype" w:hAnsi="Palatino Linotype"/>
          <w:sz w:val="22"/>
          <w:szCs w:val="22"/>
          <w:lang w:val="nl-NL"/>
        </w:rPr>
        <w:t>Dit landsbesluit met bijbehorende bijlage wordt bekendgemaakt in het Publicatieblad.</w:t>
      </w:r>
    </w:p>
    <w:p w:rsidR="0072029E" w:rsidRPr="00355CA4" w:rsidRDefault="0072029E" w:rsidP="0072029E">
      <w:pPr>
        <w:tabs>
          <w:tab w:val="left" w:pos="5387"/>
        </w:tabs>
        <w:rPr>
          <w:rFonts w:ascii="Palatino Linotype" w:hAnsi="Palatino Linotype"/>
          <w:sz w:val="22"/>
          <w:szCs w:val="22"/>
          <w:lang w:val="nl-NL"/>
        </w:rPr>
      </w:pPr>
    </w:p>
    <w:p w:rsidR="0072029E" w:rsidRPr="00355CA4" w:rsidRDefault="0072029E" w:rsidP="0072029E">
      <w:pPr>
        <w:tabs>
          <w:tab w:val="left" w:pos="5387"/>
        </w:tabs>
        <w:rPr>
          <w:rFonts w:ascii="Palatino Linotype" w:hAnsi="Palatino Linotype"/>
          <w:sz w:val="22"/>
          <w:szCs w:val="22"/>
          <w:lang w:val="nl-NL"/>
        </w:rPr>
      </w:pPr>
      <w:r w:rsidRPr="00355CA4">
        <w:rPr>
          <w:rFonts w:ascii="Palatino Linotype" w:hAnsi="Palatino Linotype"/>
          <w:sz w:val="22"/>
          <w:szCs w:val="22"/>
          <w:lang w:val="nl-NL"/>
        </w:rPr>
        <w:tab/>
      </w:r>
      <w:r>
        <w:rPr>
          <w:rFonts w:ascii="Palatino Linotype" w:hAnsi="Palatino Linotype"/>
          <w:sz w:val="22"/>
          <w:szCs w:val="22"/>
          <w:lang w:val="nl-NL"/>
        </w:rPr>
        <w:t xml:space="preserve">Gegeven te </w:t>
      </w:r>
      <w:r w:rsidRPr="00355CA4">
        <w:rPr>
          <w:rFonts w:ascii="Palatino Linotype" w:hAnsi="Palatino Linotype"/>
          <w:sz w:val="22"/>
          <w:szCs w:val="22"/>
          <w:lang w:val="nl-NL"/>
        </w:rPr>
        <w:t>Willemstad,</w:t>
      </w:r>
      <w:r w:rsidR="00EE0C66">
        <w:rPr>
          <w:rFonts w:ascii="Palatino Linotype" w:hAnsi="Palatino Linotype"/>
          <w:sz w:val="22"/>
          <w:szCs w:val="22"/>
          <w:lang w:val="nl-NL"/>
        </w:rPr>
        <w:t xml:space="preserve"> 10 juli 2024</w:t>
      </w:r>
      <w:r w:rsidRPr="00355CA4">
        <w:rPr>
          <w:rFonts w:ascii="Palatino Linotype" w:hAnsi="Palatino Linotype"/>
          <w:sz w:val="22"/>
          <w:szCs w:val="22"/>
          <w:lang w:val="nl-NL"/>
        </w:rPr>
        <w:t xml:space="preserve"> </w:t>
      </w:r>
    </w:p>
    <w:p w:rsidR="0072029E" w:rsidRPr="00355CA4" w:rsidRDefault="00EE0C66" w:rsidP="0072029E">
      <w:pPr>
        <w:jc w:val="both"/>
        <w:rPr>
          <w:rFonts w:ascii="Palatino Linotype" w:hAnsi="Palatino Linotype"/>
          <w:sz w:val="22"/>
          <w:szCs w:val="22"/>
          <w:lang w:val="nl-NL"/>
        </w:rPr>
      </w:pP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t xml:space="preserve">   L.A. GEORGE-WOUT</w:t>
      </w:r>
    </w:p>
    <w:p w:rsidR="0072029E" w:rsidRPr="00355CA4" w:rsidRDefault="0072029E" w:rsidP="0072029E">
      <w:pPr>
        <w:jc w:val="both"/>
        <w:rPr>
          <w:rFonts w:ascii="Palatino Linotype" w:hAnsi="Palatino Linotype"/>
          <w:sz w:val="22"/>
          <w:szCs w:val="22"/>
          <w:lang w:val="nl-NL"/>
        </w:rPr>
      </w:pPr>
    </w:p>
    <w:p w:rsidR="0072029E" w:rsidRPr="00355CA4" w:rsidRDefault="0072029E" w:rsidP="0072029E">
      <w:pPr>
        <w:jc w:val="both"/>
        <w:rPr>
          <w:rFonts w:ascii="Palatino Linotype" w:hAnsi="Palatino Linotype"/>
          <w:sz w:val="22"/>
          <w:szCs w:val="22"/>
          <w:lang w:val="nl-NL"/>
        </w:rPr>
      </w:pPr>
      <w:r w:rsidRPr="00355CA4">
        <w:rPr>
          <w:rFonts w:ascii="Palatino Linotype" w:hAnsi="Palatino Linotype"/>
          <w:sz w:val="22"/>
          <w:szCs w:val="22"/>
          <w:lang w:val="nl-NL"/>
        </w:rPr>
        <w:t>De Minister van Justitie,</w:t>
      </w:r>
    </w:p>
    <w:p w:rsidR="0072029E" w:rsidRDefault="00EE0C66" w:rsidP="0072029E">
      <w:pPr>
        <w:jc w:val="both"/>
        <w:rPr>
          <w:rFonts w:ascii="Palatino Linotype" w:hAnsi="Palatino Linotype"/>
          <w:sz w:val="22"/>
          <w:szCs w:val="22"/>
          <w:lang w:val="nl-NL"/>
        </w:rPr>
      </w:pPr>
      <w:r>
        <w:rPr>
          <w:rFonts w:ascii="Palatino Linotype" w:hAnsi="Palatino Linotype"/>
          <w:sz w:val="22"/>
          <w:szCs w:val="22"/>
          <w:lang w:val="nl-NL"/>
        </w:rPr>
        <w:t>S.X.T. HATO</w:t>
      </w:r>
    </w:p>
    <w:p w:rsidR="00EE0C66" w:rsidRPr="00355CA4" w:rsidRDefault="00EE0C66" w:rsidP="0072029E">
      <w:pPr>
        <w:jc w:val="both"/>
        <w:rPr>
          <w:rFonts w:ascii="Palatino Linotype" w:hAnsi="Palatino Linotype"/>
          <w:sz w:val="22"/>
          <w:szCs w:val="22"/>
          <w:lang w:val="nl-NL"/>
        </w:rPr>
      </w:pPr>
    </w:p>
    <w:p w:rsidR="0072029E" w:rsidRPr="00355CA4" w:rsidRDefault="0072029E" w:rsidP="0072029E">
      <w:pPr>
        <w:tabs>
          <w:tab w:val="left" w:pos="5387"/>
        </w:tabs>
        <w:jc w:val="both"/>
        <w:rPr>
          <w:rFonts w:ascii="Palatino Linotype" w:hAnsi="Palatino Linotype"/>
          <w:sz w:val="22"/>
          <w:szCs w:val="22"/>
          <w:lang w:val="nl-NL"/>
        </w:rPr>
      </w:pPr>
      <w:r w:rsidRPr="00355CA4">
        <w:rPr>
          <w:rFonts w:ascii="Palatino Linotype" w:hAnsi="Palatino Linotype"/>
          <w:sz w:val="22"/>
          <w:szCs w:val="22"/>
          <w:lang w:val="nl-NL"/>
        </w:rPr>
        <w:tab/>
        <w:t xml:space="preserve">Uitgegeven de </w:t>
      </w:r>
      <w:r w:rsidR="00EE0C66">
        <w:rPr>
          <w:rFonts w:ascii="Palatino Linotype" w:hAnsi="Palatino Linotype"/>
          <w:sz w:val="22"/>
          <w:szCs w:val="22"/>
          <w:lang w:val="nl-NL"/>
        </w:rPr>
        <w:t>15</w:t>
      </w:r>
      <w:r w:rsidR="00EE0C66" w:rsidRPr="00EE0C66">
        <w:rPr>
          <w:rFonts w:ascii="Palatino Linotype" w:hAnsi="Palatino Linotype"/>
          <w:sz w:val="22"/>
          <w:szCs w:val="22"/>
          <w:vertAlign w:val="superscript"/>
          <w:lang w:val="nl-NL"/>
        </w:rPr>
        <w:t>de</w:t>
      </w:r>
      <w:r w:rsidR="00EE0C66">
        <w:rPr>
          <w:rFonts w:ascii="Palatino Linotype" w:hAnsi="Palatino Linotype"/>
          <w:sz w:val="22"/>
          <w:szCs w:val="22"/>
          <w:lang w:val="nl-NL"/>
        </w:rPr>
        <w:t xml:space="preserve"> augustus 2024</w:t>
      </w:r>
    </w:p>
    <w:p w:rsidR="0072029E" w:rsidRPr="00355CA4" w:rsidRDefault="0072029E" w:rsidP="0072029E">
      <w:pPr>
        <w:tabs>
          <w:tab w:val="left" w:pos="5387"/>
        </w:tabs>
        <w:jc w:val="both"/>
        <w:rPr>
          <w:rFonts w:ascii="Palatino Linotype" w:hAnsi="Palatino Linotype"/>
          <w:sz w:val="22"/>
          <w:szCs w:val="22"/>
          <w:lang w:val="nl-NL"/>
        </w:rPr>
      </w:pPr>
      <w:r w:rsidRPr="00355CA4">
        <w:rPr>
          <w:rFonts w:ascii="Palatino Linotype" w:hAnsi="Palatino Linotype"/>
          <w:sz w:val="22"/>
          <w:szCs w:val="22"/>
          <w:lang w:val="nl-NL"/>
        </w:rPr>
        <w:tab/>
        <w:t>De Minister van Algemene Zaken,</w:t>
      </w:r>
      <w:r w:rsidR="00EE0C66">
        <w:rPr>
          <w:rFonts w:ascii="Palatino Linotype" w:hAnsi="Palatino Linotype"/>
          <w:sz w:val="22"/>
          <w:szCs w:val="22"/>
          <w:lang w:val="nl-NL"/>
        </w:rPr>
        <w:t xml:space="preserve"> (a.i.)</w:t>
      </w:r>
    </w:p>
    <w:p w:rsidR="00EE0C66" w:rsidRPr="00355CA4" w:rsidRDefault="00EE0C66" w:rsidP="00EE0C66">
      <w:pPr>
        <w:jc w:val="both"/>
        <w:rPr>
          <w:rFonts w:ascii="Palatino Linotype" w:hAnsi="Palatino Linotype"/>
          <w:sz w:val="22"/>
          <w:szCs w:val="22"/>
          <w:lang w:val="nl-NL"/>
        </w:rPr>
      </w:pP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t xml:space="preserve">       C.F. COOPER</w:t>
      </w:r>
    </w:p>
    <w:p w:rsidR="0072029E" w:rsidRPr="00355CA4" w:rsidRDefault="0072029E" w:rsidP="0072029E">
      <w:pPr>
        <w:jc w:val="both"/>
        <w:rPr>
          <w:rFonts w:ascii="Palatino Linotype" w:hAnsi="Palatino Linotype"/>
          <w:sz w:val="22"/>
          <w:szCs w:val="22"/>
          <w:lang w:val="nl-NL"/>
        </w:rPr>
      </w:pPr>
    </w:p>
    <w:p w:rsidR="0072029E" w:rsidRDefault="0072029E" w:rsidP="0072029E">
      <w:pPr>
        <w:ind w:right="-29"/>
        <w:jc w:val="both"/>
        <w:rPr>
          <w:rFonts w:ascii="Palatino Linotype" w:hAnsi="Palatino Linotype"/>
          <w:sz w:val="22"/>
          <w:szCs w:val="22"/>
          <w:lang w:val="nl-NL"/>
        </w:rPr>
      </w:pPr>
    </w:p>
    <w:p w:rsidR="0072029E" w:rsidRDefault="0072029E" w:rsidP="0072029E">
      <w:pPr>
        <w:ind w:right="-29"/>
        <w:jc w:val="both"/>
        <w:rPr>
          <w:rFonts w:ascii="Palatino Linotype" w:hAnsi="Palatino Linotype"/>
          <w:sz w:val="22"/>
          <w:szCs w:val="22"/>
          <w:lang w:val="nl-NL"/>
        </w:rPr>
        <w:sectPr w:rsidR="0072029E" w:rsidSect="0072029E">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p>
    <w:p w:rsidR="0072029E" w:rsidRPr="00355CA4" w:rsidRDefault="0072029E" w:rsidP="0072029E">
      <w:pPr>
        <w:pBdr>
          <w:bottom w:val="single" w:sz="6" w:space="1" w:color="auto"/>
        </w:pBdr>
        <w:ind w:right="-29"/>
        <w:jc w:val="both"/>
        <w:rPr>
          <w:rFonts w:ascii="Palatino Linotype" w:hAnsi="Palatino Linotype"/>
          <w:sz w:val="22"/>
          <w:szCs w:val="22"/>
          <w:lang w:val="nl-NL"/>
        </w:rPr>
      </w:pPr>
      <w:r w:rsidRPr="00355CA4">
        <w:rPr>
          <w:rFonts w:ascii="Palatino Linotype" w:hAnsi="Palatino Linotype"/>
          <w:sz w:val="22"/>
          <w:szCs w:val="22"/>
          <w:lang w:val="nl-NL"/>
        </w:rPr>
        <w:t>BIJLAGE behorende bij het Landsbesluit van de</w:t>
      </w:r>
      <w:r w:rsidR="00EE0C66">
        <w:rPr>
          <w:rFonts w:ascii="Palatino Linotype" w:hAnsi="Palatino Linotype"/>
          <w:sz w:val="22"/>
          <w:szCs w:val="22"/>
          <w:lang w:val="nl-NL"/>
        </w:rPr>
        <w:t xml:space="preserve"> 10</w:t>
      </w:r>
      <w:r w:rsidR="00EE0C66" w:rsidRPr="00EE0C66">
        <w:rPr>
          <w:rFonts w:ascii="Palatino Linotype" w:hAnsi="Palatino Linotype"/>
          <w:sz w:val="22"/>
          <w:szCs w:val="22"/>
          <w:vertAlign w:val="superscript"/>
          <w:lang w:val="nl-NL"/>
        </w:rPr>
        <w:t>de</w:t>
      </w:r>
      <w:r w:rsidR="00EE0C66">
        <w:rPr>
          <w:rFonts w:ascii="Palatino Linotype" w:hAnsi="Palatino Linotype"/>
          <w:sz w:val="22"/>
          <w:szCs w:val="22"/>
          <w:lang w:val="nl-NL"/>
        </w:rPr>
        <w:t xml:space="preserve"> juli 2024</w:t>
      </w:r>
      <w:r w:rsidRPr="00355CA4">
        <w:rPr>
          <w:rFonts w:ascii="Palatino Linotype" w:hAnsi="Palatino Linotype"/>
          <w:sz w:val="22"/>
          <w:szCs w:val="22"/>
          <w:lang w:val="nl-NL"/>
        </w:rPr>
        <w:t>, no.</w:t>
      </w:r>
      <w:r w:rsidR="00EE0C66">
        <w:rPr>
          <w:rFonts w:ascii="Palatino Linotype" w:hAnsi="Palatino Linotype"/>
          <w:sz w:val="22"/>
          <w:szCs w:val="22"/>
          <w:lang w:val="nl-NL"/>
        </w:rPr>
        <w:t xml:space="preserve"> 24/1536</w:t>
      </w:r>
      <w:r w:rsidRPr="00355CA4">
        <w:rPr>
          <w:rFonts w:ascii="Palatino Linotype" w:hAnsi="Palatino Linotype"/>
          <w:sz w:val="22"/>
          <w:szCs w:val="22"/>
          <w:lang w:val="nl-NL"/>
        </w:rPr>
        <w:t xml:space="preserve">, houdende vaststelling van de geconsolideerde tekst van </w:t>
      </w:r>
      <w:r>
        <w:rPr>
          <w:rFonts w:ascii="Palatino Linotype" w:hAnsi="Palatino Linotype"/>
          <w:sz w:val="22"/>
          <w:szCs w:val="22"/>
          <w:lang w:val="nl-NL"/>
        </w:rPr>
        <w:t xml:space="preserve">het </w:t>
      </w:r>
      <w:r w:rsidRPr="00543013">
        <w:rPr>
          <w:rFonts w:ascii="Palatino Linotype" w:hAnsi="Palatino Linotype"/>
          <w:sz w:val="22"/>
          <w:szCs w:val="22"/>
          <w:lang w:val="nl-NL"/>
        </w:rPr>
        <w:t>Landsbesluit elektronische handtekeningen, certificaten en certificatiedienstverleners</w:t>
      </w:r>
      <w:r w:rsidRPr="00543013">
        <w:rPr>
          <w:rStyle w:val="FootnoteReference"/>
          <w:rFonts w:ascii="Palatino Linotype" w:hAnsi="Palatino Linotype"/>
          <w:sz w:val="22"/>
          <w:szCs w:val="22"/>
          <w:lang w:val="nl-NL"/>
        </w:rPr>
        <w:footnoteReference w:id="3"/>
      </w:r>
    </w:p>
    <w:p w:rsidR="0072029E" w:rsidRPr="00355CA4" w:rsidRDefault="0072029E" w:rsidP="0072029E">
      <w:pPr>
        <w:pBdr>
          <w:bottom w:val="single" w:sz="6" w:space="1" w:color="auto"/>
        </w:pBdr>
        <w:ind w:right="-29"/>
        <w:jc w:val="both"/>
        <w:rPr>
          <w:rFonts w:ascii="Palatino Linotype" w:hAnsi="Palatino Linotype"/>
          <w:sz w:val="22"/>
          <w:szCs w:val="22"/>
          <w:lang w:val="nl-NL"/>
        </w:rPr>
      </w:pPr>
    </w:p>
    <w:p w:rsidR="0072029E" w:rsidRPr="00355CA4" w:rsidRDefault="0072029E" w:rsidP="0072029E">
      <w:pPr>
        <w:ind w:right="-29"/>
        <w:jc w:val="center"/>
        <w:rPr>
          <w:rFonts w:ascii="Palatino Linotype" w:hAnsi="Palatino Linotype"/>
          <w:sz w:val="22"/>
          <w:szCs w:val="22"/>
          <w:lang w:val="nl-NL"/>
        </w:rPr>
      </w:pPr>
    </w:p>
    <w:p w:rsidR="0072029E" w:rsidRPr="00355CA4" w:rsidRDefault="0072029E" w:rsidP="0072029E">
      <w:pPr>
        <w:ind w:right="-29"/>
        <w:jc w:val="both"/>
        <w:rPr>
          <w:rFonts w:ascii="Palatino Linotype" w:hAnsi="Palatino Linotype"/>
          <w:sz w:val="22"/>
          <w:szCs w:val="22"/>
          <w:lang w:val="nl-NL"/>
        </w:rPr>
      </w:pPr>
      <w:r w:rsidRPr="00543013">
        <w:rPr>
          <w:rFonts w:ascii="Palatino Linotype" w:hAnsi="Palatino Linotype"/>
          <w:sz w:val="22"/>
          <w:szCs w:val="22"/>
          <w:lang w:val="nl-NL"/>
        </w:rPr>
        <w:t>Geconsolideerde tekst van het Landsbesluit elektronische handtekeningen, certificaten en certificatiedienstverleners (P.B. 2001, no. 65),</w:t>
      </w:r>
      <w:r w:rsidRPr="00543013">
        <w:rPr>
          <w:rFonts w:ascii="Palatino Linotype" w:hAnsi="Palatino Linotype"/>
          <w:b/>
          <w:sz w:val="22"/>
          <w:szCs w:val="22"/>
          <w:lang w:val="nl-NL"/>
        </w:rPr>
        <w:t xml:space="preserve"> </w:t>
      </w:r>
      <w:r>
        <w:rPr>
          <w:rFonts w:ascii="Palatino Linotype" w:hAnsi="Palatino Linotype"/>
          <w:sz w:val="22"/>
          <w:szCs w:val="22"/>
          <w:lang w:val="nl-NL"/>
        </w:rPr>
        <w:t xml:space="preserve">zoals deze luidt na </w:t>
      </w:r>
      <w:r w:rsidRPr="00355CA4">
        <w:rPr>
          <w:rFonts w:ascii="Palatino Linotype" w:hAnsi="Palatino Linotype"/>
          <w:sz w:val="22"/>
          <w:szCs w:val="22"/>
          <w:lang w:val="nl-NL"/>
        </w:rPr>
        <w:t>in overeenstemming</w:t>
      </w:r>
      <w:r>
        <w:rPr>
          <w:rFonts w:ascii="Palatino Linotype" w:hAnsi="Palatino Linotype"/>
          <w:sz w:val="22"/>
          <w:szCs w:val="22"/>
          <w:lang w:val="nl-NL"/>
        </w:rPr>
        <w:t xml:space="preserve"> te zijn</w:t>
      </w:r>
      <w:r w:rsidRPr="00355CA4">
        <w:rPr>
          <w:rFonts w:ascii="Palatino Linotype" w:hAnsi="Palatino Linotype"/>
          <w:sz w:val="22"/>
          <w:szCs w:val="22"/>
          <w:lang w:val="nl-NL"/>
        </w:rPr>
        <w:t xml:space="preserve"> gebracht met de aanwijzingen van de Algemene overgangsregeling wetgeving en bestuur Land Curaçao (A.B. 2010, no. 87, bijlage a).</w:t>
      </w:r>
    </w:p>
    <w:p w:rsidR="0072029E" w:rsidRPr="00355CA4" w:rsidRDefault="0072029E" w:rsidP="0072029E">
      <w:pPr>
        <w:jc w:val="both"/>
        <w:rPr>
          <w:rFonts w:ascii="Palatino Linotype" w:hAnsi="Palatino Linotype"/>
          <w:sz w:val="22"/>
          <w:szCs w:val="22"/>
          <w:lang w:val="nl-NL"/>
        </w:rPr>
      </w:pPr>
    </w:p>
    <w:p w:rsidR="0072029E" w:rsidRPr="00355CA4" w:rsidRDefault="0072029E" w:rsidP="0072029E">
      <w:pPr>
        <w:jc w:val="center"/>
        <w:rPr>
          <w:rFonts w:ascii="Palatino Linotype" w:hAnsi="Palatino Linotype"/>
          <w:sz w:val="22"/>
          <w:szCs w:val="22"/>
          <w:lang w:val="nl-NL"/>
        </w:rPr>
      </w:pPr>
      <w:r w:rsidRPr="00355CA4">
        <w:rPr>
          <w:rFonts w:ascii="Palatino Linotype" w:hAnsi="Palatino Linotype"/>
          <w:sz w:val="22"/>
          <w:szCs w:val="22"/>
          <w:lang w:val="nl-NL"/>
        </w:rPr>
        <w:t>-----</w:t>
      </w:r>
    </w:p>
    <w:p w:rsidR="0072029E" w:rsidRPr="00355CA4" w:rsidRDefault="0072029E" w:rsidP="0072029E">
      <w:pPr>
        <w:suppressAutoHyphens/>
        <w:jc w:val="center"/>
        <w:rPr>
          <w:rFonts w:ascii="Palatino Linotype" w:hAnsi="Palatino Linotype"/>
          <w:sz w:val="22"/>
          <w:szCs w:val="22"/>
          <w:lang w:val="nl-NL"/>
        </w:rPr>
      </w:pPr>
    </w:p>
    <w:p w:rsidR="0072029E" w:rsidRPr="00543013" w:rsidRDefault="0072029E" w:rsidP="0072029E">
      <w:pPr>
        <w:suppressAutoHyphens/>
        <w:jc w:val="center"/>
        <w:rPr>
          <w:rFonts w:ascii="Palatino Linotype" w:hAnsi="Palatino Linotype"/>
          <w:sz w:val="22"/>
          <w:szCs w:val="22"/>
          <w:lang w:val="nl-NL"/>
        </w:rPr>
      </w:pPr>
      <w:r w:rsidRPr="00543013">
        <w:rPr>
          <w:rFonts w:ascii="Palatino Linotype" w:hAnsi="Palatino Linotype"/>
          <w:sz w:val="22"/>
          <w:szCs w:val="22"/>
          <w:lang w:val="nl-NL"/>
        </w:rPr>
        <w:t>§ 1. Elektronische handtekening</w:t>
      </w:r>
    </w:p>
    <w:p w:rsidR="0072029E" w:rsidRPr="00543013" w:rsidRDefault="0072029E" w:rsidP="0072029E">
      <w:pPr>
        <w:suppressAutoHyphens/>
        <w:jc w:val="center"/>
        <w:rPr>
          <w:rFonts w:ascii="Palatino Linotype" w:hAnsi="Palatino Linotype"/>
          <w:sz w:val="22"/>
          <w:szCs w:val="22"/>
          <w:lang w:val="nl-NL"/>
        </w:rPr>
      </w:pPr>
    </w:p>
    <w:p w:rsidR="0072029E" w:rsidRPr="00543013" w:rsidRDefault="0072029E" w:rsidP="0072029E">
      <w:pPr>
        <w:suppressAutoHyphens/>
        <w:jc w:val="center"/>
        <w:rPr>
          <w:rFonts w:ascii="Palatino Linotype" w:hAnsi="Palatino Linotype"/>
          <w:sz w:val="22"/>
          <w:szCs w:val="22"/>
          <w:lang w:val="nl-NL"/>
        </w:rPr>
      </w:pPr>
      <w:r w:rsidRPr="00543013">
        <w:rPr>
          <w:rFonts w:ascii="Palatino Linotype" w:hAnsi="Palatino Linotype"/>
          <w:sz w:val="22"/>
          <w:szCs w:val="22"/>
          <w:lang w:val="nl-NL"/>
        </w:rPr>
        <w:t>Artikel 1</w:t>
      </w:r>
    </w:p>
    <w:p w:rsidR="0072029E" w:rsidRPr="00543013" w:rsidRDefault="0072029E" w:rsidP="0072029E">
      <w:pPr>
        <w:suppressAutoHyphens/>
        <w:jc w:val="both"/>
        <w:rPr>
          <w:rFonts w:ascii="Palatino Linotype" w:hAnsi="Palatino Linotype"/>
          <w:sz w:val="22"/>
          <w:szCs w:val="22"/>
          <w:lang w:val="nl-NL"/>
        </w:rPr>
      </w:pPr>
    </w:p>
    <w:p w:rsidR="0072029E" w:rsidRPr="00543013" w:rsidRDefault="0072029E" w:rsidP="0072029E">
      <w:pPr>
        <w:suppressAutoHyphens/>
        <w:jc w:val="both"/>
        <w:rPr>
          <w:rFonts w:ascii="Palatino Linotype" w:hAnsi="Palatino Linotype"/>
          <w:sz w:val="22"/>
          <w:szCs w:val="22"/>
          <w:lang w:val="nl-NL"/>
        </w:rPr>
      </w:pPr>
      <w:r w:rsidRPr="00543013">
        <w:rPr>
          <w:rFonts w:ascii="Palatino Linotype" w:hAnsi="Palatino Linotype"/>
          <w:sz w:val="22"/>
          <w:szCs w:val="22"/>
          <w:lang w:val="nl-NL"/>
        </w:rPr>
        <w:t>Aan een elektronische handtekening worden de volgende eisen gesteld:</w:t>
      </w:r>
    </w:p>
    <w:p w:rsidR="0072029E" w:rsidRPr="00543013" w:rsidRDefault="0072029E" w:rsidP="0072029E">
      <w:pPr>
        <w:pStyle w:val="ListParagraph"/>
        <w:widowControl w:val="0"/>
        <w:numPr>
          <w:ilvl w:val="0"/>
          <w:numId w:val="7"/>
        </w:numPr>
        <w:suppressAutoHyphens/>
        <w:ind w:left="360" w:hanging="360"/>
        <w:jc w:val="both"/>
        <w:rPr>
          <w:rFonts w:ascii="Palatino Linotype" w:hAnsi="Palatino Linotype"/>
          <w:sz w:val="22"/>
          <w:szCs w:val="22"/>
        </w:rPr>
      </w:pPr>
      <w:r w:rsidRPr="00543013">
        <w:rPr>
          <w:rFonts w:ascii="Palatino Linotype" w:hAnsi="Palatino Linotype"/>
          <w:sz w:val="22"/>
          <w:szCs w:val="22"/>
        </w:rPr>
        <w:t>zij is uniek en met uitsluiting van anderen verbonden aan de persoon die zich ervan bedient;</w:t>
      </w:r>
    </w:p>
    <w:p w:rsidR="0072029E" w:rsidRPr="00543013" w:rsidRDefault="0072029E" w:rsidP="0072029E">
      <w:pPr>
        <w:pStyle w:val="ListParagraph"/>
        <w:widowControl w:val="0"/>
        <w:numPr>
          <w:ilvl w:val="0"/>
          <w:numId w:val="7"/>
        </w:numPr>
        <w:suppressAutoHyphens/>
        <w:ind w:left="360" w:hanging="360"/>
        <w:jc w:val="both"/>
        <w:rPr>
          <w:rFonts w:ascii="Palatino Linotype" w:hAnsi="Palatino Linotype"/>
          <w:sz w:val="22"/>
          <w:szCs w:val="22"/>
        </w:rPr>
      </w:pPr>
      <w:r w:rsidRPr="00543013">
        <w:rPr>
          <w:rFonts w:ascii="Palatino Linotype" w:hAnsi="Palatino Linotype"/>
          <w:sz w:val="22"/>
          <w:szCs w:val="22"/>
        </w:rPr>
        <w:t>zij kan te allen tijde worden geverifieerd;</w:t>
      </w:r>
    </w:p>
    <w:p w:rsidR="0072029E" w:rsidRPr="00543013" w:rsidRDefault="0072029E" w:rsidP="0072029E">
      <w:pPr>
        <w:pStyle w:val="ListParagraph"/>
        <w:widowControl w:val="0"/>
        <w:numPr>
          <w:ilvl w:val="0"/>
          <w:numId w:val="7"/>
        </w:numPr>
        <w:suppressAutoHyphens/>
        <w:ind w:left="360" w:hanging="360"/>
        <w:jc w:val="both"/>
        <w:rPr>
          <w:rFonts w:ascii="Palatino Linotype" w:hAnsi="Palatino Linotype"/>
          <w:sz w:val="22"/>
          <w:szCs w:val="22"/>
        </w:rPr>
      </w:pPr>
      <w:r w:rsidRPr="00543013">
        <w:rPr>
          <w:rFonts w:ascii="Palatino Linotype" w:hAnsi="Palatino Linotype"/>
          <w:sz w:val="22"/>
          <w:szCs w:val="22"/>
        </w:rPr>
        <w:t>de zeggenschap erover berust met uitsluiting van anderen bij de persoon die zich ervan bedient;</w:t>
      </w:r>
    </w:p>
    <w:p w:rsidR="0072029E" w:rsidRPr="00543013" w:rsidRDefault="0072029E" w:rsidP="0072029E">
      <w:pPr>
        <w:pStyle w:val="ListParagraph"/>
        <w:widowControl w:val="0"/>
        <w:numPr>
          <w:ilvl w:val="0"/>
          <w:numId w:val="7"/>
        </w:numPr>
        <w:suppressAutoHyphens/>
        <w:ind w:left="360" w:hanging="360"/>
        <w:jc w:val="both"/>
        <w:rPr>
          <w:rFonts w:ascii="Palatino Linotype" w:hAnsi="Palatino Linotype"/>
          <w:sz w:val="22"/>
          <w:szCs w:val="22"/>
        </w:rPr>
      </w:pPr>
      <w:r w:rsidRPr="00543013">
        <w:rPr>
          <w:rFonts w:ascii="Palatino Linotype" w:hAnsi="Palatino Linotype"/>
          <w:sz w:val="22"/>
          <w:szCs w:val="22"/>
        </w:rPr>
        <w:t>zij is zodanig aan elektronische gegevens gekoppeld dat indien deze gegevens worden gewijzigd, de elektronische handtekening ongeldig wordt.</w:t>
      </w:r>
    </w:p>
    <w:p w:rsidR="0072029E" w:rsidRPr="00543013" w:rsidRDefault="0072029E" w:rsidP="0072029E">
      <w:pPr>
        <w:suppressAutoHyphens/>
        <w:jc w:val="both"/>
        <w:rPr>
          <w:rFonts w:ascii="Palatino Linotype" w:hAnsi="Palatino Linotype"/>
          <w:sz w:val="22"/>
          <w:szCs w:val="22"/>
          <w:lang w:val="nl-NL"/>
        </w:rPr>
      </w:pPr>
    </w:p>
    <w:p w:rsidR="0072029E" w:rsidRPr="00543013" w:rsidRDefault="0072029E" w:rsidP="0072029E">
      <w:pPr>
        <w:suppressAutoHyphens/>
        <w:jc w:val="center"/>
        <w:rPr>
          <w:rFonts w:ascii="Palatino Linotype" w:hAnsi="Palatino Linotype"/>
          <w:sz w:val="22"/>
          <w:szCs w:val="22"/>
          <w:lang w:val="nl-NL"/>
        </w:rPr>
      </w:pPr>
      <w:r w:rsidRPr="00543013">
        <w:rPr>
          <w:rFonts w:ascii="Palatino Linotype" w:hAnsi="Palatino Linotype"/>
          <w:sz w:val="22"/>
          <w:szCs w:val="22"/>
          <w:lang w:val="nl-NL"/>
        </w:rPr>
        <w:t>Artikel 2</w:t>
      </w:r>
    </w:p>
    <w:p w:rsidR="0072029E" w:rsidRPr="00543013" w:rsidRDefault="0072029E" w:rsidP="0072029E">
      <w:pPr>
        <w:suppressAutoHyphens/>
        <w:jc w:val="both"/>
        <w:rPr>
          <w:rFonts w:ascii="Palatino Linotype" w:hAnsi="Palatino Linotype"/>
          <w:sz w:val="22"/>
          <w:szCs w:val="22"/>
          <w:lang w:val="nl-NL"/>
        </w:rPr>
      </w:pPr>
    </w:p>
    <w:p w:rsidR="0072029E" w:rsidRPr="00543013" w:rsidRDefault="0072029E" w:rsidP="0072029E">
      <w:pPr>
        <w:pStyle w:val="ListParagraph"/>
        <w:widowControl w:val="0"/>
        <w:numPr>
          <w:ilvl w:val="1"/>
          <w:numId w:val="13"/>
        </w:numPr>
        <w:suppressAutoHyphens/>
        <w:ind w:left="360"/>
        <w:jc w:val="both"/>
        <w:rPr>
          <w:rFonts w:ascii="Palatino Linotype" w:hAnsi="Palatino Linotype"/>
          <w:sz w:val="22"/>
          <w:szCs w:val="22"/>
        </w:rPr>
      </w:pPr>
      <w:r w:rsidRPr="00543013">
        <w:rPr>
          <w:rFonts w:ascii="Palatino Linotype" w:hAnsi="Palatino Linotype"/>
          <w:sz w:val="22"/>
          <w:szCs w:val="22"/>
        </w:rPr>
        <w:t>Voor het aanmaken van elektronische handtekeningen worden de volgende veilige middelen geëist:</w:t>
      </w:r>
    </w:p>
    <w:p w:rsidR="0072029E" w:rsidRPr="00543013" w:rsidRDefault="0072029E" w:rsidP="0072029E">
      <w:pPr>
        <w:pStyle w:val="ListParagraph"/>
        <w:widowControl w:val="0"/>
        <w:numPr>
          <w:ilvl w:val="0"/>
          <w:numId w:val="14"/>
        </w:numPr>
        <w:suppressAutoHyphens/>
        <w:jc w:val="both"/>
        <w:rPr>
          <w:rFonts w:ascii="Palatino Linotype" w:hAnsi="Palatino Linotype"/>
          <w:sz w:val="22"/>
          <w:szCs w:val="22"/>
        </w:rPr>
      </w:pPr>
      <w:r w:rsidRPr="00543013">
        <w:rPr>
          <w:rFonts w:ascii="Palatino Linotype" w:hAnsi="Palatino Linotype"/>
          <w:sz w:val="22"/>
          <w:szCs w:val="22"/>
        </w:rPr>
        <w:t>Gewaarborgd is ten minste dat via passende technieken en procedures:</w:t>
      </w:r>
    </w:p>
    <w:p w:rsidR="0072029E" w:rsidRPr="00543013" w:rsidRDefault="0072029E" w:rsidP="0072029E">
      <w:pPr>
        <w:pStyle w:val="ListParagraph"/>
        <w:widowControl w:val="0"/>
        <w:numPr>
          <w:ilvl w:val="0"/>
          <w:numId w:val="15"/>
        </w:numPr>
        <w:suppressAutoHyphens/>
        <w:ind w:left="1080" w:hanging="90"/>
        <w:jc w:val="both"/>
        <w:rPr>
          <w:rFonts w:ascii="Palatino Linotype" w:hAnsi="Palatino Linotype"/>
          <w:sz w:val="22"/>
          <w:szCs w:val="22"/>
        </w:rPr>
      </w:pPr>
      <w:r w:rsidRPr="00543013">
        <w:rPr>
          <w:rFonts w:ascii="Palatino Linotype" w:hAnsi="Palatino Linotype"/>
          <w:sz w:val="22"/>
          <w:szCs w:val="22"/>
        </w:rPr>
        <w:t>de gegevens voor het aanmaken van handtekeningen in de praktijk slechts één keer kunnen voorkomen en de vertrouwelijkheid daarvan redelijkerwijs gegarandeerd is;</w:t>
      </w:r>
    </w:p>
    <w:p w:rsidR="0072029E" w:rsidRPr="00543013" w:rsidRDefault="0072029E" w:rsidP="0072029E">
      <w:pPr>
        <w:pStyle w:val="ListParagraph"/>
        <w:widowControl w:val="0"/>
        <w:numPr>
          <w:ilvl w:val="0"/>
          <w:numId w:val="15"/>
        </w:numPr>
        <w:suppressAutoHyphens/>
        <w:ind w:left="1080" w:hanging="90"/>
        <w:jc w:val="both"/>
        <w:rPr>
          <w:rFonts w:ascii="Palatino Linotype" w:hAnsi="Palatino Linotype"/>
          <w:sz w:val="22"/>
          <w:szCs w:val="22"/>
        </w:rPr>
      </w:pPr>
      <w:r w:rsidRPr="00543013">
        <w:rPr>
          <w:rFonts w:ascii="Palatino Linotype" w:hAnsi="Palatino Linotype"/>
          <w:sz w:val="22"/>
          <w:szCs w:val="22"/>
        </w:rPr>
        <w:t>de gegevens voor het aanmaken van handtekeningen, met redelijke zekerheid, niet kunnen worden afgeleid en dat de handtekening beschermd is tegen vervalsing met de thans beschikbare technieken;</w:t>
      </w:r>
    </w:p>
    <w:p w:rsidR="0072029E" w:rsidRPr="00543013" w:rsidRDefault="0072029E" w:rsidP="0072029E">
      <w:pPr>
        <w:pStyle w:val="ListParagraph"/>
        <w:widowControl w:val="0"/>
        <w:numPr>
          <w:ilvl w:val="0"/>
          <w:numId w:val="15"/>
        </w:numPr>
        <w:suppressAutoHyphens/>
        <w:ind w:left="1080" w:hanging="90"/>
        <w:jc w:val="both"/>
        <w:rPr>
          <w:rFonts w:ascii="Palatino Linotype" w:hAnsi="Palatino Linotype"/>
          <w:sz w:val="22"/>
          <w:szCs w:val="22"/>
        </w:rPr>
      </w:pPr>
      <w:r w:rsidRPr="00543013">
        <w:rPr>
          <w:rFonts w:ascii="Palatino Linotype" w:hAnsi="Palatino Linotype"/>
          <w:sz w:val="22"/>
          <w:szCs w:val="22"/>
        </w:rPr>
        <w:t>de gegevens voor het aanmaken van handtekeningen door de legitieme ondertekenaar op betrouwbare wijze kunnen worden beschermd tegen gebruik door anderen;</w:t>
      </w:r>
    </w:p>
    <w:p w:rsidR="0072029E" w:rsidRPr="00543013" w:rsidRDefault="0072029E" w:rsidP="0072029E">
      <w:pPr>
        <w:pStyle w:val="ListParagraph"/>
        <w:widowControl w:val="0"/>
        <w:numPr>
          <w:ilvl w:val="0"/>
          <w:numId w:val="14"/>
        </w:numPr>
        <w:suppressAutoHyphens/>
        <w:jc w:val="both"/>
        <w:rPr>
          <w:rFonts w:ascii="Palatino Linotype" w:hAnsi="Palatino Linotype"/>
          <w:sz w:val="22"/>
          <w:szCs w:val="22"/>
        </w:rPr>
      </w:pPr>
      <w:r w:rsidRPr="00543013">
        <w:rPr>
          <w:rFonts w:ascii="Palatino Linotype" w:hAnsi="Palatino Linotype"/>
          <w:sz w:val="22"/>
          <w:szCs w:val="22"/>
        </w:rPr>
        <w:t>De te ondertekenen gegevens mogen niet worden gewijzigd en niet mag worden belet dat deze gegevens vóór de ondertekening aan de ondertekenaar worden voorgelegd.</w:t>
      </w:r>
    </w:p>
    <w:p w:rsidR="0072029E" w:rsidRPr="00543013" w:rsidRDefault="0072029E" w:rsidP="0072029E">
      <w:pPr>
        <w:pStyle w:val="ListParagraph"/>
        <w:widowControl w:val="0"/>
        <w:numPr>
          <w:ilvl w:val="0"/>
          <w:numId w:val="13"/>
        </w:numPr>
        <w:suppressAutoHyphens/>
        <w:ind w:left="360"/>
        <w:jc w:val="both"/>
        <w:rPr>
          <w:rFonts w:ascii="Palatino Linotype" w:hAnsi="Palatino Linotype"/>
          <w:sz w:val="22"/>
          <w:szCs w:val="22"/>
        </w:rPr>
      </w:pPr>
      <w:r w:rsidRPr="00543013">
        <w:rPr>
          <w:rFonts w:ascii="Palatino Linotype" w:hAnsi="Palatino Linotype"/>
          <w:sz w:val="22"/>
          <w:szCs w:val="22"/>
        </w:rPr>
        <w:t>Voordat tot de aanmaak van een elektronische handtekening wordt overgegaan, wordt de ondertekenaar adequaat voorgelicht over de risico’s die aan de gekozen techniek zijn verbonden, zulks mede in vergelijking tot andere technieken.</w:t>
      </w:r>
    </w:p>
    <w:p w:rsidR="0072029E" w:rsidRPr="00543013" w:rsidRDefault="0072029E" w:rsidP="0072029E">
      <w:pPr>
        <w:suppressAutoHyphens/>
        <w:jc w:val="both"/>
        <w:rPr>
          <w:rFonts w:ascii="Palatino Linotype" w:hAnsi="Palatino Linotype"/>
          <w:sz w:val="22"/>
          <w:szCs w:val="22"/>
          <w:lang w:val="nl-NL"/>
        </w:rPr>
      </w:pPr>
    </w:p>
    <w:p w:rsidR="0072029E" w:rsidRPr="00543013" w:rsidRDefault="0072029E" w:rsidP="0072029E">
      <w:pPr>
        <w:suppressAutoHyphens/>
        <w:jc w:val="center"/>
        <w:rPr>
          <w:rFonts w:ascii="Palatino Linotype" w:hAnsi="Palatino Linotype"/>
          <w:sz w:val="22"/>
          <w:szCs w:val="22"/>
          <w:lang w:val="nl-NL"/>
        </w:rPr>
      </w:pPr>
      <w:r w:rsidRPr="00543013">
        <w:rPr>
          <w:rFonts w:ascii="Palatino Linotype" w:hAnsi="Palatino Linotype"/>
          <w:sz w:val="22"/>
          <w:szCs w:val="22"/>
          <w:lang w:val="nl-NL"/>
        </w:rPr>
        <w:lastRenderedPageBreak/>
        <w:t>Artikel 3</w:t>
      </w:r>
    </w:p>
    <w:p w:rsidR="0072029E" w:rsidRPr="00543013" w:rsidRDefault="0072029E" w:rsidP="0072029E">
      <w:pPr>
        <w:suppressAutoHyphens/>
        <w:jc w:val="both"/>
        <w:rPr>
          <w:rFonts w:ascii="Palatino Linotype" w:hAnsi="Palatino Linotype"/>
          <w:sz w:val="22"/>
          <w:szCs w:val="22"/>
          <w:lang w:val="nl-NL"/>
        </w:rPr>
      </w:pPr>
    </w:p>
    <w:p w:rsidR="0072029E" w:rsidRPr="00543013" w:rsidRDefault="0072029E" w:rsidP="0072029E">
      <w:pPr>
        <w:suppressAutoHyphens/>
        <w:jc w:val="both"/>
        <w:rPr>
          <w:rFonts w:ascii="Palatino Linotype" w:hAnsi="Palatino Linotype"/>
          <w:sz w:val="22"/>
          <w:szCs w:val="22"/>
          <w:lang w:val="nl-NL"/>
        </w:rPr>
      </w:pPr>
      <w:r w:rsidRPr="00543013">
        <w:rPr>
          <w:rFonts w:ascii="Palatino Linotype" w:hAnsi="Palatino Linotype"/>
          <w:sz w:val="22"/>
          <w:szCs w:val="22"/>
          <w:lang w:val="nl-NL"/>
        </w:rPr>
        <w:t>Tijdens het proces voor het verifiëren van elektronische handtekeningen worden met het oog op de veiligheid met redelijke zekerheid gewaarborgd dat:</w:t>
      </w:r>
    </w:p>
    <w:p w:rsidR="0072029E" w:rsidRPr="00543013" w:rsidRDefault="0072029E" w:rsidP="0072029E">
      <w:pPr>
        <w:pStyle w:val="ListParagraph"/>
        <w:widowControl w:val="0"/>
        <w:numPr>
          <w:ilvl w:val="0"/>
          <w:numId w:val="8"/>
        </w:numPr>
        <w:suppressAutoHyphens/>
        <w:ind w:left="360" w:hanging="360"/>
        <w:jc w:val="both"/>
        <w:rPr>
          <w:rFonts w:ascii="Palatino Linotype" w:hAnsi="Palatino Linotype"/>
          <w:sz w:val="22"/>
          <w:szCs w:val="22"/>
        </w:rPr>
      </w:pPr>
      <w:r w:rsidRPr="00543013">
        <w:rPr>
          <w:rFonts w:ascii="Palatino Linotype" w:hAnsi="Palatino Linotype"/>
          <w:sz w:val="22"/>
          <w:szCs w:val="22"/>
        </w:rPr>
        <w:t>de voor het verifiëren van een handtekening gebruikte gegevens overeenstemmen met de gegevens die de verifieerde te zien krijgt;</w:t>
      </w:r>
    </w:p>
    <w:p w:rsidR="0072029E" w:rsidRPr="00543013" w:rsidRDefault="0072029E" w:rsidP="0072029E">
      <w:pPr>
        <w:pStyle w:val="ListParagraph"/>
        <w:widowControl w:val="0"/>
        <w:numPr>
          <w:ilvl w:val="0"/>
          <w:numId w:val="8"/>
        </w:numPr>
        <w:suppressAutoHyphens/>
        <w:ind w:left="360" w:hanging="360"/>
        <w:jc w:val="both"/>
        <w:rPr>
          <w:rFonts w:ascii="Palatino Linotype" w:hAnsi="Palatino Linotype"/>
          <w:sz w:val="22"/>
          <w:szCs w:val="22"/>
        </w:rPr>
      </w:pPr>
      <w:r w:rsidRPr="00543013">
        <w:rPr>
          <w:rFonts w:ascii="Palatino Linotype" w:hAnsi="Palatino Linotype"/>
          <w:sz w:val="22"/>
          <w:szCs w:val="22"/>
        </w:rPr>
        <w:t>de handtekening op betrouwbare wijze wordt geverifieerd en het resultaat daarvan correct wordt weergegeven;</w:t>
      </w:r>
    </w:p>
    <w:p w:rsidR="0072029E" w:rsidRPr="00543013" w:rsidRDefault="0072029E" w:rsidP="0072029E">
      <w:pPr>
        <w:pStyle w:val="ListParagraph"/>
        <w:widowControl w:val="0"/>
        <w:numPr>
          <w:ilvl w:val="0"/>
          <w:numId w:val="8"/>
        </w:numPr>
        <w:suppressAutoHyphens/>
        <w:ind w:left="360" w:hanging="360"/>
        <w:jc w:val="both"/>
        <w:rPr>
          <w:rFonts w:ascii="Palatino Linotype" w:hAnsi="Palatino Linotype"/>
          <w:sz w:val="22"/>
          <w:szCs w:val="22"/>
        </w:rPr>
      </w:pPr>
      <w:r w:rsidRPr="00543013">
        <w:rPr>
          <w:rFonts w:ascii="Palatino Linotype" w:hAnsi="Palatino Linotype"/>
          <w:sz w:val="22"/>
          <w:szCs w:val="22"/>
        </w:rPr>
        <w:t xml:space="preserve">de </w:t>
      </w:r>
      <w:proofErr w:type="spellStart"/>
      <w:r w:rsidRPr="00543013">
        <w:rPr>
          <w:rFonts w:ascii="Palatino Linotype" w:hAnsi="Palatino Linotype"/>
          <w:sz w:val="22"/>
          <w:szCs w:val="22"/>
        </w:rPr>
        <w:t>verifieerder</w:t>
      </w:r>
      <w:proofErr w:type="spellEnd"/>
      <w:r w:rsidRPr="00543013">
        <w:rPr>
          <w:rFonts w:ascii="Palatino Linotype" w:hAnsi="Palatino Linotype"/>
          <w:sz w:val="22"/>
          <w:szCs w:val="22"/>
        </w:rPr>
        <w:t>, zo nodig, op betrouwbare wijze de inhoud van de ondertekende gegevens kan vaststellen;</w:t>
      </w:r>
    </w:p>
    <w:p w:rsidR="0072029E" w:rsidRPr="00543013" w:rsidRDefault="0072029E" w:rsidP="0072029E">
      <w:pPr>
        <w:pStyle w:val="ListParagraph"/>
        <w:widowControl w:val="0"/>
        <w:numPr>
          <w:ilvl w:val="0"/>
          <w:numId w:val="8"/>
        </w:numPr>
        <w:suppressAutoHyphens/>
        <w:ind w:left="360" w:hanging="360"/>
        <w:jc w:val="both"/>
        <w:rPr>
          <w:rFonts w:ascii="Palatino Linotype" w:hAnsi="Palatino Linotype"/>
          <w:sz w:val="22"/>
          <w:szCs w:val="22"/>
        </w:rPr>
      </w:pPr>
      <w:r w:rsidRPr="00543013">
        <w:rPr>
          <w:rFonts w:ascii="Palatino Linotype" w:hAnsi="Palatino Linotype"/>
          <w:sz w:val="22"/>
          <w:szCs w:val="22"/>
        </w:rPr>
        <w:t>de authenticiteit en geldigheid van het certificaat dat bij het verifiëren van de handtekening vereist is, op betrouwbare wijze worden gecontroleerd;</w:t>
      </w:r>
    </w:p>
    <w:p w:rsidR="0072029E" w:rsidRPr="00543013" w:rsidRDefault="0072029E" w:rsidP="0072029E">
      <w:pPr>
        <w:pStyle w:val="ListParagraph"/>
        <w:widowControl w:val="0"/>
        <w:numPr>
          <w:ilvl w:val="0"/>
          <w:numId w:val="8"/>
        </w:numPr>
        <w:suppressAutoHyphens/>
        <w:ind w:left="360" w:hanging="360"/>
        <w:jc w:val="both"/>
        <w:rPr>
          <w:rFonts w:ascii="Palatino Linotype" w:hAnsi="Palatino Linotype"/>
          <w:sz w:val="22"/>
          <w:szCs w:val="22"/>
        </w:rPr>
      </w:pPr>
      <w:r w:rsidRPr="00543013">
        <w:rPr>
          <w:rFonts w:ascii="Palatino Linotype" w:hAnsi="Palatino Linotype"/>
          <w:sz w:val="22"/>
          <w:szCs w:val="22"/>
        </w:rPr>
        <w:t>het resultaat van de verificatie en de identiteit van de ondertekenaar correct worden weergegeven;</w:t>
      </w:r>
    </w:p>
    <w:p w:rsidR="0072029E" w:rsidRPr="00543013" w:rsidRDefault="0072029E" w:rsidP="0072029E">
      <w:pPr>
        <w:pStyle w:val="ListParagraph"/>
        <w:widowControl w:val="0"/>
        <w:numPr>
          <w:ilvl w:val="0"/>
          <w:numId w:val="8"/>
        </w:numPr>
        <w:suppressAutoHyphens/>
        <w:ind w:left="360" w:hanging="360"/>
        <w:jc w:val="both"/>
        <w:rPr>
          <w:rFonts w:ascii="Palatino Linotype" w:hAnsi="Palatino Linotype"/>
          <w:sz w:val="22"/>
          <w:szCs w:val="22"/>
        </w:rPr>
      </w:pPr>
      <w:r w:rsidRPr="00543013">
        <w:rPr>
          <w:rFonts w:ascii="Palatino Linotype" w:hAnsi="Palatino Linotype"/>
          <w:sz w:val="22"/>
          <w:szCs w:val="22"/>
        </w:rPr>
        <w:t>het gebruik van een pseudoniem duidelijk wordt aangegeven;</w:t>
      </w:r>
    </w:p>
    <w:p w:rsidR="0072029E" w:rsidRPr="00543013" w:rsidRDefault="0072029E" w:rsidP="0072029E">
      <w:pPr>
        <w:pStyle w:val="ListParagraph"/>
        <w:widowControl w:val="0"/>
        <w:numPr>
          <w:ilvl w:val="0"/>
          <w:numId w:val="8"/>
        </w:numPr>
        <w:suppressAutoHyphens/>
        <w:ind w:left="360" w:hanging="360"/>
        <w:jc w:val="both"/>
        <w:rPr>
          <w:rFonts w:ascii="Palatino Linotype" w:hAnsi="Palatino Linotype"/>
          <w:sz w:val="22"/>
          <w:szCs w:val="22"/>
        </w:rPr>
      </w:pPr>
      <w:r w:rsidRPr="00543013">
        <w:rPr>
          <w:rFonts w:ascii="Palatino Linotype" w:hAnsi="Palatino Linotype"/>
          <w:sz w:val="22"/>
          <w:szCs w:val="22"/>
        </w:rPr>
        <w:t>elke wijziging die invloed heeft op de beveiliging kan worden opgespoord.</w:t>
      </w:r>
    </w:p>
    <w:p w:rsidR="0072029E" w:rsidRPr="00543013" w:rsidRDefault="0072029E" w:rsidP="0072029E">
      <w:pPr>
        <w:suppressAutoHyphens/>
        <w:jc w:val="both"/>
        <w:rPr>
          <w:rFonts w:ascii="Palatino Linotype" w:hAnsi="Palatino Linotype"/>
          <w:sz w:val="22"/>
          <w:szCs w:val="22"/>
          <w:lang w:val="nl-NL"/>
        </w:rPr>
      </w:pPr>
      <w:r>
        <w:rPr>
          <w:rFonts w:ascii="Palatino Linotype" w:hAnsi="Palatino Linotype"/>
          <w:sz w:val="22"/>
          <w:szCs w:val="22"/>
          <w:lang w:val="nl-NL"/>
        </w:rPr>
        <w:t xml:space="preserve"> </w:t>
      </w:r>
    </w:p>
    <w:p w:rsidR="0072029E" w:rsidRPr="00543013" w:rsidRDefault="0072029E" w:rsidP="0072029E">
      <w:pPr>
        <w:suppressAutoHyphens/>
        <w:jc w:val="center"/>
        <w:rPr>
          <w:rFonts w:ascii="Palatino Linotype" w:hAnsi="Palatino Linotype"/>
          <w:sz w:val="22"/>
          <w:szCs w:val="22"/>
          <w:lang w:val="nl-NL"/>
        </w:rPr>
      </w:pPr>
      <w:r w:rsidRPr="00543013">
        <w:rPr>
          <w:rFonts w:ascii="Palatino Linotype" w:hAnsi="Palatino Linotype"/>
          <w:sz w:val="22"/>
          <w:szCs w:val="22"/>
          <w:lang w:val="nl-NL"/>
        </w:rPr>
        <w:t>§ 2. Certificatiedienstverleners</w:t>
      </w:r>
    </w:p>
    <w:p w:rsidR="0072029E" w:rsidRPr="00543013" w:rsidRDefault="0072029E" w:rsidP="0072029E">
      <w:pPr>
        <w:suppressAutoHyphens/>
        <w:jc w:val="center"/>
        <w:rPr>
          <w:rFonts w:ascii="Palatino Linotype" w:hAnsi="Palatino Linotype"/>
          <w:sz w:val="22"/>
          <w:szCs w:val="22"/>
          <w:lang w:val="nl-NL"/>
        </w:rPr>
      </w:pPr>
    </w:p>
    <w:p w:rsidR="0072029E" w:rsidRPr="00543013" w:rsidRDefault="0072029E" w:rsidP="0072029E">
      <w:pPr>
        <w:suppressAutoHyphens/>
        <w:jc w:val="center"/>
        <w:rPr>
          <w:rFonts w:ascii="Palatino Linotype" w:hAnsi="Palatino Linotype"/>
          <w:sz w:val="22"/>
          <w:szCs w:val="22"/>
          <w:lang w:val="nl-NL"/>
        </w:rPr>
      </w:pPr>
      <w:r w:rsidRPr="00543013">
        <w:rPr>
          <w:rFonts w:ascii="Palatino Linotype" w:hAnsi="Palatino Linotype"/>
          <w:sz w:val="22"/>
          <w:szCs w:val="22"/>
          <w:lang w:val="nl-NL"/>
        </w:rPr>
        <w:t>Artikel 4</w:t>
      </w:r>
    </w:p>
    <w:p w:rsidR="0072029E" w:rsidRPr="00543013" w:rsidRDefault="0072029E" w:rsidP="0072029E">
      <w:pPr>
        <w:suppressAutoHyphens/>
        <w:jc w:val="both"/>
        <w:rPr>
          <w:rFonts w:ascii="Palatino Linotype" w:hAnsi="Palatino Linotype"/>
          <w:sz w:val="22"/>
          <w:szCs w:val="22"/>
          <w:lang w:val="nl-NL"/>
        </w:rPr>
      </w:pPr>
    </w:p>
    <w:p w:rsidR="0072029E" w:rsidRPr="00543013" w:rsidRDefault="0072029E" w:rsidP="0072029E">
      <w:pPr>
        <w:pStyle w:val="ListParagraph"/>
        <w:widowControl w:val="0"/>
        <w:numPr>
          <w:ilvl w:val="0"/>
          <w:numId w:val="9"/>
        </w:numPr>
        <w:suppressAutoHyphens/>
        <w:ind w:left="360" w:hanging="360"/>
        <w:jc w:val="both"/>
        <w:rPr>
          <w:rFonts w:ascii="Palatino Linotype" w:hAnsi="Palatino Linotype"/>
          <w:sz w:val="22"/>
          <w:szCs w:val="22"/>
        </w:rPr>
      </w:pPr>
      <w:r w:rsidRPr="00543013">
        <w:rPr>
          <w:rFonts w:ascii="Palatino Linotype" w:hAnsi="Palatino Linotype"/>
          <w:sz w:val="22"/>
          <w:szCs w:val="22"/>
        </w:rPr>
        <w:t>Onverminderd eisen ter zake van vestiging en uitoefening van een bedrijf in</w:t>
      </w:r>
      <w:r>
        <w:rPr>
          <w:rFonts w:ascii="Palatino Linotype" w:hAnsi="Palatino Linotype"/>
          <w:sz w:val="22"/>
          <w:szCs w:val="22"/>
        </w:rPr>
        <w:t xml:space="preserve"> Curaçao</w:t>
      </w:r>
      <w:r w:rsidRPr="00543013">
        <w:rPr>
          <w:rFonts w:ascii="Palatino Linotype" w:hAnsi="Palatino Linotype"/>
          <w:sz w:val="22"/>
          <w:szCs w:val="22"/>
        </w:rPr>
        <w:t xml:space="preserve"> mogen certificatiedienstverleners in</w:t>
      </w:r>
      <w:r>
        <w:rPr>
          <w:rFonts w:ascii="Palatino Linotype" w:hAnsi="Palatino Linotype"/>
          <w:sz w:val="22"/>
          <w:szCs w:val="22"/>
        </w:rPr>
        <w:t xml:space="preserve"> Curaçao</w:t>
      </w:r>
      <w:r w:rsidRPr="00543013">
        <w:rPr>
          <w:rFonts w:ascii="Palatino Linotype" w:hAnsi="Palatino Linotype"/>
          <w:sz w:val="22"/>
          <w:szCs w:val="22"/>
        </w:rPr>
        <w:t xml:space="preserve"> hun diensten slechts aanbieden indien zij als zodanig zijn erkend.</w:t>
      </w:r>
    </w:p>
    <w:p w:rsidR="0072029E" w:rsidRPr="00543013" w:rsidRDefault="0072029E" w:rsidP="0072029E">
      <w:pPr>
        <w:pStyle w:val="ListParagraph"/>
        <w:widowControl w:val="0"/>
        <w:numPr>
          <w:ilvl w:val="0"/>
          <w:numId w:val="9"/>
        </w:numPr>
        <w:suppressAutoHyphens/>
        <w:ind w:left="360" w:hanging="360"/>
        <w:jc w:val="both"/>
        <w:rPr>
          <w:rFonts w:ascii="Palatino Linotype" w:hAnsi="Palatino Linotype"/>
          <w:sz w:val="22"/>
          <w:szCs w:val="22"/>
        </w:rPr>
      </w:pPr>
      <w:r w:rsidRPr="00543013">
        <w:rPr>
          <w:rFonts w:ascii="Palatino Linotype" w:hAnsi="Palatino Linotype"/>
          <w:sz w:val="22"/>
          <w:szCs w:val="22"/>
        </w:rPr>
        <w:t>De erkenning, bedoeld in het eerste lid, geschiedt door de Minister van Justitie.</w:t>
      </w:r>
    </w:p>
    <w:p w:rsidR="0072029E" w:rsidRPr="00543013" w:rsidRDefault="0072029E" w:rsidP="0072029E">
      <w:pPr>
        <w:pStyle w:val="ListParagraph"/>
        <w:widowControl w:val="0"/>
        <w:numPr>
          <w:ilvl w:val="0"/>
          <w:numId w:val="9"/>
        </w:numPr>
        <w:suppressAutoHyphens/>
        <w:ind w:left="360" w:hanging="360"/>
        <w:jc w:val="both"/>
        <w:rPr>
          <w:rFonts w:ascii="Palatino Linotype" w:hAnsi="Palatino Linotype"/>
          <w:sz w:val="22"/>
          <w:szCs w:val="22"/>
        </w:rPr>
      </w:pPr>
      <w:r w:rsidRPr="00543013">
        <w:rPr>
          <w:rFonts w:ascii="Palatino Linotype" w:hAnsi="Palatino Linotype"/>
          <w:sz w:val="22"/>
          <w:szCs w:val="22"/>
        </w:rPr>
        <w:t>De erkenning wordt verleend indien wordt voldaan aan de in artikel 5 opgenomen eisen.</w:t>
      </w:r>
    </w:p>
    <w:p w:rsidR="0072029E" w:rsidRPr="00543013" w:rsidRDefault="0072029E" w:rsidP="0072029E">
      <w:pPr>
        <w:pStyle w:val="ListParagraph"/>
        <w:widowControl w:val="0"/>
        <w:numPr>
          <w:ilvl w:val="0"/>
          <w:numId w:val="9"/>
        </w:numPr>
        <w:suppressAutoHyphens/>
        <w:ind w:left="360" w:hanging="360"/>
        <w:jc w:val="both"/>
        <w:rPr>
          <w:rFonts w:ascii="Palatino Linotype" w:hAnsi="Palatino Linotype"/>
          <w:sz w:val="22"/>
          <w:szCs w:val="22"/>
        </w:rPr>
      </w:pPr>
      <w:r w:rsidRPr="00543013">
        <w:rPr>
          <w:rFonts w:ascii="Palatino Linotype" w:hAnsi="Palatino Linotype"/>
          <w:sz w:val="22"/>
          <w:szCs w:val="22"/>
        </w:rPr>
        <w:t>Een erkenning kan worden doorgehaald op verzoek van de erkende dan wel indien niet lager wordt voldaan aan de in artikel 5 gestelde eisen.</w:t>
      </w:r>
    </w:p>
    <w:p w:rsidR="0072029E" w:rsidRPr="00543013" w:rsidRDefault="0072029E" w:rsidP="0072029E">
      <w:pPr>
        <w:pStyle w:val="ListParagraph"/>
        <w:widowControl w:val="0"/>
        <w:numPr>
          <w:ilvl w:val="0"/>
          <w:numId w:val="9"/>
        </w:numPr>
        <w:suppressAutoHyphens/>
        <w:ind w:left="360" w:hanging="360"/>
        <w:jc w:val="both"/>
        <w:rPr>
          <w:rFonts w:ascii="Palatino Linotype" w:hAnsi="Palatino Linotype"/>
          <w:sz w:val="22"/>
          <w:szCs w:val="22"/>
        </w:rPr>
      </w:pPr>
      <w:r w:rsidRPr="00543013">
        <w:rPr>
          <w:rFonts w:ascii="Palatino Linotype" w:hAnsi="Palatino Linotype"/>
          <w:sz w:val="22"/>
          <w:szCs w:val="22"/>
        </w:rPr>
        <w:t>Een erkenning wordt niet eerder doorgehaald dan na de erkende gedurende een periode van ten hoogste twee weken in staat te hebben gesteld alsnog aan de in artikel 5 gestelde eisen te voldoen.</w:t>
      </w:r>
    </w:p>
    <w:p w:rsidR="0072029E" w:rsidRPr="00543013" w:rsidRDefault="0072029E" w:rsidP="0072029E">
      <w:pPr>
        <w:pStyle w:val="ListParagraph"/>
        <w:widowControl w:val="0"/>
        <w:numPr>
          <w:ilvl w:val="0"/>
          <w:numId w:val="9"/>
        </w:numPr>
        <w:suppressAutoHyphens/>
        <w:ind w:left="360" w:hanging="360"/>
        <w:jc w:val="both"/>
        <w:rPr>
          <w:rFonts w:ascii="Palatino Linotype" w:hAnsi="Palatino Linotype"/>
          <w:sz w:val="22"/>
          <w:szCs w:val="22"/>
        </w:rPr>
      </w:pPr>
      <w:r w:rsidRPr="00543013">
        <w:rPr>
          <w:rFonts w:ascii="Palatino Linotype" w:hAnsi="Palatino Linotype"/>
          <w:sz w:val="22"/>
          <w:szCs w:val="22"/>
        </w:rPr>
        <w:t>De Minister van Justitie houdt een register bij waarin alle erkenningen en doorhalingen van erkenningen zijn opgenomen. Eenieder heeft kosteloos inzage in het register.</w:t>
      </w:r>
    </w:p>
    <w:p w:rsidR="0072029E" w:rsidRPr="00543013" w:rsidRDefault="0072029E" w:rsidP="0072029E">
      <w:pPr>
        <w:suppressAutoHyphens/>
        <w:jc w:val="both"/>
        <w:rPr>
          <w:rFonts w:ascii="Palatino Linotype" w:hAnsi="Palatino Linotype"/>
          <w:sz w:val="22"/>
          <w:szCs w:val="22"/>
          <w:lang w:val="nl-NL"/>
        </w:rPr>
      </w:pPr>
    </w:p>
    <w:p w:rsidR="0072029E" w:rsidRPr="00543013" w:rsidRDefault="0072029E" w:rsidP="0072029E">
      <w:pPr>
        <w:suppressAutoHyphens/>
        <w:jc w:val="center"/>
        <w:rPr>
          <w:rFonts w:ascii="Palatino Linotype" w:hAnsi="Palatino Linotype"/>
          <w:sz w:val="22"/>
          <w:szCs w:val="22"/>
          <w:lang w:val="nl-NL"/>
        </w:rPr>
      </w:pPr>
      <w:r w:rsidRPr="00543013">
        <w:rPr>
          <w:rFonts w:ascii="Palatino Linotype" w:hAnsi="Palatino Linotype"/>
          <w:sz w:val="22"/>
          <w:szCs w:val="22"/>
          <w:lang w:val="nl-NL"/>
        </w:rPr>
        <w:t>Artikel 5</w:t>
      </w:r>
    </w:p>
    <w:p w:rsidR="0072029E" w:rsidRPr="00543013" w:rsidRDefault="0072029E" w:rsidP="0072029E">
      <w:pPr>
        <w:suppressAutoHyphens/>
        <w:jc w:val="both"/>
        <w:rPr>
          <w:rFonts w:ascii="Palatino Linotype" w:hAnsi="Palatino Linotype"/>
          <w:sz w:val="22"/>
          <w:szCs w:val="22"/>
          <w:lang w:val="nl-NL"/>
        </w:rPr>
      </w:pPr>
    </w:p>
    <w:p w:rsidR="0072029E" w:rsidRPr="00543013" w:rsidRDefault="0072029E" w:rsidP="0072029E">
      <w:pPr>
        <w:suppressAutoHyphens/>
        <w:jc w:val="both"/>
        <w:rPr>
          <w:rFonts w:ascii="Palatino Linotype" w:hAnsi="Palatino Linotype"/>
          <w:sz w:val="22"/>
          <w:szCs w:val="22"/>
          <w:lang w:val="nl-NL"/>
        </w:rPr>
      </w:pPr>
      <w:r w:rsidRPr="00543013">
        <w:rPr>
          <w:rFonts w:ascii="Palatino Linotype" w:hAnsi="Palatino Linotype"/>
          <w:sz w:val="22"/>
          <w:szCs w:val="22"/>
          <w:lang w:val="nl-NL"/>
        </w:rPr>
        <w:t>Aan certificatiedienstverleners worden de navolgende eisen gesteld:</w:t>
      </w:r>
    </w:p>
    <w:p w:rsidR="0072029E" w:rsidRPr="00543013" w:rsidRDefault="0072029E" w:rsidP="0072029E">
      <w:pPr>
        <w:pStyle w:val="ListParagraph"/>
        <w:widowControl w:val="0"/>
        <w:numPr>
          <w:ilvl w:val="0"/>
          <w:numId w:val="10"/>
        </w:numPr>
        <w:suppressAutoHyphens/>
        <w:ind w:left="360" w:hanging="360"/>
        <w:jc w:val="both"/>
        <w:rPr>
          <w:rFonts w:ascii="Palatino Linotype" w:hAnsi="Palatino Linotype"/>
          <w:sz w:val="22"/>
          <w:szCs w:val="22"/>
        </w:rPr>
      </w:pPr>
      <w:r w:rsidRPr="00543013">
        <w:rPr>
          <w:rFonts w:ascii="Palatino Linotype" w:hAnsi="Palatino Linotype"/>
          <w:sz w:val="22"/>
          <w:szCs w:val="22"/>
        </w:rPr>
        <w:t>zij kunnen aantonen te voldoen aan eisen van betrouwbaarheid ter zake van het aanbieden van certificatiediensten;</w:t>
      </w:r>
    </w:p>
    <w:p w:rsidR="0072029E" w:rsidRPr="00543013" w:rsidRDefault="0072029E" w:rsidP="0072029E">
      <w:pPr>
        <w:pStyle w:val="ListParagraph"/>
        <w:widowControl w:val="0"/>
        <w:numPr>
          <w:ilvl w:val="0"/>
          <w:numId w:val="10"/>
        </w:numPr>
        <w:suppressAutoHyphens/>
        <w:ind w:left="360" w:hanging="360"/>
        <w:jc w:val="both"/>
        <w:rPr>
          <w:rFonts w:ascii="Palatino Linotype" w:hAnsi="Palatino Linotype"/>
          <w:sz w:val="22"/>
          <w:szCs w:val="22"/>
        </w:rPr>
      </w:pPr>
      <w:r w:rsidRPr="00543013">
        <w:rPr>
          <w:rFonts w:ascii="Palatino Linotype" w:hAnsi="Palatino Linotype"/>
          <w:sz w:val="22"/>
          <w:szCs w:val="22"/>
        </w:rPr>
        <w:t>zij dragen zorg voor een snelle en veilige dienstverlening zowel bij het afgeven van een certificaat als bij intrekking daarvan;</w:t>
      </w:r>
    </w:p>
    <w:p w:rsidR="0072029E" w:rsidRPr="00543013" w:rsidRDefault="0072029E" w:rsidP="0072029E">
      <w:pPr>
        <w:pStyle w:val="ListParagraph"/>
        <w:widowControl w:val="0"/>
        <w:numPr>
          <w:ilvl w:val="0"/>
          <w:numId w:val="10"/>
        </w:numPr>
        <w:suppressAutoHyphens/>
        <w:ind w:left="360" w:hanging="360"/>
        <w:jc w:val="both"/>
        <w:rPr>
          <w:rFonts w:ascii="Palatino Linotype" w:hAnsi="Palatino Linotype"/>
          <w:sz w:val="22"/>
          <w:szCs w:val="22"/>
        </w:rPr>
      </w:pPr>
      <w:r w:rsidRPr="00543013">
        <w:rPr>
          <w:rFonts w:ascii="Palatino Linotype" w:hAnsi="Palatino Linotype"/>
          <w:sz w:val="22"/>
          <w:szCs w:val="22"/>
        </w:rPr>
        <w:t>zij dragen zorg voor de naleving van het in artikel 6 bepaalde;</w:t>
      </w:r>
    </w:p>
    <w:p w:rsidR="0072029E" w:rsidRPr="00543013" w:rsidRDefault="0072029E" w:rsidP="0072029E">
      <w:pPr>
        <w:pStyle w:val="ListParagraph"/>
        <w:widowControl w:val="0"/>
        <w:numPr>
          <w:ilvl w:val="0"/>
          <w:numId w:val="10"/>
        </w:numPr>
        <w:suppressAutoHyphens/>
        <w:ind w:left="360" w:hanging="360"/>
        <w:jc w:val="both"/>
        <w:rPr>
          <w:rFonts w:ascii="Palatino Linotype" w:hAnsi="Palatino Linotype"/>
          <w:sz w:val="22"/>
          <w:szCs w:val="22"/>
        </w:rPr>
      </w:pPr>
      <w:r w:rsidRPr="00543013">
        <w:rPr>
          <w:rFonts w:ascii="Palatino Linotype" w:hAnsi="Palatino Linotype"/>
          <w:sz w:val="22"/>
          <w:szCs w:val="22"/>
        </w:rPr>
        <w:t>zij dragen ervoor zorg dat datum en tijdstip van afgifte of intrekking van een certificaat precies kunnen worden vastgesteld;</w:t>
      </w:r>
    </w:p>
    <w:p w:rsidR="0072029E" w:rsidRPr="00543013" w:rsidRDefault="0072029E" w:rsidP="0072029E">
      <w:pPr>
        <w:pStyle w:val="ListParagraph"/>
        <w:widowControl w:val="0"/>
        <w:numPr>
          <w:ilvl w:val="0"/>
          <w:numId w:val="10"/>
        </w:numPr>
        <w:suppressAutoHyphens/>
        <w:ind w:left="360" w:hanging="360"/>
        <w:jc w:val="both"/>
        <w:rPr>
          <w:rFonts w:ascii="Palatino Linotype" w:hAnsi="Palatino Linotype"/>
          <w:sz w:val="22"/>
          <w:szCs w:val="22"/>
        </w:rPr>
      </w:pPr>
      <w:r w:rsidRPr="00543013">
        <w:rPr>
          <w:rFonts w:ascii="Palatino Linotype" w:hAnsi="Palatino Linotype"/>
          <w:sz w:val="22"/>
          <w:szCs w:val="22"/>
        </w:rPr>
        <w:t xml:space="preserve">zij verifiëren met daartoe geschikte middelen en overeenkomstig de wetgeving van het land waar de certificaatdienstverlener is gevestigd, de identiteit en in voorkomend geval de </w:t>
      </w:r>
      <w:r w:rsidRPr="00543013">
        <w:rPr>
          <w:rFonts w:ascii="Palatino Linotype" w:hAnsi="Palatino Linotype"/>
          <w:sz w:val="22"/>
          <w:szCs w:val="22"/>
        </w:rPr>
        <w:lastRenderedPageBreak/>
        <w:t>specifieke attributen van de persoon aan wie een certificaat wordt afgegeven;</w:t>
      </w:r>
    </w:p>
    <w:p w:rsidR="0072029E" w:rsidRPr="00543013" w:rsidRDefault="0072029E" w:rsidP="0072029E">
      <w:pPr>
        <w:pStyle w:val="ListParagraph"/>
        <w:widowControl w:val="0"/>
        <w:numPr>
          <w:ilvl w:val="0"/>
          <w:numId w:val="10"/>
        </w:numPr>
        <w:suppressAutoHyphens/>
        <w:ind w:left="360" w:hanging="360"/>
        <w:jc w:val="both"/>
        <w:rPr>
          <w:rFonts w:ascii="Palatino Linotype" w:hAnsi="Palatino Linotype"/>
          <w:sz w:val="22"/>
          <w:szCs w:val="22"/>
        </w:rPr>
      </w:pPr>
      <w:r w:rsidRPr="00543013">
        <w:rPr>
          <w:rFonts w:ascii="Palatino Linotype" w:hAnsi="Palatino Linotype"/>
          <w:sz w:val="22"/>
          <w:szCs w:val="22"/>
        </w:rPr>
        <w:t>zij hebben personeel in dienst dat beschikt over deskundige kennis, ervaring en kwalificaties die noodzakelijk zijn voor de aangeboden diensten, met name competentie op het gebied van beheer, alsmede over expertise inzake technologie voor elektronische handtekeningen, en dat bekend is met goede beveiligingsprocedures;</w:t>
      </w:r>
    </w:p>
    <w:p w:rsidR="0072029E" w:rsidRPr="00543013" w:rsidRDefault="0072029E" w:rsidP="0072029E">
      <w:pPr>
        <w:pStyle w:val="ListParagraph"/>
        <w:widowControl w:val="0"/>
        <w:numPr>
          <w:ilvl w:val="0"/>
          <w:numId w:val="10"/>
        </w:numPr>
        <w:suppressAutoHyphens/>
        <w:ind w:left="360" w:hanging="360"/>
        <w:jc w:val="both"/>
        <w:rPr>
          <w:rFonts w:ascii="Palatino Linotype" w:hAnsi="Palatino Linotype"/>
          <w:sz w:val="22"/>
          <w:szCs w:val="22"/>
        </w:rPr>
      </w:pPr>
      <w:r w:rsidRPr="00543013">
        <w:rPr>
          <w:rFonts w:ascii="Palatino Linotype" w:hAnsi="Palatino Linotype"/>
          <w:sz w:val="22"/>
          <w:szCs w:val="22"/>
        </w:rPr>
        <w:t>zij passen adequate procedures en processen op het gebied van administratie en beheer toe die voldoen aan algemeen erkende normen;</w:t>
      </w:r>
    </w:p>
    <w:p w:rsidR="0072029E" w:rsidRPr="00543013" w:rsidRDefault="0072029E" w:rsidP="0072029E">
      <w:pPr>
        <w:pStyle w:val="ListParagraph"/>
        <w:widowControl w:val="0"/>
        <w:numPr>
          <w:ilvl w:val="0"/>
          <w:numId w:val="10"/>
        </w:numPr>
        <w:suppressAutoHyphens/>
        <w:ind w:left="360" w:hanging="360"/>
        <w:jc w:val="both"/>
        <w:rPr>
          <w:rFonts w:ascii="Palatino Linotype" w:hAnsi="Palatino Linotype"/>
          <w:sz w:val="22"/>
          <w:szCs w:val="22"/>
        </w:rPr>
      </w:pPr>
      <w:r w:rsidRPr="00543013">
        <w:rPr>
          <w:rFonts w:ascii="Palatino Linotype" w:hAnsi="Palatino Linotype"/>
          <w:sz w:val="22"/>
          <w:szCs w:val="22"/>
        </w:rPr>
        <w:t xml:space="preserve">zij maken gebruik van betrouwbare systemen en producten die beschermd zijn tegen wijziging en die de technische en </w:t>
      </w:r>
      <w:proofErr w:type="spellStart"/>
      <w:r w:rsidRPr="00543013">
        <w:rPr>
          <w:rFonts w:ascii="Palatino Linotype" w:hAnsi="Palatino Linotype"/>
          <w:sz w:val="22"/>
          <w:szCs w:val="22"/>
        </w:rPr>
        <w:t>cryptografische</w:t>
      </w:r>
      <w:proofErr w:type="spellEnd"/>
      <w:r w:rsidRPr="00543013">
        <w:rPr>
          <w:rFonts w:ascii="Palatino Linotype" w:hAnsi="Palatino Linotype"/>
          <w:sz w:val="22"/>
          <w:szCs w:val="22"/>
        </w:rPr>
        <w:t xml:space="preserve"> veiligheid garanderen van de processen die zij ondersteunen;</w:t>
      </w:r>
    </w:p>
    <w:p w:rsidR="0072029E" w:rsidRPr="00543013" w:rsidRDefault="0072029E" w:rsidP="0072029E">
      <w:pPr>
        <w:pStyle w:val="ListParagraph"/>
        <w:widowControl w:val="0"/>
        <w:numPr>
          <w:ilvl w:val="0"/>
          <w:numId w:val="10"/>
        </w:numPr>
        <w:suppressAutoHyphens/>
        <w:ind w:left="360" w:hanging="360"/>
        <w:jc w:val="both"/>
        <w:rPr>
          <w:rFonts w:ascii="Palatino Linotype" w:hAnsi="Palatino Linotype"/>
          <w:sz w:val="22"/>
          <w:szCs w:val="22"/>
        </w:rPr>
      </w:pPr>
      <w:r w:rsidRPr="00543013">
        <w:rPr>
          <w:rFonts w:ascii="Palatino Linotype" w:hAnsi="Palatino Linotype"/>
          <w:sz w:val="22"/>
          <w:szCs w:val="22"/>
        </w:rPr>
        <w:t>zij nemen maatregelen tegen het vervalsen van certificaten, wanneer de certificatiedienstverlener gegevens voor het aanmaken van handtekeningen genereert, die de vertrouwelijkheid van dat proces garanderen;</w:t>
      </w:r>
    </w:p>
    <w:p w:rsidR="0072029E" w:rsidRPr="00543013" w:rsidRDefault="0072029E" w:rsidP="0072029E">
      <w:pPr>
        <w:pStyle w:val="ListParagraph"/>
        <w:widowControl w:val="0"/>
        <w:numPr>
          <w:ilvl w:val="0"/>
          <w:numId w:val="10"/>
        </w:numPr>
        <w:suppressAutoHyphens/>
        <w:ind w:left="360" w:hanging="360"/>
        <w:jc w:val="both"/>
        <w:rPr>
          <w:rFonts w:ascii="Palatino Linotype" w:hAnsi="Palatino Linotype"/>
          <w:sz w:val="22"/>
          <w:szCs w:val="22"/>
        </w:rPr>
      </w:pPr>
      <w:r w:rsidRPr="00543013">
        <w:rPr>
          <w:rFonts w:ascii="Palatino Linotype" w:hAnsi="Palatino Linotype"/>
          <w:sz w:val="22"/>
          <w:szCs w:val="22"/>
        </w:rPr>
        <w:t xml:space="preserve">zij houden voldoende financiële middelen tot hun beschikking om in overeenstemming met de eisen van het bij of krachtens de Landsverordening overeenkomsten langs elektronische weg te kunnen functioneren, met name met oog op de gevolgen van aansprakelijkheid wegens schade; </w:t>
      </w:r>
    </w:p>
    <w:p w:rsidR="0072029E" w:rsidRPr="00543013" w:rsidRDefault="0072029E" w:rsidP="0072029E">
      <w:pPr>
        <w:pStyle w:val="ListParagraph"/>
        <w:widowControl w:val="0"/>
        <w:numPr>
          <w:ilvl w:val="0"/>
          <w:numId w:val="10"/>
        </w:numPr>
        <w:suppressAutoHyphens/>
        <w:ind w:left="360" w:hanging="360"/>
        <w:jc w:val="both"/>
        <w:rPr>
          <w:rFonts w:ascii="Palatino Linotype" w:hAnsi="Palatino Linotype"/>
          <w:sz w:val="22"/>
          <w:szCs w:val="22"/>
        </w:rPr>
      </w:pPr>
      <w:r w:rsidRPr="00543013">
        <w:rPr>
          <w:rFonts w:ascii="Palatino Linotype" w:hAnsi="Palatino Linotype"/>
          <w:sz w:val="22"/>
          <w:szCs w:val="22"/>
        </w:rPr>
        <w:t>zij leggen al dan niet op elektronische wijze gedurende een gepaste periode alle relevante informatie met betrekking tot een certificaat vast, met name om ten behoeve van gerechtelijke procedures de certificatie te kunnen bewijzen;</w:t>
      </w:r>
    </w:p>
    <w:p w:rsidR="0072029E" w:rsidRPr="00543013" w:rsidRDefault="0072029E" w:rsidP="0072029E">
      <w:pPr>
        <w:pStyle w:val="ListParagraph"/>
        <w:widowControl w:val="0"/>
        <w:numPr>
          <w:ilvl w:val="0"/>
          <w:numId w:val="10"/>
        </w:numPr>
        <w:suppressAutoHyphens/>
        <w:ind w:left="360" w:hanging="360"/>
        <w:jc w:val="both"/>
        <w:rPr>
          <w:rFonts w:ascii="Palatino Linotype" w:hAnsi="Palatino Linotype"/>
          <w:sz w:val="22"/>
          <w:szCs w:val="22"/>
        </w:rPr>
      </w:pPr>
      <w:r w:rsidRPr="00543013">
        <w:rPr>
          <w:rFonts w:ascii="Palatino Linotype" w:hAnsi="Palatino Linotype"/>
          <w:sz w:val="22"/>
          <w:szCs w:val="22"/>
        </w:rPr>
        <w:t>zij zien af van het opslaan of kopiëren van gegevens voor het aanmaken van elektronische handtekeningen van de personen aan wie de certificatiedienstverlener sleutelbeheersdiensten heeft aangeboden;</w:t>
      </w:r>
    </w:p>
    <w:p w:rsidR="0072029E" w:rsidRPr="00543013" w:rsidRDefault="0072029E" w:rsidP="0072029E">
      <w:pPr>
        <w:pStyle w:val="ListParagraph"/>
        <w:widowControl w:val="0"/>
        <w:numPr>
          <w:ilvl w:val="0"/>
          <w:numId w:val="10"/>
        </w:numPr>
        <w:suppressAutoHyphens/>
        <w:ind w:left="360" w:hanging="360"/>
        <w:jc w:val="both"/>
        <w:rPr>
          <w:rFonts w:ascii="Palatino Linotype" w:hAnsi="Palatino Linotype"/>
          <w:sz w:val="22"/>
          <w:szCs w:val="22"/>
        </w:rPr>
      </w:pPr>
      <w:r w:rsidRPr="00543013">
        <w:rPr>
          <w:rFonts w:ascii="Palatino Linotype" w:hAnsi="Palatino Linotype"/>
          <w:sz w:val="22"/>
          <w:szCs w:val="22"/>
        </w:rPr>
        <w:t>zij brengen, alvorens een contractuele verbintenis aan te gaan met een persoon die een certificaat ter ondersteuning van zijn elektronische handtekening wenst, deze met behulp van een duurzaam communicatiemiddel op de hoogte van de exacte voorwaarden voor het gebruik van het certificaat, met inbegrip van eventuele beperkingen inzake dit gebruik, het bestaan van een vrijwillige accreditatie en de procedures voor klachtenbehandeling en geschillenbeslechting. Deze informatie moet schriftelijk en in gemakkelijk te begrijpen taal worden opgesteld; eventueel kan zij langs elektronische weg worden toegezonden. Relevante delen van die informatie dienen op verzoek eveneens te worden meegedeeld aan derden die op het certificaat vertrouwen;</w:t>
      </w:r>
    </w:p>
    <w:p w:rsidR="0072029E" w:rsidRPr="00543013" w:rsidRDefault="0072029E" w:rsidP="0072029E">
      <w:pPr>
        <w:pStyle w:val="ListParagraph"/>
        <w:widowControl w:val="0"/>
        <w:numPr>
          <w:ilvl w:val="0"/>
          <w:numId w:val="10"/>
        </w:numPr>
        <w:suppressAutoHyphens/>
        <w:ind w:left="360" w:hanging="360"/>
        <w:jc w:val="both"/>
        <w:rPr>
          <w:rFonts w:ascii="Palatino Linotype" w:hAnsi="Palatino Linotype"/>
          <w:sz w:val="22"/>
          <w:szCs w:val="22"/>
        </w:rPr>
      </w:pPr>
      <w:r w:rsidRPr="00543013">
        <w:rPr>
          <w:rFonts w:ascii="Palatino Linotype" w:hAnsi="Palatino Linotype"/>
          <w:sz w:val="22"/>
          <w:szCs w:val="22"/>
        </w:rPr>
        <w:t>zij maken gebruik van betrouwbare systemen voor de opslag van certificaten in verifieerbare vorm, zodat:</w:t>
      </w:r>
    </w:p>
    <w:p w:rsidR="0072029E" w:rsidRPr="00543013" w:rsidRDefault="0072029E" w:rsidP="0072029E">
      <w:pPr>
        <w:pStyle w:val="ListParagraph"/>
        <w:widowControl w:val="0"/>
        <w:numPr>
          <w:ilvl w:val="0"/>
          <w:numId w:val="11"/>
        </w:numPr>
        <w:suppressAutoHyphens/>
        <w:ind w:hanging="90"/>
        <w:jc w:val="both"/>
        <w:rPr>
          <w:rFonts w:ascii="Palatino Linotype" w:hAnsi="Palatino Linotype"/>
          <w:sz w:val="22"/>
          <w:szCs w:val="22"/>
        </w:rPr>
      </w:pPr>
      <w:r w:rsidRPr="00543013">
        <w:rPr>
          <w:rFonts w:ascii="Palatino Linotype" w:hAnsi="Palatino Linotype"/>
          <w:sz w:val="22"/>
          <w:szCs w:val="22"/>
        </w:rPr>
        <w:t>alleen bevoegde personen gegevens kunnen invoeren en wijzigen;</w:t>
      </w:r>
    </w:p>
    <w:p w:rsidR="0072029E" w:rsidRPr="00543013" w:rsidRDefault="0072029E" w:rsidP="0072029E">
      <w:pPr>
        <w:pStyle w:val="ListParagraph"/>
        <w:widowControl w:val="0"/>
        <w:numPr>
          <w:ilvl w:val="0"/>
          <w:numId w:val="11"/>
        </w:numPr>
        <w:suppressAutoHyphens/>
        <w:ind w:hanging="90"/>
        <w:jc w:val="both"/>
        <w:rPr>
          <w:rFonts w:ascii="Palatino Linotype" w:hAnsi="Palatino Linotype"/>
          <w:sz w:val="22"/>
          <w:szCs w:val="22"/>
        </w:rPr>
      </w:pPr>
      <w:r w:rsidRPr="00543013">
        <w:rPr>
          <w:rFonts w:ascii="Palatino Linotype" w:hAnsi="Palatino Linotype"/>
          <w:sz w:val="22"/>
          <w:szCs w:val="22"/>
        </w:rPr>
        <w:t>de authenticiteit van de informatie kan worden gecontroleerd;</w:t>
      </w:r>
    </w:p>
    <w:p w:rsidR="0072029E" w:rsidRPr="00543013" w:rsidRDefault="0072029E" w:rsidP="0072029E">
      <w:pPr>
        <w:pStyle w:val="ListParagraph"/>
        <w:widowControl w:val="0"/>
        <w:numPr>
          <w:ilvl w:val="0"/>
          <w:numId w:val="11"/>
        </w:numPr>
        <w:suppressAutoHyphens/>
        <w:ind w:hanging="90"/>
        <w:jc w:val="both"/>
        <w:rPr>
          <w:rFonts w:ascii="Palatino Linotype" w:hAnsi="Palatino Linotype"/>
          <w:sz w:val="22"/>
          <w:szCs w:val="22"/>
        </w:rPr>
      </w:pPr>
      <w:r w:rsidRPr="00543013">
        <w:rPr>
          <w:rFonts w:ascii="Palatino Linotype" w:hAnsi="Palatino Linotype"/>
          <w:sz w:val="22"/>
          <w:szCs w:val="22"/>
        </w:rPr>
        <w:t>de certificaten uitsluitend publiekelijk beschikbaar zijn in die gevallen waarvoor de certificaathouder toestemming heeft gegeven; en</w:t>
      </w:r>
    </w:p>
    <w:p w:rsidR="0072029E" w:rsidRPr="00543013" w:rsidRDefault="0072029E" w:rsidP="0072029E">
      <w:pPr>
        <w:pStyle w:val="ListParagraph"/>
        <w:widowControl w:val="0"/>
        <w:numPr>
          <w:ilvl w:val="0"/>
          <w:numId w:val="11"/>
        </w:numPr>
        <w:suppressAutoHyphens/>
        <w:ind w:hanging="90"/>
        <w:jc w:val="both"/>
        <w:rPr>
          <w:rFonts w:ascii="Palatino Linotype" w:hAnsi="Palatino Linotype"/>
          <w:sz w:val="22"/>
          <w:szCs w:val="22"/>
        </w:rPr>
      </w:pPr>
      <w:r w:rsidRPr="00543013">
        <w:rPr>
          <w:rFonts w:ascii="Palatino Linotype" w:hAnsi="Palatino Linotype"/>
          <w:sz w:val="22"/>
          <w:szCs w:val="22"/>
        </w:rPr>
        <w:t>elke technische wijziging die de bovengenoemde beveiligingsvoorschriften in gevaar kan brengen, voor de gebruiker duidelijk is.</w:t>
      </w:r>
    </w:p>
    <w:p w:rsidR="0072029E" w:rsidRPr="00543013" w:rsidRDefault="0072029E" w:rsidP="0072029E">
      <w:pPr>
        <w:suppressAutoHyphens/>
        <w:jc w:val="both"/>
        <w:rPr>
          <w:rFonts w:ascii="Palatino Linotype" w:hAnsi="Palatino Linotype"/>
          <w:sz w:val="22"/>
          <w:szCs w:val="22"/>
          <w:lang w:val="nl-NL"/>
        </w:rPr>
      </w:pPr>
      <w:r>
        <w:rPr>
          <w:rFonts w:ascii="Palatino Linotype" w:hAnsi="Palatino Linotype"/>
          <w:sz w:val="22"/>
          <w:szCs w:val="22"/>
          <w:lang w:val="nl-NL"/>
        </w:rPr>
        <w:tab/>
      </w:r>
    </w:p>
    <w:p w:rsidR="0072029E" w:rsidRPr="00543013" w:rsidRDefault="0072029E" w:rsidP="0072029E">
      <w:pPr>
        <w:suppressAutoHyphens/>
        <w:jc w:val="center"/>
        <w:rPr>
          <w:rFonts w:ascii="Palatino Linotype" w:hAnsi="Palatino Linotype"/>
          <w:sz w:val="22"/>
          <w:szCs w:val="22"/>
          <w:lang w:val="nl-NL"/>
        </w:rPr>
      </w:pPr>
      <w:r w:rsidRPr="00543013">
        <w:rPr>
          <w:rFonts w:ascii="Palatino Linotype" w:hAnsi="Palatino Linotype"/>
          <w:sz w:val="22"/>
          <w:szCs w:val="22"/>
          <w:lang w:val="nl-NL"/>
        </w:rPr>
        <w:t>§ 3. Certificaten</w:t>
      </w:r>
    </w:p>
    <w:p w:rsidR="0072029E" w:rsidRPr="00543013" w:rsidRDefault="0072029E" w:rsidP="0072029E">
      <w:pPr>
        <w:suppressAutoHyphens/>
        <w:jc w:val="center"/>
        <w:rPr>
          <w:rFonts w:ascii="Palatino Linotype" w:hAnsi="Palatino Linotype"/>
          <w:sz w:val="22"/>
          <w:szCs w:val="22"/>
          <w:lang w:val="nl-NL"/>
        </w:rPr>
      </w:pPr>
    </w:p>
    <w:p w:rsidR="0072029E" w:rsidRPr="00543013" w:rsidRDefault="0072029E" w:rsidP="0072029E">
      <w:pPr>
        <w:suppressAutoHyphens/>
        <w:jc w:val="center"/>
        <w:rPr>
          <w:rFonts w:ascii="Palatino Linotype" w:hAnsi="Palatino Linotype"/>
          <w:sz w:val="22"/>
          <w:szCs w:val="22"/>
          <w:lang w:val="nl-NL"/>
        </w:rPr>
      </w:pPr>
      <w:r w:rsidRPr="00543013">
        <w:rPr>
          <w:rFonts w:ascii="Palatino Linotype" w:hAnsi="Palatino Linotype"/>
          <w:sz w:val="22"/>
          <w:szCs w:val="22"/>
          <w:lang w:val="nl-NL"/>
        </w:rPr>
        <w:t>Artikel 6</w:t>
      </w:r>
    </w:p>
    <w:p w:rsidR="0072029E" w:rsidRPr="00543013" w:rsidRDefault="0072029E" w:rsidP="0072029E">
      <w:pPr>
        <w:suppressAutoHyphens/>
        <w:jc w:val="both"/>
        <w:rPr>
          <w:rFonts w:ascii="Palatino Linotype" w:hAnsi="Palatino Linotype"/>
          <w:sz w:val="22"/>
          <w:szCs w:val="22"/>
          <w:lang w:val="nl-NL"/>
        </w:rPr>
      </w:pPr>
    </w:p>
    <w:p w:rsidR="0072029E" w:rsidRPr="00543013" w:rsidRDefault="0072029E" w:rsidP="0072029E">
      <w:pPr>
        <w:pStyle w:val="ListParagraph"/>
        <w:widowControl w:val="0"/>
        <w:numPr>
          <w:ilvl w:val="1"/>
          <w:numId w:val="10"/>
        </w:numPr>
        <w:suppressAutoHyphens/>
        <w:ind w:left="360" w:hanging="360"/>
        <w:jc w:val="both"/>
        <w:rPr>
          <w:rFonts w:ascii="Palatino Linotype" w:hAnsi="Palatino Linotype"/>
          <w:sz w:val="22"/>
          <w:szCs w:val="22"/>
        </w:rPr>
      </w:pPr>
      <w:r w:rsidRPr="00543013">
        <w:rPr>
          <w:rFonts w:ascii="Palatino Linotype" w:hAnsi="Palatino Linotype"/>
          <w:sz w:val="22"/>
          <w:szCs w:val="22"/>
        </w:rPr>
        <w:t>Door certificaatdienstverleners af te geven certificaten bevatten de navolgende gegevens:</w:t>
      </w:r>
    </w:p>
    <w:p w:rsidR="0072029E" w:rsidRPr="00543013" w:rsidRDefault="0072029E" w:rsidP="0072029E">
      <w:pPr>
        <w:pStyle w:val="ListParagraph"/>
        <w:widowControl w:val="0"/>
        <w:numPr>
          <w:ilvl w:val="0"/>
          <w:numId w:val="12"/>
        </w:numPr>
        <w:suppressAutoHyphens/>
        <w:ind w:left="720" w:hanging="360"/>
        <w:jc w:val="both"/>
        <w:rPr>
          <w:rFonts w:ascii="Palatino Linotype" w:hAnsi="Palatino Linotype"/>
          <w:sz w:val="22"/>
          <w:szCs w:val="22"/>
        </w:rPr>
      </w:pPr>
      <w:r w:rsidRPr="00543013">
        <w:rPr>
          <w:rFonts w:ascii="Palatino Linotype" w:hAnsi="Palatino Linotype"/>
          <w:sz w:val="22"/>
          <w:szCs w:val="22"/>
        </w:rPr>
        <w:lastRenderedPageBreak/>
        <w:t>de identificatie en het land van vestiging van de afgevende certificatiedienstverlener;</w:t>
      </w:r>
    </w:p>
    <w:p w:rsidR="0072029E" w:rsidRPr="00543013" w:rsidRDefault="0072029E" w:rsidP="0072029E">
      <w:pPr>
        <w:pStyle w:val="ListParagraph"/>
        <w:widowControl w:val="0"/>
        <w:numPr>
          <w:ilvl w:val="0"/>
          <w:numId w:val="12"/>
        </w:numPr>
        <w:suppressAutoHyphens/>
        <w:ind w:left="720" w:hanging="360"/>
        <w:jc w:val="both"/>
        <w:rPr>
          <w:rFonts w:ascii="Palatino Linotype" w:hAnsi="Palatino Linotype"/>
          <w:sz w:val="22"/>
          <w:szCs w:val="22"/>
        </w:rPr>
      </w:pPr>
      <w:r w:rsidRPr="00543013">
        <w:rPr>
          <w:rFonts w:ascii="Palatino Linotype" w:hAnsi="Palatino Linotype"/>
          <w:sz w:val="22"/>
          <w:szCs w:val="22"/>
        </w:rPr>
        <w:t>de naam van de ondertekenaar of een als zodanig geïdentificeerd pseudoniem;</w:t>
      </w:r>
    </w:p>
    <w:p w:rsidR="0072029E" w:rsidRPr="00543013" w:rsidRDefault="0072029E" w:rsidP="0072029E">
      <w:pPr>
        <w:pStyle w:val="ListParagraph"/>
        <w:widowControl w:val="0"/>
        <w:numPr>
          <w:ilvl w:val="0"/>
          <w:numId w:val="12"/>
        </w:numPr>
        <w:suppressAutoHyphens/>
        <w:ind w:left="720" w:hanging="360"/>
        <w:jc w:val="both"/>
        <w:rPr>
          <w:rFonts w:ascii="Palatino Linotype" w:hAnsi="Palatino Linotype"/>
          <w:sz w:val="22"/>
          <w:szCs w:val="22"/>
        </w:rPr>
      </w:pPr>
      <w:r w:rsidRPr="00543013">
        <w:rPr>
          <w:rFonts w:ascii="Palatino Linotype" w:hAnsi="Palatino Linotype"/>
          <w:sz w:val="22"/>
          <w:szCs w:val="22"/>
        </w:rPr>
        <w:t>ruimte voor een specifiek attribuut van de ondertekenaar, dat indien nodig afhankelijk van het doel van het certificaat, kan worden vermeld;</w:t>
      </w:r>
    </w:p>
    <w:p w:rsidR="0072029E" w:rsidRPr="00543013" w:rsidRDefault="0072029E" w:rsidP="0072029E">
      <w:pPr>
        <w:pStyle w:val="ListParagraph"/>
        <w:widowControl w:val="0"/>
        <w:numPr>
          <w:ilvl w:val="0"/>
          <w:numId w:val="12"/>
        </w:numPr>
        <w:suppressAutoHyphens/>
        <w:ind w:left="720" w:hanging="360"/>
        <w:jc w:val="both"/>
        <w:rPr>
          <w:rFonts w:ascii="Palatino Linotype" w:hAnsi="Palatino Linotype"/>
          <w:sz w:val="22"/>
          <w:szCs w:val="22"/>
        </w:rPr>
      </w:pPr>
      <w:r w:rsidRPr="00543013">
        <w:rPr>
          <w:rFonts w:ascii="Palatino Linotype" w:hAnsi="Palatino Linotype"/>
          <w:sz w:val="22"/>
          <w:szCs w:val="22"/>
        </w:rPr>
        <w:t>gegevens voor het verifiëren van de handtekening die overeenstemmen met de gegevens voor het aanmaken van de handtekening die onder controle van de houder staan;</w:t>
      </w:r>
    </w:p>
    <w:p w:rsidR="0072029E" w:rsidRPr="00543013" w:rsidRDefault="0072029E" w:rsidP="0072029E">
      <w:pPr>
        <w:pStyle w:val="ListParagraph"/>
        <w:widowControl w:val="0"/>
        <w:numPr>
          <w:ilvl w:val="0"/>
          <w:numId w:val="12"/>
        </w:numPr>
        <w:suppressAutoHyphens/>
        <w:ind w:left="720" w:hanging="360"/>
        <w:jc w:val="both"/>
        <w:rPr>
          <w:rFonts w:ascii="Palatino Linotype" w:hAnsi="Palatino Linotype"/>
          <w:sz w:val="22"/>
          <w:szCs w:val="22"/>
        </w:rPr>
      </w:pPr>
      <w:r w:rsidRPr="00543013">
        <w:rPr>
          <w:rFonts w:ascii="Palatino Linotype" w:hAnsi="Palatino Linotype"/>
          <w:sz w:val="22"/>
          <w:szCs w:val="22"/>
        </w:rPr>
        <w:t>het begin en einde van de geldigheidsduur van het certificaat;</w:t>
      </w:r>
    </w:p>
    <w:p w:rsidR="0072029E" w:rsidRPr="00543013" w:rsidRDefault="0072029E" w:rsidP="0072029E">
      <w:pPr>
        <w:pStyle w:val="ListParagraph"/>
        <w:widowControl w:val="0"/>
        <w:numPr>
          <w:ilvl w:val="0"/>
          <w:numId w:val="12"/>
        </w:numPr>
        <w:suppressAutoHyphens/>
        <w:ind w:left="720" w:hanging="360"/>
        <w:jc w:val="both"/>
        <w:rPr>
          <w:rFonts w:ascii="Palatino Linotype" w:hAnsi="Palatino Linotype"/>
          <w:sz w:val="22"/>
          <w:szCs w:val="22"/>
        </w:rPr>
      </w:pPr>
      <w:r w:rsidRPr="00543013">
        <w:rPr>
          <w:rFonts w:ascii="Palatino Linotype" w:hAnsi="Palatino Linotype"/>
          <w:sz w:val="22"/>
          <w:szCs w:val="22"/>
        </w:rPr>
        <w:t>de identiteitscode van het certificaat;</w:t>
      </w:r>
    </w:p>
    <w:p w:rsidR="0072029E" w:rsidRPr="00543013" w:rsidRDefault="0072029E" w:rsidP="0072029E">
      <w:pPr>
        <w:pStyle w:val="ListParagraph"/>
        <w:widowControl w:val="0"/>
        <w:numPr>
          <w:ilvl w:val="0"/>
          <w:numId w:val="12"/>
        </w:numPr>
        <w:suppressAutoHyphens/>
        <w:ind w:left="720" w:hanging="360"/>
        <w:jc w:val="both"/>
        <w:rPr>
          <w:rFonts w:ascii="Palatino Linotype" w:hAnsi="Palatino Linotype"/>
          <w:sz w:val="22"/>
          <w:szCs w:val="22"/>
        </w:rPr>
      </w:pPr>
      <w:r w:rsidRPr="00543013">
        <w:rPr>
          <w:rFonts w:ascii="Palatino Linotype" w:hAnsi="Palatino Linotype"/>
          <w:sz w:val="22"/>
          <w:szCs w:val="22"/>
        </w:rPr>
        <w:t>de geavanceerde elektronische handtekening van de afgevende certificatie-dienstverlener;</w:t>
      </w:r>
    </w:p>
    <w:p w:rsidR="0072029E" w:rsidRPr="00543013" w:rsidRDefault="0072029E" w:rsidP="0072029E">
      <w:pPr>
        <w:pStyle w:val="ListParagraph"/>
        <w:widowControl w:val="0"/>
        <w:numPr>
          <w:ilvl w:val="0"/>
          <w:numId w:val="12"/>
        </w:numPr>
        <w:suppressAutoHyphens/>
        <w:ind w:left="720" w:hanging="360"/>
        <w:jc w:val="both"/>
        <w:rPr>
          <w:rFonts w:ascii="Palatino Linotype" w:hAnsi="Palatino Linotype"/>
          <w:sz w:val="22"/>
          <w:szCs w:val="22"/>
        </w:rPr>
      </w:pPr>
      <w:r w:rsidRPr="00543013">
        <w:rPr>
          <w:rFonts w:ascii="Palatino Linotype" w:hAnsi="Palatino Linotype"/>
          <w:sz w:val="22"/>
          <w:szCs w:val="22"/>
        </w:rPr>
        <w:t>voor zover van toepassing: beperkingen betreffende het gebruik van het certificaat, waaronder mogelijke begrenzing van de waarde die is gemoeid met de overeenkomsten waarvoor het certificaat kan worden gebruikt.</w:t>
      </w:r>
    </w:p>
    <w:p w:rsidR="0072029E" w:rsidRPr="00543013" w:rsidRDefault="0072029E" w:rsidP="0072029E">
      <w:pPr>
        <w:pStyle w:val="ListParagraph"/>
        <w:widowControl w:val="0"/>
        <w:numPr>
          <w:ilvl w:val="1"/>
          <w:numId w:val="10"/>
        </w:numPr>
        <w:suppressAutoHyphens/>
        <w:ind w:left="360" w:hanging="360"/>
        <w:jc w:val="both"/>
        <w:rPr>
          <w:rFonts w:ascii="Palatino Linotype" w:hAnsi="Palatino Linotype"/>
          <w:sz w:val="22"/>
          <w:szCs w:val="22"/>
        </w:rPr>
      </w:pPr>
      <w:r w:rsidRPr="00543013">
        <w:rPr>
          <w:rFonts w:ascii="Palatino Linotype" w:hAnsi="Palatino Linotype"/>
          <w:sz w:val="22"/>
          <w:szCs w:val="22"/>
        </w:rPr>
        <w:t>Op een gemotiveerd verzoek van een certificatiedienstverlener kan de Minister hem ter zake van één of meer van de in het eerste lid voorgeschreven vermeldingen ontheffing verlenen. Aan een dergelijke ontheffing kunnen voorwaarden worden verbonden en een zodanig ontheffing kan onder beperkingen worden verleend.</w:t>
      </w:r>
    </w:p>
    <w:p w:rsidR="0072029E" w:rsidRPr="00543013" w:rsidRDefault="0072029E" w:rsidP="0072029E">
      <w:pPr>
        <w:suppressAutoHyphens/>
        <w:jc w:val="both"/>
        <w:rPr>
          <w:rFonts w:ascii="Palatino Linotype" w:hAnsi="Palatino Linotype"/>
          <w:sz w:val="22"/>
          <w:szCs w:val="22"/>
          <w:lang w:val="nl-NL"/>
        </w:rPr>
      </w:pPr>
    </w:p>
    <w:p w:rsidR="0072029E" w:rsidRPr="00543013" w:rsidRDefault="0072029E" w:rsidP="0072029E">
      <w:pPr>
        <w:suppressAutoHyphens/>
        <w:jc w:val="center"/>
        <w:rPr>
          <w:rFonts w:ascii="Palatino Linotype" w:hAnsi="Palatino Linotype"/>
          <w:sz w:val="22"/>
          <w:szCs w:val="22"/>
          <w:lang w:val="nl-NL"/>
        </w:rPr>
      </w:pPr>
      <w:r w:rsidRPr="00543013">
        <w:rPr>
          <w:rFonts w:ascii="Palatino Linotype" w:hAnsi="Palatino Linotype"/>
          <w:sz w:val="22"/>
          <w:szCs w:val="22"/>
          <w:lang w:val="nl-NL"/>
        </w:rPr>
        <w:t>Artikel 7</w:t>
      </w:r>
    </w:p>
    <w:p w:rsidR="0072029E" w:rsidRPr="00543013" w:rsidRDefault="0072029E" w:rsidP="0072029E">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72029E" w:rsidRPr="00543013" w:rsidRDefault="0072029E" w:rsidP="0072029E">
      <w:pPr>
        <w:suppressAutoHyphens/>
        <w:jc w:val="both"/>
        <w:rPr>
          <w:rFonts w:ascii="Palatino Linotype" w:hAnsi="Palatino Linotype"/>
          <w:sz w:val="22"/>
          <w:szCs w:val="22"/>
          <w:lang w:val="nl-NL"/>
        </w:rPr>
      </w:pPr>
    </w:p>
    <w:p w:rsidR="0072029E" w:rsidRPr="00543013" w:rsidRDefault="0072029E" w:rsidP="0072029E">
      <w:pPr>
        <w:suppressAutoHyphens/>
        <w:jc w:val="center"/>
        <w:rPr>
          <w:rFonts w:ascii="Palatino Linotype" w:hAnsi="Palatino Linotype"/>
          <w:sz w:val="22"/>
          <w:szCs w:val="22"/>
          <w:lang w:val="nl-NL"/>
        </w:rPr>
      </w:pPr>
      <w:r w:rsidRPr="00543013">
        <w:rPr>
          <w:rFonts w:ascii="Palatino Linotype" w:hAnsi="Palatino Linotype"/>
          <w:sz w:val="22"/>
          <w:szCs w:val="22"/>
          <w:lang w:val="nl-NL"/>
        </w:rPr>
        <w:t>Artikel 8</w:t>
      </w:r>
    </w:p>
    <w:p w:rsidR="0072029E" w:rsidRPr="00543013" w:rsidRDefault="0072029E" w:rsidP="0072029E">
      <w:pPr>
        <w:suppressAutoHyphens/>
        <w:jc w:val="both"/>
        <w:rPr>
          <w:rFonts w:ascii="Palatino Linotype" w:hAnsi="Palatino Linotype"/>
          <w:sz w:val="22"/>
          <w:szCs w:val="22"/>
          <w:lang w:val="nl-NL"/>
        </w:rPr>
      </w:pPr>
    </w:p>
    <w:p w:rsidR="0072029E" w:rsidRDefault="0072029E" w:rsidP="0072029E">
      <w:pPr>
        <w:suppressAutoHyphens/>
        <w:jc w:val="both"/>
        <w:rPr>
          <w:rFonts w:ascii="Palatino Linotype" w:hAnsi="Palatino Linotype"/>
          <w:sz w:val="22"/>
          <w:szCs w:val="22"/>
          <w:lang w:val="nl-NL"/>
        </w:rPr>
      </w:pPr>
      <w:r w:rsidRPr="00543013">
        <w:rPr>
          <w:rFonts w:ascii="Palatino Linotype" w:hAnsi="Palatino Linotype"/>
          <w:sz w:val="22"/>
          <w:szCs w:val="22"/>
          <w:lang w:val="nl-NL"/>
        </w:rPr>
        <w:t>Dit landsbesluit kan worden aangehaald als: Landsbesluit elektronische handtekeningen, certificaten en certificatiedienstverleners.</w:t>
      </w:r>
    </w:p>
    <w:p w:rsidR="0072029E" w:rsidRDefault="0072029E" w:rsidP="0072029E">
      <w:pPr>
        <w:suppressAutoHyphens/>
        <w:jc w:val="both"/>
        <w:rPr>
          <w:rFonts w:ascii="Palatino Linotype" w:hAnsi="Palatino Linotype"/>
          <w:sz w:val="22"/>
          <w:szCs w:val="22"/>
          <w:lang w:val="nl-NL"/>
        </w:rPr>
      </w:pPr>
    </w:p>
    <w:p w:rsidR="0072029E" w:rsidRDefault="0072029E" w:rsidP="0072029E">
      <w:pPr>
        <w:suppressAutoHyphens/>
        <w:jc w:val="center"/>
        <w:rPr>
          <w:rFonts w:ascii="Palatino Linotype" w:hAnsi="Palatino Linotype"/>
          <w:sz w:val="22"/>
          <w:szCs w:val="22"/>
          <w:lang w:val="nl-NL"/>
        </w:rPr>
      </w:pPr>
      <w:r>
        <w:rPr>
          <w:rFonts w:ascii="Palatino Linotype" w:hAnsi="Palatino Linotype"/>
          <w:sz w:val="22"/>
          <w:szCs w:val="22"/>
          <w:lang w:val="nl-NL"/>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72029E" w:rsidRPr="002B11FC" w:rsidRDefault="0072029E" w:rsidP="0072029E">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543013">
        <w:rPr>
          <w:rFonts w:ascii="Palatino Linotype" w:hAnsi="Palatino Linotype"/>
          <w:sz w:val="18"/>
          <w:szCs w:val="18"/>
          <w:lang w:val="nl-NL"/>
        </w:rPr>
        <w:t>landsbesluit, houdende algemene maatregelen</w:t>
      </w:r>
      <w:r>
        <w:rPr>
          <w:rFonts w:ascii="Palatino Linotype" w:hAnsi="Palatino Linotype"/>
          <w:sz w:val="18"/>
          <w:szCs w:val="18"/>
          <w:lang w:val="nl-NL"/>
        </w:rPr>
        <w:t xml:space="preserve">, van Curaçao </w:t>
      </w:r>
      <w:r w:rsidRPr="002B11FC">
        <w:rPr>
          <w:rFonts w:ascii="Palatino Linotype" w:hAnsi="Palatino Linotype"/>
          <w:sz w:val="18"/>
          <w:szCs w:val="18"/>
          <w:lang w:val="nl-NL"/>
        </w:rPr>
        <w:t>verkregen.</w:t>
      </w:r>
    </w:p>
  </w:footnote>
  <w:footnote w:id="2">
    <w:p w:rsidR="0072029E" w:rsidRPr="0008225B" w:rsidRDefault="0072029E" w:rsidP="0072029E">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rsidR="0072029E" w:rsidRPr="00F8329B" w:rsidRDefault="0072029E" w:rsidP="0072029E">
      <w:pPr>
        <w:pStyle w:val="FootnoteText"/>
        <w:rPr>
          <w:rFonts w:ascii="Palatino Linotype" w:hAnsi="Palatino Linotype"/>
          <w:sz w:val="18"/>
          <w:szCs w:val="18"/>
          <w:lang w:val="nl-NL"/>
        </w:rPr>
      </w:pPr>
      <w:r w:rsidRPr="00543013">
        <w:rPr>
          <w:rStyle w:val="FootnoteReference"/>
          <w:rFonts w:ascii="Palatino Linotype" w:hAnsi="Palatino Linotype"/>
          <w:sz w:val="18"/>
          <w:szCs w:val="18"/>
        </w:rPr>
        <w:footnoteRef/>
      </w:r>
      <w:r w:rsidRPr="00543013">
        <w:rPr>
          <w:rFonts w:ascii="Palatino Linotype" w:hAnsi="Palatino Linotype"/>
          <w:sz w:val="18"/>
          <w:szCs w:val="18"/>
          <w:lang w:val="nl-NL"/>
        </w:rPr>
        <w:t xml:space="preserve"> P.B. 2001, no. 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29E" w:rsidRPr="0072029E" w:rsidRDefault="0072029E" w:rsidP="0072029E">
    <w:pPr>
      <w:pStyle w:val="Header"/>
      <w:rPr>
        <w:b/>
        <w:sz w:val="36"/>
        <w:szCs w:val="36"/>
      </w:rPr>
    </w:pPr>
    <w:r w:rsidRPr="0072029E">
      <w:rPr>
        <w:b/>
        <w:noProof/>
        <w:sz w:val="36"/>
        <w:szCs w:val="36"/>
      </w:rPr>
      <mc:AlternateContent>
        <mc:Choice Requires="wps">
          <w:drawing>
            <wp:anchor distT="0" distB="0" distL="114300" distR="114300" simplePos="0" relativeHeight="251662336" behindDoc="0" locked="0" layoutInCell="0" allowOverlap="1" wp14:anchorId="11137181" wp14:editId="31F62C0B">
              <wp:simplePos x="0" y="0"/>
              <wp:positionH relativeFrom="page">
                <wp:posOffset>822960</wp:posOffset>
              </wp:positionH>
              <wp:positionV relativeFrom="paragraph">
                <wp:posOffset>0</wp:posOffset>
              </wp:positionV>
              <wp:extent cx="5914390" cy="1524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029E" w:rsidRDefault="0072029E" w:rsidP="0072029E">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72029E" w:rsidRDefault="0072029E" w:rsidP="0072029E">
                          <w:pPr>
                            <w:tabs>
                              <w:tab w:val="center" w:pos="4657"/>
                              <w:tab w:val="right" w:pos="9314"/>
                            </w:tabs>
                            <w:rPr>
                              <w:rFonts w:ascii="Times New Roman" w:hAnsi="Times New Roman"/>
                              <w:spacing w:val="-3"/>
                            </w:rPr>
                          </w:pPr>
                        </w:p>
                        <w:p w:rsidR="0072029E" w:rsidRDefault="0072029E" w:rsidP="0072029E">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37181" id="Rectangle 1" o:spid="_x0000_s1026" style="position:absolute;margin-left:64.8pt;margin-top:0;width:465.7pt;height: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0vp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w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Bg20vp3wIAAF4GAAAOAAAAAAAAAAAAAAAAAC4C&#10;AABkcnMvZTJvRG9jLnhtbFBLAQItABQABgAIAAAAIQBlSZnM2wAAAAgBAAAPAAAAAAAAAAAAAAAA&#10;ADkFAABkcnMvZG93bnJldi54bWxQSwUGAAAAAAQABADzAAAAQQYAAAAA&#10;" o:allowincell="f" filled="f" stroked="f" strokeweight="0">
              <v:textbox inset="0,0,0,0">
                <w:txbxContent>
                  <w:p w:rsidR="0072029E" w:rsidRDefault="0072029E" w:rsidP="0072029E">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72029E" w:rsidRDefault="0072029E" w:rsidP="0072029E">
                    <w:pPr>
                      <w:tabs>
                        <w:tab w:val="center" w:pos="4657"/>
                        <w:tab w:val="right" w:pos="9314"/>
                      </w:tabs>
                      <w:rPr>
                        <w:rFonts w:ascii="Times New Roman" w:hAnsi="Times New Roman"/>
                        <w:spacing w:val="-3"/>
                      </w:rPr>
                    </w:pPr>
                  </w:p>
                  <w:p w:rsidR="0072029E" w:rsidRDefault="0072029E" w:rsidP="0072029E">
                    <w:pPr>
                      <w:tabs>
                        <w:tab w:val="center" w:pos="4657"/>
                        <w:tab w:val="right" w:pos="9314"/>
                      </w:tabs>
                      <w:rPr>
                        <w:rFonts w:ascii="Times New Roman" w:hAnsi="Times New Roman"/>
                        <w:spacing w:val="-3"/>
                      </w:rPr>
                    </w:pPr>
                  </w:p>
                </w:txbxContent>
              </v:textbox>
              <w10:wrap anchorx="page"/>
            </v:rect>
          </w:pict>
        </mc:Fallback>
      </mc:AlternateContent>
    </w:r>
    <w:r w:rsidRPr="0072029E">
      <w:rPr>
        <w:b/>
        <w:sz w:val="36"/>
        <w:szCs w:val="36"/>
      </w:rPr>
      <w:t>85 (GT)</w:t>
    </w:r>
    <w:r w:rsidRPr="0072029E">
      <w:rPr>
        <w:b/>
        <w:sz w:val="36"/>
        <w:szCs w:val="36"/>
      </w:rPr>
      <w:tab/>
    </w:r>
  </w:p>
  <w:p w:rsidR="0072029E" w:rsidRDefault="0072029E">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29E" w:rsidRDefault="0072029E">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33F75BD6" wp14:editId="338AE71A">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029E" w:rsidRDefault="0072029E">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75BD6" id="Rectangle 2" o:spid="_x0000_s1027"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Z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XOtrPtRdN9a1E+Q/9JAe0BnQSz&#10;GoxayB8Y9TD3Eqy+b4mkGDXvOfSwGZIHQx6M9cEgvICrCdYYDWaqh2G67STb1BDZt2pysYA+r5ht&#10;wRMKYGAWMMssl/3cNcPyfG29Tv8O89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FXW2SOMCAABlBgAADgAAAAAAAAAAAAAA&#10;AAAuAgAAZHJzL2Uyb0RvYy54bWxQSwECLQAUAAYACAAAACEAZUmZzNsAAAAIAQAADwAAAAAAAAAA&#10;AAAAAAA9BQAAZHJzL2Rvd25yZXYueG1sUEsFBgAAAAAEAAQA8wAAAEUGAAAAAA==&#10;" o:allowincell="f" filled="f" stroked="f" strokeweight="0">
              <v:textbox inset="0,0,0,0">
                <w:txbxContent>
                  <w:p w:rsidR="0072029E" w:rsidRDefault="0072029E">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72029E" w:rsidRDefault="0072029E">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1f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0M7A3/TfRtRPUD/SQHtAZ0EsxqM&#10;RsjvGA0w9xKsvu2IpBi17zj0sBmSR0Mejc3RILyEqwnWGI1mqsdhuusl2zYQ2bdqcrGCPq+ZbcFH&#10;FMDALGCWWS6HuWuG5fnaej3+Oyx/AQ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DNOzV/hAgAAZQYAAA4AAAAAAAAAAAAAAAAA&#10;LgIAAGRycy9lMm9Eb2MueG1sUEsBAi0AFAAGAAgAAAAhAGVJmczbAAAACAEAAA8AAAAAAAAAAAAA&#10;AAAAOwUAAGRycy9kb3ducmV2LnhtbFBLBQYAAAAABAAEAPMAAABD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72029E">
      <w:rPr>
        <w:rFonts w:ascii="Times New Roman" w:hAnsi="Times New Roman"/>
        <w:b/>
        <w:spacing w:val="-4"/>
        <w:sz w:val="36"/>
      </w:rPr>
      <w:t>85 (GT)</w:t>
    </w:r>
  </w:p>
  <w:p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bookmarkStart w:id="2" w:name="_Hlk174630585"/>
    <w:r w:rsidR="0072029E">
      <w:rPr>
        <w:rFonts w:ascii="Times New Roman" w:hAnsi="Times New Roman"/>
        <w:b/>
        <w:spacing w:val="-4"/>
        <w:sz w:val="36"/>
      </w:rPr>
      <w:t>85 (GT)</w:t>
    </w:r>
    <w:bookmarkEnd w:id="2"/>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7D1C"/>
    <w:multiLevelType w:val="hybridMultilevel"/>
    <w:tmpl w:val="F404E080"/>
    <w:lvl w:ilvl="0" w:tplc="A7C226F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D1B89"/>
    <w:multiLevelType w:val="hybridMultilevel"/>
    <w:tmpl w:val="C85A998A"/>
    <w:lvl w:ilvl="0" w:tplc="E298A202">
      <w:start w:val="1"/>
      <w:numFmt w:val="lowerLetter"/>
      <w:lvlText w:val="%1."/>
      <w:lvlJc w:val="left"/>
      <w:pPr>
        <w:ind w:left="1080" w:hanging="720"/>
      </w:pPr>
      <w:rPr>
        <w:rFonts w:hint="default"/>
      </w:rPr>
    </w:lvl>
    <w:lvl w:ilvl="1" w:tplc="AEB4ADB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B0658"/>
    <w:multiLevelType w:val="hybridMultilevel"/>
    <w:tmpl w:val="2DD8030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1C727E2"/>
    <w:multiLevelType w:val="hybridMultilevel"/>
    <w:tmpl w:val="520E6252"/>
    <w:lvl w:ilvl="0" w:tplc="8952AE3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FB5D11"/>
    <w:multiLevelType w:val="hybridMultilevel"/>
    <w:tmpl w:val="E1F87E80"/>
    <w:lvl w:ilvl="0" w:tplc="77B2787C">
      <w:start w:val="1"/>
      <w:numFmt w:val="lowerLetter"/>
      <w:lvlText w:val="%1."/>
      <w:lvlJc w:val="left"/>
      <w:pPr>
        <w:ind w:left="1080" w:hanging="720"/>
      </w:pPr>
      <w:rPr>
        <w:rFonts w:hint="default"/>
      </w:rPr>
    </w:lvl>
    <w:lvl w:ilvl="1" w:tplc="63AAF800">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EE2D4C"/>
    <w:multiLevelType w:val="hybridMultilevel"/>
    <w:tmpl w:val="114833E0"/>
    <w:lvl w:ilvl="0" w:tplc="A7C226F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AE3C15"/>
    <w:multiLevelType w:val="hybridMultilevel"/>
    <w:tmpl w:val="2C82DD78"/>
    <w:lvl w:ilvl="0" w:tplc="1F3458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292FE4"/>
    <w:multiLevelType w:val="hybridMultilevel"/>
    <w:tmpl w:val="6B8C528C"/>
    <w:lvl w:ilvl="0" w:tplc="77B2787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23D4FED"/>
    <w:multiLevelType w:val="hybridMultilevel"/>
    <w:tmpl w:val="0108F120"/>
    <w:lvl w:ilvl="0" w:tplc="77B278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8"/>
  </w:num>
  <w:num w:numId="3">
    <w:abstractNumId w:val="14"/>
  </w:num>
  <w:num w:numId="4">
    <w:abstractNumId w:val="12"/>
  </w:num>
  <w:num w:numId="5">
    <w:abstractNumId w:val="3"/>
  </w:num>
  <w:num w:numId="6">
    <w:abstractNumId w:val="9"/>
  </w:num>
  <w:num w:numId="7">
    <w:abstractNumId w:val="6"/>
  </w:num>
  <w:num w:numId="8">
    <w:abstractNumId w:val="11"/>
  </w:num>
  <w:num w:numId="9">
    <w:abstractNumId w:val="10"/>
  </w:num>
  <w:num w:numId="10">
    <w:abstractNumId w:val="1"/>
  </w:num>
  <w:num w:numId="11">
    <w:abstractNumId w:val="7"/>
  </w:num>
  <w:num w:numId="12">
    <w:abstractNumId w:val="5"/>
  </w:num>
  <w:num w:numId="13">
    <w:abstractNumId w:val="2"/>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73FBA"/>
    <w:rsid w:val="001A7D22"/>
    <w:rsid w:val="001C27B0"/>
    <w:rsid w:val="001C384D"/>
    <w:rsid w:val="001C4DF2"/>
    <w:rsid w:val="00213227"/>
    <w:rsid w:val="00282C3F"/>
    <w:rsid w:val="002A2263"/>
    <w:rsid w:val="002B27B9"/>
    <w:rsid w:val="002F0CFE"/>
    <w:rsid w:val="00331A7B"/>
    <w:rsid w:val="00334EF0"/>
    <w:rsid w:val="00390EC1"/>
    <w:rsid w:val="003B694F"/>
    <w:rsid w:val="003C273C"/>
    <w:rsid w:val="003C30EB"/>
    <w:rsid w:val="003D1497"/>
    <w:rsid w:val="003D25AC"/>
    <w:rsid w:val="003E6FF3"/>
    <w:rsid w:val="0043209F"/>
    <w:rsid w:val="004E29EE"/>
    <w:rsid w:val="004E2C9C"/>
    <w:rsid w:val="004E799B"/>
    <w:rsid w:val="00593143"/>
    <w:rsid w:val="005B7EA9"/>
    <w:rsid w:val="005D0989"/>
    <w:rsid w:val="005D39A3"/>
    <w:rsid w:val="005E7D87"/>
    <w:rsid w:val="006147F1"/>
    <w:rsid w:val="006169E6"/>
    <w:rsid w:val="006725E6"/>
    <w:rsid w:val="006C19FE"/>
    <w:rsid w:val="006F659E"/>
    <w:rsid w:val="007202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3639"/>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0C66"/>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72029E"/>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72029E"/>
    <w:rPr>
      <w:spacing w:val="-3"/>
      <w:sz w:val="24"/>
      <w:szCs w:val="24"/>
      <w:lang w:val="nl-NL"/>
    </w:rPr>
  </w:style>
  <w:style w:type="paragraph" w:styleId="Title">
    <w:name w:val="Title"/>
    <w:basedOn w:val="Normal"/>
    <w:link w:val="TitleChar"/>
    <w:qFormat/>
    <w:rsid w:val="0072029E"/>
    <w:pPr>
      <w:widowControl/>
      <w:jc w:val="center"/>
    </w:pPr>
    <w:rPr>
      <w:rFonts w:ascii="Arial" w:hAnsi="Arial"/>
      <w:b/>
      <w:snapToGrid/>
      <w:sz w:val="32"/>
    </w:rPr>
  </w:style>
  <w:style w:type="character" w:customStyle="1" w:styleId="TitleChar">
    <w:name w:val="Title Char"/>
    <w:basedOn w:val="DefaultParagraphFont"/>
    <w:link w:val="Title"/>
    <w:rsid w:val="0072029E"/>
    <w:rPr>
      <w:rFonts w:ascii="Arial" w:hAnsi="Arial"/>
      <w:b/>
      <w:sz w:val="32"/>
    </w:rPr>
  </w:style>
  <w:style w:type="paragraph" w:styleId="BalloonText">
    <w:name w:val="Balloon Text"/>
    <w:basedOn w:val="Normal"/>
    <w:link w:val="BalloonTextChar"/>
    <w:rsid w:val="00CC3639"/>
    <w:rPr>
      <w:rFonts w:ascii="Segoe UI" w:hAnsi="Segoe UI" w:cs="Segoe UI"/>
      <w:sz w:val="18"/>
      <w:szCs w:val="18"/>
    </w:rPr>
  </w:style>
  <w:style w:type="character" w:customStyle="1" w:styleId="BalloonTextChar">
    <w:name w:val="Balloon Text Char"/>
    <w:basedOn w:val="DefaultParagraphFont"/>
    <w:link w:val="BalloonText"/>
    <w:rsid w:val="00CC3639"/>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1410</Words>
  <Characters>8477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3</cp:revision>
  <cp:lastPrinted>2024-08-15T20:23:00Z</cp:lastPrinted>
  <dcterms:created xsi:type="dcterms:W3CDTF">2024-08-15T20:27:00Z</dcterms:created>
  <dcterms:modified xsi:type="dcterms:W3CDTF">2024-08-15T20:32:00Z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