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D41C1B" w:rsidRPr="00D41C1B">
        <w:rPr>
          <w:b/>
          <w:sz w:val="36"/>
          <w:szCs w:val="36"/>
          <w:lang w:val="nl-NL"/>
        </w:rPr>
        <w:t>137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rsidP="00D41C1B">
      <w:pPr>
        <w:pStyle w:val="Header"/>
        <w:tabs>
          <w:tab w:val="clear" w:pos="4320"/>
          <w:tab w:val="clear" w:pos="8640"/>
        </w:tabs>
        <w:spacing w:line="220" w:lineRule="exact"/>
        <w:rPr>
          <w:sz w:val="24"/>
          <w:szCs w:val="24"/>
          <w:lang w:val="nl-NL"/>
        </w:rPr>
      </w:pPr>
    </w:p>
    <w:p w:rsidR="003D25AC" w:rsidRPr="00022D76" w:rsidRDefault="003D25AC" w:rsidP="00D41C1B">
      <w:pPr>
        <w:pStyle w:val="Header"/>
        <w:tabs>
          <w:tab w:val="clear" w:pos="4320"/>
          <w:tab w:val="clear" w:pos="8640"/>
        </w:tabs>
        <w:spacing w:line="220" w:lineRule="exact"/>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D41C1B">
      <w:pPr>
        <w:spacing w:line="220" w:lineRule="exact"/>
        <w:rPr>
          <w:lang w:val="nl-NL"/>
        </w:rPr>
      </w:pPr>
    </w:p>
    <w:p w:rsidR="00D41C1B" w:rsidRPr="00D41C1B" w:rsidRDefault="00D41C1B" w:rsidP="00D41C1B">
      <w:pPr>
        <w:widowControl/>
        <w:jc w:val="both"/>
        <w:rPr>
          <w:rFonts w:ascii="Palatino Linotype" w:hAnsi="Palatino Linotype"/>
          <w:b/>
          <w:snapToGrid/>
          <w:sz w:val="22"/>
          <w:szCs w:val="22"/>
          <w:lang w:val="nl-NL"/>
        </w:rPr>
      </w:pPr>
      <w:r w:rsidRPr="00D41C1B">
        <w:rPr>
          <w:rFonts w:ascii="Palatino Linotype" w:hAnsi="Palatino Linotype"/>
          <w:b/>
          <w:snapToGrid/>
          <w:sz w:val="22"/>
          <w:szCs w:val="22"/>
          <w:lang w:val="nl-NL"/>
        </w:rPr>
        <w:t>LANDSBESLUIT</w:t>
      </w:r>
      <w:r w:rsidRPr="00D41C1B">
        <w:rPr>
          <w:rFonts w:ascii="Palatino Linotype" w:hAnsi="Palatino Linotype"/>
          <w:b/>
          <w:snapToGrid/>
          <w:spacing w:val="46"/>
          <w:sz w:val="22"/>
          <w:szCs w:val="22"/>
          <w:lang w:val="nl-NL"/>
        </w:rPr>
        <w:t xml:space="preserve"> </w:t>
      </w:r>
      <w:r w:rsidRPr="00D41C1B">
        <w:rPr>
          <w:rFonts w:ascii="Palatino Linotype" w:hAnsi="Palatino Linotype"/>
          <w:b/>
          <w:snapToGrid/>
          <w:sz w:val="22"/>
          <w:szCs w:val="22"/>
          <w:lang w:val="nl-NL"/>
        </w:rPr>
        <w:t>van de 24</w:t>
      </w:r>
      <w:r w:rsidRPr="00D41C1B">
        <w:rPr>
          <w:rFonts w:ascii="Palatino Linotype" w:hAnsi="Palatino Linotype"/>
          <w:b/>
          <w:snapToGrid/>
          <w:sz w:val="22"/>
          <w:szCs w:val="22"/>
          <w:vertAlign w:val="superscript"/>
          <w:lang w:val="nl-NL"/>
        </w:rPr>
        <w:t>ste</w:t>
      </w:r>
      <w:r w:rsidRPr="00D41C1B">
        <w:rPr>
          <w:rFonts w:ascii="Palatino Linotype" w:hAnsi="Palatino Linotype"/>
          <w:b/>
          <w:snapToGrid/>
          <w:sz w:val="22"/>
          <w:szCs w:val="22"/>
          <w:lang w:val="nl-NL"/>
        </w:rPr>
        <w:t xml:space="preserve"> oktober 2024, no. 24/2297, houdende vaststelling van de geconsolideerde tekst van het </w:t>
      </w:r>
      <w:r w:rsidRPr="00D41C1B">
        <w:rPr>
          <w:rFonts w:ascii="Palatino Linotype" w:hAnsi="Palatino Linotype"/>
          <w:b/>
          <w:iCs/>
          <w:snapToGrid/>
          <w:sz w:val="22"/>
          <w:szCs w:val="22"/>
          <w:lang w:val="nl-NL"/>
        </w:rPr>
        <w:t>Landsbesluit, houdende algemene maatregelen, van de 29ste december 1995 ter uitvoering van artikel 7a, zevende lid, van de Landsverordening Algemene Ouderdomsverzekering (P.B. 1960, no. 83)</w:t>
      </w:r>
      <w:r w:rsidRPr="00D41C1B">
        <w:rPr>
          <w:rFonts w:ascii="Palatino Linotype" w:hAnsi="Palatino Linotype"/>
          <w:b/>
          <w:snapToGrid/>
          <w:sz w:val="22"/>
          <w:szCs w:val="22"/>
          <w:vertAlign w:val="superscript"/>
          <w:lang w:val="nl-NL"/>
        </w:rPr>
        <w:footnoteReference w:id="1"/>
      </w:r>
    </w:p>
    <w:p w:rsidR="00D41C1B" w:rsidRPr="00D41C1B" w:rsidRDefault="00D41C1B" w:rsidP="00D41C1B">
      <w:pPr>
        <w:widowControl/>
        <w:spacing w:line="200" w:lineRule="exact"/>
        <w:rPr>
          <w:rFonts w:ascii="Palatino Linotype" w:hAnsi="Palatino Linotype"/>
          <w:snapToGrid/>
          <w:sz w:val="22"/>
          <w:szCs w:val="22"/>
          <w:lang w:val="nl-NL"/>
        </w:rPr>
      </w:pPr>
    </w:p>
    <w:p w:rsidR="00D41C1B" w:rsidRPr="00D41C1B" w:rsidRDefault="00D41C1B" w:rsidP="00D41C1B">
      <w:pPr>
        <w:widowControl/>
        <w:spacing w:line="200" w:lineRule="exact"/>
        <w:jc w:val="center"/>
        <w:rPr>
          <w:rFonts w:ascii="Palatino Linotype" w:hAnsi="Palatino Linotype"/>
          <w:b/>
          <w:snapToGrid/>
          <w:sz w:val="22"/>
          <w:szCs w:val="22"/>
          <w:lang w:val="nl-NL"/>
        </w:rPr>
      </w:pPr>
      <w:r w:rsidRPr="00D41C1B">
        <w:rPr>
          <w:rFonts w:ascii="Palatino Linotype" w:hAnsi="Palatino Linotype"/>
          <w:b/>
          <w:snapToGrid/>
          <w:sz w:val="22"/>
          <w:szCs w:val="22"/>
          <w:lang w:val="nl-NL"/>
        </w:rPr>
        <w:t>____________</w:t>
      </w:r>
    </w:p>
    <w:p w:rsidR="00D41C1B" w:rsidRPr="00D41C1B" w:rsidRDefault="00D41C1B" w:rsidP="00D41C1B">
      <w:pPr>
        <w:widowControl/>
        <w:spacing w:line="200" w:lineRule="exact"/>
        <w:jc w:val="center"/>
        <w:rPr>
          <w:rFonts w:ascii="Palatino Linotype" w:hAnsi="Palatino Linotype"/>
          <w:snapToGrid/>
          <w:sz w:val="22"/>
          <w:szCs w:val="22"/>
          <w:lang w:val="nl-NL"/>
        </w:rPr>
      </w:pPr>
    </w:p>
    <w:p w:rsidR="00D41C1B" w:rsidRPr="00D41C1B" w:rsidRDefault="00D41C1B" w:rsidP="00D41C1B">
      <w:pPr>
        <w:widowControl/>
        <w:jc w:val="center"/>
        <w:rPr>
          <w:rFonts w:ascii="Palatino Linotype" w:hAnsi="Palatino Linotype"/>
          <w:snapToGrid/>
          <w:sz w:val="22"/>
          <w:szCs w:val="22"/>
          <w:lang w:val="nl-NL"/>
        </w:rPr>
      </w:pPr>
      <w:r w:rsidRPr="00D41C1B">
        <w:rPr>
          <w:rFonts w:ascii="Palatino Linotype" w:hAnsi="Palatino Linotype"/>
          <w:snapToGrid/>
          <w:sz w:val="22"/>
          <w:szCs w:val="22"/>
          <w:lang w:val="nl-NL"/>
        </w:rPr>
        <w:t>De Gouverneur van Curaçao,</w:t>
      </w:r>
    </w:p>
    <w:p w:rsidR="00D41C1B" w:rsidRPr="00D41C1B" w:rsidRDefault="00D41C1B" w:rsidP="00D41C1B">
      <w:pPr>
        <w:widowControl/>
        <w:spacing w:line="200" w:lineRule="exact"/>
        <w:rPr>
          <w:rFonts w:ascii="Palatino Linotype" w:hAnsi="Palatino Linotype"/>
          <w:snapToGrid/>
          <w:sz w:val="22"/>
          <w:szCs w:val="22"/>
          <w:lang w:val="nl-NL"/>
        </w:rPr>
      </w:pPr>
    </w:p>
    <w:p w:rsidR="00D41C1B" w:rsidRPr="00D41C1B" w:rsidRDefault="00D41C1B" w:rsidP="00D41C1B">
      <w:pPr>
        <w:widowControl/>
        <w:spacing w:line="200" w:lineRule="exact"/>
        <w:ind w:firstLine="3"/>
        <w:jc w:val="both"/>
        <w:rPr>
          <w:rFonts w:ascii="Palatino Linotype" w:hAnsi="Palatino Linotype"/>
          <w:snapToGrid/>
          <w:spacing w:val="-3"/>
          <w:sz w:val="22"/>
          <w:szCs w:val="22"/>
          <w:lang w:val="nl-NL"/>
        </w:rPr>
      </w:pPr>
    </w:p>
    <w:p w:rsidR="00D41C1B" w:rsidRPr="00D41C1B" w:rsidRDefault="00D41C1B" w:rsidP="00D41C1B">
      <w:pPr>
        <w:widowControl/>
        <w:ind w:firstLine="3"/>
        <w:jc w:val="both"/>
        <w:rPr>
          <w:rFonts w:ascii="Palatino Linotype" w:hAnsi="Palatino Linotype"/>
          <w:snapToGrid/>
          <w:spacing w:val="-3"/>
          <w:sz w:val="22"/>
          <w:szCs w:val="22"/>
          <w:lang w:val="nl-NL"/>
        </w:rPr>
      </w:pPr>
      <w:r w:rsidRPr="00D41C1B">
        <w:rPr>
          <w:rFonts w:ascii="Palatino Linotype" w:hAnsi="Palatino Linotype"/>
          <w:snapToGrid/>
          <w:spacing w:val="-3"/>
          <w:sz w:val="22"/>
          <w:szCs w:val="22"/>
          <w:lang w:val="nl-NL"/>
        </w:rPr>
        <w:t>Op voordracht van de Minister van Justitie;</w:t>
      </w:r>
    </w:p>
    <w:p w:rsidR="00D41C1B" w:rsidRPr="00D41C1B" w:rsidRDefault="00D41C1B" w:rsidP="00D41C1B">
      <w:pPr>
        <w:widowControl/>
        <w:spacing w:line="220" w:lineRule="exact"/>
        <w:jc w:val="both"/>
        <w:rPr>
          <w:rFonts w:ascii="Palatino Linotype" w:hAnsi="Palatino Linotype"/>
          <w:snapToGrid/>
          <w:spacing w:val="-3"/>
          <w:sz w:val="22"/>
          <w:szCs w:val="22"/>
          <w:lang w:val="nl-NL"/>
        </w:rPr>
      </w:pPr>
    </w:p>
    <w:p w:rsidR="00D41C1B" w:rsidRPr="00D41C1B" w:rsidRDefault="00D41C1B" w:rsidP="00D41C1B">
      <w:pPr>
        <w:widowControl/>
        <w:jc w:val="both"/>
        <w:rPr>
          <w:rFonts w:ascii="Palatino Linotype" w:hAnsi="Palatino Linotype"/>
          <w:snapToGrid/>
          <w:spacing w:val="-3"/>
          <w:sz w:val="22"/>
          <w:szCs w:val="22"/>
          <w:lang w:val="nl-NL"/>
        </w:rPr>
      </w:pPr>
      <w:r w:rsidRPr="00D41C1B">
        <w:rPr>
          <w:rFonts w:ascii="Palatino Linotype" w:hAnsi="Palatino Linotype"/>
          <w:snapToGrid/>
          <w:spacing w:val="-3"/>
          <w:sz w:val="22"/>
          <w:szCs w:val="22"/>
          <w:lang w:val="nl-NL"/>
        </w:rPr>
        <w:t>Gelet op:</w:t>
      </w:r>
    </w:p>
    <w:p w:rsidR="00D41C1B" w:rsidRPr="00D41C1B" w:rsidRDefault="00D41C1B" w:rsidP="00D41C1B">
      <w:pPr>
        <w:widowControl/>
        <w:spacing w:line="220" w:lineRule="exact"/>
        <w:jc w:val="both"/>
        <w:rPr>
          <w:rFonts w:ascii="Palatino Linotype" w:hAnsi="Palatino Linotype"/>
          <w:snapToGrid/>
          <w:spacing w:val="-3"/>
          <w:sz w:val="22"/>
          <w:szCs w:val="22"/>
          <w:lang w:val="nl-NL"/>
        </w:rPr>
      </w:pPr>
    </w:p>
    <w:p w:rsidR="00D41C1B" w:rsidRPr="00D41C1B" w:rsidRDefault="00D41C1B" w:rsidP="00D41C1B">
      <w:pPr>
        <w:widowControl/>
        <w:ind w:firstLine="3"/>
        <w:jc w:val="both"/>
        <w:rPr>
          <w:rFonts w:ascii="Palatino Linotype" w:hAnsi="Palatino Linotype"/>
          <w:snapToGrid/>
          <w:spacing w:val="-3"/>
          <w:sz w:val="22"/>
          <w:szCs w:val="22"/>
          <w:lang w:val="nl-NL"/>
        </w:rPr>
      </w:pPr>
      <w:r w:rsidRPr="00D41C1B">
        <w:rPr>
          <w:rFonts w:ascii="Palatino Linotype" w:hAnsi="Palatino Linotype"/>
          <w:snapToGrid/>
          <w:spacing w:val="-3"/>
          <w:sz w:val="22"/>
          <w:szCs w:val="22"/>
          <w:lang w:val="nl-NL"/>
        </w:rPr>
        <w:t>de Algemene overgangsregeling wetgeving en bestuur Land Curaçao</w:t>
      </w:r>
      <w:r w:rsidRPr="00D41C1B">
        <w:rPr>
          <w:rFonts w:ascii="Palatino Linotype" w:hAnsi="Palatino Linotype"/>
          <w:snapToGrid/>
          <w:spacing w:val="-3"/>
          <w:sz w:val="22"/>
          <w:szCs w:val="22"/>
          <w:vertAlign w:val="superscript"/>
          <w:lang w:val="nl-NL"/>
        </w:rPr>
        <w:footnoteReference w:id="2"/>
      </w:r>
      <w:r w:rsidRPr="00D41C1B">
        <w:rPr>
          <w:rFonts w:ascii="Palatino Linotype" w:hAnsi="Palatino Linotype"/>
          <w:snapToGrid/>
          <w:spacing w:val="-3"/>
          <w:sz w:val="22"/>
          <w:szCs w:val="22"/>
          <w:lang w:val="nl-NL"/>
        </w:rPr>
        <w:t>;</w:t>
      </w:r>
    </w:p>
    <w:p w:rsidR="00D41C1B" w:rsidRPr="00D41C1B" w:rsidRDefault="00D41C1B" w:rsidP="00D41C1B">
      <w:pPr>
        <w:widowControl/>
        <w:spacing w:line="200" w:lineRule="exact"/>
        <w:jc w:val="both"/>
        <w:rPr>
          <w:rFonts w:ascii="Palatino Linotype" w:hAnsi="Palatino Linotype"/>
          <w:snapToGrid/>
          <w:spacing w:val="-3"/>
          <w:sz w:val="22"/>
          <w:szCs w:val="22"/>
          <w:lang w:val="nl-NL"/>
        </w:rPr>
      </w:pPr>
    </w:p>
    <w:p w:rsidR="00D41C1B" w:rsidRPr="00D41C1B" w:rsidRDefault="00D41C1B" w:rsidP="00D41C1B">
      <w:pPr>
        <w:widowControl/>
        <w:spacing w:line="200" w:lineRule="exact"/>
        <w:ind w:right="-46"/>
        <w:jc w:val="both"/>
        <w:rPr>
          <w:rFonts w:ascii="Palatino Linotype" w:hAnsi="Palatino Linotype"/>
          <w:snapToGrid/>
          <w:spacing w:val="-3"/>
          <w:sz w:val="22"/>
          <w:szCs w:val="22"/>
          <w:lang w:val="nl-NL"/>
        </w:rPr>
      </w:pPr>
    </w:p>
    <w:p w:rsidR="00D41C1B" w:rsidRPr="00D41C1B" w:rsidRDefault="00D41C1B" w:rsidP="00D41C1B">
      <w:pPr>
        <w:widowControl/>
        <w:ind w:right="-46" w:firstLine="3"/>
        <w:jc w:val="center"/>
        <w:rPr>
          <w:rFonts w:ascii="Palatino Linotype" w:hAnsi="Palatino Linotype"/>
          <w:snapToGrid/>
          <w:spacing w:val="-3"/>
          <w:sz w:val="22"/>
          <w:szCs w:val="22"/>
          <w:lang w:val="nl-NL"/>
        </w:rPr>
      </w:pPr>
      <w:r w:rsidRPr="00D41C1B">
        <w:rPr>
          <w:rFonts w:ascii="Palatino Linotype" w:hAnsi="Palatino Linotype"/>
          <w:snapToGrid/>
          <w:spacing w:val="-3"/>
          <w:sz w:val="22"/>
          <w:szCs w:val="22"/>
          <w:lang w:val="nl-NL"/>
        </w:rPr>
        <w:t>Heeft goedgevonden:</w:t>
      </w:r>
    </w:p>
    <w:p w:rsidR="00D41C1B" w:rsidRPr="00D41C1B" w:rsidRDefault="00D41C1B" w:rsidP="00D41C1B">
      <w:pPr>
        <w:spacing w:line="200" w:lineRule="exact"/>
        <w:jc w:val="both"/>
        <w:rPr>
          <w:rFonts w:ascii="Palatino Linotype" w:hAnsi="Palatino Linotype"/>
          <w:sz w:val="22"/>
          <w:szCs w:val="22"/>
          <w:lang w:val="nl-NL"/>
        </w:rPr>
      </w:pPr>
    </w:p>
    <w:p w:rsidR="00D41C1B" w:rsidRPr="00D41C1B" w:rsidRDefault="00D41C1B" w:rsidP="00D41C1B">
      <w:pPr>
        <w:jc w:val="center"/>
        <w:rPr>
          <w:rFonts w:ascii="Palatino Linotype" w:hAnsi="Palatino Linotype"/>
          <w:sz w:val="22"/>
          <w:szCs w:val="22"/>
          <w:lang w:val="nl-NL"/>
        </w:rPr>
      </w:pPr>
      <w:r w:rsidRPr="00D41C1B">
        <w:rPr>
          <w:rFonts w:ascii="Palatino Linotype" w:hAnsi="Palatino Linotype"/>
          <w:sz w:val="22"/>
          <w:szCs w:val="22"/>
          <w:lang w:val="nl-NL"/>
        </w:rPr>
        <w:t>Artikel 1</w:t>
      </w:r>
    </w:p>
    <w:p w:rsidR="00D41C1B" w:rsidRPr="00D41C1B" w:rsidRDefault="00D41C1B" w:rsidP="00D41C1B">
      <w:pPr>
        <w:spacing w:line="220" w:lineRule="exact"/>
        <w:jc w:val="center"/>
        <w:rPr>
          <w:rFonts w:ascii="Palatino Linotype" w:hAnsi="Palatino Linotype"/>
          <w:sz w:val="22"/>
          <w:szCs w:val="22"/>
          <w:lang w:val="nl-NL"/>
        </w:rPr>
      </w:pPr>
    </w:p>
    <w:p w:rsidR="00D41C1B" w:rsidRPr="00D41C1B" w:rsidRDefault="00D41C1B" w:rsidP="00D41C1B">
      <w:pPr>
        <w:jc w:val="both"/>
        <w:rPr>
          <w:rFonts w:ascii="Palatino Linotype" w:hAnsi="Palatino Linotype"/>
          <w:sz w:val="22"/>
          <w:szCs w:val="22"/>
          <w:lang w:val="nl-NL"/>
        </w:rPr>
      </w:pPr>
      <w:r w:rsidRPr="00D41C1B">
        <w:rPr>
          <w:rFonts w:ascii="Palatino Linotype" w:hAnsi="Palatino Linotype"/>
          <w:sz w:val="22"/>
          <w:szCs w:val="22"/>
          <w:lang w:val="nl-NL"/>
        </w:rPr>
        <w:t xml:space="preserve">De geconsolideerde tekst van het </w:t>
      </w:r>
      <w:r w:rsidRPr="00D41C1B">
        <w:rPr>
          <w:rFonts w:ascii="Palatino Linotype" w:hAnsi="Palatino Linotype"/>
          <w:iCs/>
          <w:sz w:val="22"/>
          <w:szCs w:val="22"/>
          <w:lang w:val="nl-NL"/>
        </w:rPr>
        <w:t xml:space="preserve">Landsbesluit, houdende algemene maatregelen, van de 29ste december 1995 ter uitvoering van artikel 7a, zevende lid, van de Landsverordening Algemene Ouderdomsverzekering (P.B. 1960, no. 83) </w:t>
      </w:r>
      <w:r w:rsidRPr="00D41C1B">
        <w:rPr>
          <w:rFonts w:ascii="Palatino Linotype" w:hAnsi="Palatino Linotype"/>
          <w:sz w:val="22"/>
          <w:szCs w:val="22"/>
          <w:lang w:val="nl-NL"/>
        </w:rPr>
        <w:t>opgenomen in de bijlage bij dit landsbesluit wordt vastgesteld.</w:t>
      </w:r>
    </w:p>
    <w:p w:rsidR="00D41C1B" w:rsidRPr="00D41C1B" w:rsidRDefault="00D41C1B" w:rsidP="00D41C1B">
      <w:pPr>
        <w:spacing w:line="200" w:lineRule="exact"/>
        <w:jc w:val="both"/>
        <w:rPr>
          <w:rFonts w:ascii="Palatino Linotype" w:hAnsi="Palatino Linotype"/>
          <w:sz w:val="22"/>
          <w:szCs w:val="22"/>
          <w:lang w:val="nl-NL"/>
        </w:rPr>
      </w:pPr>
    </w:p>
    <w:p w:rsidR="00D41C1B" w:rsidRPr="00D41C1B" w:rsidRDefault="00D41C1B" w:rsidP="00D41C1B">
      <w:pPr>
        <w:jc w:val="center"/>
        <w:rPr>
          <w:rFonts w:ascii="Palatino Linotype" w:hAnsi="Palatino Linotype"/>
          <w:sz w:val="22"/>
          <w:szCs w:val="22"/>
          <w:lang w:val="nl-NL"/>
        </w:rPr>
      </w:pPr>
      <w:r w:rsidRPr="00D41C1B">
        <w:rPr>
          <w:rFonts w:ascii="Palatino Linotype" w:hAnsi="Palatino Linotype"/>
          <w:sz w:val="22"/>
          <w:szCs w:val="22"/>
          <w:lang w:val="nl-NL"/>
        </w:rPr>
        <w:t>Artikel 2</w:t>
      </w:r>
    </w:p>
    <w:p w:rsidR="00D41C1B" w:rsidRPr="00D41C1B" w:rsidRDefault="00D41C1B" w:rsidP="00D41C1B">
      <w:pPr>
        <w:spacing w:line="220" w:lineRule="exact"/>
        <w:jc w:val="center"/>
        <w:rPr>
          <w:rFonts w:ascii="Palatino Linotype" w:hAnsi="Palatino Linotype"/>
          <w:sz w:val="22"/>
          <w:szCs w:val="22"/>
          <w:lang w:val="nl-NL"/>
        </w:rPr>
      </w:pPr>
    </w:p>
    <w:p w:rsidR="00D41C1B" w:rsidRPr="00D41C1B" w:rsidRDefault="00D41C1B" w:rsidP="00D41C1B">
      <w:pPr>
        <w:rPr>
          <w:rFonts w:ascii="Palatino Linotype" w:hAnsi="Palatino Linotype"/>
          <w:sz w:val="22"/>
          <w:szCs w:val="22"/>
          <w:lang w:val="nl-NL"/>
        </w:rPr>
      </w:pPr>
      <w:r w:rsidRPr="00D41C1B">
        <w:rPr>
          <w:rFonts w:ascii="Palatino Linotype" w:hAnsi="Palatino Linotype"/>
          <w:sz w:val="22"/>
          <w:szCs w:val="22"/>
          <w:lang w:val="nl-NL"/>
        </w:rPr>
        <w:t>Dit landsbesluit met bijbehorende bijlage wordt bekendgemaakt in het Publicatieblad.</w:t>
      </w:r>
    </w:p>
    <w:p w:rsidR="00D41C1B" w:rsidRPr="00D41C1B" w:rsidRDefault="00D41C1B" w:rsidP="00D41C1B">
      <w:pPr>
        <w:spacing w:line="200" w:lineRule="exact"/>
        <w:jc w:val="both"/>
        <w:rPr>
          <w:rFonts w:ascii="Palatino Linotype" w:hAnsi="Palatino Linotype"/>
          <w:sz w:val="22"/>
          <w:szCs w:val="22"/>
          <w:lang w:val="nl-NL"/>
        </w:rPr>
      </w:pPr>
    </w:p>
    <w:p w:rsidR="00D41C1B" w:rsidRPr="00D41C1B" w:rsidRDefault="00D41C1B" w:rsidP="00D41C1B">
      <w:pPr>
        <w:tabs>
          <w:tab w:val="left" w:pos="5387"/>
        </w:tabs>
        <w:spacing w:line="200" w:lineRule="exact"/>
        <w:rPr>
          <w:rFonts w:ascii="Palatino Linotype" w:hAnsi="Palatino Linotype"/>
          <w:sz w:val="22"/>
          <w:szCs w:val="22"/>
          <w:lang w:val="nl-NL"/>
        </w:rPr>
      </w:pPr>
    </w:p>
    <w:p w:rsidR="00D41C1B" w:rsidRDefault="00D41C1B" w:rsidP="00AF00DC">
      <w:pPr>
        <w:ind w:left="5220"/>
        <w:rPr>
          <w:rFonts w:ascii="Palatino Linotype" w:hAnsi="Palatino Linotype"/>
          <w:sz w:val="22"/>
          <w:szCs w:val="22"/>
          <w:lang w:val="nl-NL"/>
        </w:rPr>
      </w:pPr>
      <w:r w:rsidRPr="00D41C1B">
        <w:rPr>
          <w:rFonts w:ascii="Palatino Linotype" w:hAnsi="Palatino Linotype"/>
          <w:sz w:val="22"/>
          <w:szCs w:val="22"/>
          <w:lang w:val="nl-NL"/>
        </w:rPr>
        <w:t xml:space="preserve">Gegeven te Willemstad, </w:t>
      </w:r>
      <w:r>
        <w:rPr>
          <w:rFonts w:ascii="Palatino Linotype" w:hAnsi="Palatino Linotype"/>
          <w:sz w:val="22"/>
          <w:szCs w:val="22"/>
          <w:lang w:val="nl-NL"/>
        </w:rPr>
        <w:t>24 oktober 2024</w:t>
      </w:r>
    </w:p>
    <w:p w:rsidR="00D41C1B" w:rsidRPr="00D41C1B" w:rsidRDefault="00D41C1B" w:rsidP="00AF00DC">
      <w:pPr>
        <w:ind w:left="5220" w:right="220"/>
        <w:jc w:val="center"/>
        <w:rPr>
          <w:rFonts w:ascii="Palatino Linotype" w:hAnsi="Palatino Linotype"/>
          <w:sz w:val="22"/>
          <w:szCs w:val="22"/>
          <w:lang w:val="nl-NL"/>
        </w:rPr>
      </w:pPr>
      <w:r w:rsidRPr="00D41C1B">
        <w:rPr>
          <w:rFonts w:ascii="Palatino Linotype" w:hAnsi="Palatino Linotype"/>
          <w:sz w:val="22"/>
          <w:szCs w:val="22"/>
          <w:lang w:val="nl-NL"/>
        </w:rPr>
        <w:t>L.A. GEORGE-WOUT</w:t>
      </w:r>
    </w:p>
    <w:p w:rsidR="00D41C1B" w:rsidRPr="00D41C1B" w:rsidRDefault="00D41C1B" w:rsidP="00D41C1B">
      <w:pPr>
        <w:spacing w:line="220" w:lineRule="exact"/>
        <w:jc w:val="both"/>
        <w:rPr>
          <w:rFonts w:ascii="Palatino Linotype" w:hAnsi="Palatino Linotype"/>
          <w:sz w:val="22"/>
          <w:szCs w:val="22"/>
          <w:lang w:val="nl-NL"/>
        </w:rPr>
      </w:pPr>
    </w:p>
    <w:p w:rsidR="00D41C1B" w:rsidRPr="00D41C1B" w:rsidRDefault="00D41C1B" w:rsidP="00D41C1B">
      <w:pPr>
        <w:ind w:right="6970"/>
        <w:jc w:val="both"/>
        <w:rPr>
          <w:rFonts w:ascii="Palatino Linotype" w:hAnsi="Palatino Linotype"/>
          <w:sz w:val="22"/>
          <w:szCs w:val="22"/>
          <w:lang w:val="nl-NL"/>
        </w:rPr>
      </w:pPr>
      <w:r w:rsidRPr="00D41C1B">
        <w:rPr>
          <w:rFonts w:ascii="Palatino Linotype" w:hAnsi="Palatino Linotype"/>
          <w:sz w:val="22"/>
          <w:szCs w:val="22"/>
          <w:lang w:val="nl-NL"/>
        </w:rPr>
        <w:t>De Minister van Justitie,</w:t>
      </w:r>
    </w:p>
    <w:p w:rsidR="00D41C1B" w:rsidRPr="00D41C1B" w:rsidRDefault="00D41C1B" w:rsidP="00D41C1B">
      <w:pPr>
        <w:ind w:right="6970"/>
        <w:jc w:val="center"/>
        <w:rPr>
          <w:rFonts w:ascii="Palatino Linotype" w:hAnsi="Palatino Linotype"/>
          <w:sz w:val="22"/>
          <w:szCs w:val="22"/>
          <w:lang w:val="nl-NL"/>
        </w:rPr>
      </w:pPr>
      <w:r w:rsidRPr="00D41C1B">
        <w:rPr>
          <w:rFonts w:ascii="Palatino Linotype" w:hAnsi="Palatino Linotype"/>
          <w:sz w:val="22"/>
          <w:szCs w:val="22"/>
          <w:lang w:val="nl-NL"/>
        </w:rPr>
        <w:t>S.X.T. HATO</w:t>
      </w:r>
    </w:p>
    <w:p w:rsidR="00D41C1B" w:rsidRPr="00D41C1B" w:rsidRDefault="00D41C1B" w:rsidP="00D41C1B">
      <w:pPr>
        <w:spacing w:line="220" w:lineRule="exact"/>
        <w:jc w:val="both"/>
        <w:rPr>
          <w:rFonts w:ascii="Palatino Linotype" w:hAnsi="Palatino Linotype"/>
          <w:sz w:val="22"/>
          <w:szCs w:val="22"/>
          <w:lang w:val="nl-NL"/>
        </w:rPr>
      </w:pPr>
    </w:p>
    <w:p w:rsidR="00D41C1B" w:rsidRPr="00D41C1B" w:rsidRDefault="00D41C1B" w:rsidP="00AF00DC">
      <w:pPr>
        <w:ind w:left="5220" w:right="580"/>
        <w:jc w:val="both"/>
        <w:rPr>
          <w:rFonts w:ascii="Palatino Linotype" w:hAnsi="Palatino Linotype"/>
          <w:sz w:val="22"/>
          <w:szCs w:val="22"/>
          <w:lang w:val="nl-NL"/>
        </w:rPr>
      </w:pPr>
      <w:r w:rsidRPr="00D41C1B">
        <w:rPr>
          <w:rFonts w:ascii="Palatino Linotype" w:hAnsi="Palatino Linotype"/>
          <w:sz w:val="22"/>
          <w:szCs w:val="22"/>
          <w:lang w:val="nl-NL"/>
        </w:rPr>
        <w:t xml:space="preserve">Uitgegeven de </w:t>
      </w:r>
      <w:r w:rsidR="00AF00DC">
        <w:rPr>
          <w:rFonts w:ascii="Palatino Linotype" w:hAnsi="Palatino Linotype"/>
          <w:sz w:val="22"/>
          <w:szCs w:val="22"/>
          <w:lang w:val="nl-NL"/>
        </w:rPr>
        <w:t>25</w:t>
      </w:r>
      <w:r w:rsidR="00AF00DC">
        <w:rPr>
          <w:rFonts w:ascii="Palatino Linotype" w:hAnsi="Palatino Linotype"/>
          <w:sz w:val="22"/>
          <w:szCs w:val="22"/>
          <w:vertAlign w:val="superscript"/>
          <w:lang w:val="nl-NL"/>
        </w:rPr>
        <w:t>st</w:t>
      </w:r>
      <w:r w:rsidRPr="00D41C1B">
        <w:rPr>
          <w:rFonts w:ascii="Palatino Linotype" w:hAnsi="Palatino Linotype"/>
          <w:sz w:val="22"/>
          <w:szCs w:val="22"/>
          <w:vertAlign w:val="superscript"/>
          <w:lang w:val="nl-NL"/>
        </w:rPr>
        <w:t>e</w:t>
      </w:r>
      <w:r>
        <w:rPr>
          <w:rFonts w:ascii="Palatino Linotype" w:hAnsi="Palatino Linotype"/>
          <w:sz w:val="22"/>
          <w:szCs w:val="22"/>
          <w:lang w:val="nl-NL"/>
        </w:rPr>
        <w:t xml:space="preserve"> november 2024</w:t>
      </w:r>
    </w:p>
    <w:p w:rsidR="00D41C1B" w:rsidRDefault="00D41C1B" w:rsidP="00AF00DC">
      <w:pPr>
        <w:ind w:left="5220" w:right="580"/>
        <w:jc w:val="both"/>
        <w:rPr>
          <w:rFonts w:ascii="Palatino Linotype" w:hAnsi="Palatino Linotype"/>
          <w:sz w:val="22"/>
          <w:szCs w:val="22"/>
          <w:lang w:val="nl-NL"/>
        </w:rPr>
      </w:pPr>
      <w:r w:rsidRPr="00D41C1B">
        <w:rPr>
          <w:rFonts w:ascii="Palatino Linotype" w:hAnsi="Palatino Linotype"/>
          <w:sz w:val="22"/>
          <w:szCs w:val="22"/>
          <w:lang w:val="nl-NL"/>
        </w:rPr>
        <w:t>De Minister van Algemene Zaken,</w:t>
      </w:r>
    </w:p>
    <w:p w:rsidR="00D41C1B" w:rsidRPr="00D41C1B" w:rsidRDefault="00D41C1B" w:rsidP="00AF00DC">
      <w:pPr>
        <w:ind w:left="5220" w:right="670"/>
        <w:jc w:val="center"/>
        <w:rPr>
          <w:rFonts w:ascii="Palatino Linotype" w:hAnsi="Palatino Linotype"/>
          <w:sz w:val="22"/>
          <w:szCs w:val="22"/>
          <w:lang w:val="nl-NL"/>
        </w:rPr>
      </w:pPr>
      <w:bookmarkStart w:id="0" w:name="_GoBack"/>
      <w:bookmarkEnd w:id="0"/>
      <w:r w:rsidRPr="00D41C1B">
        <w:rPr>
          <w:rFonts w:ascii="Palatino Linotype" w:hAnsi="Palatino Linotype"/>
          <w:sz w:val="22"/>
          <w:szCs w:val="22"/>
          <w:lang w:val="nl-NL"/>
        </w:rPr>
        <w:t>G.S. PISAS</w:t>
      </w:r>
    </w:p>
    <w:p w:rsidR="00D41C1B" w:rsidRDefault="00D41C1B">
      <w:pPr>
        <w:widowControl/>
        <w:rPr>
          <w:rFonts w:ascii="Palatino Linotype" w:hAnsi="Palatino Linotype"/>
          <w:sz w:val="22"/>
          <w:szCs w:val="22"/>
          <w:lang w:val="nl-NL"/>
        </w:rPr>
      </w:pPr>
      <w:r>
        <w:rPr>
          <w:rFonts w:ascii="Palatino Linotype" w:hAnsi="Palatino Linotype"/>
          <w:sz w:val="22"/>
          <w:szCs w:val="22"/>
          <w:lang w:val="nl-NL"/>
        </w:rPr>
        <w:br w:type="page"/>
      </w:r>
    </w:p>
    <w:p w:rsidR="00D41C1B" w:rsidRPr="00D41C1B" w:rsidRDefault="00D41C1B" w:rsidP="00D41C1B">
      <w:pPr>
        <w:pBdr>
          <w:bottom w:val="single" w:sz="6" w:space="1" w:color="auto"/>
        </w:pBdr>
        <w:ind w:right="-29"/>
        <w:jc w:val="both"/>
        <w:rPr>
          <w:rFonts w:ascii="Palatino Linotype" w:hAnsi="Palatino Linotype"/>
          <w:iCs/>
          <w:sz w:val="22"/>
          <w:szCs w:val="22"/>
          <w:lang w:val="nl-NL"/>
        </w:rPr>
      </w:pPr>
      <w:r w:rsidRPr="00D41C1B">
        <w:rPr>
          <w:rFonts w:ascii="Palatino Linotype" w:hAnsi="Palatino Linotype"/>
          <w:sz w:val="22"/>
          <w:szCs w:val="22"/>
          <w:lang w:val="nl-NL"/>
        </w:rPr>
        <w:lastRenderedPageBreak/>
        <w:t>BIJLAGE behorende bij het Landsbesluit van de 24</w:t>
      </w:r>
      <w:r w:rsidRPr="00D41C1B">
        <w:rPr>
          <w:rFonts w:ascii="Palatino Linotype" w:hAnsi="Palatino Linotype"/>
          <w:sz w:val="22"/>
          <w:szCs w:val="22"/>
          <w:vertAlign w:val="superscript"/>
          <w:lang w:val="nl-NL"/>
        </w:rPr>
        <w:t>ste</w:t>
      </w:r>
      <w:r w:rsidRPr="00D41C1B">
        <w:rPr>
          <w:rFonts w:ascii="Palatino Linotype" w:hAnsi="Palatino Linotype"/>
          <w:sz w:val="22"/>
          <w:szCs w:val="22"/>
          <w:lang w:val="nl-NL"/>
        </w:rPr>
        <w:t xml:space="preserve"> oktober 2024, no. 24/2297, houdende vaststelling van de geconsolideerde tekst van het </w:t>
      </w:r>
      <w:r w:rsidRPr="00D41C1B">
        <w:rPr>
          <w:rFonts w:ascii="Palatino Linotype" w:hAnsi="Palatino Linotype"/>
          <w:iCs/>
          <w:sz w:val="22"/>
          <w:szCs w:val="22"/>
          <w:lang w:val="nl-NL"/>
        </w:rPr>
        <w:t>Landsbesluit, houdende algemene maatregelen, van de 29ste december 1995 ter uitvoering van artikel 7a, zevende lid, van de Landsverordening Algemene Ouderdomsverzekering (P.B. 1960, no. 83)</w:t>
      </w:r>
      <w:r w:rsidRPr="00D41C1B">
        <w:rPr>
          <w:rFonts w:ascii="Palatino Linotype" w:hAnsi="Palatino Linotype"/>
          <w:iCs/>
          <w:sz w:val="22"/>
          <w:szCs w:val="22"/>
          <w:vertAlign w:val="superscript"/>
          <w:lang w:val="nl-NL"/>
        </w:rPr>
        <w:footnoteReference w:id="3"/>
      </w:r>
    </w:p>
    <w:p w:rsidR="00D41C1B" w:rsidRPr="00D41C1B" w:rsidRDefault="00D41C1B" w:rsidP="00D41C1B">
      <w:pPr>
        <w:pBdr>
          <w:bottom w:val="single" w:sz="6" w:space="1" w:color="auto"/>
        </w:pBdr>
        <w:ind w:right="-29"/>
        <w:jc w:val="both"/>
        <w:rPr>
          <w:rFonts w:ascii="Palatino Linotype" w:hAnsi="Palatino Linotype"/>
          <w:iCs/>
          <w:sz w:val="22"/>
          <w:szCs w:val="22"/>
          <w:lang w:val="nl-NL"/>
        </w:rPr>
      </w:pPr>
    </w:p>
    <w:p w:rsidR="00D41C1B" w:rsidRPr="00D41C1B" w:rsidRDefault="00D41C1B" w:rsidP="00D41C1B">
      <w:pPr>
        <w:ind w:right="-29"/>
        <w:jc w:val="center"/>
        <w:rPr>
          <w:rFonts w:ascii="Palatino Linotype" w:hAnsi="Palatino Linotype"/>
          <w:sz w:val="22"/>
          <w:szCs w:val="22"/>
          <w:lang w:val="nl-NL"/>
        </w:rPr>
      </w:pPr>
    </w:p>
    <w:p w:rsidR="00D41C1B" w:rsidRPr="00D41C1B" w:rsidRDefault="00D41C1B" w:rsidP="00D41C1B">
      <w:pPr>
        <w:ind w:right="-29"/>
        <w:jc w:val="both"/>
        <w:rPr>
          <w:rFonts w:ascii="Palatino Linotype" w:hAnsi="Palatino Linotype"/>
          <w:sz w:val="22"/>
          <w:szCs w:val="22"/>
          <w:lang w:val="nl-NL"/>
        </w:rPr>
      </w:pPr>
      <w:r w:rsidRPr="00D41C1B">
        <w:rPr>
          <w:rFonts w:ascii="Palatino Linotype" w:hAnsi="Palatino Linotype"/>
          <w:sz w:val="22"/>
          <w:szCs w:val="22"/>
          <w:lang w:val="nl-NL"/>
        </w:rPr>
        <w:t xml:space="preserve">Geconsolideerde tekst van het </w:t>
      </w:r>
      <w:r w:rsidRPr="00D41C1B">
        <w:rPr>
          <w:rFonts w:ascii="Palatino Linotype" w:hAnsi="Palatino Linotype"/>
          <w:iCs/>
          <w:sz w:val="22"/>
          <w:szCs w:val="22"/>
          <w:lang w:val="nl-NL"/>
        </w:rPr>
        <w:t>Landsbesluit, houdende algemene maatregelen, van de 29ste december 1995 ter uitvoering van artikel 7a, zevende lid, van de Landsverordening Algemene Ouderdomsverzekering (P.B. 1960, no. 83) (P.B. 1995, no. 240),</w:t>
      </w:r>
      <w:r w:rsidRPr="00D41C1B">
        <w:rPr>
          <w:rFonts w:ascii="Palatino Linotype" w:hAnsi="Palatino Linotype"/>
          <w:b/>
          <w:sz w:val="22"/>
          <w:szCs w:val="22"/>
          <w:lang w:val="nl-NL"/>
        </w:rPr>
        <w:t xml:space="preserve"> </w:t>
      </w:r>
      <w:r w:rsidRPr="00D41C1B">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D41C1B" w:rsidRPr="00D41C1B" w:rsidRDefault="00D41C1B" w:rsidP="00D41C1B">
      <w:pPr>
        <w:jc w:val="both"/>
        <w:rPr>
          <w:rFonts w:ascii="Palatino Linotype" w:hAnsi="Palatino Linotype"/>
          <w:sz w:val="22"/>
          <w:szCs w:val="22"/>
          <w:lang w:val="nl-NL"/>
        </w:rPr>
      </w:pPr>
    </w:p>
    <w:p w:rsidR="00D41C1B" w:rsidRPr="00D41C1B" w:rsidRDefault="00D41C1B" w:rsidP="00D41C1B">
      <w:pPr>
        <w:jc w:val="center"/>
        <w:rPr>
          <w:rFonts w:ascii="Palatino Linotype" w:hAnsi="Palatino Linotype"/>
          <w:sz w:val="22"/>
          <w:szCs w:val="22"/>
          <w:lang w:val="nl-NL"/>
        </w:rPr>
      </w:pPr>
      <w:r w:rsidRPr="00D41C1B">
        <w:rPr>
          <w:rFonts w:ascii="Palatino Linotype" w:hAnsi="Palatino Linotype"/>
          <w:sz w:val="22"/>
          <w:szCs w:val="22"/>
          <w:lang w:val="nl-NL"/>
        </w:rPr>
        <w:t>-----</w:t>
      </w:r>
    </w:p>
    <w:p w:rsidR="00D41C1B" w:rsidRPr="00D41C1B" w:rsidRDefault="00D41C1B" w:rsidP="00D41C1B">
      <w:pPr>
        <w:suppressAutoHyphens/>
        <w:jc w:val="center"/>
        <w:rPr>
          <w:rFonts w:ascii="Palatino Linotype" w:hAnsi="Palatino Linotype"/>
          <w:sz w:val="22"/>
          <w:szCs w:val="22"/>
          <w:lang w:val="nl-NL"/>
        </w:rPr>
      </w:pPr>
    </w:p>
    <w:p w:rsidR="00D41C1B" w:rsidRPr="00D41C1B" w:rsidRDefault="00D41C1B" w:rsidP="00D41C1B">
      <w:pPr>
        <w:suppressAutoHyphens/>
        <w:jc w:val="center"/>
        <w:rPr>
          <w:rFonts w:ascii="Palatino Linotype" w:hAnsi="Palatino Linotype"/>
          <w:sz w:val="22"/>
          <w:szCs w:val="22"/>
          <w:lang w:val="nl-NL"/>
        </w:rPr>
      </w:pPr>
      <w:r w:rsidRPr="00D41C1B">
        <w:rPr>
          <w:rFonts w:ascii="Palatino Linotype" w:hAnsi="Palatino Linotype"/>
          <w:sz w:val="22"/>
          <w:szCs w:val="22"/>
          <w:lang w:val="nl-NL"/>
        </w:rPr>
        <w:t>Artikel 1</w:t>
      </w:r>
    </w:p>
    <w:p w:rsidR="00D41C1B" w:rsidRPr="00D41C1B" w:rsidRDefault="00D41C1B" w:rsidP="00D41C1B">
      <w:pPr>
        <w:suppressAutoHyphens/>
        <w:jc w:val="center"/>
        <w:rPr>
          <w:rFonts w:ascii="Palatino Linotype" w:hAnsi="Palatino Linotype"/>
          <w:sz w:val="22"/>
          <w:szCs w:val="22"/>
          <w:lang w:val="nl-NL"/>
        </w:rPr>
      </w:pPr>
    </w:p>
    <w:p w:rsidR="00D41C1B" w:rsidRPr="00D41C1B" w:rsidRDefault="00D41C1B" w:rsidP="00D41C1B">
      <w:pPr>
        <w:suppressAutoHyphens/>
        <w:jc w:val="both"/>
        <w:rPr>
          <w:rFonts w:ascii="Palatino Linotype" w:hAnsi="Palatino Linotype"/>
          <w:sz w:val="22"/>
          <w:szCs w:val="22"/>
          <w:lang w:val="nl-NL"/>
        </w:rPr>
      </w:pPr>
      <w:r w:rsidRPr="00D41C1B">
        <w:rPr>
          <w:rFonts w:ascii="Palatino Linotype" w:hAnsi="Palatino Linotype"/>
          <w:sz w:val="22"/>
          <w:szCs w:val="22"/>
          <w:lang w:val="nl-NL"/>
        </w:rPr>
        <w:t>Ten aanzien van degene die gehuwd is met een persoon aan wie het ouderdomspensioen is toegekend en recht op toeslag als bedoeld in artikel 7a, eerste lid, van de Landsverordening Algemene Ouderdomsverzekering</w:t>
      </w:r>
      <w:r w:rsidRPr="00D41C1B">
        <w:rPr>
          <w:rFonts w:ascii="Palatino Linotype" w:hAnsi="Palatino Linotype"/>
          <w:sz w:val="22"/>
          <w:szCs w:val="22"/>
          <w:vertAlign w:val="superscript"/>
          <w:lang w:val="nl-NL"/>
        </w:rPr>
        <w:footnoteReference w:id="4"/>
      </w:r>
      <w:r w:rsidRPr="00D41C1B">
        <w:rPr>
          <w:rFonts w:ascii="Palatino Linotype" w:hAnsi="Palatino Linotype"/>
          <w:sz w:val="22"/>
          <w:szCs w:val="22"/>
          <w:lang w:val="nl-NL"/>
        </w:rPr>
        <w:t xml:space="preserve"> heeft, wordt, indien hij vóór het bereiken van de 60-jarige leeftijd nimmer verzekerd is geweest, ter bepaling van de korting, bedoeld in het zevende lid van dit artikel, mede in aanmerking genomen elk kalenderjaar dat hem op de dag, voorafgaande aan die, waarop degene met wie hij gehuwd is de 60-jarige leeftijd bereikt heeft, nog van zijn 60-jarige leeftijd scheidt. </w:t>
      </w:r>
    </w:p>
    <w:p w:rsidR="00D41C1B" w:rsidRPr="00D41C1B" w:rsidRDefault="00D41C1B" w:rsidP="00D41C1B">
      <w:pPr>
        <w:suppressAutoHyphens/>
        <w:jc w:val="center"/>
        <w:rPr>
          <w:rFonts w:ascii="Palatino Linotype" w:hAnsi="Palatino Linotype"/>
          <w:sz w:val="22"/>
          <w:szCs w:val="22"/>
          <w:lang w:val="nl-NL"/>
        </w:rPr>
      </w:pPr>
    </w:p>
    <w:p w:rsidR="00D41C1B" w:rsidRPr="00D41C1B" w:rsidRDefault="00D41C1B" w:rsidP="00D41C1B">
      <w:pPr>
        <w:suppressAutoHyphens/>
        <w:jc w:val="center"/>
        <w:rPr>
          <w:rFonts w:ascii="Palatino Linotype" w:hAnsi="Palatino Linotype"/>
          <w:sz w:val="22"/>
          <w:szCs w:val="22"/>
          <w:lang w:val="nl-NL"/>
        </w:rPr>
      </w:pPr>
      <w:r w:rsidRPr="00D41C1B">
        <w:rPr>
          <w:rFonts w:ascii="Palatino Linotype" w:hAnsi="Palatino Linotype"/>
          <w:sz w:val="22"/>
          <w:szCs w:val="22"/>
          <w:lang w:val="nl-NL"/>
        </w:rPr>
        <w:t>Artikel 2</w:t>
      </w:r>
    </w:p>
    <w:p w:rsidR="00D41C1B" w:rsidRPr="00D41C1B" w:rsidRDefault="00D41C1B" w:rsidP="00D41C1B">
      <w:pPr>
        <w:suppressAutoHyphens/>
        <w:jc w:val="center"/>
        <w:rPr>
          <w:rFonts w:ascii="Palatino Linotype" w:hAnsi="Palatino Linotype"/>
          <w:sz w:val="22"/>
          <w:szCs w:val="22"/>
          <w:lang w:val="nl-NL"/>
        </w:rPr>
      </w:pPr>
      <w:r w:rsidRPr="00D41C1B">
        <w:rPr>
          <w:rFonts w:ascii="Palatino Linotype" w:hAnsi="Palatino Linotype"/>
          <w:sz w:val="22"/>
          <w:szCs w:val="22"/>
          <w:lang w:val="nl-NL"/>
        </w:rPr>
        <w:t>(Vervallen)</w:t>
      </w:r>
    </w:p>
    <w:p w:rsidR="00D41C1B" w:rsidRPr="00D41C1B" w:rsidRDefault="00D41C1B" w:rsidP="00D41C1B">
      <w:pPr>
        <w:suppressAutoHyphens/>
        <w:jc w:val="both"/>
        <w:rPr>
          <w:rFonts w:ascii="Palatino Linotype" w:hAnsi="Palatino Linotype"/>
          <w:sz w:val="22"/>
          <w:szCs w:val="22"/>
          <w:lang w:val="nl-NL"/>
        </w:rPr>
      </w:pPr>
    </w:p>
    <w:p w:rsidR="00022D76" w:rsidRDefault="00D41C1B" w:rsidP="00D41C1B">
      <w:pPr>
        <w:autoSpaceDE w:val="0"/>
        <w:autoSpaceDN w:val="0"/>
        <w:adjustRightInd w:val="0"/>
        <w:jc w:val="center"/>
        <w:rPr>
          <w:rFonts w:ascii="Palatino Linotype" w:hAnsi="Palatino Linotype" w:cs="Arial"/>
          <w:b/>
          <w:sz w:val="20"/>
          <w:lang w:val="nl-NL"/>
        </w:rPr>
      </w:pPr>
      <w:r w:rsidRPr="00D41C1B">
        <w:rPr>
          <w:rFonts w:ascii="Palatino Linotype" w:hAnsi="Palatino Linotype" w:cs="Arial"/>
          <w:sz w:val="22"/>
          <w:szCs w:val="22"/>
          <w:lang w:val="nl-NL"/>
        </w:rPr>
        <w:t>***</w:t>
      </w: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D41C1B" w:rsidRPr="002B11FC" w:rsidRDefault="00D41C1B" w:rsidP="00D41C1B">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EC18BA">
        <w:rPr>
          <w:rFonts w:ascii="Palatino Linotype" w:hAnsi="Palatino Linotype"/>
          <w:sz w:val="18"/>
          <w:szCs w:val="18"/>
          <w:lang w:val="nl-NL"/>
        </w:rPr>
        <w:t xml:space="preserve">van landsbesluit, houdende algemene maatregelen,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D41C1B" w:rsidRPr="002D2FA2" w:rsidRDefault="00D41C1B" w:rsidP="00D41C1B">
      <w:pPr>
        <w:pStyle w:val="FootnoteText"/>
        <w:tabs>
          <w:tab w:val="left" w:pos="142"/>
        </w:tabs>
        <w:ind w:left="142" w:hanging="142"/>
        <w:jc w:val="both"/>
        <w:rPr>
          <w:lang w:val="es-ES"/>
        </w:rPr>
      </w:pPr>
      <w:r w:rsidRPr="002B11FC">
        <w:rPr>
          <w:rStyle w:val="FootnoteReference"/>
          <w:rFonts w:ascii="Palatino Linotype" w:hAnsi="Palatino Linotype"/>
          <w:sz w:val="18"/>
          <w:szCs w:val="18"/>
        </w:rPr>
        <w:footnoteRef/>
      </w:r>
      <w:r w:rsidRPr="002D2FA2">
        <w:rPr>
          <w:rFonts w:ascii="Palatino Linotype" w:hAnsi="Palatino Linotype"/>
          <w:sz w:val="18"/>
          <w:szCs w:val="18"/>
          <w:lang w:val="es-ES"/>
        </w:rPr>
        <w:t xml:space="preserve"> </w:t>
      </w:r>
      <w:r w:rsidRPr="002D2FA2">
        <w:rPr>
          <w:rFonts w:ascii="Palatino Linotype" w:hAnsi="Palatino Linotype"/>
          <w:sz w:val="18"/>
          <w:szCs w:val="18"/>
          <w:lang w:val="es-ES"/>
        </w:rPr>
        <w:tab/>
        <w:t xml:space="preserve">A.B. 2010, no. 87, </w:t>
      </w:r>
      <w:proofErr w:type="spellStart"/>
      <w:r w:rsidRPr="002D2FA2">
        <w:rPr>
          <w:rFonts w:ascii="Palatino Linotype" w:hAnsi="Palatino Linotype"/>
          <w:sz w:val="18"/>
          <w:szCs w:val="18"/>
          <w:lang w:val="es-ES"/>
        </w:rPr>
        <w:t>bijlage</w:t>
      </w:r>
      <w:proofErr w:type="spellEnd"/>
      <w:r w:rsidRPr="002D2FA2">
        <w:rPr>
          <w:rFonts w:ascii="Palatino Linotype" w:hAnsi="Palatino Linotype"/>
          <w:sz w:val="18"/>
          <w:szCs w:val="18"/>
          <w:lang w:val="es-ES"/>
        </w:rPr>
        <w:t xml:space="preserve"> a.</w:t>
      </w:r>
    </w:p>
  </w:footnote>
  <w:footnote w:id="3">
    <w:p w:rsidR="00D41C1B" w:rsidRPr="002D2FA2" w:rsidRDefault="00D41C1B" w:rsidP="00D41C1B">
      <w:pPr>
        <w:pStyle w:val="FootnoteText"/>
        <w:rPr>
          <w:rFonts w:ascii="Palatino Linotype" w:hAnsi="Palatino Linotype"/>
          <w:sz w:val="18"/>
          <w:szCs w:val="18"/>
          <w:lang w:val="es-ES"/>
        </w:rPr>
      </w:pPr>
      <w:r w:rsidRPr="00EC18BA">
        <w:rPr>
          <w:rStyle w:val="FootnoteReference"/>
          <w:rFonts w:ascii="Palatino Linotype" w:hAnsi="Palatino Linotype"/>
          <w:sz w:val="18"/>
          <w:szCs w:val="18"/>
        </w:rPr>
        <w:footnoteRef/>
      </w:r>
      <w:r w:rsidRPr="002D2FA2">
        <w:rPr>
          <w:rFonts w:ascii="Palatino Linotype" w:hAnsi="Palatino Linotype"/>
          <w:sz w:val="18"/>
          <w:szCs w:val="18"/>
          <w:lang w:val="es-ES"/>
        </w:rPr>
        <w:t xml:space="preserve"> P.B. 1995, no. 240.</w:t>
      </w:r>
    </w:p>
  </w:footnote>
  <w:footnote w:id="4">
    <w:p w:rsidR="00D41C1B" w:rsidRPr="002D2FA2" w:rsidRDefault="00D41C1B" w:rsidP="00D41C1B">
      <w:pPr>
        <w:pStyle w:val="FootnoteText"/>
        <w:rPr>
          <w:rFonts w:ascii="Palatino Linotype" w:hAnsi="Palatino Linotype"/>
          <w:sz w:val="18"/>
          <w:szCs w:val="18"/>
          <w:lang w:val="es-ES"/>
        </w:rPr>
      </w:pPr>
      <w:r w:rsidRPr="00EE1671">
        <w:rPr>
          <w:rStyle w:val="FootnoteReference"/>
          <w:rFonts w:ascii="Palatino Linotype" w:hAnsi="Palatino Linotype"/>
          <w:sz w:val="18"/>
          <w:szCs w:val="18"/>
        </w:rPr>
        <w:footnoteRef/>
      </w:r>
      <w:r w:rsidRPr="002D2FA2">
        <w:rPr>
          <w:rFonts w:ascii="Palatino Linotype" w:hAnsi="Palatino Linotype"/>
          <w:sz w:val="18"/>
          <w:szCs w:val="18"/>
          <w:lang w:val="es-ES"/>
        </w:rPr>
        <w:t xml:space="preserve"> P.B. 2014, no. 56 </w:t>
      </w:r>
      <w:r>
        <w:rPr>
          <w:rFonts w:ascii="Palatino Linotype" w:hAnsi="Palatino Linotype"/>
          <w:sz w:val="18"/>
          <w:szCs w:val="18"/>
          <w:lang w:val="es-ES"/>
        </w:rPr>
        <w:t>(</w:t>
      </w:r>
      <w:r w:rsidRPr="002D2FA2">
        <w:rPr>
          <w:rFonts w:ascii="Palatino Linotype" w:hAnsi="Palatino Linotype"/>
          <w:sz w:val="18"/>
          <w:szCs w:val="18"/>
          <w:lang w:val="es-ES"/>
        </w:rPr>
        <w:t>GT</w:t>
      </w:r>
      <w:r>
        <w:rPr>
          <w:rFonts w:ascii="Palatino Linotype" w:hAnsi="Palatino Linotype"/>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41C1B">
      <w:rPr>
        <w:rFonts w:ascii="Times New Roman" w:hAnsi="Times New Roman"/>
        <w:b/>
        <w:spacing w:val="-4"/>
        <w:sz w:val="36"/>
      </w:rPr>
      <w:t>1</w:t>
    </w:r>
    <w:r w:rsidR="001C4DF2">
      <w:rPr>
        <w:rFonts w:ascii="Times New Roman" w:hAnsi="Times New Roman"/>
        <w:b/>
        <w:spacing w:val="-4"/>
        <w:sz w:val="36"/>
      </w:rPr>
      <w:t>3</w:t>
    </w:r>
    <w:r w:rsidR="00D41C1B">
      <w:rPr>
        <w:rFonts w:ascii="Times New Roman" w:hAnsi="Times New Roman"/>
        <w:b/>
        <w:spacing w:val="-4"/>
        <w:sz w:val="36"/>
      </w:rPr>
      <w:t>7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AF00DC"/>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1C1B"/>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3BA070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355</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2011-07-22T21:19:00Z</cp:lastPrinted>
  <dcterms:created xsi:type="dcterms:W3CDTF">2024-11-15T15:04:00Z</dcterms:created>
  <dcterms:modified xsi:type="dcterms:W3CDTF">2024-11-25T17:40:00Z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