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9E4FD9" w:rsidRDefault="000A0DBD">
      <w:pPr>
        <w:pStyle w:val="Heading2"/>
        <w:tabs>
          <w:tab w:val="right" w:pos="9356"/>
        </w:tabs>
        <w:rPr>
          <w:sz w:val="36"/>
          <w:szCs w:val="36"/>
          <w:lang w:val="nl-NL"/>
        </w:rPr>
      </w:pPr>
      <w:bookmarkStart w:id="0" w:name="_GoBack"/>
      <w:bookmarkEnd w:id="0"/>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163B50">
        <w:rPr>
          <w:b/>
          <w:sz w:val="36"/>
          <w:szCs w:val="36"/>
          <w:lang w:val="nl-NL"/>
        </w:rPr>
        <w:t>5</w:t>
      </w:r>
      <w:r w:rsidR="003D25AC" w:rsidRPr="00022D76">
        <w:rPr>
          <w:sz w:val="36"/>
          <w:szCs w:val="36"/>
          <w:lang w:val="nl-NL"/>
        </w:rPr>
        <w:tab/>
      </w:r>
      <w:r w:rsidR="003D25AC" w:rsidRPr="00022D76">
        <w:rPr>
          <w:b/>
          <w:sz w:val="36"/>
          <w:szCs w:val="36"/>
          <w:lang w:val="nl-NL"/>
        </w:rPr>
        <w:t xml:space="preserve">N° </w:t>
      </w:r>
      <w:r w:rsidR="009E4FD9" w:rsidRPr="009E4FD9">
        <w:rPr>
          <w:b/>
          <w:sz w:val="36"/>
          <w:szCs w:val="36"/>
          <w:lang w:val="nl-NL"/>
        </w:rPr>
        <w:t>23</w:t>
      </w:r>
      <w:r w:rsidR="009E4FD9">
        <w:rPr>
          <w:b/>
          <w:sz w:val="36"/>
          <w:szCs w:val="36"/>
          <w:lang w:val="nl-NL"/>
        </w:rPr>
        <w:t xml:space="preserve"> (GT)</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rsidP="009E4FD9">
      <w:pPr>
        <w:pStyle w:val="Header"/>
        <w:tabs>
          <w:tab w:val="clear" w:pos="4320"/>
          <w:tab w:val="clear" w:pos="8640"/>
        </w:tabs>
        <w:spacing w:line="200" w:lineRule="exact"/>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FB0370" w:rsidRPr="00D65702" w:rsidRDefault="00FB0370" w:rsidP="00FB0370">
      <w:pPr>
        <w:widowControl/>
        <w:jc w:val="both"/>
        <w:rPr>
          <w:rFonts w:ascii="Palatino Linotype" w:hAnsi="Palatino Linotype"/>
          <w:b/>
          <w:snapToGrid/>
          <w:sz w:val="22"/>
          <w:szCs w:val="22"/>
          <w:lang w:val="nl-NL"/>
        </w:rPr>
      </w:pPr>
      <w:r w:rsidRPr="00D65702">
        <w:rPr>
          <w:rFonts w:ascii="Palatino Linotype" w:hAnsi="Palatino Linotype"/>
          <w:b/>
          <w:snapToGrid/>
          <w:sz w:val="22"/>
          <w:szCs w:val="22"/>
          <w:lang w:val="nl-NL"/>
        </w:rPr>
        <w:t>LANDSBESLUIT</w:t>
      </w:r>
      <w:r w:rsidRPr="00D65702">
        <w:rPr>
          <w:rFonts w:ascii="Palatino Linotype" w:hAnsi="Palatino Linotype"/>
          <w:b/>
          <w:snapToGrid/>
          <w:spacing w:val="46"/>
          <w:sz w:val="22"/>
          <w:szCs w:val="22"/>
          <w:lang w:val="nl-NL"/>
        </w:rPr>
        <w:t xml:space="preserve"> </w:t>
      </w:r>
      <w:r w:rsidRPr="00D65702">
        <w:rPr>
          <w:rFonts w:ascii="Palatino Linotype" w:hAnsi="Palatino Linotype"/>
          <w:b/>
          <w:snapToGrid/>
          <w:sz w:val="22"/>
          <w:szCs w:val="22"/>
          <w:lang w:val="nl-NL"/>
        </w:rPr>
        <w:t>van de 28</w:t>
      </w:r>
      <w:r w:rsidRPr="00D65702">
        <w:rPr>
          <w:rFonts w:ascii="Palatino Linotype" w:hAnsi="Palatino Linotype"/>
          <w:b/>
          <w:snapToGrid/>
          <w:sz w:val="22"/>
          <w:szCs w:val="22"/>
          <w:vertAlign w:val="superscript"/>
          <w:lang w:val="nl-NL"/>
        </w:rPr>
        <w:t>ste</w:t>
      </w:r>
      <w:r w:rsidRPr="00D65702">
        <w:rPr>
          <w:rFonts w:ascii="Palatino Linotype" w:hAnsi="Palatino Linotype"/>
          <w:b/>
          <w:snapToGrid/>
          <w:sz w:val="22"/>
          <w:szCs w:val="22"/>
          <w:lang w:val="nl-NL"/>
        </w:rPr>
        <w:t xml:space="preserve"> november 2024, no. 24/2632, houdende vaststelling van de geconsolideerde tekst van het Landsbesluit houdende algemene maatregelen van de 27ste november 1961 houdende voorschriften ter verkrijging van een certificaat van deugdelijkheid ten behoeve van enige schepen, niet vallende onder de Schepenwet</w:t>
      </w:r>
      <w:r w:rsidRPr="00D65702">
        <w:rPr>
          <w:rFonts w:ascii="Palatino Linotype" w:hAnsi="Palatino Linotype"/>
          <w:b/>
          <w:snapToGrid/>
          <w:sz w:val="22"/>
          <w:szCs w:val="22"/>
          <w:vertAlign w:val="superscript"/>
          <w:lang w:val="nl-NL"/>
        </w:rPr>
        <w:footnoteReference w:id="1"/>
      </w:r>
    </w:p>
    <w:p w:rsidR="00FB0370" w:rsidRPr="00FB0370" w:rsidRDefault="00FB0370" w:rsidP="00D65702">
      <w:pPr>
        <w:widowControl/>
        <w:spacing w:line="200" w:lineRule="exact"/>
        <w:rPr>
          <w:rFonts w:ascii="Palatino Linotype" w:hAnsi="Palatino Linotype"/>
          <w:snapToGrid/>
          <w:sz w:val="22"/>
          <w:szCs w:val="22"/>
          <w:lang w:val="nl-NL"/>
        </w:rPr>
      </w:pPr>
    </w:p>
    <w:p w:rsidR="00FB0370" w:rsidRPr="00FB0370" w:rsidRDefault="00FB0370" w:rsidP="00FB0370">
      <w:pPr>
        <w:widowControl/>
        <w:jc w:val="center"/>
        <w:rPr>
          <w:rFonts w:ascii="Palatino Linotype" w:hAnsi="Palatino Linotype"/>
          <w:b/>
          <w:snapToGrid/>
          <w:sz w:val="22"/>
          <w:szCs w:val="22"/>
          <w:lang w:val="nl-NL"/>
        </w:rPr>
      </w:pPr>
      <w:r w:rsidRPr="00FB0370">
        <w:rPr>
          <w:rFonts w:ascii="Palatino Linotype" w:hAnsi="Palatino Linotype"/>
          <w:b/>
          <w:snapToGrid/>
          <w:sz w:val="22"/>
          <w:szCs w:val="22"/>
          <w:lang w:val="nl-NL"/>
        </w:rPr>
        <w:t>____________</w:t>
      </w:r>
    </w:p>
    <w:p w:rsidR="00FB0370" w:rsidRPr="00FB0370" w:rsidRDefault="00FB0370" w:rsidP="00FB0370">
      <w:pPr>
        <w:widowControl/>
        <w:jc w:val="center"/>
        <w:rPr>
          <w:rFonts w:ascii="Palatino Linotype" w:hAnsi="Palatino Linotype"/>
          <w:snapToGrid/>
          <w:sz w:val="22"/>
          <w:szCs w:val="22"/>
          <w:lang w:val="nl-NL"/>
        </w:rPr>
      </w:pPr>
    </w:p>
    <w:p w:rsidR="00FB0370" w:rsidRPr="00FB0370" w:rsidRDefault="00FB0370" w:rsidP="00FB0370">
      <w:pPr>
        <w:widowControl/>
        <w:jc w:val="center"/>
        <w:rPr>
          <w:rFonts w:ascii="Palatino Linotype" w:hAnsi="Palatino Linotype"/>
          <w:snapToGrid/>
          <w:sz w:val="22"/>
          <w:szCs w:val="22"/>
          <w:lang w:val="nl-NL"/>
        </w:rPr>
      </w:pPr>
      <w:r w:rsidRPr="00FB0370">
        <w:rPr>
          <w:rFonts w:ascii="Palatino Linotype" w:hAnsi="Palatino Linotype"/>
          <w:snapToGrid/>
          <w:sz w:val="22"/>
          <w:szCs w:val="22"/>
          <w:lang w:val="nl-NL"/>
        </w:rPr>
        <w:t>De Gouverneur van Curaçao,</w:t>
      </w:r>
    </w:p>
    <w:p w:rsidR="00FB0370" w:rsidRPr="00FB0370" w:rsidRDefault="00FB0370" w:rsidP="009E4FD9">
      <w:pPr>
        <w:widowControl/>
        <w:spacing w:line="200" w:lineRule="exact"/>
        <w:rPr>
          <w:rFonts w:ascii="Palatino Linotype" w:hAnsi="Palatino Linotype"/>
          <w:snapToGrid/>
          <w:sz w:val="22"/>
          <w:szCs w:val="22"/>
          <w:lang w:val="nl-NL"/>
        </w:rPr>
      </w:pPr>
    </w:p>
    <w:p w:rsidR="00FB0370" w:rsidRPr="00FB0370" w:rsidRDefault="00FB0370" w:rsidP="009E4FD9">
      <w:pPr>
        <w:widowControl/>
        <w:spacing w:line="200" w:lineRule="exact"/>
        <w:ind w:firstLine="3"/>
        <w:jc w:val="both"/>
        <w:rPr>
          <w:rFonts w:ascii="Palatino Linotype" w:hAnsi="Palatino Linotype"/>
          <w:snapToGrid/>
          <w:spacing w:val="-3"/>
          <w:sz w:val="22"/>
          <w:szCs w:val="22"/>
          <w:lang w:val="nl-NL"/>
        </w:rPr>
      </w:pPr>
    </w:p>
    <w:p w:rsidR="00FB0370" w:rsidRPr="00FB0370" w:rsidRDefault="00FB0370" w:rsidP="00FB0370">
      <w:pPr>
        <w:widowControl/>
        <w:ind w:firstLine="3"/>
        <w:jc w:val="both"/>
        <w:rPr>
          <w:rFonts w:ascii="Palatino Linotype" w:hAnsi="Palatino Linotype"/>
          <w:snapToGrid/>
          <w:spacing w:val="-3"/>
          <w:sz w:val="22"/>
          <w:szCs w:val="22"/>
          <w:lang w:val="nl-NL"/>
        </w:rPr>
      </w:pPr>
      <w:r w:rsidRPr="00FB0370">
        <w:rPr>
          <w:rFonts w:ascii="Palatino Linotype" w:hAnsi="Palatino Linotype"/>
          <w:snapToGrid/>
          <w:spacing w:val="-3"/>
          <w:sz w:val="22"/>
          <w:szCs w:val="22"/>
          <w:lang w:val="nl-NL"/>
        </w:rPr>
        <w:t>Op voordracht van de Minister van Justitie;</w:t>
      </w:r>
    </w:p>
    <w:p w:rsidR="00FB0370" w:rsidRPr="00FB0370" w:rsidRDefault="00FB0370" w:rsidP="009E4FD9">
      <w:pPr>
        <w:widowControl/>
        <w:spacing w:line="200" w:lineRule="exact"/>
        <w:jc w:val="both"/>
        <w:rPr>
          <w:rFonts w:ascii="Palatino Linotype" w:hAnsi="Palatino Linotype"/>
          <w:snapToGrid/>
          <w:spacing w:val="-3"/>
          <w:sz w:val="22"/>
          <w:szCs w:val="22"/>
          <w:lang w:val="nl-NL"/>
        </w:rPr>
      </w:pPr>
    </w:p>
    <w:p w:rsidR="00FB0370" w:rsidRPr="00FB0370" w:rsidRDefault="00FB0370" w:rsidP="00FB0370">
      <w:pPr>
        <w:widowControl/>
        <w:jc w:val="both"/>
        <w:rPr>
          <w:rFonts w:ascii="Palatino Linotype" w:hAnsi="Palatino Linotype"/>
          <w:snapToGrid/>
          <w:spacing w:val="-3"/>
          <w:sz w:val="22"/>
          <w:szCs w:val="22"/>
          <w:lang w:val="nl-NL"/>
        </w:rPr>
      </w:pPr>
      <w:r w:rsidRPr="00FB0370">
        <w:rPr>
          <w:rFonts w:ascii="Palatino Linotype" w:hAnsi="Palatino Linotype"/>
          <w:snapToGrid/>
          <w:spacing w:val="-3"/>
          <w:sz w:val="22"/>
          <w:szCs w:val="22"/>
          <w:lang w:val="nl-NL"/>
        </w:rPr>
        <w:t>Gelet op:</w:t>
      </w:r>
    </w:p>
    <w:p w:rsidR="00FB0370" w:rsidRPr="00FB0370" w:rsidRDefault="00FB0370" w:rsidP="009E4FD9">
      <w:pPr>
        <w:widowControl/>
        <w:spacing w:line="200" w:lineRule="exact"/>
        <w:jc w:val="both"/>
        <w:rPr>
          <w:rFonts w:ascii="Palatino Linotype" w:hAnsi="Palatino Linotype"/>
          <w:snapToGrid/>
          <w:spacing w:val="-3"/>
          <w:sz w:val="22"/>
          <w:szCs w:val="22"/>
          <w:lang w:val="nl-NL"/>
        </w:rPr>
      </w:pPr>
    </w:p>
    <w:p w:rsidR="00FB0370" w:rsidRPr="00FB0370" w:rsidRDefault="00FB0370" w:rsidP="00FB0370">
      <w:pPr>
        <w:widowControl/>
        <w:ind w:firstLine="3"/>
        <w:jc w:val="both"/>
        <w:rPr>
          <w:rFonts w:ascii="Palatino Linotype" w:hAnsi="Palatino Linotype"/>
          <w:snapToGrid/>
          <w:spacing w:val="-3"/>
          <w:sz w:val="22"/>
          <w:szCs w:val="22"/>
          <w:lang w:val="nl-NL"/>
        </w:rPr>
      </w:pPr>
      <w:r w:rsidRPr="00FB0370">
        <w:rPr>
          <w:rFonts w:ascii="Palatino Linotype" w:hAnsi="Palatino Linotype"/>
          <w:snapToGrid/>
          <w:spacing w:val="-3"/>
          <w:sz w:val="22"/>
          <w:szCs w:val="22"/>
          <w:lang w:val="nl-NL"/>
        </w:rPr>
        <w:t>de Algemene overgangsregeling wetgeving en bestuur Land Curaçao</w:t>
      </w:r>
      <w:r w:rsidRPr="00FB0370">
        <w:rPr>
          <w:rFonts w:ascii="Palatino Linotype" w:hAnsi="Palatino Linotype"/>
          <w:snapToGrid/>
          <w:spacing w:val="-3"/>
          <w:sz w:val="22"/>
          <w:szCs w:val="22"/>
          <w:vertAlign w:val="superscript"/>
          <w:lang w:val="nl-NL"/>
        </w:rPr>
        <w:footnoteReference w:id="2"/>
      </w:r>
      <w:r w:rsidRPr="00FB0370">
        <w:rPr>
          <w:rFonts w:ascii="Palatino Linotype" w:hAnsi="Palatino Linotype"/>
          <w:snapToGrid/>
          <w:spacing w:val="-3"/>
          <w:sz w:val="22"/>
          <w:szCs w:val="22"/>
          <w:lang w:val="nl-NL"/>
        </w:rPr>
        <w:t>;</w:t>
      </w:r>
    </w:p>
    <w:p w:rsidR="00FB0370" w:rsidRPr="00FB0370" w:rsidRDefault="00FB0370" w:rsidP="009E4FD9">
      <w:pPr>
        <w:widowControl/>
        <w:spacing w:line="200" w:lineRule="exact"/>
        <w:jc w:val="both"/>
        <w:rPr>
          <w:rFonts w:ascii="Palatino Linotype" w:hAnsi="Palatino Linotype"/>
          <w:snapToGrid/>
          <w:spacing w:val="-3"/>
          <w:sz w:val="22"/>
          <w:szCs w:val="22"/>
          <w:lang w:val="nl-NL"/>
        </w:rPr>
      </w:pPr>
    </w:p>
    <w:p w:rsidR="00FB0370" w:rsidRPr="00FB0370" w:rsidRDefault="00FB0370" w:rsidP="009E4FD9">
      <w:pPr>
        <w:widowControl/>
        <w:spacing w:line="200" w:lineRule="exact"/>
        <w:ind w:right="-46"/>
        <w:jc w:val="both"/>
        <w:rPr>
          <w:rFonts w:ascii="Palatino Linotype" w:hAnsi="Palatino Linotype"/>
          <w:snapToGrid/>
          <w:spacing w:val="-3"/>
          <w:sz w:val="22"/>
          <w:szCs w:val="22"/>
          <w:lang w:val="nl-NL"/>
        </w:rPr>
      </w:pPr>
    </w:p>
    <w:p w:rsidR="00FB0370" w:rsidRPr="00FB0370" w:rsidRDefault="00FB0370" w:rsidP="00FB0370">
      <w:pPr>
        <w:widowControl/>
        <w:ind w:right="-46" w:firstLine="3"/>
        <w:jc w:val="center"/>
        <w:rPr>
          <w:rFonts w:ascii="Palatino Linotype" w:hAnsi="Palatino Linotype"/>
          <w:snapToGrid/>
          <w:spacing w:val="-3"/>
          <w:sz w:val="22"/>
          <w:szCs w:val="22"/>
          <w:lang w:val="nl-NL"/>
        </w:rPr>
      </w:pPr>
      <w:r w:rsidRPr="00FB0370">
        <w:rPr>
          <w:rFonts w:ascii="Palatino Linotype" w:hAnsi="Palatino Linotype"/>
          <w:snapToGrid/>
          <w:spacing w:val="-3"/>
          <w:sz w:val="22"/>
          <w:szCs w:val="22"/>
          <w:lang w:val="nl-NL"/>
        </w:rPr>
        <w:t>Heeft goedgevonden:</w:t>
      </w:r>
    </w:p>
    <w:p w:rsidR="00FB0370" w:rsidRPr="00FB0370" w:rsidRDefault="00FB0370" w:rsidP="009E4FD9">
      <w:pPr>
        <w:spacing w:line="200" w:lineRule="exact"/>
        <w:rPr>
          <w:rFonts w:ascii="Palatino Linotype" w:hAnsi="Palatino Linotype"/>
          <w:sz w:val="22"/>
          <w:szCs w:val="22"/>
          <w:lang w:val="nl-NL"/>
        </w:rPr>
      </w:pPr>
    </w:p>
    <w:p w:rsidR="00FB0370" w:rsidRPr="00FB0370" w:rsidRDefault="00FB0370" w:rsidP="009E4FD9">
      <w:pPr>
        <w:spacing w:line="200" w:lineRule="exact"/>
        <w:jc w:val="both"/>
        <w:rPr>
          <w:rFonts w:ascii="Palatino Linotype" w:hAnsi="Palatino Linotype"/>
          <w:sz w:val="22"/>
          <w:szCs w:val="22"/>
          <w:lang w:val="nl-NL"/>
        </w:rPr>
      </w:pPr>
    </w:p>
    <w:p w:rsidR="00FB0370" w:rsidRPr="00FB0370" w:rsidRDefault="00FB0370" w:rsidP="00FB0370">
      <w:pPr>
        <w:jc w:val="center"/>
        <w:rPr>
          <w:rFonts w:ascii="Palatino Linotype" w:hAnsi="Palatino Linotype"/>
          <w:sz w:val="22"/>
          <w:szCs w:val="22"/>
          <w:lang w:val="nl-NL"/>
        </w:rPr>
      </w:pPr>
      <w:r w:rsidRPr="00FB0370">
        <w:rPr>
          <w:rFonts w:ascii="Palatino Linotype" w:hAnsi="Palatino Linotype"/>
          <w:sz w:val="22"/>
          <w:szCs w:val="22"/>
          <w:lang w:val="nl-NL"/>
        </w:rPr>
        <w:t>Artikel 1</w:t>
      </w:r>
    </w:p>
    <w:p w:rsidR="00FB0370" w:rsidRPr="00FB0370" w:rsidRDefault="00FB0370" w:rsidP="009E4FD9">
      <w:pPr>
        <w:spacing w:line="200" w:lineRule="exact"/>
        <w:jc w:val="center"/>
        <w:rPr>
          <w:rFonts w:ascii="Palatino Linotype" w:hAnsi="Palatino Linotype"/>
          <w:sz w:val="22"/>
          <w:szCs w:val="22"/>
          <w:lang w:val="nl-NL"/>
        </w:rPr>
      </w:pPr>
    </w:p>
    <w:p w:rsidR="00FB0370" w:rsidRPr="00FB0370" w:rsidRDefault="00FB0370" w:rsidP="00FB0370">
      <w:pPr>
        <w:jc w:val="both"/>
        <w:rPr>
          <w:rFonts w:ascii="Palatino Linotype" w:hAnsi="Palatino Linotype"/>
          <w:sz w:val="22"/>
          <w:szCs w:val="22"/>
          <w:lang w:val="nl-NL"/>
        </w:rPr>
      </w:pPr>
      <w:r w:rsidRPr="00FB0370">
        <w:rPr>
          <w:rFonts w:ascii="Palatino Linotype" w:hAnsi="Palatino Linotype"/>
          <w:sz w:val="22"/>
          <w:szCs w:val="22"/>
          <w:lang w:val="nl-NL"/>
        </w:rPr>
        <w:t>De geconsolideerde tekst van het Landsbesluit houdende algemene maatregelen van de 27ste november 1961 houdende voorschriften ter verkrijging van een certificaat van deugdelijkheid ten behoeve van enige schepen, niet vallende onder de Schepenwet opgenomen in de bijlage bij dit landsbesluit wordt vastgesteld.</w:t>
      </w:r>
    </w:p>
    <w:p w:rsidR="00FB0370" w:rsidRPr="00FB0370" w:rsidRDefault="00FB0370" w:rsidP="009E4FD9">
      <w:pPr>
        <w:spacing w:line="200" w:lineRule="exact"/>
        <w:jc w:val="both"/>
        <w:rPr>
          <w:rFonts w:ascii="Palatino Linotype" w:hAnsi="Palatino Linotype"/>
          <w:sz w:val="22"/>
          <w:szCs w:val="22"/>
          <w:lang w:val="nl-NL"/>
        </w:rPr>
      </w:pPr>
    </w:p>
    <w:p w:rsidR="00FB0370" w:rsidRPr="00FB0370" w:rsidRDefault="00FB0370" w:rsidP="00FB0370">
      <w:pPr>
        <w:jc w:val="center"/>
        <w:rPr>
          <w:rFonts w:ascii="Palatino Linotype" w:hAnsi="Palatino Linotype"/>
          <w:sz w:val="22"/>
          <w:szCs w:val="22"/>
          <w:lang w:val="nl-NL"/>
        </w:rPr>
      </w:pPr>
      <w:r w:rsidRPr="00FB0370">
        <w:rPr>
          <w:rFonts w:ascii="Palatino Linotype" w:hAnsi="Palatino Linotype"/>
          <w:sz w:val="22"/>
          <w:szCs w:val="22"/>
          <w:lang w:val="nl-NL"/>
        </w:rPr>
        <w:t>Artikel 2</w:t>
      </w:r>
    </w:p>
    <w:p w:rsidR="00FB0370" w:rsidRPr="00FB0370" w:rsidRDefault="00FB0370" w:rsidP="009E4FD9">
      <w:pPr>
        <w:spacing w:line="200" w:lineRule="exact"/>
        <w:jc w:val="center"/>
        <w:rPr>
          <w:rFonts w:ascii="Palatino Linotype" w:hAnsi="Palatino Linotype"/>
          <w:sz w:val="22"/>
          <w:szCs w:val="22"/>
          <w:lang w:val="nl-NL"/>
        </w:rPr>
      </w:pPr>
    </w:p>
    <w:p w:rsidR="00FB0370" w:rsidRPr="00FB0370" w:rsidRDefault="00FB0370" w:rsidP="00FB0370">
      <w:pPr>
        <w:rPr>
          <w:rFonts w:ascii="Palatino Linotype" w:hAnsi="Palatino Linotype"/>
          <w:sz w:val="22"/>
          <w:szCs w:val="22"/>
          <w:lang w:val="nl-NL"/>
        </w:rPr>
      </w:pPr>
      <w:r w:rsidRPr="00FB0370">
        <w:rPr>
          <w:rFonts w:ascii="Palatino Linotype" w:hAnsi="Palatino Linotype"/>
          <w:sz w:val="22"/>
          <w:szCs w:val="22"/>
          <w:lang w:val="nl-NL"/>
        </w:rPr>
        <w:t>Dit landsbesluit met bijbehorende bijlage wordt bekendgemaakt in het Publicatieblad.</w:t>
      </w:r>
    </w:p>
    <w:p w:rsidR="00FB0370" w:rsidRPr="00FB0370" w:rsidRDefault="00FB0370" w:rsidP="009E4FD9">
      <w:pPr>
        <w:spacing w:line="200" w:lineRule="exact"/>
        <w:jc w:val="both"/>
        <w:rPr>
          <w:rFonts w:ascii="Palatino Linotype" w:hAnsi="Palatino Linotype"/>
          <w:sz w:val="22"/>
          <w:szCs w:val="22"/>
          <w:lang w:val="nl-NL"/>
        </w:rPr>
      </w:pPr>
    </w:p>
    <w:p w:rsidR="00FB0370" w:rsidRPr="00FB0370" w:rsidRDefault="00FB0370" w:rsidP="009E4FD9">
      <w:pPr>
        <w:tabs>
          <w:tab w:val="left" w:pos="5387"/>
        </w:tabs>
        <w:spacing w:line="200" w:lineRule="exact"/>
        <w:rPr>
          <w:rFonts w:ascii="Palatino Linotype" w:hAnsi="Palatino Linotype"/>
          <w:sz w:val="22"/>
          <w:szCs w:val="22"/>
          <w:lang w:val="nl-NL"/>
        </w:rPr>
      </w:pPr>
    </w:p>
    <w:p w:rsidR="00FB0370" w:rsidRDefault="00FB0370" w:rsidP="009E4FD9">
      <w:pPr>
        <w:ind w:left="5130"/>
        <w:rPr>
          <w:rFonts w:ascii="Palatino Linotype" w:hAnsi="Palatino Linotype"/>
          <w:sz w:val="22"/>
          <w:szCs w:val="22"/>
          <w:lang w:val="nl-NL"/>
        </w:rPr>
      </w:pPr>
      <w:r w:rsidRPr="00FB0370">
        <w:rPr>
          <w:rFonts w:ascii="Palatino Linotype" w:hAnsi="Palatino Linotype"/>
          <w:sz w:val="22"/>
          <w:szCs w:val="22"/>
          <w:lang w:val="nl-NL"/>
        </w:rPr>
        <w:t xml:space="preserve">Gegeven te Willemstad, </w:t>
      </w:r>
      <w:r w:rsidR="009E4FD9">
        <w:rPr>
          <w:rFonts w:ascii="Palatino Linotype" w:hAnsi="Palatino Linotype"/>
          <w:sz w:val="22"/>
          <w:szCs w:val="22"/>
          <w:lang w:val="nl-NL"/>
        </w:rPr>
        <w:t>28 november 2024</w:t>
      </w:r>
    </w:p>
    <w:p w:rsidR="009E4FD9" w:rsidRPr="00FB0370" w:rsidRDefault="00E33DC5" w:rsidP="00E33DC5">
      <w:pPr>
        <w:ind w:left="5130"/>
        <w:jc w:val="center"/>
        <w:rPr>
          <w:rFonts w:ascii="Palatino Linotype" w:hAnsi="Palatino Linotype"/>
          <w:sz w:val="22"/>
          <w:szCs w:val="22"/>
          <w:lang w:val="nl-NL"/>
        </w:rPr>
      </w:pPr>
      <w:r w:rsidRPr="00E33DC5">
        <w:rPr>
          <w:rFonts w:ascii="Palatino Linotype" w:hAnsi="Palatino Linotype"/>
          <w:sz w:val="22"/>
          <w:szCs w:val="22"/>
          <w:lang w:val="nl-NL"/>
        </w:rPr>
        <w:t>L.A. GEORGE-WOUT</w:t>
      </w:r>
    </w:p>
    <w:p w:rsidR="00FB0370" w:rsidRPr="00FB0370" w:rsidRDefault="00FB0370" w:rsidP="009E4FD9">
      <w:pPr>
        <w:spacing w:line="200" w:lineRule="exact"/>
        <w:jc w:val="both"/>
        <w:rPr>
          <w:rFonts w:ascii="Palatino Linotype" w:hAnsi="Palatino Linotype"/>
          <w:sz w:val="22"/>
          <w:szCs w:val="22"/>
          <w:lang w:val="nl-NL"/>
        </w:rPr>
      </w:pPr>
    </w:p>
    <w:p w:rsidR="00FB0370" w:rsidRPr="00FB0370" w:rsidRDefault="00FB0370" w:rsidP="009E4FD9">
      <w:pPr>
        <w:spacing w:line="200" w:lineRule="exact"/>
        <w:jc w:val="both"/>
        <w:rPr>
          <w:rFonts w:ascii="Palatino Linotype" w:hAnsi="Palatino Linotype"/>
          <w:sz w:val="22"/>
          <w:szCs w:val="22"/>
          <w:lang w:val="nl-NL"/>
        </w:rPr>
      </w:pPr>
    </w:p>
    <w:p w:rsidR="00FB0370" w:rsidRDefault="00FB0370" w:rsidP="009E4FD9">
      <w:pPr>
        <w:ind w:right="6974"/>
        <w:jc w:val="both"/>
        <w:rPr>
          <w:rFonts w:ascii="Palatino Linotype" w:hAnsi="Palatino Linotype"/>
          <w:sz w:val="22"/>
          <w:szCs w:val="22"/>
          <w:lang w:val="nl-NL"/>
        </w:rPr>
      </w:pPr>
      <w:r w:rsidRPr="00FB0370">
        <w:rPr>
          <w:rFonts w:ascii="Palatino Linotype" w:hAnsi="Palatino Linotype"/>
          <w:sz w:val="22"/>
          <w:szCs w:val="22"/>
          <w:lang w:val="nl-NL"/>
        </w:rPr>
        <w:t>De Minister van Justitie,</w:t>
      </w:r>
    </w:p>
    <w:p w:rsidR="009E4FD9" w:rsidRPr="00FB0370" w:rsidRDefault="00D65702" w:rsidP="00D65702">
      <w:pPr>
        <w:ind w:right="6974"/>
        <w:jc w:val="center"/>
        <w:rPr>
          <w:rFonts w:ascii="Palatino Linotype" w:hAnsi="Palatino Linotype"/>
          <w:sz w:val="22"/>
          <w:szCs w:val="22"/>
          <w:lang w:val="nl-NL"/>
        </w:rPr>
      </w:pPr>
      <w:r w:rsidRPr="00D65702">
        <w:rPr>
          <w:rFonts w:ascii="Palatino Linotype" w:hAnsi="Palatino Linotype"/>
          <w:sz w:val="22"/>
          <w:szCs w:val="22"/>
          <w:lang w:val="nl-NL"/>
        </w:rPr>
        <w:t>S.X.T. HATO</w:t>
      </w:r>
    </w:p>
    <w:p w:rsidR="00FB0370" w:rsidRPr="00FB0370" w:rsidRDefault="00FB0370" w:rsidP="009E4FD9">
      <w:pPr>
        <w:ind w:left="5940"/>
        <w:jc w:val="both"/>
        <w:rPr>
          <w:rFonts w:ascii="Palatino Linotype" w:hAnsi="Palatino Linotype"/>
          <w:sz w:val="22"/>
          <w:szCs w:val="22"/>
          <w:lang w:val="nl-NL"/>
        </w:rPr>
      </w:pPr>
      <w:r w:rsidRPr="00FB0370">
        <w:rPr>
          <w:rFonts w:ascii="Palatino Linotype" w:hAnsi="Palatino Linotype"/>
          <w:sz w:val="22"/>
          <w:szCs w:val="22"/>
          <w:lang w:val="nl-NL"/>
        </w:rPr>
        <w:t xml:space="preserve">Uitgegeven de </w:t>
      </w:r>
      <w:r w:rsidR="009E4FD9">
        <w:rPr>
          <w:rFonts w:ascii="Palatino Linotype" w:hAnsi="Palatino Linotype"/>
          <w:sz w:val="22"/>
          <w:szCs w:val="22"/>
          <w:lang w:val="nl-NL"/>
        </w:rPr>
        <w:t>3</w:t>
      </w:r>
      <w:r w:rsidR="009E4FD9" w:rsidRPr="009E4FD9">
        <w:rPr>
          <w:rFonts w:ascii="Palatino Linotype" w:hAnsi="Palatino Linotype"/>
          <w:sz w:val="22"/>
          <w:szCs w:val="22"/>
          <w:vertAlign w:val="superscript"/>
          <w:lang w:val="nl-NL"/>
        </w:rPr>
        <w:t>de</w:t>
      </w:r>
      <w:r w:rsidR="009E4FD9">
        <w:rPr>
          <w:rFonts w:ascii="Palatino Linotype" w:hAnsi="Palatino Linotype"/>
          <w:sz w:val="22"/>
          <w:szCs w:val="22"/>
          <w:lang w:val="nl-NL"/>
        </w:rPr>
        <w:t xml:space="preserve"> april 2025</w:t>
      </w:r>
    </w:p>
    <w:p w:rsidR="009E4FD9" w:rsidRPr="00FB0370" w:rsidRDefault="00FB0370" w:rsidP="009E4FD9">
      <w:pPr>
        <w:ind w:left="5940"/>
        <w:jc w:val="both"/>
        <w:rPr>
          <w:rFonts w:ascii="Palatino Linotype" w:hAnsi="Palatino Linotype"/>
          <w:sz w:val="22"/>
          <w:szCs w:val="22"/>
          <w:lang w:val="nl-NL"/>
        </w:rPr>
      </w:pPr>
      <w:r w:rsidRPr="00FB0370">
        <w:rPr>
          <w:rFonts w:ascii="Palatino Linotype" w:hAnsi="Palatino Linotype"/>
          <w:sz w:val="22"/>
          <w:szCs w:val="22"/>
          <w:lang w:val="nl-NL"/>
        </w:rPr>
        <w:t>De Minister van Algemene Zaken,</w:t>
      </w:r>
    </w:p>
    <w:p w:rsidR="009E4FD9" w:rsidRDefault="00D65702" w:rsidP="00D65702">
      <w:pPr>
        <w:ind w:left="5940" w:right="-29"/>
        <w:jc w:val="center"/>
        <w:rPr>
          <w:rFonts w:ascii="Palatino Linotype" w:hAnsi="Palatino Linotype"/>
          <w:sz w:val="22"/>
          <w:szCs w:val="22"/>
          <w:lang w:val="nl-NL"/>
        </w:rPr>
      </w:pPr>
      <w:r w:rsidRPr="00D65702">
        <w:rPr>
          <w:rFonts w:ascii="Palatino Linotype" w:hAnsi="Palatino Linotype"/>
          <w:sz w:val="22"/>
          <w:szCs w:val="22"/>
          <w:lang w:val="nl-NL"/>
        </w:rPr>
        <w:t>G.S. PISAS</w:t>
      </w:r>
      <w:r w:rsidR="009E4FD9">
        <w:rPr>
          <w:rFonts w:ascii="Palatino Linotype" w:hAnsi="Palatino Linotype"/>
          <w:sz w:val="22"/>
          <w:szCs w:val="22"/>
          <w:lang w:val="nl-NL"/>
        </w:rPr>
        <w:br w:type="page"/>
      </w:r>
    </w:p>
    <w:p w:rsidR="00FB0370" w:rsidRPr="00FB0370" w:rsidRDefault="00FB0370" w:rsidP="00FB0370">
      <w:pPr>
        <w:pBdr>
          <w:bottom w:val="single" w:sz="6" w:space="1" w:color="auto"/>
        </w:pBdr>
        <w:ind w:right="-29"/>
        <w:jc w:val="both"/>
        <w:rPr>
          <w:rFonts w:ascii="Palatino Linotype" w:hAnsi="Palatino Linotype"/>
          <w:sz w:val="22"/>
          <w:szCs w:val="22"/>
          <w:lang w:val="nl-NL"/>
        </w:rPr>
      </w:pPr>
      <w:r w:rsidRPr="00FB0370">
        <w:rPr>
          <w:rFonts w:ascii="Palatino Linotype" w:hAnsi="Palatino Linotype"/>
          <w:sz w:val="22"/>
          <w:szCs w:val="22"/>
          <w:lang w:val="nl-NL"/>
        </w:rPr>
        <w:lastRenderedPageBreak/>
        <w:t xml:space="preserve">BIJLAGE behorende bij het Landsbesluit van de </w:t>
      </w:r>
      <w:r w:rsidR="00D65702">
        <w:rPr>
          <w:rFonts w:ascii="Palatino Linotype" w:hAnsi="Palatino Linotype"/>
          <w:sz w:val="22"/>
          <w:szCs w:val="22"/>
          <w:lang w:val="nl-NL"/>
        </w:rPr>
        <w:t>28</w:t>
      </w:r>
      <w:r w:rsidR="00D65702" w:rsidRPr="00D65702">
        <w:rPr>
          <w:rFonts w:ascii="Palatino Linotype" w:hAnsi="Palatino Linotype"/>
          <w:sz w:val="22"/>
          <w:szCs w:val="22"/>
          <w:vertAlign w:val="superscript"/>
          <w:lang w:val="nl-NL"/>
        </w:rPr>
        <w:t>ste</w:t>
      </w:r>
      <w:r w:rsidR="00D65702">
        <w:rPr>
          <w:rFonts w:ascii="Palatino Linotype" w:hAnsi="Palatino Linotype"/>
          <w:sz w:val="22"/>
          <w:szCs w:val="22"/>
          <w:lang w:val="nl-NL"/>
        </w:rPr>
        <w:t xml:space="preserve"> november 2024</w:t>
      </w:r>
      <w:r w:rsidRPr="00FB0370">
        <w:rPr>
          <w:rFonts w:ascii="Palatino Linotype" w:hAnsi="Palatino Linotype"/>
          <w:sz w:val="22"/>
          <w:szCs w:val="22"/>
          <w:lang w:val="nl-NL"/>
        </w:rPr>
        <w:t xml:space="preserve">, no. </w:t>
      </w:r>
      <w:r w:rsidR="00D65702">
        <w:rPr>
          <w:rFonts w:ascii="Palatino Linotype" w:hAnsi="Palatino Linotype"/>
          <w:sz w:val="22"/>
          <w:szCs w:val="22"/>
          <w:lang w:val="nl-NL"/>
        </w:rPr>
        <w:t>24/2632</w:t>
      </w:r>
      <w:r w:rsidRPr="00FB0370">
        <w:rPr>
          <w:rFonts w:ascii="Palatino Linotype" w:hAnsi="Palatino Linotype"/>
          <w:sz w:val="22"/>
          <w:szCs w:val="22"/>
          <w:lang w:val="nl-NL"/>
        </w:rPr>
        <w:t>, houdende vaststelling van de geconsolideerde tekst van het Landsbesluit houdende algemene maatregelen van de 27ste november 1961 houdende voorschriften ter verkrijging van een certificaat van deugdelijkheid ten behoeve van enige schepen, niet vallende onder de Schepenwet</w:t>
      </w:r>
      <w:r w:rsidRPr="00FB0370">
        <w:rPr>
          <w:rFonts w:ascii="Palatino Linotype" w:hAnsi="Palatino Linotype"/>
          <w:sz w:val="22"/>
          <w:szCs w:val="22"/>
          <w:vertAlign w:val="superscript"/>
          <w:lang w:val="nl-NL"/>
        </w:rPr>
        <w:footnoteReference w:id="3"/>
      </w:r>
    </w:p>
    <w:p w:rsidR="00FB0370" w:rsidRPr="00FB0370" w:rsidRDefault="00FB0370" w:rsidP="00FB0370">
      <w:pPr>
        <w:pBdr>
          <w:bottom w:val="single" w:sz="6" w:space="1" w:color="auto"/>
        </w:pBdr>
        <w:ind w:right="-29"/>
        <w:jc w:val="both"/>
        <w:rPr>
          <w:rFonts w:ascii="Palatino Linotype" w:hAnsi="Palatino Linotype"/>
          <w:sz w:val="22"/>
          <w:szCs w:val="22"/>
          <w:lang w:val="nl-NL"/>
        </w:rPr>
      </w:pPr>
    </w:p>
    <w:p w:rsidR="00FB0370" w:rsidRPr="00FB0370" w:rsidRDefault="00FB0370" w:rsidP="00FB0370">
      <w:pPr>
        <w:ind w:right="-29"/>
        <w:jc w:val="center"/>
        <w:rPr>
          <w:rFonts w:ascii="Palatino Linotype" w:hAnsi="Palatino Linotype"/>
          <w:sz w:val="22"/>
          <w:szCs w:val="22"/>
          <w:lang w:val="nl-NL"/>
        </w:rPr>
      </w:pPr>
    </w:p>
    <w:p w:rsidR="00FB0370" w:rsidRPr="00FB0370" w:rsidRDefault="00FB0370" w:rsidP="00FB0370">
      <w:pPr>
        <w:tabs>
          <w:tab w:val="left" w:pos="567"/>
        </w:tabs>
        <w:ind w:right="-29"/>
        <w:jc w:val="both"/>
        <w:rPr>
          <w:rFonts w:ascii="Palatino Linotype" w:hAnsi="Palatino Linotype"/>
          <w:sz w:val="22"/>
          <w:szCs w:val="22"/>
          <w:lang w:val="nl-NL"/>
        </w:rPr>
      </w:pPr>
      <w:r w:rsidRPr="00FB0370">
        <w:rPr>
          <w:rFonts w:ascii="Palatino Linotype" w:hAnsi="Palatino Linotype"/>
          <w:sz w:val="22"/>
          <w:szCs w:val="22"/>
          <w:lang w:val="nl-NL"/>
        </w:rPr>
        <w:t>Geconsolideerde tekst van het Landsbesluit houdende algemene maatregelen van de 27ste november 1961 houdende voorschriften ter verkrijging van een certificaat van deugdelijkheid ten behoeve van enige schepen, niet vallende onder de Schepenwet (P.B.1961, no. 206),</w:t>
      </w:r>
      <w:r w:rsidRPr="00FB0370">
        <w:rPr>
          <w:rFonts w:ascii="Palatino Linotype" w:hAnsi="Palatino Linotype"/>
          <w:b/>
          <w:sz w:val="22"/>
          <w:szCs w:val="22"/>
          <w:lang w:val="nl-NL"/>
        </w:rPr>
        <w:t xml:space="preserve"> </w:t>
      </w:r>
      <w:r w:rsidRPr="00FB0370">
        <w:rPr>
          <w:rFonts w:ascii="Palatino Linotype" w:hAnsi="Palatino Linotype"/>
          <w:sz w:val="22"/>
          <w:szCs w:val="22"/>
          <w:lang w:val="nl-NL"/>
        </w:rPr>
        <w:t>zoals deze luidt na in overeenstemming te zijn gebracht met de aanwijzingen van de Algemene overgangsregeling wetgeving en bestuur Land Curaçao (A.B. 2010, no. 87, bijlage a).</w:t>
      </w:r>
    </w:p>
    <w:p w:rsidR="00FB0370" w:rsidRPr="00FB0370" w:rsidRDefault="00FB0370" w:rsidP="00FB0370">
      <w:pPr>
        <w:jc w:val="both"/>
        <w:rPr>
          <w:rFonts w:ascii="Palatino Linotype" w:hAnsi="Palatino Linotype"/>
          <w:sz w:val="22"/>
          <w:szCs w:val="22"/>
          <w:lang w:val="nl-NL"/>
        </w:rPr>
      </w:pPr>
    </w:p>
    <w:p w:rsidR="00FB0370" w:rsidRPr="00FB0370" w:rsidRDefault="00FB0370" w:rsidP="00FB0370">
      <w:pPr>
        <w:jc w:val="center"/>
        <w:rPr>
          <w:rFonts w:ascii="Palatino Linotype" w:hAnsi="Palatino Linotype"/>
          <w:sz w:val="22"/>
          <w:szCs w:val="22"/>
          <w:lang w:val="nl-NL"/>
        </w:rPr>
      </w:pPr>
      <w:r w:rsidRPr="00FB0370">
        <w:rPr>
          <w:rFonts w:ascii="Palatino Linotype" w:hAnsi="Palatino Linotype"/>
          <w:sz w:val="22"/>
          <w:szCs w:val="22"/>
          <w:lang w:val="nl-NL"/>
        </w:rPr>
        <w:t>-----</w:t>
      </w:r>
    </w:p>
    <w:p w:rsidR="00FB0370" w:rsidRPr="00FB0370" w:rsidRDefault="00FB0370" w:rsidP="00FB0370">
      <w:pPr>
        <w:suppressAutoHyphens/>
        <w:jc w:val="center"/>
        <w:rPr>
          <w:rFonts w:ascii="Palatino Linotype" w:hAnsi="Palatino Linotype"/>
          <w:sz w:val="22"/>
          <w:szCs w:val="22"/>
          <w:lang w:val="nl-NL"/>
        </w:rPr>
      </w:pPr>
    </w:p>
    <w:p w:rsidR="00FB0370" w:rsidRPr="00FB0370" w:rsidRDefault="00FB0370" w:rsidP="00FB0370">
      <w:pPr>
        <w:suppressAutoHyphens/>
        <w:jc w:val="center"/>
        <w:rPr>
          <w:rFonts w:ascii="Palatino Linotype" w:hAnsi="Palatino Linotype"/>
          <w:sz w:val="22"/>
          <w:szCs w:val="22"/>
          <w:lang w:val="nl-NL"/>
        </w:rPr>
      </w:pPr>
      <w:r w:rsidRPr="00FB0370">
        <w:rPr>
          <w:rFonts w:ascii="Palatino Linotype" w:hAnsi="Palatino Linotype"/>
          <w:sz w:val="22"/>
          <w:szCs w:val="22"/>
          <w:lang w:val="nl-NL"/>
        </w:rPr>
        <w:t>Artikel 1</w:t>
      </w:r>
    </w:p>
    <w:p w:rsidR="00FB0370" w:rsidRPr="00FB0370" w:rsidRDefault="00FB0370" w:rsidP="00FB0370">
      <w:pPr>
        <w:suppressAutoHyphens/>
        <w:jc w:val="center"/>
        <w:rPr>
          <w:rFonts w:ascii="Palatino Linotype" w:hAnsi="Palatino Linotype"/>
          <w:sz w:val="22"/>
          <w:szCs w:val="22"/>
          <w:lang w:val="nl-NL"/>
        </w:rPr>
      </w:pPr>
    </w:p>
    <w:p w:rsidR="00FB0370" w:rsidRPr="00FB0370" w:rsidRDefault="00FB0370" w:rsidP="00FB0370">
      <w:pPr>
        <w:suppressAutoHyphens/>
        <w:jc w:val="both"/>
        <w:rPr>
          <w:rFonts w:ascii="Palatino Linotype" w:hAnsi="Palatino Linotype"/>
          <w:sz w:val="22"/>
          <w:szCs w:val="22"/>
          <w:lang w:val="nl-NL"/>
        </w:rPr>
      </w:pPr>
      <w:r w:rsidRPr="00FB0370">
        <w:rPr>
          <w:rFonts w:ascii="Palatino Linotype" w:hAnsi="Palatino Linotype"/>
          <w:sz w:val="22"/>
          <w:szCs w:val="22"/>
          <w:lang w:val="nl-NL"/>
        </w:rPr>
        <w:t>Een certificaat van deugdelijkheid ten behoeve van een schip als bedoeld in de Landsverordening veiligheidsvoorschriften voor kleine schepen</w:t>
      </w:r>
      <w:r w:rsidRPr="00FB0370">
        <w:rPr>
          <w:rFonts w:ascii="Palatino Linotype" w:hAnsi="Palatino Linotype"/>
          <w:sz w:val="22"/>
          <w:szCs w:val="22"/>
          <w:vertAlign w:val="superscript"/>
          <w:lang w:val="nl-NL"/>
        </w:rPr>
        <w:footnoteReference w:id="4"/>
      </w:r>
      <w:r w:rsidRPr="00FB0370">
        <w:rPr>
          <w:rFonts w:ascii="Palatino Linotype" w:hAnsi="Palatino Linotype"/>
          <w:sz w:val="22"/>
          <w:szCs w:val="22"/>
          <w:lang w:val="nl-NL"/>
        </w:rPr>
        <w:t xml:space="preserve"> zal, </w:t>
      </w:r>
      <w:proofErr w:type="spellStart"/>
      <w:r w:rsidRPr="00FB0370">
        <w:rPr>
          <w:rFonts w:ascii="Palatino Linotype" w:hAnsi="Palatino Linotype"/>
          <w:sz w:val="22"/>
          <w:szCs w:val="22"/>
          <w:lang w:val="nl-NL"/>
        </w:rPr>
        <w:t>desverzocht</w:t>
      </w:r>
      <w:proofErr w:type="spellEnd"/>
      <w:r w:rsidRPr="00FB0370">
        <w:rPr>
          <w:rFonts w:ascii="Palatino Linotype" w:hAnsi="Palatino Linotype"/>
          <w:sz w:val="22"/>
          <w:szCs w:val="22"/>
          <w:lang w:val="nl-NL"/>
        </w:rPr>
        <w:t>, worden afgegeven, indien het schip en zijn uitrusting voldoen aan de hierna volgende bepalingen.</w:t>
      </w:r>
    </w:p>
    <w:p w:rsidR="00FB0370" w:rsidRPr="00FB0370" w:rsidRDefault="00FB0370" w:rsidP="00FB0370">
      <w:pPr>
        <w:suppressAutoHyphens/>
        <w:ind w:left="360"/>
        <w:contextualSpacing/>
        <w:jc w:val="both"/>
        <w:rPr>
          <w:rFonts w:ascii="Palatino Linotype" w:hAnsi="Palatino Linotype"/>
          <w:sz w:val="22"/>
          <w:szCs w:val="22"/>
          <w:lang w:val="nl-NL"/>
        </w:rPr>
      </w:pPr>
    </w:p>
    <w:p w:rsidR="00FB0370" w:rsidRPr="00FB0370" w:rsidRDefault="00FB0370" w:rsidP="00FB0370">
      <w:pPr>
        <w:suppressAutoHyphens/>
        <w:jc w:val="center"/>
        <w:rPr>
          <w:rFonts w:ascii="Palatino Linotype" w:hAnsi="Palatino Linotype"/>
          <w:sz w:val="22"/>
          <w:szCs w:val="22"/>
          <w:lang w:val="nl-NL"/>
        </w:rPr>
      </w:pPr>
      <w:r w:rsidRPr="00FB0370">
        <w:rPr>
          <w:rFonts w:ascii="Palatino Linotype" w:hAnsi="Palatino Linotype"/>
          <w:sz w:val="22"/>
          <w:szCs w:val="22"/>
          <w:lang w:val="nl-NL"/>
        </w:rPr>
        <w:t>Artikel 2</w:t>
      </w:r>
    </w:p>
    <w:p w:rsidR="00FB0370" w:rsidRPr="00FB0370" w:rsidRDefault="00FB0370" w:rsidP="00FB0370">
      <w:pPr>
        <w:suppressAutoHyphens/>
        <w:ind w:left="360"/>
        <w:contextualSpacing/>
        <w:jc w:val="center"/>
        <w:rPr>
          <w:rFonts w:ascii="Palatino Linotype" w:hAnsi="Palatino Linotype"/>
          <w:sz w:val="22"/>
          <w:szCs w:val="22"/>
          <w:lang w:val="nl-NL"/>
        </w:rPr>
      </w:pPr>
    </w:p>
    <w:p w:rsidR="00FB0370" w:rsidRPr="00FB0370" w:rsidRDefault="00FB0370" w:rsidP="00FB0370">
      <w:pPr>
        <w:suppressAutoHyphens/>
        <w:contextualSpacing/>
        <w:jc w:val="both"/>
        <w:rPr>
          <w:rFonts w:ascii="Palatino Linotype" w:hAnsi="Palatino Linotype"/>
          <w:sz w:val="22"/>
          <w:szCs w:val="22"/>
          <w:lang w:val="nl-NL"/>
        </w:rPr>
      </w:pPr>
      <w:r w:rsidRPr="00FB0370">
        <w:rPr>
          <w:rFonts w:ascii="Palatino Linotype" w:hAnsi="Palatino Linotype"/>
          <w:sz w:val="22"/>
          <w:szCs w:val="22"/>
          <w:lang w:val="nl-NL"/>
        </w:rPr>
        <w:t>Het schip moet in zeewaardige toestand verkeren overeenkomstig de door de Inspecteur voor de Scheepvaart ten aanzien van het schip en zijn uitrusting te stellen eisen.</w:t>
      </w:r>
    </w:p>
    <w:p w:rsidR="00FB0370" w:rsidRPr="00FB0370" w:rsidRDefault="00FB0370" w:rsidP="00FB0370">
      <w:pPr>
        <w:suppressAutoHyphens/>
        <w:contextualSpacing/>
        <w:rPr>
          <w:rFonts w:ascii="Palatino Linotype" w:hAnsi="Palatino Linotype"/>
          <w:sz w:val="22"/>
          <w:szCs w:val="22"/>
          <w:lang w:val="nl-NL"/>
        </w:rPr>
      </w:pPr>
    </w:p>
    <w:p w:rsidR="00FB0370" w:rsidRPr="00FB0370" w:rsidRDefault="00FB0370" w:rsidP="00FB0370">
      <w:pPr>
        <w:suppressAutoHyphens/>
        <w:contextualSpacing/>
        <w:jc w:val="center"/>
        <w:rPr>
          <w:rFonts w:ascii="Palatino Linotype" w:hAnsi="Palatino Linotype"/>
          <w:sz w:val="22"/>
          <w:szCs w:val="22"/>
          <w:lang w:val="nl-NL"/>
        </w:rPr>
      </w:pPr>
      <w:r w:rsidRPr="00FB0370">
        <w:rPr>
          <w:rFonts w:ascii="Palatino Linotype" w:hAnsi="Palatino Linotype"/>
          <w:sz w:val="22"/>
          <w:szCs w:val="22"/>
          <w:lang w:val="nl-NL"/>
        </w:rPr>
        <w:t>Artikel 3</w:t>
      </w:r>
    </w:p>
    <w:p w:rsidR="00FB0370" w:rsidRPr="00FB0370" w:rsidRDefault="00FB0370" w:rsidP="00FB0370">
      <w:pPr>
        <w:suppressAutoHyphens/>
        <w:contextualSpacing/>
        <w:jc w:val="both"/>
        <w:rPr>
          <w:rFonts w:ascii="Palatino Linotype" w:hAnsi="Palatino Linotype"/>
          <w:sz w:val="22"/>
          <w:szCs w:val="22"/>
          <w:lang w:val="nl-NL"/>
        </w:rPr>
      </w:pPr>
    </w:p>
    <w:p w:rsidR="00FB0370" w:rsidRPr="00FB0370" w:rsidRDefault="00FB0370" w:rsidP="00FB0370">
      <w:pPr>
        <w:suppressAutoHyphens/>
        <w:contextualSpacing/>
        <w:jc w:val="both"/>
        <w:rPr>
          <w:rFonts w:ascii="Palatino Linotype" w:hAnsi="Palatino Linotype"/>
          <w:sz w:val="22"/>
          <w:szCs w:val="22"/>
          <w:lang w:val="nl-NL"/>
        </w:rPr>
      </w:pPr>
      <w:r w:rsidRPr="00FB0370">
        <w:rPr>
          <w:rFonts w:ascii="Palatino Linotype" w:hAnsi="Palatino Linotype"/>
          <w:sz w:val="22"/>
          <w:szCs w:val="22"/>
          <w:lang w:val="nl-NL"/>
        </w:rPr>
        <w:t>Het schip moet voorzien zijn van:</w:t>
      </w:r>
    </w:p>
    <w:p w:rsidR="00FB0370" w:rsidRPr="00FB0370" w:rsidRDefault="00FB0370" w:rsidP="00FB0370">
      <w:pPr>
        <w:numPr>
          <w:ilvl w:val="0"/>
          <w:numId w:val="7"/>
        </w:numPr>
        <w:suppressAutoHyphens/>
        <w:ind w:left="360"/>
        <w:contextualSpacing/>
        <w:jc w:val="both"/>
        <w:rPr>
          <w:rFonts w:ascii="Palatino Linotype" w:hAnsi="Palatino Linotype"/>
          <w:sz w:val="22"/>
          <w:szCs w:val="22"/>
          <w:lang w:val="nl-NL"/>
        </w:rPr>
      </w:pPr>
      <w:r w:rsidRPr="00FB0370">
        <w:rPr>
          <w:rFonts w:ascii="Palatino Linotype" w:hAnsi="Palatino Linotype"/>
          <w:sz w:val="22"/>
          <w:szCs w:val="22"/>
          <w:lang w:val="nl-NL"/>
        </w:rPr>
        <w:t>de nodige hulpmiddelen bij de navigatie, waaronder zeekaarten, een goed bruikbaar kompas en middelen tot het geven van seinen;</w:t>
      </w:r>
    </w:p>
    <w:p w:rsidR="00FB0370" w:rsidRPr="00FB0370" w:rsidRDefault="00FB0370" w:rsidP="00FB0370">
      <w:pPr>
        <w:numPr>
          <w:ilvl w:val="0"/>
          <w:numId w:val="7"/>
        </w:numPr>
        <w:suppressAutoHyphens/>
        <w:ind w:left="360"/>
        <w:contextualSpacing/>
        <w:jc w:val="both"/>
        <w:rPr>
          <w:rFonts w:ascii="Palatino Linotype" w:hAnsi="Palatino Linotype"/>
          <w:sz w:val="22"/>
          <w:szCs w:val="22"/>
          <w:lang w:val="nl-NL"/>
        </w:rPr>
      </w:pPr>
      <w:r w:rsidRPr="00FB0370">
        <w:rPr>
          <w:rFonts w:ascii="Palatino Linotype" w:hAnsi="Palatino Linotype"/>
          <w:sz w:val="22"/>
          <w:szCs w:val="22"/>
          <w:lang w:val="nl-NL"/>
        </w:rPr>
        <w:t>de nodige middelen ter voorkoming van aanvaring, waaronder deugdelijke navigatiemiddelen en middelen tot het geven van uitwijksignalen;</w:t>
      </w:r>
    </w:p>
    <w:p w:rsidR="00FB0370" w:rsidRPr="00FB0370" w:rsidRDefault="00FB0370" w:rsidP="00FB0370">
      <w:pPr>
        <w:numPr>
          <w:ilvl w:val="0"/>
          <w:numId w:val="7"/>
        </w:numPr>
        <w:suppressAutoHyphens/>
        <w:ind w:left="360"/>
        <w:contextualSpacing/>
        <w:jc w:val="both"/>
        <w:rPr>
          <w:rFonts w:ascii="Palatino Linotype" w:hAnsi="Palatino Linotype"/>
          <w:sz w:val="22"/>
          <w:szCs w:val="22"/>
          <w:lang w:val="nl-NL"/>
        </w:rPr>
      </w:pPr>
      <w:r w:rsidRPr="00FB0370">
        <w:rPr>
          <w:rFonts w:ascii="Palatino Linotype" w:hAnsi="Palatino Linotype"/>
          <w:sz w:val="22"/>
          <w:szCs w:val="22"/>
          <w:lang w:val="nl-NL"/>
        </w:rPr>
        <w:t>een deugdelijke stuurinrichting.</w:t>
      </w:r>
    </w:p>
    <w:p w:rsidR="00FB0370" w:rsidRPr="00FB0370" w:rsidRDefault="00FB0370" w:rsidP="00D65702">
      <w:pPr>
        <w:suppressAutoHyphens/>
        <w:spacing w:line="200" w:lineRule="exact"/>
        <w:ind w:left="360"/>
        <w:contextualSpacing/>
        <w:rPr>
          <w:rFonts w:ascii="Palatino Linotype" w:hAnsi="Palatino Linotype"/>
          <w:sz w:val="22"/>
          <w:szCs w:val="22"/>
          <w:lang w:val="nl-NL"/>
        </w:rPr>
      </w:pPr>
    </w:p>
    <w:p w:rsidR="00FB0370" w:rsidRPr="00FB0370" w:rsidRDefault="00FB0370" w:rsidP="00FB0370">
      <w:pPr>
        <w:suppressAutoHyphens/>
        <w:jc w:val="center"/>
        <w:rPr>
          <w:rFonts w:ascii="Palatino Linotype" w:hAnsi="Palatino Linotype"/>
          <w:sz w:val="22"/>
          <w:szCs w:val="22"/>
          <w:lang w:val="nl-NL"/>
        </w:rPr>
      </w:pPr>
      <w:r w:rsidRPr="00FB0370">
        <w:rPr>
          <w:rFonts w:ascii="Palatino Linotype" w:hAnsi="Palatino Linotype"/>
          <w:sz w:val="22"/>
          <w:szCs w:val="22"/>
          <w:lang w:val="nl-NL"/>
        </w:rPr>
        <w:t>Artikel 4</w:t>
      </w:r>
    </w:p>
    <w:p w:rsidR="00FB0370" w:rsidRPr="00FB0370" w:rsidRDefault="00FB0370" w:rsidP="00FB0370">
      <w:pPr>
        <w:suppressAutoHyphens/>
        <w:ind w:left="720"/>
        <w:contextualSpacing/>
        <w:jc w:val="center"/>
        <w:rPr>
          <w:rFonts w:ascii="Palatino Linotype" w:hAnsi="Palatino Linotype"/>
          <w:sz w:val="22"/>
          <w:szCs w:val="22"/>
          <w:lang w:val="nl-NL"/>
        </w:rPr>
      </w:pPr>
    </w:p>
    <w:p w:rsidR="00FB0370" w:rsidRPr="00FB0370" w:rsidRDefault="00FB0370" w:rsidP="00FB0370">
      <w:pPr>
        <w:suppressAutoHyphens/>
        <w:contextualSpacing/>
        <w:rPr>
          <w:rFonts w:ascii="Palatino Linotype" w:hAnsi="Palatino Linotype"/>
          <w:sz w:val="22"/>
          <w:szCs w:val="22"/>
          <w:lang w:val="nl-NL"/>
        </w:rPr>
      </w:pPr>
      <w:r w:rsidRPr="00FB0370">
        <w:rPr>
          <w:rFonts w:ascii="Palatino Linotype" w:hAnsi="Palatino Linotype"/>
          <w:sz w:val="22"/>
          <w:szCs w:val="22"/>
          <w:lang w:val="nl-NL"/>
        </w:rPr>
        <w:t>Voor elke opvarende als vermeld in het certificaat van deugdelijkheid moeten tenminste één goedgekeurd zwemvest, benevens kinderzwemvesten voor het aantal te vervoeren kinderen aan boord zijn.</w:t>
      </w:r>
    </w:p>
    <w:p w:rsidR="00FB0370" w:rsidRPr="00FB0370" w:rsidRDefault="00FB0370" w:rsidP="00D65702">
      <w:pPr>
        <w:suppressAutoHyphens/>
        <w:spacing w:line="200" w:lineRule="exact"/>
        <w:contextualSpacing/>
        <w:rPr>
          <w:rFonts w:ascii="Palatino Linotype" w:hAnsi="Palatino Linotype"/>
          <w:sz w:val="22"/>
          <w:szCs w:val="22"/>
          <w:lang w:val="nl-NL"/>
        </w:rPr>
      </w:pPr>
    </w:p>
    <w:p w:rsidR="00FB0370" w:rsidRPr="00FB0370" w:rsidRDefault="00FB0370" w:rsidP="00FB0370">
      <w:pPr>
        <w:suppressAutoHyphens/>
        <w:contextualSpacing/>
        <w:jc w:val="center"/>
        <w:rPr>
          <w:rFonts w:ascii="Palatino Linotype" w:hAnsi="Palatino Linotype"/>
          <w:sz w:val="22"/>
          <w:szCs w:val="22"/>
          <w:lang w:val="nl-NL"/>
        </w:rPr>
      </w:pPr>
      <w:r w:rsidRPr="00FB0370">
        <w:rPr>
          <w:rFonts w:ascii="Palatino Linotype" w:hAnsi="Palatino Linotype"/>
          <w:sz w:val="22"/>
          <w:szCs w:val="22"/>
          <w:lang w:val="nl-NL"/>
        </w:rPr>
        <w:t>Artikel 5</w:t>
      </w:r>
    </w:p>
    <w:p w:rsidR="00FB0370" w:rsidRPr="00FB0370" w:rsidRDefault="00FB0370" w:rsidP="00FB0370">
      <w:pPr>
        <w:suppressAutoHyphens/>
        <w:contextualSpacing/>
        <w:jc w:val="center"/>
        <w:rPr>
          <w:rFonts w:ascii="Palatino Linotype" w:hAnsi="Palatino Linotype"/>
          <w:sz w:val="22"/>
          <w:szCs w:val="22"/>
          <w:lang w:val="nl-NL"/>
        </w:rPr>
      </w:pPr>
    </w:p>
    <w:p w:rsidR="00FB0370" w:rsidRPr="00FB0370" w:rsidRDefault="00FB0370" w:rsidP="00FB0370">
      <w:pPr>
        <w:suppressAutoHyphens/>
        <w:contextualSpacing/>
        <w:rPr>
          <w:rFonts w:ascii="Palatino Linotype" w:hAnsi="Palatino Linotype"/>
          <w:sz w:val="22"/>
          <w:szCs w:val="22"/>
          <w:lang w:val="nl-NL"/>
        </w:rPr>
      </w:pPr>
      <w:r w:rsidRPr="00FB0370">
        <w:rPr>
          <w:rFonts w:ascii="Palatino Linotype" w:hAnsi="Palatino Linotype"/>
          <w:sz w:val="22"/>
          <w:szCs w:val="22"/>
          <w:lang w:val="nl-NL"/>
        </w:rPr>
        <w:t>Ieder schip moet tenminste twee reddingsboeien aan boord hebben, waarvan één voorzien van een lijn met zelf ontbrandend licht.</w:t>
      </w:r>
    </w:p>
    <w:p w:rsidR="00FB0370" w:rsidRPr="00FB0370" w:rsidRDefault="00FB0370" w:rsidP="00FB0370">
      <w:pPr>
        <w:suppressAutoHyphens/>
        <w:contextualSpacing/>
        <w:rPr>
          <w:rFonts w:ascii="Palatino Linotype" w:hAnsi="Palatino Linotype"/>
          <w:sz w:val="22"/>
          <w:szCs w:val="22"/>
          <w:lang w:val="nl-NL"/>
        </w:rPr>
      </w:pPr>
    </w:p>
    <w:p w:rsidR="00FB0370" w:rsidRPr="00FB0370" w:rsidRDefault="00FB0370" w:rsidP="00FB0370">
      <w:pPr>
        <w:suppressAutoHyphens/>
        <w:contextualSpacing/>
        <w:jc w:val="center"/>
        <w:rPr>
          <w:rFonts w:ascii="Palatino Linotype" w:hAnsi="Palatino Linotype"/>
          <w:sz w:val="22"/>
          <w:szCs w:val="22"/>
          <w:lang w:val="nl-NL"/>
        </w:rPr>
      </w:pPr>
      <w:r w:rsidRPr="00FB0370">
        <w:rPr>
          <w:rFonts w:ascii="Palatino Linotype" w:hAnsi="Palatino Linotype"/>
          <w:sz w:val="22"/>
          <w:szCs w:val="22"/>
          <w:lang w:val="nl-NL"/>
        </w:rPr>
        <w:t>Artikel 6</w:t>
      </w:r>
    </w:p>
    <w:p w:rsidR="00FB0370" w:rsidRPr="00FB0370" w:rsidRDefault="00FB0370" w:rsidP="00FB0370">
      <w:pPr>
        <w:suppressAutoHyphens/>
        <w:contextualSpacing/>
        <w:jc w:val="center"/>
        <w:rPr>
          <w:rFonts w:ascii="Palatino Linotype" w:hAnsi="Palatino Linotype"/>
          <w:sz w:val="22"/>
          <w:szCs w:val="22"/>
          <w:lang w:val="nl-NL"/>
        </w:rPr>
      </w:pPr>
    </w:p>
    <w:p w:rsidR="00FB0370" w:rsidRPr="00FB0370" w:rsidRDefault="00FB0370" w:rsidP="00FB0370">
      <w:pPr>
        <w:suppressAutoHyphens/>
        <w:contextualSpacing/>
        <w:jc w:val="both"/>
        <w:rPr>
          <w:rFonts w:ascii="Palatino Linotype" w:hAnsi="Palatino Linotype"/>
          <w:sz w:val="22"/>
          <w:szCs w:val="22"/>
          <w:lang w:val="nl-NL"/>
        </w:rPr>
      </w:pPr>
      <w:r w:rsidRPr="00FB0370">
        <w:rPr>
          <w:rFonts w:ascii="Palatino Linotype" w:hAnsi="Palatino Linotype"/>
          <w:sz w:val="22"/>
          <w:szCs w:val="22"/>
          <w:lang w:val="nl-NL"/>
        </w:rPr>
        <w:t>Indien het aantal te vervoeren passagiers en/ of de te ondernemen reis dit noodzakelijk maken, bepaalt de Inspecteur voor de Scheepvaart het aantal drijvende toestellen dat aan boord geplaatst moet worden, alsmede de soort en afmeting daarvan.</w:t>
      </w:r>
    </w:p>
    <w:p w:rsidR="00FB0370" w:rsidRPr="00FB0370" w:rsidRDefault="00FB0370" w:rsidP="00FB0370">
      <w:pPr>
        <w:suppressAutoHyphens/>
        <w:contextualSpacing/>
        <w:rPr>
          <w:rFonts w:ascii="Palatino Linotype" w:hAnsi="Palatino Linotype"/>
          <w:sz w:val="22"/>
          <w:szCs w:val="22"/>
          <w:lang w:val="nl-NL"/>
        </w:rPr>
      </w:pPr>
    </w:p>
    <w:p w:rsidR="00FB0370" w:rsidRPr="00FB0370" w:rsidRDefault="00FB0370" w:rsidP="00FB0370">
      <w:pPr>
        <w:suppressAutoHyphens/>
        <w:contextualSpacing/>
        <w:jc w:val="center"/>
        <w:rPr>
          <w:rFonts w:ascii="Palatino Linotype" w:hAnsi="Palatino Linotype"/>
          <w:sz w:val="22"/>
          <w:szCs w:val="22"/>
          <w:lang w:val="nl-NL"/>
        </w:rPr>
      </w:pPr>
      <w:r w:rsidRPr="00FB0370">
        <w:rPr>
          <w:rFonts w:ascii="Palatino Linotype" w:hAnsi="Palatino Linotype"/>
          <w:sz w:val="22"/>
          <w:szCs w:val="22"/>
          <w:lang w:val="nl-NL"/>
        </w:rPr>
        <w:t>Artikel 7</w:t>
      </w:r>
    </w:p>
    <w:p w:rsidR="00FB0370" w:rsidRPr="00FB0370" w:rsidRDefault="00FB0370" w:rsidP="00FB0370">
      <w:pPr>
        <w:suppressAutoHyphens/>
        <w:contextualSpacing/>
        <w:jc w:val="center"/>
        <w:rPr>
          <w:rFonts w:ascii="Palatino Linotype" w:hAnsi="Palatino Linotype"/>
          <w:sz w:val="22"/>
          <w:szCs w:val="22"/>
          <w:lang w:val="nl-NL"/>
        </w:rPr>
      </w:pPr>
    </w:p>
    <w:p w:rsidR="00FB0370" w:rsidRPr="00FB0370" w:rsidRDefault="00FB0370" w:rsidP="00FB0370">
      <w:pPr>
        <w:numPr>
          <w:ilvl w:val="0"/>
          <w:numId w:val="8"/>
        </w:numPr>
        <w:suppressAutoHyphens/>
        <w:ind w:left="360"/>
        <w:contextualSpacing/>
        <w:jc w:val="both"/>
        <w:rPr>
          <w:rFonts w:ascii="Palatino Linotype" w:hAnsi="Palatino Linotype"/>
          <w:sz w:val="22"/>
          <w:szCs w:val="22"/>
          <w:lang w:val="nl-NL"/>
        </w:rPr>
      </w:pPr>
      <w:r w:rsidRPr="00FB0370">
        <w:rPr>
          <w:rFonts w:ascii="Palatino Linotype" w:hAnsi="Palatino Linotype"/>
          <w:sz w:val="22"/>
          <w:szCs w:val="22"/>
          <w:lang w:val="nl-NL"/>
        </w:rPr>
        <w:t>Het schip moet, afhankelijk van de inrichting of lading, de nodige brandblusmiddelen aan boord hebben.</w:t>
      </w:r>
    </w:p>
    <w:p w:rsidR="00FB0370" w:rsidRPr="00FB0370" w:rsidRDefault="00FB0370" w:rsidP="00FB0370">
      <w:pPr>
        <w:numPr>
          <w:ilvl w:val="0"/>
          <w:numId w:val="8"/>
        </w:numPr>
        <w:suppressAutoHyphens/>
        <w:ind w:left="360"/>
        <w:contextualSpacing/>
        <w:jc w:val="both"/>
        <w:rPr>
          <w:rFonts w:ascii="Palatino Linotype" w:hAnsi="Palatino Linotype"/>
          <w:sz w:val="22"/>
          <w:szCs w:val="22"/>
          <w:lang w:val="nl-NL"/>
        </w:rPr>
      </w:pPr>
      <w:r w:rsidRPr="00FB0370">
        <w:rPr>
          <w:rFonts w:ascii="Palatino Linotype" w:hAnsi="Palatino Linotype"/>
          <w:sz w:val="22"/>
          <w:szCs w:val="22"/>
          <w:lang w:val="nl-NL"/>
        </w:rPr>
        <w:t>Werktuigelijk voortbewogen vaartuigen moeten tenminste één goedgekeurd brandblusapparaat aan boord hebben.</w:t>
      </w:r>
    </w:p>
    <w:p w:rsidR="00FB0370" w:rsidRPr="00FB0370" w:rsidRDefault="00FB0370" w:rsidP="00FB0370">
      <w:pPr>
        <w:suppressAutoHyphens/>
        <w:jc w:val="both"/>
        <w:rPr>
          <w:rFonts w:ascii="Palatino Linotype" w:hAnsi="Palatino Linotype"/>
          <w:sz w:val="22"/>
          <w:szCs w:val="22"/>
          <w:lang w:val="nl-NL"/>
        </w:rPr>
      </w:pPr>
    </w:p>
    <w:p w:rsidR="00FB0370" w:rsidRPr="00FB0370" w:rsidRDefault="00FB0370" w:rsidP="00FB0370">
      <w:pPr>
        <w:suppressAutoHyphens/>
        <w:jc w:val="center"/>
        <w:rPr>
          <w:rFonts w:ascii="Palatino Linotype" w:hAnsi="Palatino Linotype"/>
          <w:sz w:val="22"/>
          <w:szCs w:val="22"/>
          <w:lang w:val="nl-NL"/>
        </w:rPr>
      </w:pPr>
      <w:r w:rsidRPr="00FB0370">
        <w:rPr>
          <w:rFonts w:ascii="Palatino Linotype" w:hAnsi="Palatino Linotype"/>
          <w:sz w:val="22"/>
          <w:szCs w:val="22"/>
          <w:lang w:val="nl-NL"/>
        </w:rPr>
        <w:t>Artikel 8</w:t>
      </w:r>
    </w:p>
    <w:p w:rsidR="00FB0370" w:rsidRPr="00FB0370" w:rsidRDefault="00FB0370" w:rsidP="00FB0370">
      <w:pPr>
        <w:suppressAutoHyphens/>
        <w:jc w:val="center"/>
        <w:rPr>
          <w:rFonts w:ascii="Palatino Linotype" w:hAnsi="Palatino Linotype"/>
          <w:sz w:val="22"/>
          <w:szCs w:val="22"/>
          <w:lang w:val="nl-NL"/>
        </w:rPr>
      </w:pPr>
    </w:p>
    <w:p w:rsidR="00FB0370" w:rsidRPr="00FB0370" w:rsidRDefault="00FB0370" w:rsidP="00FB0370">
      <w:pPr>
        <w:suppressAutoHyphens/>
        <w:rPr>
          <w:rFonts w:ascii="Palatino Linotype" w:hAnsi="Palatino Linotype"/>
          <w:sz w:val="22"/>
          <w:szCs w:val="22"/>
          <w:lang w:val="nl-NL"/>
        </w:rPr>
      </w:pPr>
      <w:r w:rsidRPr="00FB0370">
        <w:rPr>
          <w:rFonts w:ascii="Palatino Linotype" w:hAnsi="Palatino Linotype"/>
          <w:sz w:val="22"/>
          <w:szCs w:val="22"/>
          <w:lang w:val="nl-NL"/>
        </w:rPr>
        <w:t>Het schip moet uitgerust zijn met goedwerkende middelen tot lenspompen van het schip.</w:t>
      </w:r>
    </w:p>
    <w:p w:rsidR="00FB0370" w:rsidRPr="00FB0370" w:rsidRDefault="00FB0370" w:rsidP="00FB0370">
      <w:pPr>
        <w:suppressAutoHyphens/>
        <w:rPr>
          <w:rFonts w:ascii="Palatino Linotype" w:hAnsi="Palatino Linotype"/>
          <w:sz w:val="22"/>
          <w:szCs w:val="22"/>
          <w:lang w:val="nl-NL"/>
        </w:rPr>
      </w:pPr>
    </w:p>
    <w:p w:rsidR="00FB0370" w:rsidRPr="00FB0370" w:rsidRDefault="00FB0370" w:rsidP="00FB0370">
      <w:pPr>
        <w:suppressAutoHyphens/>
        <w:jc w:val="center"/>
        <w:rPr>
          <w:rFonts w:ascii="Palatino Linotype" w:hAnsi="Palatino Linotype"/>
          <w:sz w:val="22"/>
          <w:szCs w:val="22"/>
          <w:lang w:val="nl-NL"/>
        </w:rPr>
      </w:pPr>
      <w:r w:rsidRPr="00FB0370">
        <w:rPr>
          <w:rFonts w:ascii="Palatino Linotype" w:hAnsi="Palatino Linotype"/>
          <w:sz w:val="22"/>
          <w:szCs w:val="22"/>
          <w:lang w:val="nl-NL"/>
        </w:rPr>
        <w:t>Artikel 9</w:t>
      </w:r>
    </w:p>
    <w:p w:rsidR="00FB0370" w:rsidRPr="00FB0370" w:rsidRDefault="00FB0370" w:rsidP="00FB0370">
      <w:pPr>
        <w:suppressAutoHyphens/>
        <w:jc w:val="center"/>
        <w:rPr>
          <w:rFonts w:ascii="Palatino Linotype" w:hAnsi="Palatino Linotype"/>
          <w:sz w:val="22"/>
          <w:szCs w:val="22"/>
          <w:lang w:val="nl-NL"/>
        </w:rPr>
      </w:pPr>
    </w:p>
    <w:p w:rsidR="00FB0370" w:rsidRPr="00FB0370" w:rsidRDefault="00FB0370" w:rsidP="00FB0370">
      <w:pPr>
        <w:numPr>
          <w:ilvl w:val="0"/>
          <w:numId w:val="9"/>
        </w:numPr>
        <w:suppressAutoHyphens/>
        <w:ind w:left="360"/>
        <w:contextualSpacing/>
        <w:jc w:val="both"/>
        <w:rPr>
          <w:rFonts w:ascii="Palatino Linotype" w:hAnsi="Palatino Linotype"/>
          <w:sz w:val="22"/>
          <w:szCs w:val="22"/>
          <w:lang w:val="nl-NL"/>
        </w:rPr>
      </w:pPr>
      <w:r w:rsidRPr="00FB0370">
        <w:rPr>
          <w:rFonts w:ascii="Palatino Linotype" w:hAnsi="Palatino Linotype"/>
          <w:sz w:val="22"/>
          <w:szCs w:val="22"/>
          <w:lang w:val="nl-NL"/>
        </w:rPr>
        <w:t>Het schip moet van de nodige uitrusting zijn voorzien, waaronder voor zeilschepen voldoende bruikbare zeilen en touwwerk, alsmede de nodige materialen en gereedschappen voor reparatie.</w:t>
      </w:r>
    </w:p>
    <w:p w:rsidR="00FB0370" w:rsidRPr="00FB0370" w:rsidRDefault="00FB0370" w:rsidP="00FB0370">
      <w:pPr>
        <w:numPr>
          <w:ilvl w:val="0"/>
          <w:numId w:val="9"/>
        </w:numPr>
        <w:suppressAutoHyphens/>
        <w:ind w:left="360"/>
        <w:contextualSpacing/>
        <w:jc w:val="both"/>
        <w:rPr>
          <w:rFonts w:ascii="Palatino Linotype" w:hAnsi="Palatino Linotype"/>
          <w:sz w:val="22"/>
          <w:szCs w:val="22"/>
          <w:lang w:val="nl-NL"/>
        </w:rPr>
      </w:pPr>
      <w:r w:rsidRPr="00FB0370">
        <w:rPr>
          <w:rFonts w:ascii="Palatino Linotype" w:hAnsi="Palatino Linotype"/>
          <w:sz w:val="22"/>
          <w:szCs w:val="22"/>
          <w:lang w:val="nl-NL"/>
        </w:rPr>
        <w:t>Werktuigelijk voortbewogen vaartuigen moeten de nodige reserveonderdelen, materialen en gereedschappen hebben voor het uitvoeren van eenvoudige reparaties.</w:t>
      </w:r>
    </w:p>
    <w:p w:rsidR="00FB0370" w:rsidRPr="00FB0370" w:rsidRDefault="00FB0370" w:rsidP="00FB0370">
      <w:pPr>
        <w:numPr>
          <w:ilvl w:val="0"/>
          <w:numId w:val="9"/>
        </w:numPr>
        <w:suppressAutoHyphens/>
        <w:ind w:left="360"/>
        <w:contextualSpacing/>
        <w:jc w:val="both"/>
        <w:rPr>
          <w:rFonts w:ascii="Palatino Linotype" w:hAnsi="Palatino Linotype"/>
          <w:sz w:val="22"/>
          <w:szCs w:val="22"/>
          <w:lang w:val="nl-NL"/>
        </w:rPr>
      </w:pPr>
      <w:r w:rsidRPr="00FB0370">
        <w:rPr>
          <w:rFonts w:ascii="Palatino Linotype" w:hAnsi="Palatino Linotype"/>
          <w:sz w:val="22"/>
          <w:szCs w:val="22"/>
          <w:lang w:val="nl-NL"/>
        </w:rPr>
        <w:t>Naar gelang de soort van het schip, de te ondernemen reis en het aantal passagiers, moet worden voldaan aan door de Inspecteur voor de Scheepvaart te stellen eisen.</w:t>
      </w:r>
    </w:p>
    <w:p w:rsidR="00FB0370" w:rsidRPr="00FB0370" w:rsidRDefault="00FB0370" w:rsidP="00FB0370">
      <w:pPr>
        <w:suppressAutoHyphens/>
        <w:rPr>
          <w:rFonts w:ascii="Palatino Linotype" w:hAnsi="Palatino Linotype"/>
          <w:sz w:val="22"/>
          <w:szCs w:val="22"/>
          <w:lang w:val="nl-NL"/>
        </w:rPr>
      </w:pPr>
    </w:p>
    <w:p w:rsidR="00FB0370" w:rsidRPr="00FB0370" w:rsidRDefault="00FB0370" w:rsidP="00FB0370">
      <w:pPr>
        <w:suppressAutoHyphens/>
        <w:jc w:val="center"/>
        <w:rPr>
          <w:rFonts w:ascii="Palatino Linotype" w:hAnsi="Palatino Linotype"/>
          <w:sz w:val="22"/>
          <w:szCs w:val="22"/>
          <w:lang w:val="nl-NL"/>
        </w:rPr>
      </w:pPr>
      <w:r w:rsidRPr="00FB0370">
        <w:rPr>
          <w:rFonts w:ascii="Palatino Linotype" w:hAnsi="Palatino Linotype"/>
          <w:sz w:val="22"/>
          <w:szCs w:val="22"/>
          <w:lang w:val="nl-NL"/>
        </w:rPr>
        <w:t>Artikel 10</w:t>
      </w:r>
    </w:p>
    <w:p w:rsidR="00FB0370" w:rsidRPr="00FB0370" w:rsidRDefault="00FB0370" w:rsidP="00FB0370">
      <w:pPr>
        <w:suppressAutoHyphens/>
        <w:jc w:val="center"/>
        <w:rPr>
          <w:rFonts w:ascii="Palatino Linotype" w:hAnsi="Palatino Linotype"/>
          <w:sz w:val="22"/>
          <w:szCs w:val="22"/>
          <w:lang w:val="nl-NL"/>
        </w:rPr>
      </w:pPr>
    </w:p>
    <w:p w:rsidR="00FB0370" w:rsidRPr="00FB0370" w:rsidRDefault="00FB0370" w:rsidP="00FB0370">
      <w:pPr>
        <w:suppressAutoHyphens/>
        <w:rPr>
          <w:rFonts w:ascii="Palatino Linotype" w:hAnsi="Palatino Linotype"/>
          <w:sz w:val="22"/>
          <w:szCs w:val="22"/>
          <w:lang w:val="nl-NL"/>
        </w:rPr>
      </w:pPr>
      <w:r w:rsidRPr="00FB0370">
        <w:rPr>
          <w:rFonts w:ascii="Palatino Linotype" w:hAnsi="Palatino Linotype"/>
          <w:sz w:val="22"/>
          <w:szCs w:val="22"/>
          <w:lang w:val="nl-NL"/>
        </w:rPr>
        <w:t>De voortstuwingswerktuigen van een schip mogen geen benzinemotoren zijn.</w:t>
      </w:r>
    </w:p>
    <w:p w:rsidR="00FB0370" w:rsidRPr="00FB0370" w:rsidRDefault="00FB0370" w:rsidP="00FB0370">
      <w:pPr>
        <w:suppressAutoHyphens/>
        <w:rPr>
          <w:rFonts w:ascii="Palatino Linotype" w:hAnsi="Palatino Linotype"/>
          <w:sz w:val="22"/>
          <w:szCs w:val="22"/>
          <w:lang w:val="nl-NL"/>
        </w:rPr>
      </w:pPr>
    </w:p>
    <w:p w:rsidR="00FB0370" w:rsidRPr="00FB0370" w:rsidRDefault="00FB0370" w:rsidP="00FB0370">
      <w:pPr>
        <w:suppressAutoHyphens/>
        <w:jc w:val="center"/>
        <w:rPr>
          <w:rFonts w:ascii="Palatino Linotype" w:hAnsi="Palatino Linotype"/>
          <w:sz w:val="22"/>
          <w:szCs w:val="22"/>
          <w:lang w:val="nl-NL"/>
        </w:rPr>
      </w:pPr>
      <w:r w:rsidRPr="00FB0370">
        <w:rPr>
          <w:rFonts w:ascii="Palatino Linotype" w:hAnsi="Palatino Linotype"/>
          <w:sz w:val="22"/>
          <w:szCs w:val="22"/>
          <w:lang w:val="nl-NL"/>
        </w:rPr>
        <w:t>Artikel 11</w:t>
      </w:r>
    </w:p>
    <w:p w:rsidR="00FB0370" w:rsidRPr="00FB0370" w:rsidRDefault="00FB0370" w:rsidP="00FB0370">
      <w:pPr>
        <w:suppressAutoHyphens/>
        <w:jc w:val="center"/>
        <w:rPr>
          <w:rFonts w:ascii="Palatino Linotype" w:hAnsi="Palatino Linotype"/>
          <w:sz w:val="22"/>
          <w:szCs w:val="22"/>
          <w:lang w:val="nl-NL"/>
        </w:rPr>
      </w:pPr>
    </w:p>
    <w:p w:rsidR="00FB0370" w:rsidRPr="00FB0370" w:rsidRDefault="00FB0370" w:rsidP="00FB0370">
      <w:pPr>
        <w:numPr>
          <w:ilvl w:val="0"/>
          <w:numId w:val="10"/>
        </w:numPr>
        <w:suppressAutoHyphens/>
        <w:ind w:left="360"/>
        <w:contextualSpacing/>
        <w:jc w:val="both"/>
        <w:rPr>
          <w:rFonts w:ascii="Palatino Linotype" w:hAnsi="Palatino Linotype"/>
          <w:sz w:val="22"/>
          <w:szCs w:val="22"/>
          <w:lang w:val="nl-NL"/>
        </w:rPr>
      </w:pPr>
      <w:r w:rsidRPr="00FB0370">
        <w:rPr>
          <w:rFonts w:ascii="Palatino Linotype" w:hAnsi="Palatino Linotype"/>
          <w:sz w:val="22"/>
          <w:szCs w:val="22"/>
          <w:lang w:val="nl-NL"/>
        </w:rPr>
        <w:t>Een schip, uitgerust met een benzinemotor, mag geen benzineproducten van dezelfde of meerdere gevarenklasse als lading aan boord hebben.</w:t>
      </w:r>
    </w:p>
    <w:p w:rsidR="00FB0370" w:rsidRPr="00FB0370" w:rsidRDefault="00FB0370" w:rsidP="00FB0370">
      <w:pPr>
        <w:numPr>
          <w:ilvl w:val="0"/>
          <w:numId w:val="10"/>
        </w:numPr>
        <w:suppressAutoHyphens/>
        <w:ind w:left="360"/>
        <w:contextualSpacing/>
        <w:jc w:val="both"/>
        <w:rPr>
          <w:rFonts w:ascii="Palatino Linotype" w:hAnsi="Palatino Linotype"/>
          <w:sz w:val="22"/>
          <w:szCs w:val="22"/>
          <w:lang w:val="nl-NL"/>
        </w:rPr>
      </w:pPr>
      <w:r w:rsidRPr="00FB0370">
        <w:rPr>
          <w:rFonts w:ascii="Palatino Linotype" w:hAnsi="Palatino Linotype"/>
          <w:sz w:val="22"/>
          <w:szCs w:val="22"/>
          <w:lang w:val="nl-NL"/>
        </w:rPr>
        <w:t>Een schip uitgerust met een benzinemotor, mag geen passagiers vervoeren.</w:t>
      </w:r>
    </w:p>
    <w:p w:rsidR="00FB0370" w:rsidRPr="00FB0370" w:rsidRDefault="00FB0370" w:rsidP="00FB0370">
      <w:pPr>
        <w:numPr>
          <w:ilvl w:val="0"/>
          <w:numId w:val="10"/>
        </w:numPr>
        <w:suppressAutoHyphens/>
        <w:ind w:left="360"/>
        <w:contextualSpacing/>
        <w:jc w:val="both"/>
        <w:rPr>
          <w:rFonts w:ascii="Palatino Linotype" w:hAnsi="Palatino Linotype"/>
          <w:sz w:val="22"/>
          <w:szCs w:val="22"/>
          <w:lang w:val="nl-NL"/>
        </w:rPr>
      </w:pPr>
      <w:r w:rsidRPr="00FB0370">
        <w:rPr>
          <w:rFonts w:ascii="Palatino Linotype" w:hAnsi="Palatino Linotype"/>
          <w:sz w:val="22"/>
          <w:szCs w:val="22"/>
          <w:lang w:val="nl-NL"/>
        </w:rPr>
        <w:t>Indien een schip benzine of producten van dezelfde of meerdere gevarenklasse als lading vervoert, mogen er geen passagiers aan boord zijn.</w:t>
      </w:r>
    </w:p>
    <w:p w:rsidR="00FB0370" w:rsidRPr="00FB0370" w:rsidRDefault="00FB0370" w:rsidP="00FB0370">
      <w:pPr>
        <w:suppressAutoHyphens/>
        <w:ind w:left="360"/>
        <w:contextualSpacing/>
        <w:rPr>
          <w:rFonts w:ascii="Palatino Linotype" w:hAnsi="Palatino Linotype"/>
          <w:sz w:val="22"/>
          <w:szCs w:val="22"/>
          <w:lang w:val="nl-NL"/>
        </w:rPr>
      </w:pPr>
    </w:p>
    <w:p w:rsidR="00FB0370" w:rsidRPr="00FB0370" w:rsidRDefault="00FB0370" w:rsidP="00FB0370">
      <w:pPr>
        <w:tabs>
          <w:tab w:val="left" w:pos="4230"/>
        </w:tabs>
        <w:suppressAutoHyphens/>
        <w:contextualSpacing/>
        <w:jc w:val="center"/>
        <w:rPr>
          <w:rFonts w:ascii="Palatino Linotype" w:hAnsi="Palatino Linotype"/>
          <w:sz w:val="22"/>
          <w:szCs w:val="22"/>
          <w:lang w:val="nl-NL"/>
        </w:rPr>
      </w:pPr>
      <w:r w:rsidRPr="00FB0370">
        <w:rPr>
          <w:rFonts w:ascii="Palatino Linotype" w:hAnsi="Palatino Linotype"/>
          <w:sz w:val="22"/>
          <w:szCs w:val="22"/>
          <w:lang w:val="nl-NL"/>
        </w:rPr>
        <w:t>Artikel 12</w:t>
      </w:r>
    </w:p>
    <w:p w:rsidR="00FB0370" w:rsidRPr="00FB0370" w:rsidRDefault="00FB0370" w:rsidP="00FB0370">
      <w:pPr>
        <w:suppressAutoHyphens/>
        <w:contextualSpacing/>
        <w:jc w:val="center"/>
        <w:rPr>
          <w:rFonts w:ascii="Palatino Linotype" w:hAnsi="Palatino Linotype"/>
          <w:sz w:val="22"/>
          <w:szCs w:val="22"/>
          <w:lang w:val="nl-NL"/>
        </w:rPr>
      </w:pPr>
      <w:r w:rsidRPr="00FB0370">
        <w:rPr>
          <w:rFonts w:ascii="Palatino Linotype" w:hAnsi="Palatino Linotype"/>
          <w:sz w:val="22"/>
          <w:szCs w:val="22"/>
          <w:lang w:val="nl-NL"/>
        </w:rPr>
        <w:t>(vervallen)</w:t>
      </w:r>
    </w:p>
    <w:p w:rsidR="00FB0370" w:rsidRPr="00FB0370" w:rsidRDefault="00FB0370" w:rsidP="00FB0370">
      <w:pPr>
        <w:suppressAutoHyphens/>
        <w:ind w:left="360"/>
        <w:contextualSpacing/>
        <w:jc w:val="center"/>
        <w:rPr>
          <w:rFonts w:ascii="Palatino Linotype" w:hAnsi="Palatino Linotype"/>
          <w:sz w:val="22"/>
          <w:szCs w:val="22"/>
          <w:lang w:val="nl-NL"/>
        </w:rPr>
      </w:pPr>
    </w:p>
    <w:p w:rsidR="008D5E2E" w:rsidRDefault="00FB0370" w:rsidP="00D65702">
      <w:pPr>
        <w:autoSpaceDE w:val="0"/>
        <w:autoSpaceDN w:val="0"/>
        <w:adjustRightInd w:val="0"/>
        <w:jc w:val="center"/>
        <w:rPr>
          <w:rFonts w:ascii="Palatino Linotype" w:hAnsi="Palatino Linotype" w:cs="Arial"/>
          <w:snapToGrid/>
          <w:sz w:val="22"/>
          <w:szCs w:val="22"/>
          <w:lang w:val="nl-NL"/>
        </w:rPr>
      </w:pPr>
      <w:r w:rsidRPr="00FB0370">
        <w:rPr>
          <w:rFonts w:ascii="Palatino Linotype" w:hAnsi="Palatino Linotype"/>
          <w:sz w:val="22"/>
          <w:szCs w:val="22"/>
          <w:lang w:val="nl-NL"/>
        </w:rPr>
        <w:t>***</w:t>
      </w:r>
    </w:p>
    <w:p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FB0370" w:rsidRPr="007D708E" w:rsidRDefault="00FB0370" w:rsidP="00FB0370">
      <w:pPr>
        <w:pStyle w:val="FootnoteText"/>
        <w:tabs>
          <w:tab w:val="left" w:pos="142"/>
        </w:tabs>
        <w:ind w:left="142" w:hanging="142"/>
        <w:rPr>
          <w:rFonts w:ascii="Palatino Linotype" w:hAnsi="Palatino Linotype"/>
          <w:i/>
          <w:color w:val="FF0000"/>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van </w:t>
      </w:r>
      <w:r w:rsidRPr="007C6A3E">
        <w:rPr>
          <w:rFonts w:ascii="Palatino Linotype" w:hAnsi="Palatino Linotype"/>
          <w:sz w:val="18"/>
          <w:szCs w:val="18"/>
          <w:lang w:val="nl-NL"/>
        </w:rPr>
        <w:t>landsbesluit, houdende algemene maatregelen</w:t>
      </w:r>
      <w:r>
        <w:rPr>
          <w:rFonts w:ascii="Palatino Linotype" w:hAnsi="Palatino Linotype"/>
          <w:sz w:val="18"/>
          <w:szCs w:val="18"/>
          <w:lang w:val="nl-NL"/>
        </w:rPr>
        <w:t xml:space="preserve">, van Curaçao </w:t>
      </w:r>
      <w:r w:rsidRPr="002B11FC">
        <w:rPr>
          <w:rFonts w:ascii="Palatino Linotype" w:hAnsi="Palatino Linotype"/>
          <w:sz w:val="18"/>
          <w:szCs w:val="18"/>
          <w:lang w:val="nl-NL"/>
        </w:rPr>
        <w:t>verkregen.</w:t>
      </w:r>
    </w:p>
  </w:footnote>
  <w:footnote w:id="2">
    <w:p w:rsidR="00FB0370" w:rsidRPr="00FB0370" w:rsidRDefault="00FB0370" w:rsidP="00FB0370">
      <w:pPr>
        <w:pStyle w:val="FootnoteText"/>
        <w:tabs>
          <w:tab w:val="left" w:pos="142"/>
        </w:tabs>
        <w:ind w:left="142" w:hanging="142"/>
        <w:rPr>
          <w:lang w:val="es-ES"/>
        </w:rPr>
      </w:pPr>
      <w:r w:rsidRPr="002B11FC">
        <w:rPr>
          <w:rStyle w:val="FootnoteReference"/>
          <w:rFonts w:ascii="Palatino Linotype" w:hAnsi="Palatino Linotype"/>
          <w:sz w:val="18"/>
          <w:szCs w:val="18"/>
        </w:rPr>
        <w:footnoteRef/>
      </w:r>
      <w:r w:rsidRPr="00FB0370">
        <w:rPr>
          <w:rFonts w:ascii="Palatino Linotype" w:hAnsi="Palatino Linotype"/>
          <w:sz w:val="18"/>
          <w:szCs w:val="18"/>
          <w:lang w:val="es-ES"/>
        </w:rPr>
        <w:t xml:space="preserve"> </w:t>
      </w:r>
      <w:r w:rsidRPr="00FB0370">
        <w:rPr>
          <w:rFonts w:ascii="Palatino Linotype" w:hAnsi="Palatino Linotype"/>
          <w:sz w:val="18"/>
          <w:szCs w:val="18"/>
          <w:lang w:val="es-ES"/>
        </w:rPr>
        <w:tab/>
        <w:t>A.B. 2010, no. 87, bijlage a.</w:t>
      </w:r>
    </w:p>
  </w:footnote>
  <w:footnote w:id="3">
    <w:p w:rsidR="00FB0370" w:rsidRPr="00FB0370" w:rsidRDefault="00FB0370" w:rsidP="00FB0370">
      <w:pPr>
        <w:pStyle w:val="FootnoteText"/>
        <w:rPr>
          <w:rFonts w:ascii="Palatino Linotype" w:hAnsi="Palatino Linotype"/>
          <w:sz w:val="18"/>
          <w:szCs w:val="18"/>
          <w:lang w:val="es-ES"/>
        </w:rPr>
      </w:pPr>
      <w:r w:rsidRPr="007C6A3E">
        <w:rPr>
          <w:rStyle w:val="FootnoteReference"/>
          <w:rFonts w:ascii="Palatino Linotype" w:hAnsi="Palatino Linotype"/>
          <w:sz w:val="18"/>
          <w:szCs w:val="18"/>
        </w:rPr>
        <w:footnoteRef/>
      </w:r>
      <w:r w:rsidRPr="00FB0370">
        <w:rPr>
          <w:rFonts w:ascii="Palatino Linotype" w:hAnsi="Palatino Linotype"/>
          <w:sz w:val="18"/>
          <w:szCs w:val="18"/>
          <w:lang w:val="es-ES"/>
        </w:rPr>
        <w:t xml:space="preserve"> P.B. 1961, no. 206.</w:t>
      </w:r>
    </w:p>
  </w:footnote>
  <w:footnote w:id="4">
    <w:p w:rsidR="00FB0370" w:rsidRPr="00FB0370" w:rsidRDefault="00FB0370" w:rsidP="00FB0370">
      <w:pPr>
        <w:pStyle w:val="FootnoteText"/>
        <w:rPr>
          <w:rFonts w:ascii="Palatino Linotype" w:hAnsi="Palatino Linotype"/>
          <w:sz w:val="18"/>
          <w:szCs w:val="18"/>
          <w:lang w:val="es-ES"/>
        </w:rPr>
      </w:pPr>
      <w:r w:rsidRPr="00026E09">
        <w:rPr>
          <w:rStyle w:val="FootnoteReference"/>
          <w:rFonts w:ascii="Palatino Linotype" w:hAnsi="Palatino Linotype"/>
          <w:sz w:val="18"/>
          <w:szCs w:val="18"/>
        </w:rPr>
        <w:footnoteRef/>
      </w:r>
      <w:r w:rsidRPr="00FB0370">
        <w:rPr>
          <w:rFonts w:ascii="Palatino Linotype" w:hAnsi="Palatino Linotype"/>
          <w:sz w:val="18"/>
          <w:szCs w:val="18"/>
          <w:lang w:val="es-ES"/>
        </w:rPr>
        <w:t xml:space="preserve"> P.B. 1961, no. 185.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66675</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5.25pt;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1C4DF2">
      <w:rPr>
        <w:rFonts w:ascii="Times New Roman" w:hAnsi="Times New Roman"/>
        <w:b/>
        <w:spacing w:val="-4"/>
        <w:sz w:val="36"/>
      </w:rPr>
      <w:t>23</w:t>
    </w:r>
    <w:r w:rsidR="00D65702">
      <w:rPr>
        <w:rFonts w:ascii="Times New Roman" w:hAnsi="Times New Roman"/>
        <w:b/>
        <w:spacing w:val="-4"/>
        <w:sz w:val="36"/>
      </w:rPr>
      <w:t xml:space="preserve"> (GT)</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76200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6pt;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876FF6">
      <w:rPr>
        <w:rFonts w:ascii="Times New Roman" w:hAnsi="Times New Roman"/>
        <w:b/>
        <w:spacing w:val="-4"/>
        <w:sz w:val="36"/>
      </w:rPr>
      <w:t>2</w:t>
    </w:r>
    <w:r w:rsidR="00A85380">
      <w:rPr>
        <w:rFonts w:ascii="Times New Roman" w:hAnsi="Times New Roman"/>
        <w:b/>
        <w:spacing w:val="-4"/>
        <w:sz w:val="36"/>
      </w:rPr>
      <w:t>3</w:t>
    </w:r>
    <w:r w:rsidR="00D65702">
      <w:rPr>
        <w:rFonts w:ascii="Times New Roman" w:hAnsi="Times New Roman"/>
        <w:b/>
        <w:spacing w:val="-4"/>
        <w:sz w:val="36"/>
      </w:rPr>
      <w:t xml:space="preserve"> (GT)</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77D0E"/>
    <w:multiLevelType w:val="hybridMultilevel"/>
    <w:tmpl w:val="4092AC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75AE7"/>
    <w:multiLevelType w:val="hybridMultilevel"/>
    <w:tmpl w:val="5942B9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AA173EE"/>
    <w:multiLevelType w:val="hybridMultilevel"/>
    <w:tmpl w:val="76C870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766694"/>
    <w:multiLevelType w:val="hybridMultilevel"/>
    <w:tmpl w:val="15108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4"/>
  </w:num>
  <w:num w:numId="3">
    <w:abstractNumId w:val="9"/>
  </w:num>
  <w:num w:numId="4">
    <w:abstractNumId w:val="8"/>
  </w:num>
  <w:num w:numId="5">
    <w:abstractNumId w:val="2"/>
  </w:num>
  <w:num w:numId="6">
    <w:abstractNumId w:val="7"/>
  </w:num>
  <w:num w:numId="7">
    <w:abstractNumId w:val="0"/>
  </w:num>
  <w:num w:numId="8">
    <w:abstractNumId w:val="5"/>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481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4186C"/>
    <w:rsid w:val="00151E04"/>
    <w:rsid w:val="00163B50"/>
    <w:rsid w:val="00173FBA"/>
    <w:rsid w:val="001A7D22"/>
    <w:rsid w:val="001C27B0"/>
    <w:rsid w:val="001C384D"/>
    <w:rsid w:val="001C4DF2"/>
    <w:rsid w:val="00213227"/>
    <w:rsid w:val="00282C3F"/>
    <w:rsid w:val="002B27B9"/>
    <w:rsid w:val="002F0CFE"/>
    <w:rsid w:val="00331A7B"/>
    <w:rsid w:val="00334EF0"/>
    <w:rsid w:val="00390EC1"/>
    <w:rsid w:val="003B694F"/>
    <w:rsid w:val="003C30EB"/>
    <w:rsid w:val="003D1497"/>
    <w:rsid w:val="003D25AC"/>
    <w:rsid w:val="003E6FF3"/>
    <w:rsid w:val="0043209F"/>
    <w:rsid w:val="004E29EE"/>
    <w:rsid w:val="004E2C9C"/>
    <w:rsid w:val="004E799B"/>
    <w:rsid w:val="00505553"/>
    <w:rsid w:val="00573A17"/>
    <w:rsid w:val="00593143"/>
    <w:rsid w:val="005B7EA9"/>
    <w:rsid w:val="005D0989"/>
    <w:rsid w:val="005D39A3"/>
    <w:rsid w:val="005E7D87"/>
    <w:rsid w:val="006147F1"/>
    <w:rsid w:val="006169E6"/>
    <w:rsid w:val="006725E6"/>
    <w:rsid w:val="006C19FE"/>
    <w:rsid w:val="006F659E"/>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E45FD"/>
    <w:rsid w:val="009E4FD9"/>
    <w:rsid w:val="00A0173D"/>
    <w:rsid w:val="00A85380"/>
    <w:rsid w:val="00AA53B3"/>
    <w:rsid w:val="00AB26E0"/>
    <w:rsid w:val="00AC5F65"/>
    <w:rsid w:val="00B14BB9"/>
    <w:rsid w:val="00B34BEA"/>
    <w:rsid w:val="00B41F4D"/>
    <w:rsid w:val="00B42035"/>
    <w:rsid w:val="00B73573"/>
    <w:rsid w:val="00B747D5"/>
    <w:rsid w:val="00B84E49"/>
    <w:rsid w:val="00B920FE"/>
    <w:rsid w:val="00BE36FD"/>
    <w:rsid w:val="00BF3E97"/>
    <w:rsid w:val="00C00533"/>
    <w:rsid w:val="00C06F82"/>
    <w:rsid w:val="00CC6CA3"/>
    <w:rsid w:val="00CE18CE"/>
    <w:rsid w:val="00CE5C4F"/>
    <w:rsid w:val="00D03575"/>
    <w:rsid w:val="00D03A15"/>
    <w:rsid w:val="00D15CE7"/>
    <w:rsid w:val="00D50DA5"/>
    <w:rsid w:val="00D65702"/>
    <w:rsid w:val="00D67282"/>
    <w:rsid w:val="00D95F17"/>
    <w:rsid w:val="00DC4B4C"/>
    <w:rsid w:val="00E33DC5"/>
    <w:rsid w:val="00E42D6B"/>
    <w:rsid w:val="00E65751"/>
    <w:rsid w:val="00EB1834"/>
    <w:rsid w:val="00ED69A7"/>
    <w:rsid w:val="00EE4FD2"/>
    <w:rsid w:val="00F1716A"/>
    <w:rsid w:val="00F81906"/>
    <w:rsid w:val="00F87233"/>
    <w:rsid w:val="00FB0370"/>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660</Words>
  <Characters>3995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WJZ9</cp:lastModifiedBy>
  <cp:revision>2</cp:revision>
  <cp:lastPrinted>2011-07-22T21:19:00Z</cp:lastPrinted>
  <dcterms:created xsi:type="dcterms:W3CDTF">2025-04-03T21:24:00Z</dcterms:created>
  <dcterms:modified xsi:type="dcterms:W3CDTF">2025-04-03T21:24:00Z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