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43209F">
        <w:rPr>
          <w:b/>
          <w:sz w:val="36"/>
          <w:szCs w:val="36"/>
          <w:lang w:val="nl-NL"/>
        </w:rPr>
        <w:t>2</w:t>
      </w:r>
      <w:r w:rsidR="00163B50">
        <w:rPr>
          <w:b/>
          <w:sz w:val="36"/>
          <w:szCs w:val="36"/>
          <w:lang w:val="nl-NL"/>
        </w:rPr>
        <w:t>5</w:t>
      </w:r>
      <w:r w:rsidR="003D25AC" w:rsidRPr="00022D76">
        <w:rPr>
          <w:sz w:val="36"/>
          <w:szCs w:val="36"/>
          <w:lang w:val="nl-NL"/>
        </w:rPr>
        <w:tab/>
      </w:r>
      <w:r w:rsidR="003D25AC" w:rsidRPr="00022D76">
        <w:rPr>
          <w:b/>
          <w:sz w:val="36"/>
          <w:szCs w:val="36"/>
          <w:lang w:val="nl-NL"/>
        </w:rPr>
        <w:t xml:space="preserve">N° </w:t>
      </w:r>
      <w:r w:rsidR="0032619F" w:rsidRPr="0032619F">
        <w:rPr>
          <w:b/>
          <w:sz w:val="36"/>
          <w:szCs w:val="36"/>
          <w:lang w:val="nl-NL"/>
        </w:rPr>
        <w:t>27 (GT)</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5D39A3" w:rsidRPr="005D39A3" w:rsidRDefault="005D39A3" w:rsidP="005D39A3">
      <w:pPr>
        <w:rPr>
          <w:lang w:val="nl-NL"/>
        </w:rPr>
      </w:pPr>
    </w:p>
    <w:p w:rsidR="0032619F" w:rsidRPr="0032619F" w:rsidRDefault="0032619F" w:rsidP="0032619F">
      <w:pPr>
        <w:pStyle w:val="Title"/>
        <w:jc w:val="both"/>
        <w:rPr>
          <w:rFonts w:ascii="Palatino Linotype" w:hAnsi="Palatino Linotype"/>
          <w:sz w:val="22"/>
          <w:szCs w:val="22"/>
          <w:lang w:val="nl-NL"/>
        </w:rPr>
      </w:pPr>
      <w:r w:rsidRPr="0032619F">
        <w:rPr>
          <w:rFonts w:ascii="Palatino Linotype" w:hAnsi="Palatino Linotype"/>
          <w:sz w:val="22"/>
          <w:szCs w:val="22"/>
          <w:lang w:val="nl-NL"/>
        </w:rPr>
        <w:t>LANDSBESLUIT</w:t>
      </w:r>
      <w:r w:rsidRPr="0032619F">
        <w:rPr>
          <w:rFonts w:ascii="Palatino Linotype" w:hAnsi="Palatino Linotype"/>
          <w:spacing w:val="46"/>
          <w:sz w:val="22"/>
          <w:szCs w:val="22"/>
          <w:lang w:val="nl-NL"/>
        </w:rPr>
        <w:t xml:space="preserve"> </w:t>
      </w:r>
      <w:r w:rsidRPr="0032619F">
        <w:rPr>
          <w:rFonts w:ascii="Palatino Linotype" w:hAnsi="Palatino Linotype"/>
          <w:sz w:val="22"/>
          <w:szCs w:val="22"/>
          <w:lang w:val="nl-NL"/>
        </w:rPr>
        <w:t>van de 2</w:t>
      </w:r>
      <w:r w:rsidRPr="0032619F">
        <w:rPr>
          <w:rFonts w:ascii="Palatino Linotype" w:hAnsi="Palatino Linotype"/>
          <w:sz w:val="22"/>
          <w:szCs w:val="22"/>
          <w:vertAlign w:val="superscript"/>
          <w:lang w:val="nl-NL"/>
        </w:rPr>
        <w:t>de</w:t>
      </w:r>
      <w:r w:rsidRPr="0032619F">
        <w:rPr>
          <w:rFonts w:ascii="Palatino Linotype" w:hAnsi="Palatino Linotype"/>
          <w:sz w:val="22"/>
          <w:szCs w:val="22"/>
          <w:lang w:val="nl-NL"/>
        </w:rPr>
        <w:t xml:space="preserve"> december 2024, no. 24/2658, houdende vaststelling van de geconsolideerde tekst van de Landsverordening bescherming Staatsgeheimen</w:t>
      </w:r>
      <w:r w:rsidRPr="0032619F">
        <w:rPr>
          <w:rStyle w:val="FootnoteReference"/>
          <w:rFonts w:ascii="Palatino Linotype" w:hAnsi="Palatino Linotype"/>
          <w:sz w:val="22"/>
          <w:szCs w:val="22"/>
          <w:lang w:val="nl-NL"/>
        </w:rPr>
        <w:footnoteReference w:id="1"/>
      </w:r>
    </w:p>
    <w:p w:rsidR="0032619F" w:rsidRPr="00355CA4" w:rsidRDefault="0032619F" w:rsidP="0032619F">
      <w:pPr>
        <w:pStyle w:val="Title"/>
        <w:jc w:val="left"/>
        <w:rPr>
          <w:rFonts w:ascii="Palatino Linotype" w:hAnsi="Palatino Linotype"/>
          <w:b w:val="0"/>
          <w:sz w:val="22"/>
          <w:szCs w:val="22"/>
          <w:lang w:val="nl-NL"/>
        </w:rPr>
      </w:pPr>
    </w:p>
    <w:p w:rsidR="0032619F" w:rsidRPr="00355CA4" w:rsidRDefault="0032619F" w:rsidP="0032619F">
      <w:pPr>
        <w:pStyle w:val="Title"/>
        <w:rPr>
          <w:rFonts w:ascii="Palatino Linotype" w:hAnsi="Palatino Linotype"/>
          <w:sz w:val="22"/>
          <w:szCs w:val="22"/>
          <w:lang w:val="nl-NL"/>
        </w:rPr>
      </w:pPr>
      <w:r w:rsidRPr="00355CA4">
        <w:rPr>
          <w:rFonts w:ascii="Palatino Linotype" w:hAnsi="Palatino Linotype"/>
          <w:sz w:val="22"/>
          <w:szCs w:val="22"/>
          <w:lang w:val="nl-NL"/>
        </w:rPr>
        <w:t>____________</w:t>
      </w:r>
    </w:p>
    <w:p w:rsidR="0032619F" w:rsidRPr="00355CA4" w:rsidRDefault="0032619F" w:rsidP="0032619F">
      <w:pPr>
        <w:pStyle w:val="Title"/>
        <w:rPr>
          <w:rFonts w:ascii="Palatino Linotype" w:hAnsi="Palatino Linotype"/>
          <w:b w:val="0"/>
          <w:sz w:val="22"/>
          <w:szCs w:val="22"/>
          <w:lang w:val="nl-NL"/>
        </w:rPr>
      </w:pPr>
    </w:p>
    <w:p w:rsidR="0032619F" w:rsidRPr="003B48D2" w:rsidRDefault="0032619F" w:rsidP="0032619F">
      <w:pPr>
        <w:pStyle w:val="Title"/>
        <w:rPr>
          <w:rFonts w:ascii="Palatino Linotype" w:hAnsi="Palatino Linotype"/>
          <w:b w:val="0"/>
          <w:sz w:val="22"/>
          <w:szCs w:val="22"/>
          <w:lang w:val="nl-NL"/>
        </w:rPr>
      </w:pPr>
      <w:r w:rsidRPr="003B48D2">
        <w:rPr>
          <w:rFonts w:ascii="Palatino Linotype" w:hAnsi="Palatino Linotype"/>
          <w:b w:val="0"/>
          <w:sz w:val="22"/>
          <w:szCs w:val="22"/>
          <w:lang w:val="nl-NL"/>
        </w:rPr>
        <w:t>De Gouverneur van Curaçao,</w:t>
      </w:r>
    </w:p>
    <w:p w:rsidR="0032619F" w:rsidRPr="003B48D2" w:rsidRDefault="0032619F" w:rsidP="00D1786A">
      <w:pPr>
        <w:pStyle w:val="Title"/>
        <w:spacing w:line="200" w:lineRule="exact"/>
        <w:jc w:val="left"/>
        <w:rPr>
          <w:rFonts w:ascii="Palatino Linotype" w:hAnsi="Palatino Linotype"/>
          <w:b w:val="0"/>
          <w:sz w:val="22"/>
          <w:szCs w:val="22"/>
          <w:lang w:val="nl-NL"/>
        </w:rPr>
      </w:pPr>
    </w:p>
    <w:p w:rsidR="0032619F" w:rsidRPr="00355CA4" w:rsidRDefault="0032619F" w:rsidP="00D1786A">
      <w:pPr>
        <w:pStyle w:val="BodyTextIndent"/>
        <w:spacing w:line="200" w:lineRule="exact"/>
        <w:ind w:left="0"/>
        <w:rPr>
          <w:rFonts w:ascii="Palatino Linotype" w:hAnsi="Palatino Linotype"/>
          <w:sz w:val="22"/>
          <w:szCs w:val="22"/>
        </w:rPr>
      </w:pPr>
    </w:p>
    <w:p w:rsidR="0032619F" w:rsidRPr="00355CA4" w:rsidRDefault="0032619F" w:rsidP="0032619F">
      <w:pPr>
        <w:pStyle w:val="BodyTextIndent"/>
        <w:ind w:left="0"/>
        <w:rPr>
          <w:rFonts w:ascii="Palatino Linotype" w:hAnsi="Palatino Linotype"/>
          <w:sz w:val="22"/>
          <w:szCs w:val="22"/>
        </w:rPr>
      </w:pPr>
      <w:r w:rsidRPr="00355CA4">
        <w:rPr>
          <w:rFonts w:ascii="Palatino Linotype" w:hAnsi="Palatino Linotype"/>
          <w:sz w:val="22"/>
          <w:szCs w:val="22"/>
        </w:rPr>
        <w:t>Op voordracht van de Minister van Justitie;</w:t>
      </w:r>
    </w:p>
    <w:p w:rsidR="0032619F" w:rsidRPr="00355CA4" w:rsidRDefault="0032619F" w:rsidP="00D1786A">
      <w:pPr>
        <w:pStyle w:val="BodyTextIndent"/>
        <w:spacing w:line="200" w:lineRule="exact"/>
        <w:ind w:left="0" w:firstLine="0"/>
        <w:rPr>
          <w:rFonts w:ascii="Palatino Linotype" w:hAnsi="Palatino Linotype"/>
          <w:sz w:val="22"/>
          <w:szCs w:val="22"/>
        </w:rPr>
      </w:pPr>
    </w:p>
    <w:p w:rsidR="0032619F" w:rsidRPr="00355CA4" w:rsidRDefault="0032619F" w:rsidP="0032619F">
      <w:pPr>
        <w:pStyle w:val="BodyTextIndent"/>
        <w:ind w:left="0" w:firstLine="0"/>
        <w:rPr>
          <w:rFonts w:ascii="Palatino Linotype" w:hAnsi="Palatino Linotype"/>
          <w:sz w:val="22"/>
          <w:szCs w:val="22"/>
        </w:rPr>
      </w:pPr>
      <w:r w:rsidRPr="00355CA4">
        <w:rPr>
          <w:rFonts w:ascii="Palatino Linotype" w:hAnsi="Palatino Linotype"/>
          <w:sz w:val="22"/>
          <w:szCs w:val="22"/>
        </w:rPr>
        <w:t>Gelet op:</w:t>
      </w:r>
    </w:p>
    <w:p w:rsidR="0032619F" w:rsidRPr="00355CA4" w:rsidRDefault="0032619F" w:rsidP="00D1786A">
      <w:pPr>
        <w:pStyle w:val="BodyTextIndent"/>
        <w:spacing w:line="200" w:lineRule="exact"/>
        <w:ind w:left="0" w:firstLine="0"/>
        <w:rPr>
          <w:rFonts w:ascii="Palatino Linotype" w:hAnsi="Palatino Linotype"/>
          <w:sz w:val="22"/>
          <w:szCs w:val="22"/>
        </w:rPr>
      </w:pPr>
    </w:p>
    <w:p w:rsidR="0032619F" w:rsidRPr="00355CA4" w:rsidRDefault="0032619F" w:rsidP="0032619F">
      <w:pPr>
        <w:pStyle w:val="BodyTextIndent"/>
        <w:ind w:left="0"/>
        <w:rPr>
          <w:rFonts w:ascii="Palatino Linotype" w:hAnsi="Palatino Linotype"/>
          <w:sz w:val="22"/>
          <w:szCs w:val="22"/>
        </w:rPr>
      </w:pPr>
      <w:r w:rsidRPr="00355CA4">
        <w:rPr>
          <w:rFonts w:ascii="Palatino Linotype" w:hAnsi="Palatino Linotype"/>
          <w:sz w:val="22"/>
          <w:szCs w:val="22"/>
        </w:rPr>
        <w:t>de Algemene overgangsregeling wetgeving en bestuur Land Curaçao</w:t>
      </w:r>
      <w:r>
        <w:rPr>
          <w:rStyle w:val="FootnoteReference"/>
          <w:rFonts w:ascii="Palatino Linotype" w:hAnsi="Palatino Linotype"/>
          <w:sz w:val="22"/>
          <w:szCs w:val="22"/>
        </w:rPr>
        <w:footnoteReference w:id="2"/>
      </w:r>
      <w:r w:rsidRPr="00355CA4">
        <w:rPr>
          <w:rFonts w:ascii="Palatino Linotype" w:hAnsi="Palatino Linotype"/>
          <w:sz w:val="22"/>
          <w:szCs w:val="22"/>
        </w:rPr>
        <w:t>;</w:t>
      </w:r>
    </w:p>
    <w:p w:rsidR="0032619F" w:rsidRPr="00355CA4" w:rsidRDefault="0032619F" w:rsidP="00D1786A">
      <w:pPr>
        <w:pStyle w:val="BodyTextIndent"/>
        <w:spacing w:line="200" w:lineRule="exact"/>
        <w:ind w:left="0" w:firstLine="0"/>
        <w:rPr>
          <w:rFonts w:ascii="Palatino Linotype" w:hAnsi="Palatino Linotype"/>
          <w:sz w:val="22"/>
          <w:szCs w:val="22"/>
        </w:rPr>
      </w:pPr>
    </w:p>
    <w:p w:rsidR="0032619F" w:rsidRPr="00355CA4" w:rsidRDefault="0032619F" w:rsidP="00D1786A">
      <w:pPr>
        <w:pStyle w:val="BodyTextIndent"/>
        <w:spacing w:line="200" w:lineRule="exact"/>
        <w:ind w:left="0" w:right="-46" w:firstLine="0"/>
        <w:rPr>
          <w:rFonts w:ascii="Palatino Linotype" w:hAnsi="Palatino Linotype"/>
          <w:sz w:val="22"/>
          <w:szCs w:val="22"/>
        </w:rPr>
      </w:pPr>
    </w:p>
    <w:p w:rsidR="0032619F" w:rsidRPr="00355CA4" w:rsidRDefault="0032619F" w:rsidP="0032619F">
      <w:pPr>
        <w:pStyle w:val="BodyTextIndent"/>
        <w:ind w:left="0" w:right="-46"/>
        <w:jc w:val="center"/>
        <w:rPr>
          <w:rFonts w:ascii="Palatino Linotype" w:hAnsi="Palatino Linotype"/>
          <w:sz w:val="22"/>
          <w:szCs w:val="22"/>
        </w:rPr>
      </w:pPr>
      <w:r w:rsidRPr="00355CA4">
        <w:rPr>
          <w:rFonts w:ascii="Palatino Linotype" w:hAnsi="Palatino Linotype"/>
          <w:sz w:val="22"/>
          <w:szCs w:val="22"/>
        </w:rPr>
        <w:t>Heeft goedgevonden:</w:t>
      </w:r>
    </w:p>
    <w:p w:rsidR="0032619F" w:rsidRPr="00355CA4" w:rsidRDefault="0032619F" w:rsidP="00D1786A">
      <w:pPr>
        <w:spacing w:line="200" w:lineRule="exact"/>
        <w:rPr>
          <w:rFonts w:ascii="Palatino Linotype" w:hAnsi="Palatino Linotype"/>
          <w:sz w:val="22"/>
          <w:szCs w:val="22"/>
          <w:lang w:val="nl-NL"/>
        </w:rPr>
      </w:pPr>
    </w:p>
    <w:p w:rsidR="0032619F" w:rsidRPr="00355CA4" w:rsidRDefault="0032619F" w:rsidP="00D1786A">
      <w:pPr>
        <w:spacing w:line="200" w:lineRule="exact"/>
        <w:jc w:val="both"/>
        <w:rPr>
          <w:rFonts w:ascii="Palatino Linotype" w:hAnsi="Palatino Linotype"/>
          <w:sz w:val="22"/>
          <w:szCs w:val="22"/>
          <w:lang w:val="nl-NL"/>
        </w:rPr>
      </w:pPr>
    </w:p>
    <w:p w:rsidR="0032619F" w:rsidRPr="00355CA4" w:rsidRDefault="0032619F" w:rsidP="0032619F">
      <w:pPr>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32619F" w:rsidRPr="00355CA4" w:rsidRDefault="0032619F" w:rsidP="00D1786A">
      <w:pPr>
        <w:spacing w:line="200" w:lineRule="exact"/>
        <w:jc w:val="center"/>
        <w:rPr>
          <w:rFonts w:ascii="Palatino Linotype" w:hAnsi="Palatino Linotype"/>
          <w:sz w:val="22"/>
          <w:szCs w:val="22"/>
          <w:lang w:val="nl-NL"/>
        </w:rPr>
      </w:pPr>
    </w:p>
    <w:p w:rsidR="0032619F" w:rsidRPr="00355CA4" w:rsidRDefault="0032619F" w:rsidP="0032619F">
      <w:pPr>
        <w:jc w:val="both"/>
        <w:rPr>
          <w:rFonts w:ascii="Palatino Linotype" w:hAnsi="Palatino Linotype"/>
          <w:sz w:val="22"/>
          <w:szCs w:val="22"/>
          <w:lang w:val="nl-NL"/>
        </w:rPr>
      </w:pPr>
      <w:r w:rsidRPr="00355CA4">
        <w:rPr>
          <w:rFonts w:ascii="Palatino Linotype" w:hAnsi="Palatino Linotype"/>
          <w:sz w:val="22"/>
          <w:szCs w:val="22"/>
          <w:lang w:val="nl-NL"/>
        </w:rPr>
        <w:t xml:space="preserve">De geconsolideerde </w:t>
      </w:r>
      <w:r w:rsidRPr="00235890">
        <w:rPr>
          <w:rFonts w:ascii="Palatino Linotype" w:hAnsi="Palatino Linotype"/>
          <w:sz w:val="22"/>
          <w:szCs w:val="22"/>
          <w:lang w:val="nl-NL"/>
        </w:rPr>
        <w:t xml:space="preserve">tekst van de Landsverordening bescherming Staatsgeheimen opgenomen </w:t>
      </w:r>
      <w:r>
        <w:rPr>
          <w:rFonts w:ascii="Palatino Linotype" w:hAnsi="Palatino Linotype"/>
          <w:sz w:val="22"/>
          <w:szCs w:val="22"/>
          <w:lang w:val="nl-NL"/>
        </w:rPr>
        <w:t>in de</w:t>
      </w:r>
      <w:r w:rsidRPr="00355CA4">
        <w:rPr>
          <w:rFonts w:ascii="Palatino Linotype" w:hAnsi="Palatino Linotype"/>
          <w:sz w:val="22"/>
          <w:szCs w:val="22"/>
          <w:lang w:val="nl-NL"/>
        </w:rPr>
        <w:t xml:space="preserve"> bijlage bij dit landsbesluit </w:t>
      </w:r>
      <w:r>
        <w:rPr>
          <w:rFonts w:ascii="Palatino Linotype" w:hAnsi="Palatino Linotype"/>
          <w:sz w:val="22"/>
          <w:szCs w:val="22"/>
          <w:lang w:val="nl-NL"/>
        </w:rPr>
        <w:t>wordt vastgesteld</w:t>
      </w:r>
      <w:r w:rsidRPr="00355CA4">
        <w:rPr>
          <w:rFonts w:ascii="Palatino Linotype" w:hAnsi="Palatino Linotype"/>
          <w:sz w:val="22"/>
          <w:szCs w:val="22"/>
          <w:lang w:val="nl-NL"/>
        </w:rPr>
        <w:t>.</w:t>
      </w:r>
    </w:p>
    <w:p w:rsidR="0032619F" w:rsidRPr="00355CA4" w:rsidRDefault="0032619F" w:rsidP="0032619F">
      <w:pPr>
        <w:jc w:val="both"/>
        <w:rPr>
          <w:rFonts w:ascii="Palatino Linotype" w:hAnsi="Palatino Linotype"/>
          <w:sz w:val="22"/>
          <w:szCs w:val="22"/>
          <w:lang w:val="nl-NL"/>
        </w:rPr>
      </w:pPr>
    </w:p>
    <w:p w:rsidR="0032619F" w:rsidRPr="00355CA4" w:rsidRDefault="0032619F" w:rsidP="0032619F">
      <w:pPr>
        <w:jc w:val="center"/>
        <w:rPr>
          <w:rFonts w:ascii="Palatino Linotype" w:hAnsi="Palatino Linotype"/>
          <w:sz w:val="22"/>
          <w:szCs w:val="22"/>
          <w:lang w:val="nl-NL"/>
        </w:rPr>
      </w:pPr>
      <w:r w:rsidRPr="00355CA4">
        <w:rPr>
          <w:rFonts w:ascii="Palatino Linotype" w:hAnsi="Palatino Linotype"/>
          <w:sz w:val="22"/>
          <w:szCs w:val="22"/>
          <w:lang w:val="nl-NL"/>
        </w:rPr>
        <w:t>Artikel 2</w:t>
      </w:r>
    </w:p>
    <w:p w:rsidR="0032619F" w:rsidRPr="00355CA4" w:rsidRDefault="0032619F" w:rsidP="00D1786A">
      <w:pPr>
        <w:spacing w:line="200" w:lineRule="exact"/>
        <w:jc w:val="center"/>
        <w:rPr>
          <w:rFonts w:ascii="Palatino Linotype" w:hAnsi="Palatino Linotype"/>
          <w:sz w:val="22"/>
          <w:szCs w:val="22"/>
          <w:lang w:val="nl-NL"/>
        </w:rPr>
      </w:pPr>
    </w:p>
    <w:p w:rsidR="0032619F" w:rsidRPr="00355CA4" w:rsidRDefault="0032619F" w:rsidP="0032619F">
      <w:pPr>
        <w:rPr>
          <w:rFonts w:ascii="Palatino Linotype" w:hAnsi="Palatino Linotype"/>
          <w:sz w:val="22"/>
          <w:szCs w:val="22"/>
          <w:lang w:val="nl-NL"/>
        </w:rPr>
      </w:pPr>
      <w:r w:rsidRPr="00355CA4">
        <w:rPr>
          <w:rFonts w:ascii="Palatino Linotype" w:hAnsi="Palatino Linotype"/>
          <w:sz w:val="22"/>
          <w:szCs w:val="22"/>
          <w:lang w:val="nl-NL"/>
        </w:rPr>
        <w:t>Dit landsbesluit met bijbehorende bijlage wordt bekendgemaakt in het Publicatieblad.</w:t>
      </w:r>
    </w:p>
    <w:p w:rsidR="0032619F" w:rsidRPr="00355CA4" w:rsidRDefault="0032619F" w:rsidP="0032619F">
      <w:pPr>
        <w:jc w:val="both"/>
        <w:rPr>
          <w:rFonts w:ascii="Palatino Linotype" w:hAnsi="Palatino Linotype"/>
          <w:sz w:val="22"/>
          <w:szCs w:val="22"/>
          <w:lang w:val="nl-NL"/>
        </w:rPr>
      </w:pPr>
    </w:p>
    <w:p w:rsidR="0032619F" w:rsidRPr="00355CA4" w:rsidRDefault="0032619F" w:rsidP="0032619F">
      <w:pPr>
        <w:tabs>
          <w:tab w:val="left" w:pos="5387"/>
        </w:tabs>
        <w:rPr>
          <w:rFonts w:ascii="Palatino Linotype" w:hAnsi="Palatino Linotype"/>
          <w:sz w:val="22"/>
          <w:szCs w:val="22"/>
          <w:lang w:val="nl-NL"/>
        </w:rPr>
      </w:pPr>
    </w:p>
    <w:p w:rsidR="0032619F" w:rsidRDefault="0032619F" w:rsidP="0032619F">
      <w:pPr>
        <w:ind w:left="5220"/>
        <w:rPr>
          <w:rFonts w:ascii="Palatino Linotype" w:hAnsi="Palatino Linotype"/>
          <w:sz w:val="22"/>
          <w:szCs w:val="22"/>
          <w:lang w:val="nl-NL"/>
        </w:rPr>
      </w:pPr>
      <w:r>
        <w:rPr>
          <w:rFonts w:ascii="Palatino Linotype" w:hAnsi="Palatino Linotype"/>
          <w:sz w:val="22"/>
          <w:szCs w:val="22"/>
          <w:lang w:val="nl-NL"/>
        </w:rPr>
        <w:t xml:space="preserve">Gegeven te </w:t>
      </w:r>
      <w:r w:rsidRPr="00355CA4">
        <w:rPr>
          <w:rFonts w:ascii="Palatino Linotype" w:hAnsi="Palatino Linotype"/>
          <w:sz w:val="22"/>
          <w:szCs w:val="22"/>
          <w:lang w:val="nl-NL"/>
        </w:rPr>
        <w:t xml:space="preserve">Willemstad, </w:t>
      </w:r>
      <w:r>
        <w:rPr>
          <w:rFonts w:ascii="Palatino Linotype" w:hAnsi="Palatino Linotype"/>
          <w:sz w:val="22"/>
          <w:szCs w:val="22"/>
          <w:lang w:val="nl-NL"/>
        </w:rPr>
        <w:t>2 december 2024</w:t>
      </w:r>
    </w:p>
    <w:p w:rsidR="00D1786A" w:rsidRPr="00355CA4" w:rsidRDefault="00D1786A" w:rsidP="00D1786A">
      <w:pPr>
        <w:ind w:left="5220"/>
        <w:jc w:val="center"/>
        <w:rPr>
          <w:rFonts w:ascii="Palatino Linotype" w:hAnsi="Palatino Linotype"/>
          <w:sz w:val="22"/>
          <w:szCs w:val="22"/>
          <w:lang w:val="nl-NL"/>
        </w:rPr>
      </w:pPr>
      <w:r w:rsidRPr="00D1786A">
        <w:rPr>
          <w:rFonts w:ascii="Palatino Linotype" w:hAnsi="Palatino Linotype"/>
          <w:sz w:val="22"/>
          <w:szCs w:val="22"/>
          <w:lang w:val="nl-NL"/>
        </w:rPr>
        <w:t>L.A. GEORGE-WOUT</w:t>
      </w:r>
    </w:p>
    <w:p w:rsidR="0032619F" w:rsidRPr="00355CA4" w:rsidRDefault="0032619F" w:rsidP="0032619F">
      <w:pPr>
        <w:jc w:val="both"/>
        <w:rPr>
          <w:rFonts w:ascii="Palatino Linotype" w:hAnsi="Palatino Linotype"/>
          <w:sz w:val="22"/>
          <w:szCs w:val="22"/>
          <w:lang w:val="nl-NL"/>
        </w:rPr>
      </w:pPr>
    </w:p>
    <w:p w:rsidR="0032619F" w:rsidRPr="00355CA4" w:rsidRDefault="0032619F" w:rsidP="0032619F">
      <w:pPr>
        <w:jc w:val="both"/>
        <w:rPr>
          <w:rFonts w:ascii="Palatino Linotype" w:hAnsi="Palatino Linotype"/>
          <w:sz w:val="22"/>
          <w:szCs w:val="22"/>
          <w:lang w:val="nl-NL"/>
        </w:rPr>
      </w:pPr>
    </w:p>
    <w:p w:rsidR="0032619F" w:rsidRDefault="0032619F" w:rsidP="00D1786A">
      <w:pPr>
        <w:ind w:right="6974"/>
        <w:jc w:val="both"/>
        <w:rPr>
          <w:rFonts w:ascii="Palatino Linotype" w:hAnsi="Palatino Linotype"/>
          <w:sz w:val="22"/>
          <w:szCs w:val="22"/>
          <w:lang w:val="nl-NL"/>
        </w:rPr>
      </w:pPr>
      <w:r w:rsidRPr="00355CA4">
        <w:rPr>
          <w:rFonts w:ascii="Palatino Linotype" w:hAnsi="Palatino Linotype"/>
          <w:sz w:val="22"/>
          <w:szCs w:val="22"/>
          <w:lang w:val="nl-NL"/>
        </w:rPr>
        <w:t>De Minister van Justitie,</w:t>
      </w:r>
    </w:p>
    <w:p w:rsidR="00D1786A" w:rsidRPr="00355CA4" w:rsidRDefault="00D1786A" w:rsidP="00D1786A">
      <w:pPr>
        <w:ind w:right="6974"/>
        <w:jc w:val="center"/>
        <w:rPr>
          <w:rFonts w:ascii="Palatino Linotype" w:hAnsi="Palatino Linotype"/>
          <w:sz w:val="22"/>
          <w:szCs w:val="22"/>
          <w:lang w:val="nl-NL"/>
        </w:rPr>
      </w:pPr>
      <w:r w:rsidRPr="00D1786A">
        <w:rPr>
          <w:rFonts w:ascii="Palatino Linotype" w:hAnsi="Palatino Linotype"/>
          <w:sz w:val="22"/>
          <w:szCs w:val="22"/>
          <w:lang w:val="nl-NL"/>
        </w:rPr>
        <w:t>S.X.T. HATO</w:t>
      </w:r>
    </w:p>
    <w:p w:rsidR="0032619F" w:rsidRPr="00355CA4" w:rsidRDefault="0032619F" w:rsidP="0032619F">
      <w:pPr>
        <w:jc w:val="both"/>
        <w:rPr>
          <w:rFonts w:ascii="Palatino Linotype" w:hAnsi="Palatino Linotype"/>
          <w:sz w:val="22"/>
          <w:szCs w:val="22"/>
          <w:lang w:val="nl-NL"/>
        </w:rPr>
      </w:pPr>
    </w:p>
    <w:p w:rsidR="0032619F" w:rsidRPr="00355CA4" w:rsidRDefault="0032619F" w:rsidP="0032619F">
      <w:pPr>
        <w:jc w:val="both"/>
        <w:rPr>
          <w:rFonts w:ascii="Palatino Linotype" w:hAnsi="Palatino Linotype"/>
          <w:sz w:val="22"/>
          <w:szCs w:val="22"/>
          <w:lang w:val="nl-NL"/>
        </w:rPr>
      </w:pPr>
    </w:p>
    <w:p w:rsidR="0032619F" w:rsidRPr="00355CA4" w:rsidRDefault="0032619F" w:rsidP="00D1786A">
      <w:pPr>
        <w:ind w:left="5220" w:right="670"/>
        <w:jc w:val="both"/>
        <w:rPr>
          <w:rFonts w:ascii="Palatino Linotype" w:hAnsi="Palatino Linotype"/>
          <w:sz w:val="22"/>
          <w:szCs w:val="22"/>
          <w:lang w:val="nl-NL"/>
        </w:rPr>
      </w:pPr>
      <w:r w:rsidRPr="00355CA4">
        <w:rPr>
          <w:rFonts w:ascii="Palatino Linotype" w:hAnsi="Palatino Linotype"/>
          <w:sz w:val="22"/>
          <w:szCs w:val="22"/>
          <w:lang w:val="nl-NL"/>
        </w:rPr>
        <w:t xml:space="preserve">Uitgegeven de </w:t>
      </w:r>
      <w:r w:rsidR="00C134B7">
        <w:rPr>
          <w:rFonts w:ascii="Palatino Linotype" w:hAnsi="Palatino Linotype"/>
          <w:sz w:val="22"/>
          <w:szCs w:val="22"/>
          <w:lang w:val="nl-NL"/>
        </w:rPr>
        <w:t>4</w:t>
      </w:r>
      <w:bookmarkStart w:id="0" w:name="_GoBack"/>
      <w:bookmarkEnd w:id="0"/>
      <w:r w:rsidRPr="0032619F">
        <w:rPr>
          <w:rFonts w:ascii="Palatino Linotype" w:hAnsi="Palatino Linotype"/>
          <w:sz w:val="22"/>
          <w:szCs w:val="22"/>
          <w:vertAlign w:val="superscript"/>
          <w:lang w:val="nl-NL"/>
        </w:rPr>
        <w:t>de</w:t>
      </w:r>
      <w:r>
        <w:rPr>
          <w:rFonts w:ascii="Palatino Linotype" w:hAnsi="Palatino Linotype"/>
          <w:sz w:val="22"/>
          <w:szCs w:val="22"/>
          <w:lang w:val="nl-NL"/>
        </w:rPr>
        <w:t xml:space="preserve"> april 2025</w:t>
      </w:r>
    </w:p>
    <w:p w:rsidR="0032619F" w:rsidRDefault="0032619F" w:rsidP="00D1786A">
      <w:pPr>
        <w:ind w:left="5220" w:right="670"/>
        <w:jc w:val="both"/>
        <w:rPr>
          <w:rFonts w:ascii="Palatino Linotype" w:hAnsi="Palatino Linotype"/>
          <w:sz w:val="22"/>
          <w:szCs w:val="22"/>
          <w:lang w:val="nl-NL"/>
        </w:rPr>
      </w:pPr>
      <w:r w:rsidRPr="00355CA4">
        <w:rPr>
          <w:rFonts w:ascii="Palatino Linotype" w:hAnsi="Palatino Linotype"/>
          <w:sz w:val="22"/>
          <w:szCs w:val="22"/>
          <w:lang w:val="nl-NL"/>
        </w:rPr>
        <w:t>De Minister van Algemene Zaken,</w:t>
      </w:r>
    </w:p>
    <w:p w:rsidR="00D1786A" w:rsidRPr="00355CA4" w:rsidRDefault="00D1786A" w:rsidP="00D1786A">
      <w:pPr>
        <w:ind w:left="5220" w:right="670"/>
        <w:jc w:val="center"/>
        <w:rPr>
          <w:rFonts w:ascii="Palatino Linotype" w:hAnsi="Palatino Linotype"/>
          <w:sz w:val="22"/>
          <w:szCs w:val="22"/>
          <w:lang w:val="nl-NL"/>
        </w:rPr>
      </w:pPr>
      <w:r w:rsidRPr="00D1786A">
        <w:rPr>
          <w:rFonts w:ascii="Palatino Linotype" w:hAnsi="Palatino Linotype"/>
          <w:sz w:val="22"/>
          <w:szCs w:val="22"/>
          <w:lang w:val="nl-NL"/>
        </w:rPr>
        <w:t>G.S. PISAS</w:t>
      </w:r>
    </w:p>
    <w:p w:rsidR="00D1786A" w:rsidRDefault="00D1786A">
      <w:pPr>
        <w:widowControl/>
        <w:rPr>
          <w:rFonts w:ascii="Palatino Linotype" w:hAnsi="Palatino Linotype"/>
          <w:sz w:val="22"/>
          <w:szCs w:val="22"/>
          <w:lang w:val="nl-NL"/>
        </w:rPr>
      </w:pPr>
      <w:r>
        <w:rPr>
          <w:rFonts w:ascii="Palatino Linotype" w:hAnsi="Palatino Linotype"/>
          <w:sz w:val="22"/>
          <w:szCs w:val="22"/>
          <w:lang w:val="nl-NL"/>
        </w:rPr>
        <w:br w:type="page"/>
      </w:r>
    </w:p>
    <w:p w:rsidR="0032619F" w:rsidRPr="00235890" w:rsidRDefault="0032619F" w:rsidP="0032619F">
      <w:pPr>
        <w:pBdr>
          <w:bottom w:val="single" w:sz="6" w:space="1" w:color="auto"/>
        </w:pBdr>
        <w:ind w:right="-29"/>
        <w:jc w:val="both"/>
        <w:rPr>
          <w:rFonts w:ascii="Palatino Linotype" w:hAnsi="Palatino Linotype"/>
          <w:sz w:val="22"/>
          <w:szCs w:val="22"/>
          <w:lang w:val="nl-NL"/>
        </w:rPr>
      </w:pPr>
      <w:r w:rsidRPr="00355CA4">
        <w:rPr>
          <w:rFonts w:ascii="Palatino Linotype" w:hAnsi="Palatino Linotype"/>
          <w:sz w:val="22"/>
          <w:szCs w:val="22"/>
          <w:lang w:val="nl-NL"/>
        </w:rPr>
        <w:lastRenderedPageBreak/>
        <w:t xml:space="preserve">BIJLAGE behorende bij het Landsbesluit van de </w:t>
      </w:r>
      <w:r>
        <w:rPr>
          <w:rFonts w:ascii="Palatino Linotype" w:hAnsi="Palatino Linotype"/>
          <w:sz w:val="22"/>
          <w:szCs w:val="22"/>
          <w:lang w:val="nl-NL"/>
        </w:rPr>
        <w:t>2</w:t>
      </w:r>
      <w:r w:rsidRPr="0032619F">
        <w:rPr>
          <w:rFonts w:ascii="Palatino Linotype" w:hAnsi="Palatino Linotype"/>
          <w:sz w:val="22"/>
          <w:szCs w:val="22"/>
          <w:vertAlign w:val="superscript"/>
          <w:lang w:val="nl-NL"/>
        </w:rPr>
        <w:t>de</w:t>
      </w:r>
      <w:r>
        <w:rPr>
          <w:rFonts w:ascii="Palatino Linotype" w:hAnsi="Palatino Linotype"/>
          <w:sz w:val="22"/>
          <w:szCs w:val="22"/>
          <w:lang w:val="nl-NL"/>
        </w:rPr>
        <w:t xml:space="preserve"> december 2024</w:t>
      </w:r>
      <w:r w:rsidRPr="00355CA4">
        <w:rPr>
          <w:rFonts w:ascii="Palatino Linotype" w:hAnsi="Palatino Linotype"/>
          <w:sz w:val="22"/>
          <w:szCs w:val="22"/>
          <w:lang w:val="nl-NL"/>
        </w:rPr>
        <w:t xml:space="preserve">, no. </w:t>
      </w:r>
      <w:r>
        <w:rPr>
          <w:rFonts w:ascii="Palatino Linotype" w:hAnsi="Palatino Linotype"/>
          <w:sz w:val="22"/>
          <w:szCs w:val="22"/>
          <w:lang w:val="nl-NL"/>
        </w:rPr>
        <w:t>24/2658</w:t>
      </w:r>
      <w:r w:rsidRPr="00355CA4">
        <w:rPr>
          <w:rFonts w:ascii="Palatino Linotype" w:hAnsi="Palatino Linotype"/>
          <w:sz w:val="22"/>
          <w:szCs w:val="22"/>
          <w:lang w:val="nl-NL"/>
        </w:rPr>
        <w:t xml:space="preserve">, houdende vaststelling van de geconsolideerde tekst van </w:t>
      </w:r>
      <w:r w:rsidRPr="00235890">
        <w:rPr>
          <w:rFonts w:ascii="Palatino Linotype" w:hAnsi="Palatino Linotype"/>
          <w:sz w:val="22"/>
          <w:szCs w:val="22"/>
          <w:lang w:val="nl-NL"/>
        </w:rPr>
        <w:t>de Landsverordening bescherming Staatsgeheimen</w:t>
      </w:r>
      <w:r w:rsidRPr="00235890">
        <w:rPr>
          <w:rStyle w:val="FootnoteReference"/>
          <w:rFonts w:ascii="Palatino Linotype" w:hAnsi="Palatino Linotype"/>
          <w:sz w:val="22"/>
          <w:szCs w:val="22"/>
          <w:lang w:val="nl-NL"/>
        </w:rPr>
        <w:footnoteReference w:id="3"/>
      </w:r>
    </w:p>
    <w:p w:rsidR="0032619F" w:rsidRPr="00355CA4" w:rsidRDefault="0032619F" w:rsidP="0032619F">
      <w:pPr>
        <w:pBdr>
          <w:bottom w:val="single" w:sz="6" w:space="1" w:color="auto"/>
        </w:pBdr>
        <w:ind w:right="-29"/>
        <w:jc w:val="both"/>
        <w:rPr>
          <w:rFonts w:ascii="Palatino Linotype" w:hAnsi="Palatino Linotype"/>
          <w:sz w:val="22"/>
          <w:szCs w:val="22"/>
          <w:lang w:val="nl-NL"/>
        </w:rPr>
      </w:pPr>
    </w:p>
    <w:p w:rsidR="0032619F" w:rsidRPr="00355CA4" w:rsidRDefault="0032619F" w:rsidP="0032619F">
      <w:pPr>
        <w:ind w:right="-29"/>
        <w:jc w:val="center"/>
        <w:rPr>
          <w:rFonts w:ascii="Palatino Linotype" w:hAnsi="Palatino Linotype"/>
          <w:sz w:val="22"/>
          <w:szCs w:val="22"/>
          <w:lang w:val="nl-NL"/>
        </w:rPr>
      </w:pPr>
    </w:p>
    <w:p w:rsidR="0032619F" w:rsidRPr="00890B43" w:rsidRDefault="0032619F" w:rsidP="0032619F">
      <w:pPr>
        <w:ind w:right="-29"/>
        <w:jc w:val="both"/>
        <w:rPr>
          <w:rFonts w:ascii="Palatino Linotype" w:hAnsi="Palatino Linotype"/>
          <w:sz w:val="22"/>
          <w:szCs w:val="22"/>
          <w:lang w:val="nl-NL"/>
        </w:rPr>
      </w:pPr>
      <w:r w:rsidRPr="00890B43">
        <w:rPr>
          <w:rFonts w:ascii="Palatino Linotype" w:hAnsi="Palatino Linotype"/>
          <w:sz w:val="22"/>
          <w:szCs w:val="22"/>
          <w:lang w:val="nl-NL"/>
        </w:rPr>
        <w:t>Geconsolideerde tekst van de Landsverordening bescherming Staatsgeheimen (P.B. 1965, no. 69),</w:t>
      </w:r>
      <w:r w:rsidRPr="00890B43">
        <w:rPr>
          <w:rFonts w:ascii="Palatino Linotype" w:hAnsi="Palatino Linotype"/>
          <w:b/>
          <w:sz w:val="22"/>
          <w:szCs w:val="22"/>
          <w:lang w:val="nl-NL"/>
        </w:rPr>
        <w:t xml:space="preserve"> </w:t>
      </w:r>
      <w:r w:rsidRPr="00890B43">
        <w:rPr>
          <w:rFonts w:ascii="Palatino Linotype" w:hAnsi="Palatino Linotype"/>
          <w:sz w:val="22"/>
          <w:szCs w:val="22"/>
          <w:lang w:val="nl-NL"/>
        </w:rPr>
        <w:t xml:space="preserve">zoals deze luidt: </w:t>
      </w:r>
    </w:p>
    <w:p w:rsidR="0032619F" w:rsidRPr="00890B43" w:rsidRDefault="0032619F" w:rsidP="0032619F">
      <w:pPr>
        <w:ind w:right="-29"/>
        <w:jc w:val="both"/>
        <w:rPr>
          <w:rFonts w:ascii="Palatino Linotype" w:hAnsi="Palatino Linotype"/>
          <w:sz w:val="22"/>
          <w:szCs w:val="22"/>
          <w:lang w:val="nl-NL"/>
        </w:rPr>
      </w:pPr>
    </w:p>
    <w:p w:rsidR="0032619F" w:rsidRPr="00890B43" w:rsidRDefault="0032619F" w:rsidP="0032619F">
      <w:pPr>
        <w:pStyle w:val="ListParagraph"/>
        <w:numPr>
          <w:ilvl w:val="0"/>
          <w:numId w:val="7"/>
        </w:numPr>
        <w:tabs>
          <w:tab w:val="clear" w:pos="720"/>
        </w:tabs>
        <w:ind w:left="360" w:right="-29"/>
        <w:jc w:val="both"/>
        <w:rPr>
          <w:rFonts w:ascii="Palatino Linotype" w:hAnsi="Palatino Linotype"/>
          <w:sz w:val="22"/>
          <w:szCs w:val="22"/>
        </w:rPr>
      </w:pPr>
      <w:r w:rsidRPr="00890B43">
        <w:rPr>
          <w:rFonts w:ascii="Palatino Linotype" w:hAnsi="Palatino Linotype"/>
          <w:sz w:val="22"/>
          <w:szCs w:val="22"/>
        </w:rPr>
        <w:t xml:space="preserve">na wijziging tot stand gebracht door het Land Nederlandse Antillen bij: </w:t>
      </w:r>
    </w:p>
    <w:p w:rsidR="0032619F" w:rsidRPr="00890B43" w:rsidRDefault="0032619F" w:rsidP="0032619F">
      <w:pPr>
        <w:pStyle w:val="ListParagraph"/>
        <w:numPr>
          <w:ilvl w:val="0"/>
          <w:numId w:val="8"/>
        </w:numPr>
        <w:tabs>
          <w:tab w:val="clear" w:pos="720"/>
        </w:tabs>
        <w:ind w:right="-29"/>
        <w:jc w:val="both"/>
        <w:rPr>
          <w:rFonts w:ascii="Palatino Linotype" w:hAnsi="Palatino Linotype"/>
          <w:sz w:val="22"/>
          <w:szCs w:val="22"/>
        </w:rPr>
      </w:pPr>
      <w:r w:rsidRPr="00890B43">
        <w:rPr>
          <w:rFonts w:ascii="Palatino Linotype" w:hAnsi="Palatino Linotype"/>
          <w:sz w:val="22"/>
          <w:szCs w:val="22"/>
        </w:rPr>
        <w:t>Invoeringslandsverordening wetboek van strafvordering (P.B. 1997, no. 237);</w:t>
      </w:r>
    </w:p>
    <w:p w:rsidR="0032619F" w:rsidRPr="00890B43" w:rsidRDefault="0032619F" w:rsidP="00D1786A">
      <w:pPr>
        <w:tabs>
          <w:tab w:val="left" w:pos="240"/>
          <w:tab w:val="left" w:pos="360"/>
        </w:tabs>
        <w:spacing w:line="200" w:lineRule="exact"/>
        <w:ind w:left="360" w:right="-29" w:hanging="360"/>
        <w:jc w:val="both"/>
        <w:rPr>
          <w:rFonts w:ascii="Palatino Linotype" w:hAnsi="Palatino Linotype"/>
          <w:sz w:val="22"/>
          <w:szCs w:val="22"/>
          <w:lang w:val="nl-NL"/>
        </w:rPr>
      </w:pPr>
    </w:p>
    <w:p w:rsidR="0032619F" w:rsidRPr="00890B43" w:rsidRDefault="0032619F" w:rsidP="0032619F">
      <w:pPr>
        <w:pStyle w:val="ListParagraph"/>
        <w:widowControl w:val="0"/>
        <w:numPr>
          <w:ilvl w:val="0"/>
          <w:numId w:val="7"/>
        </w:numPr>
        <w:tabs>
          <w:tab w:val="clear" w:pos="720"/>
        </w:tabs>
        <w:ind w:left="360" w:right="-29"/>
        <w:jc w:val="both"/>
        <w:rPr>
          <w:rFonts w:ascii="Palatino Linotype" w:hAnsi="Palatino Linotype"/>
          <w:sz w:val="22"/>
          <w:szCs w:val="22"/>
        </w:rPr>
      </w:pPr>
      <w:r w:rsidRPr="00890B43">
        <w:rPr>
          <w:rFonts w:ascii="Palatino Linotype" w:hAnsi="Palatino Linotype"/>
          <w:sz w:val="22"/>
          <w:szCs w:val="22"/>
        </w:rPr>
        <w:t xml:space="preserve"> na wijziging tot stand gebracht door het Land Curaçao bij:</w:t>
      </w:r>
    </w:p>
    <w:p w:rsidR="0032619F" w:rsidRPr="00890B43" w:rsidRDefault="0032619F" w:rsidP="0032619F">
      <w:pPr>
        <w:pStyle w:val="Title"/>
        <w:numPr>
          <w:ilvl w:val="0"/>
          <w:numId w:val="8"/>
        </w:numPr>
        <w:tabs>
          <w:tab w:val="clear" w:pos="720"/>
        </w:tabs>
        <w:jc w:val="both"/>
        <w:rPr>
          <w:rFonts w:ascii="Palatino Linotype" w:hAnsi="Palatino Linotype"/>
          <w:b w:val="0"/>
          <w:sz w:val="22"/>
          <w:szCs w:val="22"/>
          <w:lang w:val="nl-NL"/>
        </w:rPr>
      </w:pPr>
      <w:r w:rsidRPr="00890B43">
        <w:rPr>
          <w:rFonts w:ascii="Palatino Linotype" w:hAnsi="Palatino Linotype"/>
          <w:b w:val="0"/>
          <w:sz w:val="22"/>
          <w:szCs w:val="22"/>
          <w:lang w:val="nl-NL"/>
        </w:rPr>
        <w:t>Invoeringslandsverordening Wetboek van Strafrecht (P.B. 2011, no. 49);</w:t>
      </w:r>
    </w:p>
    <w:p w:rsidR="0032619F" w:rsidRDefault="0032619F" w:rsidP="00D1786A">
      <w:pPr>
        <w:spacing w:line="200" w:lineRule="exact"/>
        <w:ind w:left="360" w:right="-29" w:hanging="360"/>
        <w:jc w:val="both"/>
        <w:rPr>
          <w:rFonts w:ascii="Palatino Linotype" w:hAnsi="Palatino Linotype"/>
          <w:sz w:val="22"/>
          <w:szCs w:val="22"/>
          <w:lang w:val="nl-NL"/>
        </w:rPr>
      </w:pPr>
    </w:p>
    <w:p w:rsidR="0032619F" w:rsidRDefault="0032619F" w:rsidP="0032619F">
      <w:pPr>
        <w:ind w:left="360" w:right="-29" w:hanging="360"/>
        <w:jc w:val="both"/>
        <w:rPr>
          <w:rFonts w:ascii="Palatino Linotype" w:hAnsi="Palatino Linotype"/>
          <w:sz w:val="22"/>
          <w:szCs w:val="22"/>
          <w:lang w:val="nl-NL"/>
        </w:rPr>
      </w:pPr>
      <w:r>
        <w:rPr>
          <w:rFonts w:ascii="Palatino Linotype" w:hAnsi="Palatino Linotype"/>
          <w:sz w:val="22"/>
          <w:szCs w:val="22"/>
          <w:lang w:val="nl-NL"/>
        </w:rPr>
        <w:t>en</w:t>
      </w:r>
    </w:p>
    <w:p w:rsidR="0032619F" w:rsidRPr="00355CA4" w:rsidRDefault="0032619F" w:rsidP="00D1786A">
      <w:pPr>
        <w:spacing w:line="200" w:lineRule="exact"/>
        <w:ind w:left="360" w:right="-29" w:hanging="360"/>
        <w:jc w:val="both"/>
        <w:rPr>
          <w:rFonts w:ascii="Palatino Linotype" w:hAnsi="Palatino Linotype"/>
          <w:sz w:val="22"/>
          <w:szCs w:val="22"/>
          <w:lang w:val="nl-NL"/>
        </w:rPr>
      </w:pPr>
    </w:p>
    <w:p w:rsidR="0032619F" w:rsidRPr="00355CA4" w:rsidRDefault="0032619F" w:rsidP="0032619F">
      <w:pPr>
        <w:numPr>
          <w:ilvl w:val="0"/>
          <w:numId w:val="7"/>
        </w:numPr>
        <w:tabs>
          <w:tab w:val="clear" w:pos="720"/>
        </w:tabs>
        <w:ind w:left="360" w:right="-29"/>
        <w:jc w:val="both"/>
        <w:rPr>
          <w:rFonts w:ascii="Palatino Linotype" w:hAnsi="Palatino Linotype"/>
          <w:sz w:val="22"/>
          <w:szCs w:val="22"/>
          <w:lang w:val="nl-NL"/>
        </w:rPr>
      </w:pPr>
      <w:r w:rsidRPr="00355CA4">
        <w:rPr>
          <w:rFonts w:ascii="Palatino Linotype" w:hAnsi="Palatino Linotype"/>
          <w:sz w:val="22"/>
          <w:szCs w:val="22"/>
          <w:lang w:val="nl-NL"/>
        </w:rPr>
        <w:t>in overeenstemming gebracht met de aanwijzingen van de Algemene overgangsregeling wetgeving en bestuur Land Curaçao (A.B. 2010, no. 87, bijlage a).</w:t>
      </w:r>
    </w:p>
    <w:p w:rsidR="0032619F" w:rsidRPr="00355CA4" w:rsidRDefault="0032619F" w:rsidP="0032619F">
      <w:pPr>
        <w:jc w:val="both"/>
        <w:rPr>
          <w:rFonts w:ascii="Palatino Linotype" w:hAnsi="Palatino Linotype"/>
          <w:sz w:val="22"/>
          <w:szCs w:val="22"/>
          <w:lang w:val="nl-NL"/>
        </w:rPr>
      </w:pPr>
    </w:p>
    <w:p w:rsidR="0032619F" w:rsidRPr="00355CA4" w:rsidRDefault="0032619F" w:rsidP="0032619F">
      <w:pPr>
        <w:jc w:val="center"/>
        <w:rPr>
          <w:rFonts w:ascii="Palatino Linotype" w:hAnsi="Palatino Linotype"/>
          <w:sz w:val="22"/>
          <w:szCs w:val="22"/>
          <w:lang w:val="nl-NL"/>
        </w:rPr>
      </w:pPr>
      <w:r w:rsidRPr="00355CA4">
        <w:rPr>
          <w:rFonts w:ascii="Palatino Linotype" w:hAnsi="Palatino Linotype"/>
          <w:sz w:val="22"/>
          <w:szCs w:val="22"/>
          <w:lang w:val="nl-NL"/>
        </w:rPr>
        <w:t>-----</w:t>
      </w:r>
    </w:p>
    <w:p w:rsidR="0032619F" w:rsidRPr="00355CA4" w:rsidRDefault="0032619F" w:rsidP="00D1786A">
      <w:pPr>
        <w:suppressAutoHyphens/>
        <w:spacing w:line="200" w:lineRule="exact"/>
        <w:jc w:val="center"/>
        <w:rPr>
          <w:rFonts w:ascii="Palatino Linotype" w:hAnsi="Palatino Linotype"/>
          <w:sz w:val="22"/>
          <w:szCs w:val="22"/>
          <w:lang w:val="nl-NL"/>
        </w:rPr>
      </w:pPr>
    </w:p>
    <w:p w:rsidR="0032619F" w:rsidRPr="00355CA4" w:rsidRDefault="0032619F" w:rsidP="0032619F">
      <w:pPr>
        <w:suppressAutoHyphens/>
        <w:jc w:val="center"/>
        <w:rPr>
          <w:rFonts w:ascii="Palatino Linotype" w:hAnsi="Palatino Linotype"/>
          <w:sz w:val="22"/>
          <w:szCs w:val="22"/>
          <w:lang w:val="nl-NL"/>
        </w:rPr>
      </w:pPr>
      <w:r w:rsidRPr="00355CA4">
        <w:rPr>
          <w:rFonts w:ascii="Palatino Linotype" w:hAnsi="Palatino Linotype"/>
          <w:sz w:val="22"/>
          <w:szCs w:val="22"/>
          <w:lang w:val="nl-NL"/>
        </w:rPr>
        <w:t>Artikel 1</w:t>
      </w:r>
    </w:p>
    <w:p w:rsidR="0032619F" w:rsidRPr="00355CA4" w:rsidRDefault="0032619F" w:rsidP="0032619F">
      <w:pPr>
        <w:suppressAutoHyphens/>
        <w:jc w:val="center"/>
        <w:rPr>
          <w:rFonts w:ascii="Palatino Linotype" w:hAnsi="Palatino Linotype"/>
          <w:sz w:val="22"/>
          <w:szCs w:val="22"/>
          <w:lang w:val="nl-NL"/>
        </w:rPr>
      </w:pPr>
    </w:p>
    <w:p w:rsidR="0032619F" w:rsidRDefault="0032619F" w:rsidP="0032619F">
      <w:pPr>
        <w:suppressAutoHyphens/>
        <w:jc w:val="both"/>
        <w:rPr>
          <w:rFonts w:ascii="Palatino Linotype" w:hAnsi="Palatino Linotype"/>
          <w:sz w:val="22"/>
          <w:szCs w:val="22"/>
          <w:lang w:val="nl-NL"/>
        </w:rPr>
      </w:pPr>
      <w:r w:rsidRPr="00077756">
        <w:rPr>
          <w:rFonts w:ascii="Palatino Linotype" w:hAnsi="Palatino Linotype"/>
          <w:sz w:val="22"/>
          <w:szCs w:val="22"/>
          <w:lang w:val="nl-NL"/>
        </w:rPr>
        <w:t xml:space="preserve">Elke plaats in gebruik bij </w:t>
      </w:r>
      <w:r>
        <w:rPr>
          <w:rFonts w:ascii="Palatino Linotype" w:hAnsi="Palatino Linotype"/>
          <w:sz w:val="22"/>
          <w:szCs w:val="22"/>
          <w:lang w:val="nl-NL"/>
        </w:rPr>
        <w:t>het Land</w:t>
      </w:r>
      <w:r w:rsidRPr="00077756">
        <w:rPr>
          <w:rFonts w:ascii="Palatino Linotype" w:hAnsi="Palatino Linotype"/>
          <w:sz w:val="22"/>
          <w:szCs w:val="22"/>
          <w:lang w:val="nl-NL"/>
        </w:rPr>
        <w:t xml:space="preserve"> of bij een </w:t>
      </w:r>
      <w:r>
        <w:rPr>
          <w:rFonts w:ascii="Palatino Linotype" w:hAnsi="Palatino Linotype"/>
          <w:sz w:val="22"/>
          <w:szCs w:val="22"/>
          <w:lang w:val="nl-NL"/>
        </w:rPr>
        <w:t>landsbedrijf</w:t>
      </w:r>
      <w:r w:rsidRPr="00077756">
        <w:rPr>
          <w:rFonts w:ascii="Palatino Linotype" w:hAnsi="Palatino Linotype"/>
          <w:sz w:val="22"/>
          <w:szCs w:val="22"/>
          <w:lang w:val="nl-NL"/>
        </w:rPr>
        <w:t xml:space="preserve"> kan ter bescherming van gegevens waarvan de geheimhouding door het belang van de veiligheid van </w:t>
      </w:r>
      <w:r>
        <w:rPr>
          <w:rFonts w:ascii="Palatino Linotype" w:hAnsi="Palatino Linotype"/>
          <w:sz w:val="22"/>
          <w:szCs w:val="22"/>
          <w:lang w:val="nl-NL"/>
        </w:rPr>
        <w:t>het</w:t>
      </w:r>
      <w:r w:rsidRPr="00077756">
        <w:rPr>
          <w:rFonts w:ascii="Palatino Linotype" w:hAnsi="Palatino Linotype"/>
          <w:sz w:val="22"/>
          <w:szCs w:val="22"/>
          <w:lang w:val="nl-NL"/>
        </w:rPr>
        <w:t xml:space="preserve"> </w:t>
      </w:r>
      <w:r>
        <w:rPr>
          <w:rFonts w:ascii="Palatino Linotype" w:hAnsi="Palatino Linotype"/>
          <w:sz w:val="22"/>
          <w:szCs w:val="22"/>
          <w:lang w:val="nl-NL"/>
        </w:rPr>
        <w:t>Land</w:t>
      </w:r>
      <w:r w:rsidRPr="00077756">
        <w:rPr>
          <w:rFonts w:ascii="Palatino Linotype" w:hAnsi="Palatino Linotype"/>
          <w:sz w:val="22"/>
          <w:szCs w:val="22"/>
          <w:lang w:val="nl-NL"/>
        </w:rPr>
        <w:t xml:space="preserve"> wordt geboden, bij landsbesluit, houdende algemene maatregelen</w:t>
      </w:r>
      <w:r>
        <w:rPr>
          <w:rFonts w:ascii="Palatino Linotype" w:hAnsi="Palatino Linotype"/>
          <w:sz w:val="22"/>
          <w:szCs w:val="22"/>
          <w:lang w:val="nl-NL"/>
        </w:rPr>
        <w:t>,</w:t>
      </w:r>
      <w:r w:rsidRPr="00077756">
        <w:rPr>
          <w:rFonts w:ascii="Palatino Linotype" w:hAnsi="Palatino Linotype"/>
          <w:sz w:val="22"/>
          <w:szCs w:val="22"/>
          <w:lang w:val="nl-NL"/>
        </w:rPr>
        <w:t xml:space="preserve"> als verboden plaats worden aangewezen.</w:t>
      </w:r>
    </w:p>
    <w:p w:rsidR="0032619F" w:rsidRDefault="0032619F" w:rsidP="0032619F">
      <w:pPr>
        <w:suppressAutoHyphens/>
        <w:jc w:val="center"/>
        <w:rPr>
          <w:rFonts w:ascii="Palatino Linotype" w:hAnsi="Palatino Linotype"/>
          <w:sz w:val="22"/>
          <w:szCs w:val="22"/>
          <w:lang w:val="nl-NL"/>
        </w:rPr>
      </w:pPr>
    </w:p>
    <w:p w:rsidR="0032619F" w:rsidRPr="00A01A6B" w:rsidRDefault="0032619F" w:rsidP="0032619F">
      <w:pPr>
        <w:suppressAutoHyphens/>
        <w:jc w:val="center"/>
        <w:rPr>
          <w:rFonts w:ascii="Palatino Linotype" w:hAnsi="Palatino Linotype"/>
          <w:sz w:val="22"/>
          <w:szCs w:val="22"/>
          <w:lang w:val="nl-NL"/>
        </w:rPr>
      </w:pPr>
      <w:r w:rsidRPr="00A01A6B">
        <w:rPr>
          <w:rFonts w:ascii="Palatino Linotype" w:hAnsi="Palatino Linotype"/>
          <w:sz w:val="22"/>
          <w:szCs w:val="22"/>
          <w:lang w:val="nl-NL"/>
        </w:rPr>
        <w:t>Artikel 2</w:t>
      </w:r>
    </w:p>
    <w:p w:rsidR="0032619F" w:rsidRPr="00A01A6B" w:rsidRDefault="0032619F" w:rsidP="0032619F">
      <w:pPr>
        <w:suppressAutoHyphens/>
        <w:jc w:val="center"/>
        <w:rPr>
          <w:rFonts w:ascii="Palatino Linotype" w:hAnsi="Palatino Linotype"/>
          <w:sz w:val="22"/>
          <w:szCs w:val="22"/>
          <w:lang w:val="nl-NL"/>
        </w:rPr>
      </w:pPr>
    </w:p>
    <w:p w:rsidR="0032619F" w:rsidRPr="00863731" w:rsidRDefault="0032619F" w:rsidP="0032619F">
      <w:pPr>
        <w:pStyle w:val="ListParagraph"/>
        <w:widowControl w:val="0"/>
        <w:numPr>
          <w:ilvl w:val="0"/>
          <w:numId w:val="9"/>
        </w:numPr>
        <w:suppressAutoHyphens/>
        <w:ind w:left="360"/>
        <w:jc w:val="both"/>
        <w:rPr>
          <w:rFonts w:ascii="Palatino Linotype" w:hAnsi="Palatino Linotype"/>
          <w:sz w:val="22"/>
          <w:szCs w:val="22"/>
        </w:rPr>
      </w:pPr>
      <w:r w:rsidRPr="00863731">
        <w:rPr>
          <w:rFonts w:ascii="Palatino Linotype" w:hAnsi="Palatino Linotype"/>
          <w:sz w:val="22"/>
          <w:szCs w:val="22"/>
        </w:rPr>
        <w:t xml:space="preserve">Elke plaats, waar krachtens overeenkomst met </w:t>
      </w:r>
      <w:r>
        <w:rPr>
          <w:rFonts w:ascii="Palatino Linotype" w:hAnsi="Palatino Linotype"/>
          <w:sz w:val="22"/>
          <w:szCs w:val="22"/>
        </w:rPr>
        <w:t>het</w:t>
      </w:r>
      <w:r w:rsidRPr="00863731">
        <w:rPr>
          <w:rFonts w:ascii="Palatino Linotype" w:hAnsi="Palatino Linotype"/>
          <w:sz w:val="22"/>
          <w:szCs w:val="22"/>
        </w:rPr>
        <w:t xml:space="preserve"> </w:t>
      </w:r>
      <w:r>
        <w:rPr>
          <w:rFonts w:ascii="Palatino Linotype" w:hAnsi="Palatino Linotype"/>
          <w:sz w:val="22"/>
          <w:szCs w:val="22"/>
        </w:rPr>
        <w:t>Land</w:t>
      </w:r>
      <w:r w:rsidRPr="00863731">
        <w:rPr>
          <w:rFonts w:ascii="Palatino Linotype" w:hAnsi="Palatino Linotype"/>
          <w:sz w:val="22"/>
          <w:szCs w:val="22"/>
        </w:rPr>
        <w:t xml:space="preserve"> werkzaamheden worden verricht of goederen worden bewaard die van belang zijn voor de veiligheid van </w:t>
      </w:r>
      <w:r>
        <w:rPr>
          <w:rFonts w:ascii="Palatino Linotype" w:hAnsi="Palatino Linotype"/>
          <w:sz w:val="22"/>
          <w:szCs w:val="22"/>
        </w:rPr>
        <w:t>het</w:t>
      </w:r>
      <w:r w:rsidRPr="00863731">
        <w:rPr>
          <w:rFonts w:ascii="Palatino Linotype" w:hAnsi="Palatino Linotype"/>
          <w:sz w:val="22"/>
          <w:szCs w:val="22"/>
        </w:rPr>
        <w:t xml:space="preserve"> </w:t>
      </w:r>
      <w:r>
        <w:rPr>
          <w:rFonts w:ascii="Palatino Linotype" w:hAnsi="Palatino Linotype"/>
          <w:sz w:val="22"/>
          <w:szCs w:val="22"/>
        </w:rPr>
        <w:t>Land</w:t>
      </w:r>
      <w:r w:rsidRPr="00863731">
        <w:rPr>
          <w:rFonts w:ascii="Palatino Linotype" w:hAnsi="Palatino Linotype"/>
          <w:sz w:val="22"/>
          <w:szCs w:val="22"/>
        </w:rPr>
        <w:t>, kan ter bescherming van gegevens als bedoeld in artikel 1 voor het tijdvak, waarin de werkzaamheden worden verricht of de goederen worden bewaard, bij landsbesluit, houdende algemene maatregelen</w:t>
      </w:r>
      <w:r>
        <w:rPr>
          <w:rFonts w:ascii="Palatino Linotype" w:hAnsi="Palatino Linotype"/>
          <w:sz w:val="22"/>
          <w:szCs w:val="22"/>
        </w:rPr>
        <w:t>,</w:t>
      </w:r>
      <w:r w:rsidRPr="00863731">
        <w:rPr>
          <w:rFonts w:ascii="Palatino Linotype" w:hAnsi="Palatino Linotype"/>
          <w:sz w:val="22"/>
          <w:szCs w:val="22"/>
        </w:rPr>
        <w:t xml:space="preserve"> als verboden plaats worden aangewezen.</w:t>
      </w:r>
    </w:p>
    <w:p w:rsidR="0032619F" w:rsidRPr="00863731" w:rsidRDefault="0032619F" w:rsidP="0032619F">
      <w:pPr>
        <w:pStyle w:val="ListParagraph"/>
        <w:widowControl w:val="0"/>
        <w:numPr>
          <w:ilvl w:val="0"/>
          <w:numId w:val="9"/>
        </w:numPr>
        <w:suppressAutoHyphens/>
        <w:ind w:left="360"/>
        <w:jc w:val="both"/>
        <w:rPr>
          <w:rFonts w:ascii="Palatino Linotype" w:hAnsi="Palatino Linotype"/>
          <w:sz w:val="22"/>
          <w:szCs w:val="22"/>
        </w:rPr>
      </w:pPr>
      <w:r w:rsidRPr="00863731">
        <w:rPr>
          <w:rFonts w:ascii="Palatino Linotype" w:hAnsi="Palatino Linotype"/>
          <w:sz w:val="22"/>
          <w:szCs w:val="22"/>
        </w:rPr>
        <w:t>Een aanwijzing als bedoeld in het voorgaande lid vindt buiten tijd van oorlog in de zin van artikel 3 niet plaats, tenzij het voornemen daartoe vóór het tot stand komen van de overeenkomst van regeringswege aan de wederpartij is medegedeeld, dan wel de wederpartij na het tot stand komen van de overeenkomst verklaart tegen zodanige aanwijzing geen bezwaar te hebben.</w:t>
      </w:r>
    </w:p>
    <w:p w:rsidR="0032619F" w:rsidRDefault="0032619F" w:rsidP="00D1786A">
      <w:pPr>
        <w:suppressAutoHyphens/>
        <w:spacing w:line="200" w:lineRule="exact"/>
        <w:jc w:val="center"/>
        <w:rPr>
          <w:rFonts w:ascii="Palatino Linotype" w:hAnsi="Palatino Linotype"/>
          <w:sz w:val="22"/>
          <w:szCs w:val="22"/>
          <w:lang w:val="nl-NL"/>
        </w:rPr>
      </w:pPr>
    </w:p>
    <w:p w:rsidR="0032619F" w:rsidRPr="00A01A6B" w:rsidRDefault="0032619F" w:rsidP="0032619F">
      <w:pPr>
        <w:suppressAutoHyphens/>
        <w:jc w:val="center"/>
        <w:rPr>
          <w:rFonts w:ascii="Palatino Linotype" w:hAnsi="Palatino Linotype"/>
          <w:sz w:val="22"/>
          <w:szCs w:val="22"/>
          <w:lang w:val="nl-NL"/>
        </w:rPr>
      </w:pPr>
      <w:r w:rsidRPr="00A01A6B">
        <w:rPr>
          <w:rFonts w:ascii="Palatino Linotype" w:hAnsi="Palatino Linotype"/>
          <w:sz w:val="22"/>
          <w:szCs w:val="22"/>
          <w:lang w:val="nl-NL"/>
        </w:rPr>
        <w:t>Artikel 3</w:t>
      </w:r>
    </w:p>
    <w:p w:rsidR="0032619F" w:rsidRPr="00A01A6B" w:rsidRDefault="0032619F" w:rsidP="0032619F">
      <w:pPr>
        <w:suppressAutoHyphens/>
        <w:jc w:val="center"/>
        <w:rPr>
          <w:rFonts w:ascii="Palatino Linotype" w:hAnsi="Palatino Linotype"/>
          <w:sz w:val="22"/>
          <w:szCs w:val="22"/>
          <w:lang w:val="nl-NL"/>
        </w:rPr>
      </w:pPr>
    </w:p>
    <w:p w:rsidR="0032619F" w:rsidRPr="00745504" w:rsidRDefault="0032619F" w:rsidP="0032619F">
      <w:pPr>
        <w:pStyle w:val="ListParagraph"/>
        <w:widowControl w:val="0"/>
        <w:numPr>
          <w:ilvl w:val="0"/>
          <w:numId w:val="10"/>
        </w:numPr>
        <w:suppressAutoHyphens/>
        <w:ind w:left="360"/>
        <w:jc w:val="both"/>
        <w:rPr>
          <w:rFonts w:ascii="Palatino Linotype" w:hAnsi="Palatino Linotype"/>
          <w:sz w:val="22"/>
          <w:szCs w:val="22"/>
        </w:rPr>
      </w:pPr>
      <w:r w:rsidRPr="00745504">
        <w:rPr>
          <w:rFonts w:ascii="Palatino Linotype" w:hAnsi="Palatino Linotype"/>
          <w:sz w:val="22"/>
          <w:szCs w:val="22"/>
        </w:rPr>
        <w:t>Elk werk van openbaar verkeer en elk werk van openbaar nut kan in tijd van oorlog ter bescherming van gegevens als bedoeld in artikel 1 door de Gouverneur als verboden p</w:t>
      </w:r>
      <w:r>
        <w:rPr>
          <w:rFonts w:ascii="Palatino Linotype" w:hAnsi="Palatino Linotype"/>
          <w:sz w:val="22"/>
          <w:szCs w:val="22"/>
        </w:rPr>
        <w:t>l</w:t>
      </w:r>
      <w:r w:rsidRPr="00745504">
        <w:rPr>
          <w:rFonts w:ascii="Palatino Linotype" w:hAnsi="Palatino Linotype"/>
          <w:sz w:val="22"/>
          <w:szCs w:val="22"/>
        </w:rPr>
        <w:t>aats worden aangewezen. Deze aanwijzing wordt door de Gouverneur ingetrokken zodra de tijd van oorlog eindigt.</w:t>
      </w:r>
    </w:p>
    <w:p w:rsidR="0032619F" w:rsidRPr="00745504" w:rsidRDefault="0032619F" w:rsidP="0032619F">
      <w:pPr>
        <w:pStyle w:val="ListParagraph"/>
        <w:widowControl w:val="0"/>
        <w:numPr>
          <w:ilvl w:val="0"/>
          <w:numId w:val="10"/>
        </w:numPr>
        <w:suppressAutoHyphens/>
        <w:ind w:left="360"/>
        <w:jc w:val="both"/>
        <w:rPr>
          <w:rFonts w:ascii="Palatino Linotype" w:hAnsi="Palatino Linotype"/>
          <w:sz w:val="22"/>
          <w:szCs w:val="22"/>
        </w:rPr>
      </w:pPr>
      <w:r w:rsidRPr="00745504">
        <w:rPr>
          <w:rFonts w:ascii="Palatino Linotype" w:hAnsi="Palatino Linotype"/>
          <w:sz w:val="22"/>
          <w:szCs w:val="22"/>
        </w:rPr>
        <w:lastRenderedPageBreak/>
        <w:t>De besluiten van de Gouverneur tot aanwijzing en tot intrekking van de aanwijzing van verboden plaatsen worden in het Publicatieblad opgenomen.</w:t>
      </w:r>
    </w:p>
    <w:p w:rsidR="0032619F" w:rsidRPr="00745504" w:rsidRDefault="0032619F" w:rsidP="0032619F">
      <w:pPr>
        <w:pStyle w:val="ListParagraph"/>
        <w:widowControl w:val="0"/>
        <w:numPr>
          <w:ilvl w:val="0"/>
          <w:numId w:val="10"/>
        </w:numPr>
        <w:suppressAutoHyphens/>
        <w:ind w:left="360"/>
        <w:jc w:val="both"/>
        <w:rPr>
          <w:rFonts w:ascii="Palatino Linotype" w:hAnsi="Palatino Linotype"/>
          <w:sz w:val="22"/>
          <w:szCs w:val="22"/>
        </w:rPr>
      </w:pPr>
      <w:r w:rsidRPr="00745504">
        <w:rPr>
          <w:rFonts w:ascii="Palatino Linotype" w:hAnsi="Palatino Linotype"/>
          <w:sz w:val="22"/>
          <w:szCs w:val="22"/>
        </w:rPr>
        <w:t>Onder oorlog wordt begrepen burgeroorlog.</w:t>
      </w:r>
      <w:r>
        <w:rPr>
          <w:rFonts w:ascii="Palatino Linotype" w:hAnsi="Palatino Linotype"/>
          <w:sz w:val="22"/>
          <w:szCs w:val="22"/>
        </w:rPr>
        <w:t xml:space="preserve"> </w:t>
      </w:r>
    </w:p>
    <w:p w:rsidR="0032619F" w:rsidRPr="00745504" w:rsidRDefault="0032619F" w:rsidP="0032619F">
      <w:pPr>
        <w:pStyle w:val="ListParagraph"/>
        <w:widowControl w:val="0"/>
        <w:numPr>
          <w:ilvl w:val="0"/>
          <w:numId w:val="10"/>
        </w:numPr>
        <w:suppressAutoHyphens/>
        <w:ind w:left="360"/>
        <w:jc w:val="both"/>
        <w:rPr>
          <w:rFonts w:ascii="Palatino Linotype" w:hAnsi="Palatino Linotype"/>
          <w:sz w:val="22"/>
          <w:szCs w:val="22"/>
        </w:rPr>
      </w:pPr>
      <w:r w:rsidRPr="00745504">
        <w:rPr>
          <w:rFonts w:ascii="Palatino Linotype" w:hAnsi="Palatino Linotype"/>
          <w:sz w:val="22"/>
          <w:szCs w:val="22"/>
        </w:rPr>
        <w:t>Onder tijd van oorlog wordt begrep</w:t>
      </w:r>
      <w:r>
        <w:rPr>
          <w:rFonts w:ascii="Palatino Linotype" w:hAnsi="Palatino Linotype"/>
          <w:sz w:val="22"/>
          <w:szCs w:val="22"/>
        </w:rPr>
        <w:t>e</w:t>
      </w:r>
      <w:r w:rsidRPr="00745504">
        <w:rPr>
          <w:rFonts w:ascii="Palatino Linotype" w:hAnsi="Palatino Linotype"/>
          <w:sz w:val="22"/>
          <w:szCs w:val="22"/>
        </w:rPr>
        <w:t>n de tijd waarin oorlog dreigende is. Tijd van oorlog wordt mede geacht te bestaan zodra dienstplichtigen buitengewoon in werkelijke dienst worden opgeroepen en zolang zij buitengewoon in werkelijke dienst worden gehouden.</w:t>
      </w:r>
    </w:p>
    <w:p w:rsidR="0032619F" w:rsidRPr="00355CA4" w:rsidRDefault="0032619F" w:rsidP="0032619F">
      <w:pPr>
        <w:suppressAutoHyphens/>
        <w:jc w:val="center"/>
        <w:rPr>
          <w:rFonts w:ascii="Palatino Linotype" w:hAnsi="Palatino Linotype"/>
          <w:sz w:val="22"/>
          <w:szCs w:val="22"/>
          <w:lang w:val="nl-NL"/>
        </w:rPr>
      </w:pPr>
    </w:p>
    <w:p w:rsidR="0032619F" w:rsidRPr="00A01A6B" w:rsidRDefault="0032619F" w:rsidP="0032619F">
      <w:pPr>
        <w:jc w:val="center"/>
        <w:rPr>
          <w:rFonts w:ascii="Palatino Linotype" w:hAnsi="Palatino Linotype"/>
          <w:sz w:val="22"/>
          <w:szCs w:val="22"/>
          <w:lang w:val="nl-NL"/>
        </w:rPr>
      </w:pPr>
      <w:r w:rsidRPr="00A01A6B">
        <w:rPr>
          <w:rFonts w:ascii="Palatino Linotype" w:hAnsi="Palatino Linotype"/>
          <w:sz w:val="22"/>
          <w:szCs w:val="22"/>
          <w:lang w:val="nl-NL"/>
        </w:rPr>
        <w:t>Artikel 4</w:t>
      </w:r>
    </w:p>
    <w:p w:rsidR="0032619F" w:rsidRPr="00A01A6B" w:rsidRDefault="0032619F" w:rsidP="0032619F">
      <w:pPr>
        <w:jc w:val="center"/>
        <w:rPr>
          <w:rFonts w:ascii="Palatino Linotype" w:hAnsi="Palatino Linotype"/>
          <w:sz w:val="22"/>
          <w:szCs w:val="22"/>
          <w:lang w:val="nl-NL"/>
        </w:rPr>
      </w:pPr>
    </w:p>
    <w:p w:rsidR="0032619F" w:rsidRDefault="0032619F" w:rsidP="0032619F">
      <w:pPr>
        <w:jc w:val="both"/>
        <w:rPr>
          <w:rFonts w:ascii="Palatino Linotype" w:hAnsi="Palatino Linotype"/>
          <w:sz w:val="22"/>
          <w:szCs w:val="22"/>
          <w:lang w:val="nl-NL"/>
        </w:rPr>
      </w:pPr>
      <w:r w:rsidRPr="00A01A6B">
        <w:rPr>
          <w:rFonts w:ascii="Palatino Linotype" w:hAnsi="Palatino Linotype"/>
          <w:sz w:val="22"/>
          <w:szCs w:val="22"/>
          <w:lang w:val="nl-NL"/>
        </w:rPr>
        <w:t>Zodra krachtens het bepaalde bij de artikelen 1, 2</w:t>
      </w:r>
      <w:r>
        <w:rPr>
          <w:rFonts w:ascii="Palatino Linotype" w:hAnsi="Palatino Linotype"/>
          <w:sz w:val="22"/>
          <w:szCs w:val="22"/>
          <w:lang w:val="nl-NL"/>
        </w:rPr>
        <w:t xml:space="preserve">, eerste lid, </w:t>
      </w:r>
      <w:r w:rsidRPr="00A01A6B">
        <w:rPr>
          <w:rFonts w:ascii="Palatino Linotype" w:hAnsi="Palatino Linotype"/>
          <w:sz w:val="22"/>
          <w:szCs w:val="22"/>
          <w:lang w:val="nl-NL"/>
        </w:rPr>
        <w:t>en 3</w:t>
      </w:r>
      <w:r>
        <w:rPr>
          <w:rFonts w:ascii="Palatino Linotype" w:hAnsi="Palatino Linotype"/>
          <w:sz w:val="22"/>
          <w:szCs w:val="22"/>
          <w:lang w:val="nl-NL"/>
        </w:rPr>
        <w:t>,</w:t>
      </w:r>
      <w:r w:rsidRPr="00A01A6B">
        <w:rPr>
          <w:rFonts w:ascii="Palatino Linotype" w:hAnsi="Palatino Linotype"/>
          <w:sz w:val="22"/>
          <w:szCs w:val="22"/>
          <w:lang w:val="nl-NL"/>
        </w:rPr>
        <w:t xml:space="preserve"> </w:t>
      </w:r>
      <w:r>
        <w:rPr>
          <w:rFonts w:ascii="Palatino Linotype" w:hAnsi="Palatino Linotype"/>
          <w:sz w:val="22"/>
          <w:szCs w:val="22"/>
          <w:lang w:val="nl-NL"/>
        </w:rPr>
        <w:t>eerste lid,</w:t>
      </w:r>
      <w:r w:rsidRPr="00A01A6B">
        <w:rPr>
          <w:rFonts w:ascii="Palatino Linotype" w:hAnsi="Palatino Linotype"/>
          <w:sz w:val="22"/>
          <w:szCs w:val="22"/>
          <w:lang w:val="nl-NL"/>
        </w:rPr>
        <w:t xml:space="preserve"> een plaats </w:t>
      </w:r>
      <w:r>
        <w:rPr>
          <w:rFonts w:ascii="Palatino Linotype" w:hAnsi="Palatino Linotype"/>
          <w:sz w:val="22"/>
          <w:szCs w:val="22"/>
          <w:lang w:val="nl-NL"/>
        </w:rPr>
        <w:t>als verboden plaats wordt aange</w:t>
      </w:r>
      <w:r w:rsidRPr="00A01A6B">
        <w:rPr>
          <w:rFonts w:ascii="Palatino Linotype" w:hAnsi="Palatino Linotype"/>
          <w:sz w:val="22"/>
          <w:szCs w:val="22"/>
          <w:lang w:val="nl-NL"/>
        </w:rPr>
        <w:t>wezen, wordt tevens bepaald op welke wijze zal worden aangegeven, dat de plaats een verboden plaats is.</w:t>
      </w:r>
    </w:p>
    <w:p w:rsidR="0032619F" w:rsidRDefault="0032619F" w:rsidP="0032619F">
      <w:pPr>
        <w:jc w:val="center"/>
        <w:rPr>
          <w:rFonts w:ascii="Palatino Linotype" w:hAnsi="Palatino Linotype"/>
          <w:sz w:val="22"/>
          <w:szCs w:val="22"/>
          <w:lang w:val="nl-NL"/>
        </w:rPr>
      </w:pPr>
    </w:p>
    <w:p w:rsidR="0032619F" w:rsidRPr="00A01A6B" w:rsidRDefault="0032619F" w:rsidP="0032619F">
      <w:pPr>
        <w:jc w:val="center"/>
        <w:rPr>
          <w:rFonts w:ascii="Palatino Linotype" w:hAnsi="Palatino Linotype"/>
          <w:sz w:val="22"/>
          <w:szCs w:val="22"/>
          <w:lang w:val="nl-NL"/>
        </w:rPr>
      </w:pPr>
      <w:r w:rsidRPr="00A01A6B">
        <w:rPr>
          <w:rFonts w:ascii="Palatino Linotype" w:hAnsi="Palatino Linotype"/>
          <w:sz w:val="22"/>
          <w:szCs w:val="22"/>
          <w:lang w:val="nl-NL"/>
        </w:rPr>
        <w:t>Artikel 5</w:t>
      </w:r>
    </w:p>
    <w:p w:rsidR="0032619F" w:rsidRPr="00A01A6B" w:rsidRDefault="0032619F" w:rsidP="0032619F">
      <w:pPr>
        <w:jc w:val="center"/>
        <w:rPr>
          <w:rFonts w:ascii="Palatino Linotype" w:hAnsi="Palatino Linotype"/>
          <w:sz w:val="22"/>
          <w:szCs w:val="22"/>
          <w:lang w:val="nl-NL"/>
        </w:rPr>
      </w:pPr>
    </w:p>
    <w:p w:rsidR="0032619F" w:rsidRPr="00D6519D" w:rsidRDefault="0032619F" w:rsidP="0032619F">
      <w:pPr>
        <w:pStyle w:val="ListParagraph"/>
        <w:widowControl w:val="0"/>
        <w:numPr>
          <w:ilvl w:val="0"/>
          <w:numId w:val="11"/>
        </w:numPr>
        <w:ind w:left="360"/>
        <w:jc w:val="both"/>
        <w:rPr>
          <w:rFonts w:ascii="Palatino Linotype" w:hAnsi="Palatino Linotype"/>
          <w:sz w:val="22"/>
          <w:szCs w:val="22"/>
        </w:rPr>
      </w:pPr>
      <w:r>
        <w:rPr>
          <w:rFonts w:ascii="Palatino Linotype" w:hAnsi="Palatino Linotype"/>
          <w:sz w:val="22"/>
          <w:szCs w:val="22"/>
        </w:rPr>
        <w:t>Hij die ingevolge enige wettelijke bepaling bevoegd is enige plaats zonder de uitdrukkelijke toestemming van de rechthebbende te betreden, oefent deze bevoegdheid met betrekking tot een plaats die krachtens deze landsverordening als verboden plaats is aangewezen, niet uit dan met een schriftelijke machtiging van de procureur-generaal.</w:t>
      </w:r>
    </w:p>
    <w:p w:rsidR="0032619F" w:rsidRPr="00D6519D" w:rsidRDefault="0032619F" w:rsidP="0032619F">
      <w:pPr>
        <w:pStyle w:val="ListParagraph"/>
        <w:widowControl w:val="0"/>
        <w:numPr>
          <w:ilvl w:val="0"/>
          <w:numId w:val="11"/>
        </w:numPr>
        <w:ind w:left="360"/>
        <w:jc w:val="both"/>
        <w:rPr>
          <w:rFonts w:ascii="Palatino Linotype" w:hAnsi="Palatino Linotype"/>
          <w:sz w:val="22"/>
          <w:szCs w:val="22"/>
        </w:rPr>
      </w:pPr>
      <w:r>
        <w:rPr>
          <w:rFonts w:ascii="Palatino Linotype" w:hAnsi="Palatino Linotype"/>
          <w:sz w:val="22"/>
          <w:szCs w:val="22"/>
        </w:rPr>
        <w:t>Het voorgaande lid is niet van toepassing op hem die als officier van justitie of als rechter-commissaris bevoegd is enige plaats zonder de uitdrukkelijke toestemming van de rechthebbende te betreden.</w:t>
      </w:r>
    </w:p>
    <w:p w:rsidR="0032619F" w:rsidRDefault="0032619F" w:rsidP="0032619F">
      <w:pPr>
        <w:jc w:val="center"/>
        <w:rPr>
          <w:rFonts w:ascii="Palatino Linotype" w:hAnsi="Palatino Linotype"/>
          <w:sz w:val="22"/>
          <w:szCs w:val="22"/>
          <w:lang w:val="nl-NL"/>
        </w:rPr>
      </w:pPr>
    </w:p>
    <w:p w:rsidR="0032619F" w:rsidRPr="00A01A6B" w:rsidRDefault="0032619F" w:rsidP="0032619F">
      <w:pPr>
        <w:jc w:val="center"/>
        <w:rPr>
          <w:rFonts w:ascii="Palatino Linotype" w:hAnsi="Palatino Linotype"/>
          <w:sz w:val="22"/>
          <w:szCs w:val="22"/>
          <w:lang w:val="nl-NL"/>
        </w:rPr>
      </w:pPr>
      <w:r w:rsidRPr="00A01A6B">
        <w:rPr>
          <w:rFonts w:ascii="Palatino Linotype" w:hAnsi="Palatino Linotype"/>
          <w:sz w:val="22"/>
          <w:szCs w:val="22"/>
          <w:lang w:val="nl-NL"/>
        </w:rPr>
        <w:t>Artikel 6</w:t>
      </w:r>
    </w:p>
    <w:p w:rsidR="0032619F" w:rsidRPr="00A01A6B" w:rsidRDefault="0032619F" w:rsidP="0032619F">
      <w:pPr>
        <w:jc w:val="center"/>
        <w:rPr>
          <w:rFonts w:ascii="Palatino Linotype" w:hAnsi="Palatino Linotype"/>
          <w:sz w:val="22"/>
          <w:szCs w:val="22"/>
          <w:lang w:val="nl-NL"/>
        </w:rPr>
      </w:pPr>
      <w:r>
        <w:rPr>
          <w:rFonts w:ascii="Palatino Linotype" w:hAnsi="Palatino Linotype"/>
          <w:sz w:val="22"/>
          <w:szCs w:val="22"/>
          <w:lang w:val="nl-NL"/>
        </w:rPr>
        <w:t>(vervallen)</w:t>
      </w:r>
    </w:p>
    <w:p w:rsidR="0032619F" w:rsidRPr="00A01A6B" w:rsidRDefault="0032619F" w:rsidP="0032619F">
      <w:pPr>
        <w:jc w:val="center"/>
        <w:rPr>
          <w:rFonts w:ascii="Palatino Linotype" w:hAnsi="Palatino Linotype"/>
          <w:sz w:val="22"/>
          <w:szCs w:val="22"/>
          <w:lang w:val="nl-NL"/>
        </w:rPr>
      </w:pPr>
    </w:p>
    <w:p w:rsidR="0032619F" w:rsidRDefault="0032619F" w:rsidP="0032619F">
      <w:pPr>
        <w:jc w:val="center"/>
        <w:rPr>
          <w:rFonts w:ascii="Palatino Linotype" w:hAnsi="Palatino Linotype"/>
          <w:sz w:val="22"/>
          <w:szCs w:val="22"/>
          <w:lang w:val="nl-NL"/>
        </w:rPr>
      </w:pPr>
      <w:r w:rsidRPr="00A01A6B">
        <w:rPr>
          <w:rFonts w:ascii="Palatino Linotype" w:hAnsi="Palatino Linotype"/>
          <w:sz w:val="22"/>
          <w:szCs w:val="22"/>
          <w:lang w:val="nl-NL"/>
        </w:rPr>
        <w:t>Artikel 7</w:t>
      </w:r>
    </w:p>
    <w:p w:rsidR="0032619F" w:rsidRPr="00A01A6B" w:rsidRDefault="0032619F" w:rsidP="0032619F">
      <w:pPr>
        <w:jc w:val="center"/>
        <w:rPr>
          <w:rFonts w:ascii="Palatino Linotype" w:hAnsi="Palatino Linotype"/>
          <w:sz w:val="22"/>
          <w:szCs w:val="22"/>
          <w:lang w:val="nl-NL"/>
        </w:rPr>
      </w:pPr>
      <w:r>
        <w:rPr>
          <w:rFonts w:ascii="Palatino Linotype" w:hAnsi="Palatino Linotype"/>
          <w:sz w:val="22"/>
          <w:szCs w:val="22"/>
          <w:lang w:val="nl-NL"/>
        </w:rPr>
        <w:t>(vervallen)</w:t>
      </w:r>
    </w:p>
    <w:p w:rsidR="0032619F" w:rsidRDefault="0032619F" w:rsidP="0032619F">
      <w:pPr>
        <w:jc w:val="center"/>
        <w:rPr>
          <w:rFonts w:ascii="Palatino Linotype" w:hAnsi="Palatino Linotype"/>
          <w:sz w:val="22"/>
          <w:szCs w:val="22"/>
          <w:lang w:val="nl-NL"/>
        </w:rPr>
      </w:pPr>
    </w:p>
    <w:p w:rsidR="0032619F" w:rsidRDefault="0032619F" w:rsidP="0032619F">
      <w:pPr>
        <w:jc w:val="center"/>
        <w:rPr>
          <w:rFonts w:ascii="Palatino Linotype" w:hAnsi="Palatino Linotype"/>
          <w:sz w:val="22"/>
          <w:szCs w:val="22"/>
          <w:lang w:val="nl-NL"/>
        </w:rPr>
      </w:pPr>
      <w:r w:rsidRPr="00A01A6B">
        <w:rPr>
          <w:rFonts w:ascii="Palatino Linotype" w:hAnsi="Palatino Linotype"/>
          <w:sz w:val="22"/>
          <w:szCs w:val="22"/>
          <w:lang w:val="nl-NL"/>
        </w:rPr>
        <w:t>Artikel 8</w:t>
      </w:r>
    </w:p>
    <w:p w:rsidR="0032619F" w:rsidRPr="00A01A6B" w:rsidRDefault="0032619F" w:rsidP="0032619F">
      <w:pPr>
        <w:jc w:val="center"/>
        <w:rPr>
          <w:rFonts w:ascii="Palatino Linotype" w:hAnsi="Palatino Linotype"/>
          <w:sz w:val="22"/>
          <w:szCs w:val="22"/>
          <w:lang w:val="nl-NL"/>
        </w:rPr>
      </w:pPr>
    </w:p>
    <w:p w:rsidR="0032619F" w:rsidRPr="00A01A6B" w:rsidRDefault="0032619F" w:rsidP="0032619F">
      <w:pPr>
        <w:jc w:val="both"/>
        <w:rPr>
          <w:rFonts w:ascii="Palatino Linotype" w:hAnsi="Palatino Linotype"/>
          <w:sz w:val="22"/>
          <w:szCs w:val="22"/>
          <w:lang w:val="nl-NL"/>
        </w:rPr>
      </w:pPr>
      <w:r>
        <w:rPr>
          <w:rFonts w:ascii="Palatino Linotype" w:hAnsi="Palatino Linotype"/>
          <w:sz w:val="22"/>
          <w:szCs w:val="22"/>
          <w:lang w:val="nl-NL"/>
        </w:rPr>
        <w:t>Onder “Land” wordt in deze landsverordening verstaan “Land” in de zin van het Tweede Boek, Titel I van het Wetboek van Strafrecht.</w:t>
      </w:r>
    </w:p>
    <w:p w:rsidR="0032619F" w:rsidRDefault="0032619F" w:rsidP="0032619F">
      <w:pPr>
        <w:jc w:val="center"/>
        <w:rPr>
          <w:rFonts w:ascii="Palatino Linotype" w:hAnsi="Palatino Linotype"/>
          <w:sz w:val="22"/>
          <w:szCs w:val="22"/>
          <w:lang w:val="nl-NL"/>
        </w:rPr>
      </w:pPr>
    </w:p>
    <w:p w:rsidR="0032619F" w:rsidRDefault="0032619F" w:rsidP="0032619F">
      <w:pPr>
        <w:jc w:val="center"/>
        <w:rPr>
          <w:rFonts w:ascii="Palatino Linotype" w:hAnsi="Palatino Linotype"/>
          <w:sz w:val="22"/>
          <w:szCs w:val="22"/>
          <w:lang w:val="nl-NL"/>
        </w:rPr>
      </w:pPr>
      <w:r w:rsidRPr="00A01A6B">
        <w:rPr>
          <w:rFonts w:ascii="Palatino Linotype" w:hAnsi="Palatino Linotype"/>
          <w:sz w:val="22"/>
          <w:szCs w:val="22"/>
          <w:lang w:val="nl-NL"/>
        </w:rPr>
        <w:t>Artikel 9</w:t>
      </w:r>
    </w:p>
    <w:p w:rsidR="0032619F" w:rsidRPr="00A01A6B" w:rsidRDefault="0032619F" w:rsidP="0032619F">
      <w:pPr>
        <w:jc w:val="center"/>
        <w:rPr>
          <w:rFonts w:ascii="Palatino Linotype" w:hAnsi="Palatino Linotype"/>
          <w:sz w:val="22"/>
          <w:szCs w:val="22"/>
          <w:lang w:val="nl-NL"/>
        </w:rPr>
      </w:pPr>
    </w:p>
    <w:p w:rsidR="0032619F" w:rsidRDefault="0032619F" w:rsidP="0032619F">
      <w:pPr>
        <w:jc w:val="both"/>
        <w:rPr>
          <w:rFonts w:ascii="Palatino Linotype" w:hAnsi="Palatino Linotype"/>
          <w:sz w:val="22"/>
          <w:szCs w:val="22"/>
          <w:lang w:val="nl-NL"/>
        </w:rPr>
      </w:pPr>
      <w:r w:rsidRPr="00A01A6B">
        <w:rPr>
          <w:rFonts w:ascii="Palatino Linotype" w:hAnsi="Palatino Linotype"/>
          <w:sz w:val="22"/>
          <w:szCs w:val="22"/>
          <w:lang w:val="nl-NL"/>
        </w:rPr>
        <w:t>Deze landsverordening</w:t>
      </w:r>
      <w:r>
        <w:rPr>
          <w:rFonts w:ascii="Palatino Linotype" w:hAnsi="Palatino Linotype"/>
          <w:sz w:val="22"/>
          <w:szCs w:val="22"/>
          <w:lang w:val="nl-NL"/>
        </w:rPr>
        <w:t xml:space="preserve"> </w:t>
      </w:r>
      <w:r w:rsidRPr="00A01A6B">
        <w:rPr>
          <w:rFonts w:ascii="Palatino Linotype" w:hAnsi="Palatino Linotype"/>
          <w:sz w:val="22"/>
          <w:szCs w:val="22"/>
          <w:lang w:val="nl-NL"/>
        </w:rPr>
        <w:t>word</w:t>
      </w:r>
      <w:r>
        <w:rPr>
          <w:rFonts w:ascii="Palatino Linotype" w:hAnsi="Palatino Linotype"/>
          <w:sz w:val="22"/>
          <w:szCs w:val="22"/>
          <w:lang w:val="nl-NL"/>
        </w:rPr>
        <w:t>t</w:t>
      </w:r>
      <w:r w:rsidRPr="00A01A6B">
        <w:rPr>
          <w:rFonts w:ascii="Palatino Linotype" w:hAnsi="Palatino Linotype"/>
          <w:sz w:val="22"/>
          <w:szCs w:val="22"/>
          <w:lang w:val="nl-NL"/>
        </w:rPr>
        <w:t xml:space="preserve"> aangehaald als</w:t>
      </w:r>
      <w:r>
        <w:rPr>
          <w:rFonts w:ascii="Palatino Linotype" w:hAnsi="Palatino Linotype"/>
          <w:sz w:val="22"/>
          <w:szCs w:val="22"/>
          <w:lang w:val="nl-NL"/>
        </w:rPr>
        <w:t xml:space="preserve">: </w:t>
      </w:r>
      <w:r w:rsidRPr="00A01A6B">
        <w:rPr>
          <w:rFonts w:ascii="Palatino Linotype" w:hAnsi="Palatino Linotype"/>
          <w:sz w:val="22"/>
          <w:szCs w:val="22"/>
          <w:lang w:val="nl-NL"/>
        </w:rPr>
        <w:t>Landsverordening bescherming Staatsgeheimen</w:t>
      </w:r>
      <w:r>
        <w:rPr>
          <w:rFonts w:ascii="Palatino Linotype" w:hAnsi="Palatino Linotype"/>
          <w:sz w:val="22"/>
          <w:szCs w:val="22"/>
          <w:lang w:val="nl-NL"/>
        </w:rPr>
        <w:t>.</w:t>
      </w:r>
    </w:p>
    <w:p w:rsidR="0032619F" w:rsidRDefault="0032619F" w:rsidP="0032619F">
      <w:pPr>
        <w:rPr>
          <w:rFonts w:ascii="Palatino Linotype" w:hAnsi="Palatino Linotype"/>
          <w:sz w:val="22"/>
          <w:szCs w:val="22"/>
          <w:lang w:val="nl-NL"/>
        </w:rPr>
      </w:pPr>
    </w:p>
    <w:p w:rsidR="008D5E2E" w:rsidRDefault="0032619F" w:rsidP="0032619F">
      <w:pPr>
        <w:autoSpaceDE w:val="0"/>
        <w:autoSpaceDN w:val="0"/>
        <w:adjustRightInd w:val="0"/>
        <w:jc w:val="center"/>
        <w:rPr>
          <w:rFonts w:ascii="Palatino Linotype" w:hAnsi="Palatino Linotype" w:cs="Arial"/>
          <w:snapToGrid/>
          <w:sz w:val="22"/>
          <w:szCs w:val="22"/>
          <w:lang w:val="nl-NL"/>
        </w:rPr>
      </w:pPr>
      <w:r>
        <w:rPr>
          <w:rFonts w:ascii="Palatino Linotype" w:hAnsi="Palatino Linotype"/>
          <w:sz w:val="22"/>
          <w:szCs w:val="22"/>
          <w:lang w:val="nl-NL"/>
        </w:rPr>
        <w:t>***</w:t>
      </w:r>
    </w:p>
    <w:p w:rsidR="00022D76" w:rsidRDefault="00022D76" w:rsidP="00022D76">
      <w:pPr>
        <w:autoSpaceDE w:val="0"/>
        <w:autoSpaceDN w:val="0"/>
        <w:adjustRightInd w:val="0"/>
        <w:rPr>
          <w:rFonts w:ascii="Palatino Linotype" w:hAnsi="Palatino Linotype" w:cs="Arial"/>
          <w:b/>
          <w:sz w:val="20"/>
          <w:lang w:val="nl-NL"/>
        </w:rPr>
      </w:pPr>
    </w:p>
    <w:sectPr w:rsidR="00022D76">
      <w:headerReference w:type="even" r:id="rId8"/>
      <w:headerReference w:type="default" r:id="rId9"/>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3209F" w:rsidRDefault="0043209F">
      <w:pPr>
        <w:spacing w:line="20" w:lineRule="exact"/>
      </w:pPr>
    </w:p>
  </w:endnote>
  <w:endnote w:type="continuationSeparator" w:id="0">
    <w:p w:rsidR="0043209F" w:rsidRDefault="0043209F">
      <w:r>
        <w:t xml:space="preserve"> </w:t>
      </w:r>
    </w:p>
  </w:endnote>
  <w:endnote w:type="continuationNotice" w:id="1">
    <w:p w:rsidR="0043209F" w:rsidRDefault="0043209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3209F" w:rsidRDefault="0043209F">
      <w:r>
        <w:separator/>
      </w:r>
    </w:p>
  </w:footnote>
  <w:footnote w:type="continuationSeparator" w:id="0">
    <w:p w:rsidR="0043209F" w:rsidRDefault="0043209F">
      <w:r>
        <w:continuationSeparator/>
      </w:r>
    </w:p>
  </w:footnote>
  <w:footnote w:id="1">
    <w:p w:rsidR="0032619F" w:rsidRPr="002B11FC" w:rsidRDefault="0032619F" w:rsidP="0032619F">
      <w:pPr>
        <w:pStyle w:val="FootnoteText"/>
        <w:tabs>
          <w:tab w:val="left" w:pos="142"/>
        </w:tabs>
        <w:ind w:left="142" w:hanging="142"/>
        <w:rPr>
          <w:rFonts w:ascii="Palatino Linotype" w:hAnsi="Palatino Linotype"/>
          <w:sz w:val="18"/>
          <w:szCs w:val="18"/>
          <w:lang w:val="nl-NL"/>
        </w:rPr>
      </w:pPr>
      <w:r w:rsidRPr="002B11FC">
        <w:rPr>
          <w:rStyle w:val="FootnoteReference"/>
          <w:rFonts w:ascii="Palatino Linotype" w:hAnsi="Palatino Linotype"/>
          <w:sz w:val="18"/>
          <w:szCs w:val="18"/>
        </w:rPr>
        <w:footnoteRef/>
      </w:r>
      <w:r w:rsidRPr="002B11FC">
        <w:rPr>
          <w:rFonts w:ascii="Palatino Linotype" w:hAnsi="Palatino Linotype"/>
          <w:sz w:val="18"/>
          <w:szCs w:val="18"/>
          <w:lang w:val="nl-NL"/>
        </w:rPr>
        <w:t xml:space="preserve"> </w:t>
      </w:r>
      <w:r>
        <w:rPr>
          <w:rFonts w:ascii="Palatino Linotype" w:hAnsi="Palatino Linotype"/>
          <w:sz w:val="18"/>
          <w:szCs w:val="18"/>
          <w:lang w:val="nl-NL"/>
        </w:rPr>
        <w:tab/>
      </w:r>
      <w:r w:rsidRPr="002B11FC">
        <w:rPr>
          <w:rFonts w:ascii="Palatino Linotype" w:hAnsi="Palatino Linotype"/>
          <w:sz w:val="18"/>
          <w:szCs w:val="18"/>
          <w:lang w:val="nl-NL"/>
        </w:rPr>
        <w:t xml:space="preserve">Deze regeling heeft met ingang van 10 oktober 2010 de staat </w:t>
      </w:r>
      <w:r w:rsidRPr="00790621">
        <w:rPr>
          <w:rFonts w:ascii="Palatino Linotype" w:hAnsi="Palatino Linotype"/>
          <w:sz w:val="18"/>
          <w:szCs w:val="18"/>
          <w:lang w:val="nl-NL"/>
        </w:rPr>
        <w:t xml:space="preserve">van landsverordening van Curaçao </w:t>
      </w:r>
      <w:r w:rsidRPr="002B11FC">
        <w:rPr>
          <w:rFonts w:ascii="Palatino Linotype" w:hAnsi="Palatino Linotype"/>
          <w:sz w:val="18"/>
          <w:szCs w:val="18"/>
          <w:lang w:val="nl-NL"/>
        </w:rPr>
        <w:t>verkregen.</w:t>
      </w:r>
    </w:p>
  </w:footnote>
  <w:footnote w:id="2">
    <w:p w:rsidR="0032619F" w:rsidRPr="0008225B" w:rsidRDefault="0032619F" w:rsidP="0032619F">
      <w:pPr>
        <w:pStyle w:val="FootnoteText"/>
        <w:tabs>
          <w:tab w:val="left" w:pos="142"/>
        </w:tabs>
        <w:ind w:left="142" w:hanging="142"/>
      </w:pPr>
      <w:r w:rsidRPr="002B11FC">
        <w:rPr>
          <w:rStyle w:val="FootnoteReference"/>
          <w:rFonts w:ascii="Palatino Linotype" w:hAnsi="Palatino Linotype"/>
          <w:sz w:val="18"/>
          <w:szCs w:val="18"/>
        </w:rPr>
        <w:footnoteRef/>
      </w:r>
      <w:r w:rsidRPr="0008225B">
        <w:rPr>
          <w:rFonts w:ascii="Palatino Linotype" w:hAnsi="Palatino Linotype"/>
          <w:sz w:val="18"/>
          <w:szCs w:val="18"/>
        </w:rPr>
        <w:t xml:space="preserve"> </w:t>
      </w:r>
      <w:r w:rsidRPr="0008225B">
        <w:rPr>
          <w:rFonts w:ascii="Palatino Linotype" w:hAnsi="Palatino Linotype"/>
          <w:sz w:val="18"/>
          <w:szCs w:val="18"/>
        </w:rPr>
        <w:tab/>
        <w:t xml:space="preserve">A.B. 2010, no. 87, </w:t>
      </w:r>
      <w:proofErr w:type="spellStart"/>
      <w:r w:rsidRPr="0008225B">
        <w:rPr>
          <w:rFonts w:ascii="Palatino Linotype" w:hAnsi="Palatino Linotype"/>
          <w:sz w:val="18"/>
          <w:szCs w:val="18"/>
        </w:rPr>
        <w:t>bijlage</w:t>
      </w:r>
      <w:proofErr w:type="spellEnd"/>
      <w:r w:rsidRPr="0008225B">
        <w:rPr>
          <w:rFonts w:ascii="Palatino Linotype" w:hAnsi="Palatino Linotype"/>
          <w:sz w:val="18"/>
          <w:szCs w:val="18"/>
        </w:rPr>
        <w:t xml:space="preserve"> a.</w:t>
      </w:r>
    </w:p>
  </w:footnote>
  <w:footnote w:id="3">
    <w:p w:rsidR="0032619F" w:rsidRPr="00F8329B" w:rsidRDefault="0032619F" w:rsidP="0032619F">
      <w:pPr>
        <w:pStyle w:val="FootnoteText"/>
        <w:rPr>
          <w:rFonts w:ascii="Palatino Linotype" w:hAnsi="Palatino Linotype"/>
          <w:sz w:val="18"/>
          <w:szCs w:val="18"/>
          <w:lang w:val="nl-NL"/>
        </w:rPr>
      </w:pPr>
      <w:r w:rsidRPr="00BD2FD8">
        <w:rPr>
          <w:rStyle w:val="FootnoteReference"/>
          <w:rFonts w:ascii="Palatino Linotype" w:hAnsi="Palatino Linotype"/>
          <w:sz w:val="18"/>
          <w:szCs w:val="18"/>
        </w:rPr>
        <w:footnoteRef/>
      </w:r>
      <w:r w:rsidRPr="00BD2FD8">
        <w:rPr>
          <w:rFonts w:ascii="Palatino Linotype" w:hAnsi="Palatino Linotype"/>
          <w:sz w:val="18"/>
          <w:szCs w:val="18"/>
          <w:lang w:val="nl-NL"/>
        </w:rPr>
        <w:t xml:space="preserve"> P.B. 1965, no. 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57150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4.5pt;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1C4DF2">
      <w:rPr>
        <w:rFonts w:ascii="Times New Roman" w:hAnsi="Times New Roman"/>
        <w:b/>
        <w:spacing w:val="-4"/>
        <w:sz w:val="36"/>
      </w:rPr>
      <w:t>2</w:t>
    </w:r>
    <w:r w:rsidR="00A935E8">
      <w:rPr>
        <w:rFonts w:ascii="Times New Roman" w:hAnsi="Times New Roman"/>
        <w:b/>
        <w:spacing w:val="-4"/>
        <w:sz w:val="36"/>
      </w:rPr>
      <w:t>7 (GT)</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76200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6pt;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03F56">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876FF6">
      <w:rPr>
        <w:rFonts w:ascii="Times New Roman" w:hAnsi="Times New Roman"/>
        <w:b/>
        <w:spacing w:val="-4"/>
        <w:sz w:val="36"/>
      </w:rPr>
      <w:t>2</w:t>
    </w:r>
    <w:r w:rsidR="00A935E8">
      <w:rPr>
        <w:rFonts w:ascii="Times New Roman" w:hAnsi="Times New Roman"/>
        <w:b/>
        <w:spacing w:val="-4"/>
        <w:sz w:val="36"/>
      </w:rPr>
      <w:t>7 (GT)</w:t>
    </w:r>
  </w:p>
  <w:p w:rsidR="00022D76" w:rsidRDefault="00022D76" w:rsidP="00A85380">
    <w:pPr>
      <w:tabs>
        <w:tab w:val="right" w:pos="9313"/>
      </w:tabs>
      <w:suppressAutoHyphens/>
      <w:spacing w:line="140" w:lineRule="exact"/>
      <w:jc w:val="both"/>
      <w:rPr>
        <w:rFonts w:ascii="Times New Roman" w:hAnsi="Times New Roman"/>
        <w:spacing w:val="-3"/>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16C"/>
    <w:multiLevelType w:val="hybridMultilevel"/>
    <w:tmpl w:val="F2147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E71BE"/>
    <w:multiLevelType w:val="hybridMultilevel"/>
    <w:tmpl w:val="BF500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F719C"/>
    <w:multiLevelType w:val="hybridMultilevel"/>
    <w:tmpl w:val="D452F58A"/>
    <w:lvl w:ilvl="0" w:tplc="01EAB52C">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13D63068"/>
    <w:multiLevelType w:val="hybridMultilevel"/>
    <w:tmpl w:val="39F615D0"/>
    <w:lvl w:ilvl="0" w:tplc="04090019">
      <w:start w:val="1"/>
      <w:numFmt w:val="lowerLetter"/>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A334DC"/>
    <w:multiLevelType w:val="hybridMultilevel"/>
    <w:tmpl w:val="1E121840"/>
    <w:lvl w:ilvl="0" w:tplc="02A243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2097641"/>
    <w:multiLevelType w:val="hybridMultilevel"/>
    <w:tmpl w:val="C5DE4EB2"/>
    <w:lvl w:ilvl="0" w:tplc="0409000F">
      <w:start w:val="1"/>
      <w:numFmt w:val="decimal"/>
      <w:lvlText w:val="%1."/>
      <w:lvlJc w:val="left"/>
      <w:pPr>
        <w:ind w:left="720" w:hanging="360"/>
      </w:pPr>
    </w:lvl>
    <w:lvl w:ilvl="1" w:tplc="6A0A5A4C">
      <w:start w:val="1"/>
      <w:numFmt w:val="upp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B7B69"/>
    <w:multiLevelType w:val="hybridMultilevel"/>
    <w:tmpl w:val="8FBEE7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D37D37"/>
    <w:multiLevelType w:val="hybridMultilevel"/>
    <w:tmpl w:val="9FB443D0"/>
    <w:lvl w:ilvl="0" w:tplc="4AB0C5A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6135511"/>
    <w:multiLevelType w:val="hybridMultilevel"/>
    <w:tmpl w:val="A6F8048C"/>
    <w:lvl w:ilvl="0" w:tplc="73E82F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317EF7"/>
    <w:multiLevelType w:val="hybridMultilevel"/>
    <w:tmpl w:val="B530AA7E"/>
    <w:lvl w:ilvl="0" w:tplc="A0CC256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3EE396A"/>
    <w:multiLevelType w:val="hybridMultilevel"/>
    <w:tmpl w:val="0E5E852E"/>
    <w:lvl w:ilvl="0" w:tplc="549C6660">
      <w:start w:val="6"/>
      <w:numFmt w:val="lowerLetter"/>
      <w:lvlText w:val="%1."/>
      <w:lvlJc w:val="left"/>
      <w:pPr>
        <w:ind w:left="1440" w:hanging="360"/>
      </w:pPr>
      <w:rPr>
        <w:rFonts w:hint="default"/>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4"/>
  </w:num>
  <w:num w:numId="3">
    <w:abstractNumId w:val="10"/>
  </w:num>
  <w:num w:numId="4">
    <w:abstractNumId w:val="9"/>
  </w:num>
  <w:num w:numId="5">
    <w:abstractNumId w:val="1"/>
  </w:num>
  <w:num w:numId="6">
    <w:abstractNumId w:val="8"/>
  </w:num>
  <w:num w:numId="7">
    <w:abstractNumId w:val="3"/>
  </w:num>
  <w:num w:numId="8">
    <w:abstractNumId w:val="7"/>
  </w:num>
  <w:num w:numId="9">
    <w:abstractNumId w:val="5"/>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6865"/>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09F"/>
    <w:rsid w:val="000055C2"/>
    <w:rsid w:val="0001282E"/>
    <w:rsid w:val="00022D76"/>
    <w:rsid w:val="00023DB3"/>
    <w:rsid w:val="000254C1"/>
    <w:rsid w:val="00064039"/>
    <w:rsid w:val="000829F9"/>
    <w:rsid w:val="000A0DBD"/>
    <w:rsid w:val="0014186C"/>
    <w:rsid w:val="00163B50"/>
    <w:rsid w:val="00173FBA"/>
    <w:rsid w:val="001A7D22"/>
    <w:rsid w:val="001C27B0"/>
    <w:rsid w:val="001C384D"/>
    <w:rsid w:val="001C4DF2"/>
    <w:rsid w:val="00213227"/>
    <w:rsid w:val="00282C3F"/>
    <w:rsid w:val="002B27B9"/>
    <w:rsid w:val="002F0CFE"/>
    <w:rsid w:val="0032619F"/>
    <w:rsid w:val="00331A7B"/>
    <w:rsid w:val="00334EF0"/>
    <w:rsid w:val="00390EC1"/>
    <w:rsid w:val="003B694F"/>
    <w:rsid w:val="003C30EB"/>
    <w:rsid w:val="003D1497"/>
    <w:rsid w:val="003D25AC"/>
    <w:rsid w:val="003E6FF3"/>
    <w:rsid w:val="0043209F"/>
    <w:rsid w:val="004E29EE"/>
    <w:rsid w:val="004E2C9C"/>
    <w:rsid w:val="004E799B"/>
    <w:rsid w:val="00505553"/>
    <w:rsid w:val="00573A17"/>
    <w:rsid w:val="00593143"/>
    <w:rsid w:val="005B7EA9"/>
    <w:rsid w:val="005D0989"/>
    <w:rsid w:val="005D39A3"/>
    <w:rsid w:val="005E7D87"/>
    <w:rsid w:val="006147F1"/>
    <w:rsid w:val="006169E6"/>
    <w:rsid w:val="006725E6"/>
    <w:rsid w:val="006C19FE"/>
    <w:rsid w:val="006F659E"/>
    <w:rsid w:val="00781AD6"/>
    <w:rsid w:val="007A6572"/>
    <w:rsid w:val="007C7D7D"/>
    <w:rsid w:val="007D4D73"/>
    <w:rsid w:val="007F37E8"/>
    <w:rsid w:val="00803F56"/>
    <w:rsid w:val="00831996"/>
    <w:rsid w:val="00853D6F"/>
    <w:rsid w:val="00862E7C"/>
    <w:rsid w:val="00864BBA"/>
    <w:rsid w:val="00870E7E"/>
    <w:rsid w:val="00876FF6"/>
    <w:rsid w:val="008A1329"/>
    <w:rsid w:val="008B0FBF"/>
    <w:rsid w:val="008C60C3"/>
    <w:rsid w:val="008D5E2E"/>
    <w:rsid w:val="008D67E9"/>
    <w:rsid w:val="008F676F"/>
    <w:rsid w:val="00910EBB"/>
    <w:rsid w:val="00957572"/>
    <w:rsid w:val="009E45FD"/>
    <w:rsid w:val="00A0173D"/>
    <w:rsid w:val="00A85380"/>
    <w:rsid w:val="00A935E8"/>
    <w:rsid w:val="00AA53B3"/>
    <w:rsid w:val="00AC5F65"/>
    <w:rsid w:val="00B14BB9"/>
    <w:rsid w:val="00B34BEA"/>
    <w:rsid w:val="00B41F4D"/>
    <w:rsid w:val="00B42035"/>
    <w:rsid w:val="00B73573"/>
    <w:rsid w:val="00B747D5"/>
    <w:rsid w:val="00B84E49"/>
    <w:rsid w:val="00B920FE"/>
    <w:rsid w:val="00BE36FD"/>
    <w:rsid w:val="00BF3E97"/>
    <w:rsid w:val="00C00533"/>
    <w:rsid w:val="00C06F82"/>
    <w:rsid w:val="00C134B7"/>
    <w:rsid w:val="00CC6CA3"/>
    <w:rsid w:val="00CE18CE"/>
    <w:rsid w:val="00CE5C4F"/>
    <w:rsid w:val="00D03575"/>
    <w:rsid w:val="00D03A15"/>
    <w:rsid w:val="00D15CE7"/>
    <w:rsid w:val="00D1786A"/>
    <w:rsid w:val="00D50DA5"/>
    <w:rsid w:val="00D67282"/>
    <w:rsid w:val="00D95F17"/>
    <w:rsid w:val="00DC4B4C"/>
    <w:rsid w:val="00E42D6B"/>
    <w:rsid w:val="00E65751"/>
    <w:rsid w:val="00EB1834"/>
    <w:rsid w:val="00ED69A7"/>
    <w:rsid w:val="00EE4FD2"/>
    <w:rsid w:val="00F1716A"/>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0AEDC5DE"/>
  <w15:chartTrackingRefBased/>
  <w15:docId w15:val="{837877A3-1503-4758-933B-DB82C6A9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C4DF2"/>
    <w:pPr>
      <w:widowControl/>
      <w:ind w:left="720"/>
      <w:contextualSpacing/>
    </w:pPr>
    <w:rPr>
      <w:rFonts w:ascii="Times New Roman" w:hAnsi="Times New Roman"/>
      <w:snapToGrid/>
      <w:sz w:val="20"/>
      <w:lang w:val="nl-NL"/>
    </w:rPr>
  </w:style>
  <w:style w:type="character" w:styleId="Hyperlink">
    <w:name w:val="Hyperlink"/>
    <w:basedOn w:val="DefaultParagraphFont"/>
    <w:uiPriority w:val="99"/>
    <w:unhideWhenUsed/>
    <w:rsid w:val="00876FF6"/>
    <w:rPr>
      <w:color w:val="0563C1" w:themeColor="hyperlink"/>
      <w:u w:val="single"/>
    </w:rPr>
  </w:style>
  <w:style w:type="paragraph" w:customStyle="1" w:styleId="Default">
    <w:name w:val="Default"/>
    <w:rsid w:val="00A85380"/>
    <w:pPr>
      <w:autoSpaceDE w:val="0"/>
      <w:autoSpaceDN w:val="0"/>
      <w:adjustRightInd w:val="0"/>
    </w:pPr>
    <w:rPr>
      <w:rFonts w:ascii="Palatino Linotype" w:eastAsiaTheme="minorHAnsi" w:hAnsi="Palatino Linotype" w:cs="Palatino Linotype"/>
      <w:color w:val="000000"/>
      <w:sz w:val="24"/>
      <w:szCs w:val="24"/>
    </w:rPr>
  </w:style>
  <w:style w:type="paragraph" w:styleId="BodyTextIndent">
    <w:name w:val="Body Text Indent"/>
    <w:basedOn w:val="Normal"/>
    <w:link w:val="BodyTextIndentChar"/>
    <w:rsid w:val="0032619F"/>
    <w:pPr>
      <w:widowControl/>
      <w:ind w:left="2832" w:firstLine="3"/>
      <w:jc w:val="both"/>
    </w:pPr>
    <w:rPr>
      <w:rFonts w:ascii="Times New Roman" w:hAnsi="Times New Roman"/>
      <w:snapToGrid/>
      <w:spacing w:val="-3"/>
      <w:szCs w:val="24"/>
      <w:lang w:val="nl-NL"/>
    </w:rPr>
  </w:style>
  <w:style w:type="character" w:customStyle="1" w:styleId="BodyTextIndentChar">
    <w:name w:val="Body Text Indent Char"/>
    <w:basedOn w:val="DefaultParagraphFont"/>
    <w:link w:val="BodyTextIndent"/>
    <w:rsid w:val="0032619F"/>
    <w:rPr>
      <w:spacing w:val="-3"/>
      <w:sz w:val="24"/>
      <w:szCs w:val="24"/>
      <w:lang w:val="nl-NL"/>
    </w:rPr>
  </w:style>
  <w:style w:type="paragraph" w:styleId="Title">
    <w:name w:val="Title"/>
    <w:basedOn w:val="Normal"/>
    <w:link w:val="TitleChar"/>
    <w:qFormat/>
    <w:rsid w:val="0032619F"/>
    <w:pPr>
      <w:widowControl/>
      <w:jc w:val="center"/>
    </w:pPr>
    <w:rPr>
      <w:rFonts w:ascii="Arial" w:hAnsi="Arial"/>
      <w:b/>
      <w:snapToGrid/>
      <w:sz w:val="32"/>
    </w:rPr>
  </w:style>
  <w:style w:type="character" w:customStyle="1" w:styleId="TitleChar">
    <w:name w:val="Title Char"/>
    <w:basedOn w:val="DefaultParagraphFont"/>
    <w:link w:val="Title"/>
    <w:rsid w:val="0032619F"/>
    <w:rPr>
      <w:rFonts w:ascii="Arial" w:hAnsi="Arial"/>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953825703">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3746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WJZ9</cp:lastModifiedBy>
  <cp:revision>2</cp:revision>
  <cp:lastPrinted>2011-07-22T21:19:00Z</cp:lastPrinted>
  <dcterms:created xsi:type="dcterms:W3CDTF">2025-04-04T21:43:00Z</dcterms:created>
  <dcterms:modified xsi:type="dcterms:W3CDTF">2025-04-04T21:43:00Z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CS AutoSave">
    <vt:lpwstr/>
  </property>
</Properties>
</file>