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B12CC8" w:rsidRPr="00B12CC8">
        <w:rPr>
          <w:b/>
          <w:sz w:val="36"/>
          <w:szCs w:val="36"/>
          <w:lang w:val="nl-NL"/>
        </w:rPr>
        <w:t>75 (GT)</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B12CC8" w:rsidRPr="00B12CC8" w:rsidRDefault="00B12CC8" w:rsidP="00B12CC8">
      <w:pPr>
        <w:widowControl/>
        <w:jc w:val="both"/>
        <w:rPr>
          <w:rFonts w:ascii="Palatino Linotype" w:hAnsi="Palatino Linotype"/>
          <w:b/>
          <w:snapToGrid/>
          <w:sz w:val="22"/>
          <w:szCs w:val="22"/>
          <w:lang w:val="nl-NL"/>
        </w:rPr>
      </w:pPr>
      <w:r w:rsidRPr="00B12CC8">
        <w:rPr>
          <w:rFonts w:ascii="Palatino Linotype" w:hAnsi="Palatino Linotype"/>
          <w:b/>
          <w:snapToGrid/>
          <w:sz w:val="22"/>
          <w:szCs w:val="22"/>
          <w:lang w:val="nl-NL"/>
        </w:rPr>
        <w:t>LANDSBESLUIT</w:t>
      </w:r>
      <w:r w:rsidRPr="00B12CC8">
        <w:rPr>
          <w:rFonts w:ascii="Palatino Linotype" w:hAnsi="Palatino Linotype"/>
          <w:b/>
          <w:snapToGrid/>
          <w:spacing w:val="46"/>
          <w:sz w:val="22"/>
          <w:szCs w:val="22"/>
          <w:lang w:val="nl-NL"/>
        </w:rPr>
        <w:t xml:space="preserve"> </w:t>
      </w:r>
      <w:r w:rsidRPr="00B12CC8">
        <w:rPr>
          <w:rFonts w:ascii="Palatino Linotype" w:hAnsi="Palatino Linotype"/>
          <w:b/>
          <w:snapToGrid/>
          <w:sz w:val="22"/>
          <w:szCs w:val="22"/>
          <w:lang w:val="nl-NL"/>
        </w:rPr>
        <w:t>van de 12</w:t>
      </w:r>
      <w:r w:rsidRPr="00B12CC8">
        <w:rPr>
          <w:rFonts w:ascii="Palatino Linotype" w:hAnsi="Palatino Linotype"/>
          <w:b/>
          <w:snapToGrid/>
          <w:sz w:val="22"/>
          <w:szCs w:val="22"/>
          <w:vertAlign w:val="superscript"/>
          <w:lang w:val="nl-NL"/>
        </w:rPr>
        <w:t>de</w:t>
      </w:r>
      <w:r w:rsidRPr="00B12CC8">
        <w:rPr>
          <w:rFonts w:ascii="Palatino Linotype" w:hAnsi="Palatino Linotype"/>
          <w:b/>
          <w:snapToGrid/>
          <w:sz w:val="22"/>
          <w:szCs w:val="22"/>
          <w:lang w:val="nl-NL"/>
        </w:rPr>
        <w:t xml:space="preserve"> november 2024, no. 24/2517, houdende vaststelling van de geconsolideerde tekst van de </w:t>
      </w:r>
      <w:bookmarkStart w:id="0" w:name="_Hlk201072461"/>
      <w:r w:rsidRPr="00B12CC8">
        <w:rPr>
          <w:rFonts w:ascii="Palatino Linotype" w:hAnsi="Palatino Linotype"/>
          <w:b/>
          <w:snapToGrid/>
          <w:sz w:val="22"/>
          <w:szCs w:val="22"/>
          <w:lang w:val="nl-NL"/>
        </w:rPr>
        <w:t>Landsverordening algemene verzekering bijzondere ziektekosten</w:t>
      </w:r>
      <w:bookmarkEnd w:id="0"/>
      <w:r w:rsidRPr="00B12CC8">
        <w:rPr>
          <w:rFonts w:ascii="Palatino Linotype" w:hAnsi="Palatino Linotype"/>
          <w:b/>
          <w:snapToGrid/>
          <w:sz w:val="22"/>
          <w:szCs w:val="22"/>
          <w:vertAlign w:val="superscript"/>
          <w:lang w:val="nl-NL"/>
        </w:rPr>
        <w:footnoteReference w:id="1"/>
      </w:r>
    </w:p>
    <w:p w:rsidR="00B12CC8" w:rsidRPr="00B12CC8" w:rsidRDefault="00B12CC8" w:rsidP="00B12CC8">
      <w:pPr>
        <w:widowControl/>
        <w:spacing w:line="180" w:lineRule="exact"/>
        <w:rPr>
          <w:rFonts w:ascii="Palatino Linotype" w:hAnsi="Palatino Linotype"/>
          <w:snapToGrid/>
          <w:sz w:val="22"/>
          <w:szCs w:val="22"/>
          <w:lang w:val="nl-NL"/>
        </w:rPr>
      </w:pPr>
    </w:p>
    <w:p w:rsidR="00B12CC8" w:rsidRPr="00B12CC8" w:rsidRDefault="00B12CC8" w:rsidP="00B12CC8">
      <w:pPr>
        <w:widowControl/>
        <w:jc w:val="center"/>
        <w:rPr>
          <w:rFonts w:ascii="Palatino Linotype" w:hAnsi="Palatino Linotype"/>
          <w:b/>
          <w:snapToGrid/>
          <w:sz w:val="22"/>
          <w:szCs w:val="22"/>
          <w:lang w:val="nl-NL"/>
        </w:rPr>
      </w:pPr>
      <w:r w:rsidRPr="00B12CC8">
        <w:rPr>
          <w:rFonts w:ascii="Palatino Linotype" w:hAnsi="Palatino Linotype"/>
          <w:b/>
          <w:snapToGrid/>
          <w:sz w:val="22"/>
          <w:szCs w:val="22"/>
          <w:lang w:val="nl-NL"/>
        </w:rPr>
        <w:t>____________</w:t>
      </w:r>
    </w:p>
    <w:p w:rsidR="00B12CC8" w:rsidRPr="00B12CC8" w:rsidRDefault="00B12CC8" w:rsidP="00B12CC8">
      <w:pPr>
        <w:widowControl/>
        <w:rPr>
          <w:rFonts w:ascii="Palatino Linotype" w:hAnsi="Palatino Linotype"/>
          <w:snapToGrid/>
          <w:sz w:val="22"/>
          <w:szCs w:val="22"/>
          <w:lang w:val="nl-NL"/>
        </w:rPr>
      </w:pPr>
    </w:p>
    <w:p w:rsidR="00B12CC8" w:rsidRPr="00B12CC8" w:rsidRDefault="00B12CC8" w:rsidP="00B12CC8">
      <w:pPr>
        <w:widowControl/>
        <w:jc w:val="center"/>
        <w:rPr>
          <w:rFonts w:ascii="Palatino Linotype" w:hAnsi="Palatino Linotype"/>
          <w:snapToGrid/>
          <w:sz w:val="22"/>
          <w:szCs w:val="22"/>
          <w:lang w:val="nl-NL"/>
        </w:rPr>
      </w:pPr>
      <w:r w:rsidRPr="00B12CC8">
        <w:rPr>
          <w:rFonts w:ascii="Palatino Linotype" w:hAnsi="Palatino Linotype"/>
          <w:snapToGrid/>
          <w:sz w:val="22"/>
          <w:szCs w:val="22"/>
          <w:lang w:val="nl-NL"/>
        </w:rPr>
        <w:t>De Gouverneur van Curaçao,</w:t>
      </w:r>
    </w:p>
    <w:p w:rsidR="00B12CC8" w:rsidRPr="00B12CC8" w:rsidRDefault="00B12CC8" w:rsidP="00B12CC8">
      <w:pPr>
        <w:widowControl/>
        <w:spacing w:line="200" w:lineRule="exact"/>
        <w:rPr>
          <w:rFonts w:ascii="Palatino Linotype" w:hAnsi="Palatino Linotype"/>
          <w:snapToGrid/>
          <w:sz w:val="22"/>
          <w:szCs w:val="22"/>
          <w:lang w:val="nl-NL"/>
        </w:rPr>
      </w:pPr>
    </w:p>
    <w:p w:rsidR="00B12CC8" w:rsidRPr="00B12CC8" w:rsidRDefault="00B12CC8" w:rsidP="00B12CC8">
      <w:pPr>
        <w:widowControl/>
        <w:spacing w:line="200" w:lineRule="exact"/>
        <w:ind w:firstLine="3"/>
        <w:jc w:val="both"/>
        <w:rPr>
          <w:rFonts w:ascii="Palatino Linotype" w:hAnsi="Palatino Linotype"/>
          <w:snapToGrid/>
          <w:spacing w:val="-3"/>
          <w:sz w:val="22"/>
          <w:szCs w:val="22"/>
          <w:lang w:val="nl-NL"/>
        </w:rPr>
      </w:pPr>
    </w:p>
    <w:p w:rsidR="00B12CC8" w:rsidRPr="00B12CC8" w:rsidRDefault="00B12CC8" w:rsidP="00B12CC8">
      <w:pPr>
        <w:widowControl/>
        <w:ind w:firstLine="3"/>
        <w:jc w:val="both"/>
        <w:rPr>
          <w:rFonts w:ascii="Palatino Linotype" w:hAnsi="Palatino Linotype"/>
          <w:snapToGrid/>
          <w:spacing w:val="-3"/>
          <w:sz w:val="22"/>
          <w:szCs w:val="22"/>
          <w:lang w:val="nl-NL"/>
        </w:rPr>
      </w:pPr>
      <w:r w:rsidRPr="00B12CC8">
        <w:rPr>
          <w:rFonts w:ascii="Palatino Linotype" w:hAnsi="Palatino Linotype"/>
          <w:snapToGrid/>
          <w:spacing w:val="-3"/>
          <w:sz w:val="22"/>
          <w:szCs w:val="22"/>
          <w:lang w:val="nl-NL"/>
        </w:rPr>
        <w:t>Op voordracht van de Minister van Justitie;</w:t>
      </w:r>
    </w:p>
    <w:p w:rsidR="00B12CC8" w:rsidRPr="00B12CC8" w:rsidRDefault="00B12CC8" w:rsidP="00B12CC8">
      <w:pPr>
        <w:widowControl/>
        <w:ind w:firstLine="3"/>
        <w:jc w:val="both"/>
        <w:rPr>
          <w:rFonts w:ascii="Palatino Linotype" w:hAnsi="Palatino Linotype"/>
          <w:snapToGrid/>
          <w:spacing w:val="-3"/>
          <w:sz w:val="22"/>
          <w:szCs w:val="22"/>
          <w:lang w:val="nl-NL"/>
        </w:rPr>
      </w:pPr>
    </w:p>
    <w:p w:rsidR="00B12CC8" w:rsidRPr="00B12CC8" w:rsidRDefault="00B12CC8" w:rsidP="00B12CC8">
      <w:pPr>
        <w:widowControl/>
        <w:jc w:val="both"/>
        <w:rPr>
          <w:rFonts w:ascii="Palatino Linotype" w:hAnsi="Palatino Linotype"/>
          <w:snapToGrid/>
          <w:spacing w:val="-3"/>
          <w:sz w:val="22"/>
          <w:szCs w:val="22"/>
          <w:lang w:val="nl-NL"/>
        </w:rPr>
      </w:pPr>
      <w:r w:rsidRPr="00B12CC8">
        <w:rPr>
          <w:rFonts w:ascii="Palatino Linotype" w:hAnsi="Palatino Linotype"/>
          <w:snapToGrid/>
          <w:spacing w:val="-3"/>
          <w:sz w:val="22"/>
          <w:szCs w:val="22"/>
          <w:lang w:val="nl-NL"/>
        </w:rPr>
        <w:t>Gelet op:</w:t>
      </w:r>
    </w:p>
    <w:p w:rsidR="00B12CC8" w:rsidRPr="00B12CC8" w:rsidRDefault="00B12CC8" w:rsidP="00B12CC8">
      <w:pPr>
        <w:widowControl/>
        <w:ind w:firstLine="3"/>
        <w:jc w:val="both"/>
        <w:rPr>
          <w:rFonts w:ascii="Palatino Linotype" w:hAnsi="Palatino Linotype"/>
          <w:snapToGrid/>
          <w:spacing w:val="-3"/>
          <w:sz w:val="22"/>
          <w:szCs w:val="22"/>
          <w:lang w:val="nl-NL"/>
        </w:rPr>
      </w:pPr>
    </w:p>
    <w:p w:rsidR="00B12CC8" w:rsidRPr="00B12CC8" w:rsidRDefault="00B12CC8" w:rsidP="00B12CC8">
      <w:pPr>
        <w:widowControl/>
        <w:ind w:firstLine="3"/>
        <w:jc w:val="both"/>
        <w:rPr>
          <w:rFonts w:ascii="Palatino Linotype" w:hAnsi="Palatino Linotype"/>
          <w:snapToGrid/>
          <w:spacing w:val="-3"/>
          <w:sz w:val="22"/>
          <w:szCs w:val="22"/>
          <w:lang w:val="nl-NL"/>
        </w:rPr>
      </w:pPr>
      <w:r w:rsidRPr="00B12CC8">
        <w:rPr>
          <w:rFonts w:ascii="Palatino Linotype" w:hAnsi="Palatino Linotype"/>
          <w:snapToGrid/>
          <w:spacing w:val="-3"/>
          <w:sz w:val="22"/>
          <w:szCs w:val="22"/>
          <w:lang w:val="nl-NL"/>
        </w:rPr>
        <w:t>de Algemene overgangsregeling wetgeving en bestuur Land Curaçao</w:t>
      </w:r>
      <w:r w:rsidRPr="00B12CC8">
        <w:rPr>
          <w:rFonts w:ascii="Palatino Linotype" w:hAnsi="Palatino Linotype"/>
          <w:snapToGrid/>
          <w:spacing w:val="-3"/>
          <w:sz w:val="22"/>
          <w:szCs w:val="22"/>
          <w:vertAlign w:val="superscript"/>
          <w:lang w:val="nl-NL"/>
        </w:rPr>
        <w:footnoteReference w:id="2"/>
      </w:r>
      <w:r w:rsidRPr="00B12CC8">
        <w:rPr>
          <w:rFonts w:ascii="Palatino Linotype" w:hAnsi="Palatino Linotype"/>
          <w:snapToGrid/>
          <w:spacing w:val="-3"/>
          <w:sz w:val="22"/>
          <w:szCs w:val="22"/>
          <w:lang w:val="nl-NL"/>
        </w:rPr>
        <w:t>;</w:t>
      </w:r>
    </w:p>
    <w:p w:rsidR="00B12CC8" w:rsidRPr="00B12CC8" w:rsidRDefault="00B12CC8" w:rsidP="00B12CC8">
      <w:pPr>
        <w:widowControl/>
        <w:spacing w:line="200" w:lineRule="exact"/>
        <w:jc w:val="both"/>
        <w:rPr>
          <w:rFonts w:ascii="Palatino Linotype" w:hAnsi="Palatino Linotype"/>
          <w:snapToGrid/>
          <w:spacing w:val="-3"/>
          <w:sz w:val="22"/>
          <w:szCs w:val="22"/>
          <w:lang w:val="nl-NL"/>
        </w:rPr>
      </w:pPr>
    </w:p>
    <w:p w:rsidR="00B12CC8" w:rsidRPr="00B12CC8" w:rsidRDefault="00B12CC8" w:rsidP="00B12CC8">
      <w:pPr>
        <w:widowControl/>
        <w:spacing w:line="200" w:lineRule="exact"/>
        <w:ind w:right="-46"/>
        <w:jc w:val="both"/>
        <w:rPr>
          <w:rFonts w:ascii="Palatino Linotype" w:hAnsi="Palatino Linotype"/>
          <w:snapToGrid/>
          <w:spacing w:val="-3"/>
          <w:sz w:val="22"/>
          <w:szCs w:val="22"/>
          <w:lang w:val="nl-NL"/>
        </w:rPr>
      </w:pPr>
    </w:p>
    <w:p w:rsidR="00B12CC8" w:rsidRPr="00B12CC8" w:rsidRDefault="00B12CC8" w:rsidP="00B12CC8">
      <w:pPr>
        <w:widowControl/>
        <w:ind w:right="-46" w:firstLine="3"/>
        <w:jc w:val="center"/>
        <w:rPr>
          <w:rFonts w:ascii="Palatino Linotype" w:hAnsi="Palatino Linotype"/>
          <w:snapToGrid/>
          <w:spacing w:val="-3"/>
          <w:sz w:val="22"/>
          <w:szCs w:val="22"/>
          <w:lang w:val="nl-NL"/>
        </w:rPr>
      </w:pPr>
      <w:r w:rsidRPr="00B12CC8">
        <w:rPr>
          <w:rFonts w:ascii="Palatino Linotype" w:hAnsi="Palatino Linotype"/>
          <w:snapToGrid/>
          <w:spacing w:val="-3"/>
          <w:sz w:val="22"/>
          <w:szCs w:val="22"/>
          <w:lang w:val="nl-NL"/>
        </w:rPr>
        <w:t>Heeft goedgevonden:</w:t>
      </w:r>
    </w:p>
    <w:p w:rsidR="00B12CC8" w:rsidRPr="00B12CC8" w:rsidRDefault="00B12CC8" w:rsidP="00B12CC8">
      <w:pPr>
        <w:spacing w:line="200" w:lineRule="exact"/>
        <w:rPr>
          <w:rFonts w:ascii="Palatino Linotype" w:hAnsi="Palatino Linotype"/>
          <w:sz w:val="22"/>
          <w:szCs w:val="22"/>
          <w:lang w:val="nl-NL"/>
        </w:rPr>
      </w:pPr>
    </w:p>
    <w:p w:rsidR="00B12CC8" w:rsidRPr="00B12CC8" w:rsidRDefault="00B12CC8" w:rsidP="00B12CC8">
      <w:pPr>
        <w:spacing w:line="200" w:lineRule="exact"/>
        <w:jc w:val="both"/>
        <w:rPr>
          <w:rFonts w:ascii="Palatino Linotype" w:hAnsi="Palatino Linotype"/>
          <w:sz w:val="22"/>
          <w:szCs w:val="22"/>
          <w:lang w:val="nl-NL"/>
        </w:rPr>
      </w:pPr>
    </w:p>
    <w:p w:rsidR="00B12CC8" w:rsidRPr="00B12CC8" w:rsidRDefault="00B12CC8" w:rsidP="00B12CC8">
      <w:pPr>
        <w:jc w:val="center"/>
        <w:rPr>
          <w:rFonts w:ascii="Palatino Linotype" w:hAnsi="Palatino Linotype"/>
          <w:sz w:val="22"/>
          <w:szCs w:val="22"/>
          <w:lang w:val="nl-NL"/>
        </w:rPr>
      </w:pPr>
      <w:r w:rsidRPr="00B12CC8">
        <w:rPr>
          <w:rFonts w:ascii="Palatino Linotype" w:hAnsi="Palatino Linotype"/>
          <w:sz w:val="22"/>
          <w:szCs w:val="22"/>
          <w:lang w:val="nl-NL"/>
        </w:rPr>
        <w:t>Artikel 1</w:t>
      </w:r>
    </w:p>
    <w:p w:rsidR="00B12CC8" w:rsidRPr="00B12CC8" w:rsidRDefault="00B12CC8" w:rsidP="00B12CC8">
      <w:pPr>
        <w:rPr>
          <w:rFonts w:ascii="Palatino Linotype" w:hAnsi="Palatino Linotype"/>
          <w:sz w:val="22"/>
          <w:szCs w:val="22"/>
          <w:lang w:val="nl-NL"/>
        </w:rPr>
      </w:pPr>
    </w:p>
    <w:p w:rsidR="00B12CC8" w:rsidRPr="00B12CC8" w:rsidRDefault="00B12CC8" w:rsidP="00B12CC8">
      <w:pPr>
        <w:jc w:val="both"/>
        <w:rPr>
          <w:rFonts w:ascii="Palatino Linotype" w:hAnsi="Palatino Linotype"/>
          <w:sz w:val="22"/>
          <w:szCs w:val="22"/>
          <w:lang w:val="nl-NL"/>
        </w:rPr>
      </w:pPr>
      <w:r w:rsidRPr="00B12CC8">
        <w:rPr>
          <w:rFonts w:ascii="Palatino Linotype" w:hAnsi="Palatino Linotype"/>
          <w:sz w:val="22"/>
          <w:szCs w:val="22"/>
          <w:lang w:val="nl-NL"/>
        </w:rPr>
        <w:t>De geconsolideerde tekst van de Landsverordening algemene verzekering bijzondere ziektekosten opgenomen in de bijlage bij dit landsbesluit wordt vastgesteld.</w:t>
      </w:r>
    </w:p>
    <w:p w:rsidR="00B12CC8" w:rsidRPr="00B12CC8" w:rsidRDefault="00B12CC8" w:rsidP="00B12CC8">
      <w:pPr>
        <w:jc w:val="both"/>
        <w:rPr>
          <w:rFonts w:ascii="Palatino Linotype" w:hAnsi="Palatino Linotype"/>
          <w:sz w:val="22"/>
          <w:szCs w:val="22"/>
          <w:lang w:val="nl-NL"/>
        </w:rPr>
      </w:pPr>
    </w:p>
    <w:p w:rsidR="00B12CC8" w:rsidRPr="00B12CC8" w:rsidRDefault="00B12CC8" w:rsidP="00B12CC8">
      <w:pPr>
        <w:jc w:val="center"/>
        <w:rPr>
          <w:rFonts w:ascii="Palatino Linotype" w:hAnsi="Palatino Linotype"/>
          <w:sz w:val="22"/>
          <w:szCs w:val="22"/>
          <w:lang w:val="nl-NL"/>
        </w:rPr>
      </w:pPr>
      <w:r w:rsidRPr="00B12CC8">
        <w:rPr>
          <w:rFonts w:ascii="Palatino Linotype" w:hAnsi="Palatino Linotype"/>
          <w:sz w:val="22"/>
          <w:szCs w:val="22"/>
          <w:lang w:val="nl-NL"/>
        </w:rPr>
        <w:t>Artikel 2</w:t>
      </w:r>
    </w:p>
    <w:p w:rsidR="00B12CC8" w:rsidRPr="00B12CC8" w:rsidRDefault="00B12CC8" w:rsidP="00B12CC8">
      <w:pPr>
        <w:rPr>
          <w:rFonts w:ascii="Palatino Linotype" w:hAnsi="Palatino Linotype"/>
          <w:sz w:val="22"/>
          <w:szCs w:val="22"/>
          <w:lang w:val="nl-NL"/>
        </w:rPr>
      </w:pPr>
    </w:p>
    <w:p w:rsidR="00B12CC8" w:rsidRPr="00B12CC8" w:rsidRDefault="00B12CC8" w:rsidP="00B12CC8">
      <w:pPr>
        <w:rPr>
          <w:rFonts w:ascii="Palatino Linotype" w:hAnsi="Palatino Linotype"/>
          <w:sz w:val="22"/>
          <w:szCs w:val="22"/>
          <w:lang w:val="nl-NL"/>
        </w:rPr>
      </w:pPr>
      <w:r w:rsidRPr="00B12CC8">
        <w:rPr>
          <w:rFonts w:ascii="Palatino Linotype" w:hAnsi="Palatino Linotype"/>
          <w:sz w:val="22"/>
          <w:szCs w:val="22"/>
          <w:lang w:val="nl-NL"/>
        </w:rPr>
        <w:t>Dit landsbesluit met bijbehorende bijlage wordt bekendgemaakt in het Publicatieblad.</w:t>
      </w:r>
    </w:p>
    <w:p w:rsidR="00B12CC8" w:rsidRPr="00B12CC8" w:rsidRDefault="00B12CC8" w:rsidP="00B12CC8">
      <w:pPr>
        <w:jc w:val="both"/>
        <w:rPr>
          <w:rFonts w:ascii="Palatino Linotype" w:hAnsi="Palatino Linotype"/>
          <w:sz w:val="22"/>
          <w:szCs w:val="22"/>
          <w:lang w:val="nl-NL"/>
        </w:rPr>
      </w:pPr>
    </w:p>
    <w:p w:rsidR="00B12CC8" w:rsidRPr="00B12CC8" w:rsidRDefault="00B12CC8" w:rsidP="00B12CC8">
      <w:pPr>
        <w:tabs>
          <w:tab w:val="left" w:pos="5387"/>
        </w:tabs>
        <w:rPr>
          <w:rFonts w:ascii="Palatino Linotype" w:hAnsi="Palatino Linotype"/>
          <w:sz w:val="22"/>
          <w:szCs w:val="22"/>
          <w:lang w:val="nl-NL"/>
        </w:rPr>
      </w:pPr>
    </w:p>
    <w:p w:rsidR="00B12CC8" w:rsidRDefault="00B12CC8" w:rsidP="009A4DB5">
      <w:pPr>
        <w:ind w:left="5040"/>
        <w:rPr>
          <w:rFonts w:ascii="Palatino Linotype" w:hAnsi="Palatino Linotype"/>
          <w:sz w:val="22"/>
          <w:szCs w:val="22"/>
          <w:lang w:val="nl-NL"/>
        </w:rPr>
      </w:pPr>
      <w:r w:rsidRPr="00B12CC8">
        <w:rPr>
          <w:rFonts w:ascii="Palatino Linotype" w:hAnsi="Palatino Linotype"/>
          <w:sz w:val="22"/>
          <w:szCs w:val="22"/>
          <w:lang w:val="nl-NL"/>
        </w:rPr>
        <w:t xml:space="preserve">Gegeven te Willemstad, </w:t>
      </w:r>
      <w:r w:rsidR="009A4DB5">
        <w:rPr>
          <w:rFonts w:ascii="Palatino Linotype" w:hAnsi="Palatino Linotype"/>
          <w:sz w:val="22"/>
          <w:szCs w:val="22"/>
          <w:lang w:val="nl-NL"/>
        </w:rPr>
        <w:t>12 november 2024</w:t>
      </w:r>
    </w:p>
    <w:p w:rsidR="00301576" w:rsidRPr="00B12CC8" w:rsidRDefault="00301576" w:rsidP="00301576">
      <w:pPr>
        <w:ind w:left="5040"/>
        <w:jc w:val="center"/>
        <w:rPr>
          <w:rFonts w:ascii="Palatino Linotype" w:hAnsi="Palatino Linotype"/>
          <w:sz w:val="22"/>
          <w:szCs w:val="22"/>
          <w:lang w:val="nl-NL"/>
        </w:rPr>
      </w:pPr>
      <w:r w:rsidRPr="00301576">
        <w:rPr>
          <w:rFonts w:ascii="Palatino Linotype" w:hAnsi="Palatino Linotype"/>
          <w:sz w:val="22"/>
          <w:szCs w:val="22"/>
          <w:lang w:val="nl-NL"/>
        </w:rPr>
        <w:t>L.A. GEORGE-WOUT</w:t>
      </w:r>
    </w:p>
    <w:p w:rsidR="00B12CC8" w:rsidRPr="00B12CC8" w:rsidRDefault="00B12CC8" w:rsidP="00B12CC8">
      <w:pPr>
        <w:jc w:val="both"/>
        <w:rPr>
          <w:rFonts w:ascii="Palatino Linotype" w:hAnsi="Palatino Linotype"/>
          <w:sz w:val="22"/>
          <w:szCs w:val="22"/>
          <w:lang w:val="nl-NL"/>
        </w:rPr>
      </w:pPr>
    </w:p>
    <w:p w:rsidR="00B12CC8" w:rsidRDefault="00B12CC8" w:rsidP="00301576">
      <w:pPr>
        <w:ind w:right="6974"/>
        <w:jc w:val="both"/>
        <w:rPr>
          <w:rFonts w:ascii="Palatino Linotype" w:hAnsi="Palatino Linotype"/>
          <w:sz w:val="22"/>
          <w:szCs w:val="22"/>
          <w:lang w:val="nl-NL"/>
        </w:rPr>
      </w:pPr>
      <w:r w:rsidRPr="00B12CC8">
        <w:rPr>
          <w:rFonts w:ascii="Palatino Linotype" w:hAnsi="Palatino Linotype"/>
          <w:sz w:val="22"/>
          <w:szCs w:val="22"/>
          <w:lang w:val="nl-NL"/>
        </w:rPr>
        <w:t>De Minister van Justitie,</w:t>
      </w:r>
    </w:p>
    <w:p w:rsidR="00B12CC8" w:rsidRPr="00B12CC8" w:rsidRDefault="00301576" w:rsidP="00301576">
      <w:pPr>
        <w:ind w:right="6974"/>
        <w:jc w:val="center"/>
        <w:rPr>
          <w:rFonts w:ascii="Palatino Linotype" w:hAnsi="Palatino Linotype"/>
          <w:sz w:val="22"/>
          <w:szCs w:val="22"/>
          <w:lang w:val="nl-NL"/>
        </w:rPr>
      </w:pPr>
      <w:r w:rsidRPr="00301576">
        <w:rPr>
          <w:rFonts w:ascii="Palatino Linotype" w:hAnsi="Palatino Linotype"/>
          <w:sz w:val="22"/>
          <w:szCs w:val="22"/>
          <w:lang w:val="nl-NL"/>
        </w:rPr>
        <w:t>S.X.T. HATO</w:t>
      </w:r>
    </w:p>
    <w:p w:rsidR="00B12CC8" w:rsidRPr="00B12CC8" w:rsidRDefault="00B12CC8" w:rsidP="00B12CC8">
      <w:pPr>
        <w:jc w:val="both"/>
        <w:rPr>
          <w:rFonts w:ascii="Palatino Linotype" w:hAnsi="Palatino Linotype"/>
          <w:sz w:val="22"/>
          <w:szCs w:val="22"/>
          <w:lang w:val="nl-NL"/>
        </w:rPr>
      </w:pPr>
    </w:p>
    <w:p w:rsidR="00B12CC8" w:rsidRPr="00B12CC8" w:rsidRDefault="00B12CC8" w:rsidP="00301576">
      <w:pPr>
        <w:ind w:left="5040"/>
        <w:jc w:val="both"/>
        <w:rPr>
          <w:rFonts w:ascii="Palatino Linotype" w:hAnsi="Palatino Linotype"/>
          <w:sz w:val="22"/>
          <w:szCs w:val="22"/>
          <w:lang w:val="nl-NL"/>
        </w:rPr>
      </w:pPr>
      <w:r w:rsidRPr="00B12CC8">
        <w:rPr>
          <w:rFonts w:ascii="Palatino Linotype" w:hAnsi="Palatino Linotype"/>
          <w:sz w:val="22"/>
          <w:szCs w:val="22"/>
          <w:lang w:val="nl-NL"/>
        </w:rPr>
        <w:t xml:space="preserve">Uitgegeven de </w:t>
      </w:r>
      <w:r w:rsidR="00301576">
        <w:rPr>
          <w:rFonts w:ascii="Palatino Linotype" w:hAnsi="Palatino Linotype"/>
          <w:sz w:val="22"/>
          <w:szCs w:val="22"/>
          <w:lang w:val="nl-NL"/>
        </w:rPr>
        <w:t>1</w:t>
      </w:r>
      <w:r w:rsidR="00787B46">
        <w:rPr>
          <w:rFonts w:ascii="Palatino Linotype" w:hAnsi="Palatino Linotype"/>
          <w:sz w:val="22"/>
          <w:szCs w:val="22"/>
          <w:lang w:val="nl-NL"/>
        </w:rPr>
        <w:t>8</w:t>
      </w:r>
      <w:bookmarkStart w:id="1" w:name="_GoBack"/>
      <w:bookmarkEnd w:id="1"/>
      <w:r w:rsidR="00301576" w:rsidRPr="00301576">
        <w:rPr>
          <w:rFonts w:ascii="Palatino Linotype" w:hAnsi="Palatino Linotype"/>
          <w:sz w:val="22"/>
          <w:szCs w:val="22"/>
          <w:vertAlign w:val="superscript"/>
          <w:lang w:val="nl-NL"/>
        </w:rPr>
        <w:t>de</w:t>
      </w:r>
      <w:r w:rsidR="00301576">
        <w:rPr>
          <w:rFonts w:ascii="Palatino Linotype" w:hAnsi="Palatino Linotype"/>
          <w:sz w:val="22"/>
          <w:szCs w:val="22"/>
          <w:lang w:val="nl-NL"/>
        </w:rPr>
        <w:t xml:space="preserve"> juni 2025</w:t>
      </w:r>
    </w:p>
    <w:p w:rsidR="00301576" w:rsidRDefault="00B12CC8" w:rsidP="00301576">
      <w:pPr>
        <w:ind w:left="5040" w:right="854"/>
        <w:jc w:val="both"/>
        <w:rPr>
          <w:rFonts w:ascii="Palatino Linotype" w:hAnsi="Palatino Linotype"/>
          <w:sz w:val="22"/>
          <w:szCs w:val="22"/>
          <w:lang w:val="nl-NL"/>
        </w:rPr>
      </w:pPr>
      <w:r w:rsidRPr="00B12CC8">
        <w:rPr>
          <w:rFonts w:ascii="Palatino Linotype" w:hAnsi="Palatino Linotype"/>
          <w:sz w:val="22"/>
          <w:szCs w:val="22"/>
          <w:lang w:val="nl-NL"/>
        </w:rPr>
        <w:t>De Minister van Algemene Zaken,</w:t>
      </w:r>
    </w:p>
    <w:p w:rsidR="00B12CC8" w:rsidRPr="00B12CC8" w:rsidRDefault="00301576" w:rsidP="00301576">
      <w:pPr>
        <w:ind w:left="5040" w:right="854"/>
        <w:jc w:val="center"/>
        <w:rPr>
          <w:rFonts w:ascii="Palatino Linotype" w:hAnsi="Palatino Linotype"/>
          <w:sz w:val="22"/>
          <w:szCs w:val="22"/>
          <w:lang w:val="nl-NL"/>
        </w:rPr>
        <w:sectPr w:rsidR="00B12CC8" w:rsidRPr="00B12CC8" w:rsidSect="00B12CC8">
          <w:headerReference w:type="even" r:id="rId8"/>
          <w:headerReference w:type="default" r:id="rId9"/>
          <w:endnotePr>
            <w:numFmt w:val="decimal"/>
          </w:endnotePr>
          <w:type w:val="continuous"/>
          <w:pgSz w:w="11906" w:h="16838"/>
          <w:pgMar w:top="1958" w:right="1296" w:bottom="965" w:left="1296" w:header="1440" w:footer="965" w:gutter="0"/>
          <w:pgNumType w:fmt="numberInDash"/>
          <w:cols w:space="720"/>
          <w:noEndnote/>
          <w:titlePg/>
        </w:sectPr>
      </w:pPr>
      <w:r w:rsidRPr="00301576">
        <w:rPr>
          <w:rFonts w:ascii="Palatino Linotype" w:hAnsi="Palatino Linotype"/>
          <w:sz w:val="22"/>
          <w:szCs w:val="22"/>
          <w:lang w:val="nl-NL"/>
        </w:rPr>
        <w:t>G.S. PISAS</w:t>
      </w:r>
    </w:p>
    <w:p w:rsidR="00B12CC8" w:rsidRDefault="00B12CC8">
      <w:pPr>
        <w:widowControl/>
        <w:rPr>
          <w:rFonts w:ascii="Palatino Linotype" w:hAnsi="Palatino Linotype"/>
          <w:sz w:val="22"/>
          <w:szCs w:val="22"/>
          <w:lang w:val="nl-NL"/>
        </w:rPr>
      </w:pPr>
      <w:r>
        <w:rPr>
          <w:rFonts w:ascii="Palatino Linotype" w:hAnsi="Palatino Linotype"/>
          <w:sz w:val="22"/>
          <w:szCs w:val="22"/>
          <w:lang w:val="nl-NL"/>
        </w:rPr>
        <w:br w:type="page"/>
      </w:r>
    </w:p>
    <w:p w:rsidR="00B12CC8" w:rsidRPr="00B12CC8" w:rsidRDefault="00B12CC8" w:rsidP="00B12CC8">
      <w:pPr>
        <w:pBdr>
          <w:bottom w:val="single" w:sz="6" w:space="1" w:color="auto"/>
        </w:pBdr>
        <w:ind w:right="-29"/>
        <w:jc w:val="both"/>
        <w:rPr>
          <w:rFonts w:ascii="Palatino Linotype" w:hAnsi="Palatino Linotype"/>
          <w:sz w:val="22"/>
          <w:szCs w:val="22"/>
          <w:lang w:val="nl-NL"/>
        </w:rPr>
      </w:pPr>
      <w:r w:rsidRPr="00B12CC8">
        <w:rPr>
          <w:rFonts w:ascii="Palatino Linotype" w:hAnsi="Palatino Linotype"/>
          <w:sz w:val="22"/>
          <w:szCs w:val="22"/>
          <w:lang w:val="nl-NL"/>
        </w:rPr>
        <w:lastRenderedPageBreak/>
        <w:t xml:space="preserve">BIJLAGE behorende bij het Landsbesluit van de </w:t>
      </w:r>
      <w:r>
        <w:rPr>
          <w:rFonts w:ascii="Palatino Linotype" w:hAnsi="Palatino Linotype"/>
          <w:sz w:val="22"/>
          <w:szCs w:val="22"/>
          <w:lang w:val="nl-NL"/>
        </w:rPr>
        <w:t>12</w:t>
      </w:r>
      <w:r w:rsidRPr="00B12CC8">
        <w:rPr>
          <w:rFonts w:ascii="Palatino Linotype" w:hAnsi="Palatino Linotype"/>
          <w:sz w:val="22"/>
          <w:szCs w:val="22"/>
          <w:vertAlign w:val="superscript"/>
          <w:lang w:val="nl-NL"/>
        </w:rPr>
        <w:t>de</w:t>
      </w:r>
      <w:r>
        <w:rPr>
          <w:rFonts w:ascii="Palatino Linotype" w:hAnsi="Palatino Linotype"/>
          <w:sz w:val="22"/>
          <w:szCs w:val="22"/>
          <w:lang w:val="nl-NL"/>
        </w:rPr>
        <w:t xml:space="preserve"> november 2024</w:t>
      </w:r>
      <w:r w:rsidRPr="00B12CC8">
        <w:rPr>
          <w:rFonts w:ascii="Palatino Linotype" w:hAnsi="Palatino Linotype"/>
          <w:sz w:val="22"/>
          <w:szCs w:val="22"/>
          <w:lang w:val="nl-NL"/>
        </w:rPr>
        <w:t xml:space="preserve">, no. </w:t>
      </w:r>
      <w:r>
        <w:rPr>
          <w:rFonts w:ascii="Palatino Linotype" w:hAnsi="Palatino Linotype"/>
          <w:sz w:val="22"/>
          <w:szCs w:val="22"/>
          <w:lang w:val="nl-NL"/>
        </w:rPr>
        <w:t>24/2517</w:t>
      </w:r>
      <w:r w:rsidRPr="00B12CC8">
        <w:rPr>
          <w:rFonts w:ascii="Palatino Linotype" w:hAnsi="Palatino Linotype"/>
          <w:sz w:val="22"/>
          <w:szCs w:val="22"/>
          <w:lang w:val="nl-NL"/>
        </w:rPr>
        <w:t>, houdende vaststelling van de geconsolideerde tekst van de Landsverordening algemene verzekering bijzondere ziektekosten</w:t>
      </w:r>
      <w:r w:rsidRPr="00B12CC8">
        <w:rPr>
          <w:rFonts w:ascii="Palatino Linotype" w:hAnsi="Palatino Linotype"/>
          <w:i/>
          <w:sz w:val="22"/>
          <w:szCs w:val="22"/>
          <w:vertAlign w:val="superscript"/>
          <w:lang w:val="nl-NL"/>
        </w:rPr>
        <w:footnoteReference w:id="3"/>
      </w:r>
    </w:p>
    <w:p w:rsidR="00B12CC8" w:rsidRPr="00B12CC8" w:rsidRDefault="00B12CC8" w:rsidP="00B12CC8">
      <w:pPr>
        <w:pBdr>
          <w:bottom w:val="single" w:sz="6" w:space="1" w:color="auto"/>
        </w:pBdr>
        <w:ind w:right="-29"/>
        <w:jc w:val="both"/>
        <w:rPr>
          <w:rFonts w:ascii="Palatino Linotype" w:hAnsi="Palatino Linotype"/>
          <w:sz w:val="22"/>
          <w:szCs w:val="22"/>
          <w:lang w:val="nl-NL"/>
        </w:rPr>
      </w:pPr>
    </w:p>
    <w:p w:rsidR="00B12CC8" w:rsidRPr="00B12CC8" w:rsidRDefault="00B12CC8" w:rsidP="00B12CC8">
      <w:pPr>
        <w:ind w:right="-29"/>
        <w:rPr>
          <w:rFonts w:ascii="Palatino Linotype" w:hAnsi="Palatino Linotype"/>
          <w:sz w:val="22"/>
          <w:szCs w:val="22"/>
          <w:lang w:val="nl-NL"/>
        </w:rPr>
      </w:pPr>
    </w:p>
    <w:p w:rsidR="00B12CC8" w:rsidRPr="00B12CC8" w:rsidRDefault="00B12CC8" w:rsidP="00B12CC8">
      <w:pPr>
        <w:ind w:right="-29"/>
        <w:jc w:val="both"/>
        <w:rPr>
          <w:rFonts w:ascii="Palatino Linotype" w:hAnsi="Palatino Linotype"/>
          <w:sz w:val="22"/>
          <w:szCs w:val="22"/>
          <w:lang w:val="nl-NL"/>
        </w:rPr>
      </w:pPr>
      <w:r w:rsidRPr="00B12CC8">
        <w:rPr>
          <w:rFonts w:ascii="Palatino Linotype" w:hAnsi="Palatino Linotype"/>
          <w:sz w:val="22"/>
          <w:szCs w:val="22"/>
          <w:lang w:val="nl-NL"/>
        </w:rPr>
        <w:t>Geconsolideerde tekst van de Landsverordening algemene verzekering bijzondere ziektekosten</w:t>
      </w:r>
      <w:r w:rsidRPr="00B12CC8">
        <w:rPr>
          <w:rFonts w:ascii="Palatino Linotype" w:hAnsi="Palatino Linotype"/>
          <w:color w:val="FF0000"/>
          <w:sz w:val="22"/>
          <w:szCs w:val="22"/>
          <w:lang w:val="nl-NL"/>
        </w:rPr>
        <w:t xml:space="preserve"> </w:t>
      </w:r>
      <w:r w:rsidRPr="00B12CC8">
        <w:rPr>
          <w:rFonts w:ascii="Palatino Linotype" w:hAnsi="Palatino Linotype"/>
          <w:sz w:val="22"/>
          <w:szCs w:val="22"/>
          <w:lang w:val="nl-NL"/>
        </w:rPr>
        <w:t>(P.B.1996, no. 211),</w:t>
      </w:r>
      <w:r w:rsidRPr="00B12CC8">
        <w:rPr>
          <w:rFonts w:ascii="Palatino Linotype" w:hAnsi="Palatino Linotype"/>
          <w:b/>
          <w:sz w:val="22"/>
          <w:szCs w:val="22"/>
          <w:lang w:val="nl-NL"/>
        </w:rPr>
        <w:t xml:space="preserve"> </w:t>
      </w:r>
      <w:r w:rsidRPr="00B12CC8">
        <w:rPr>
          <w:rFonts w:ascii="Palatino Linotype" w:hAnsi="Palatino Linotype"/>
          <w:sz w:val="22"/>
          <w:szCs w:val="22"/>
          <w:lang w:val="nl-NL"/>
        </w:rPr>
        <w:t xml:space="preserve">zoals deze luidt: </w:t>
      </w:r>
    </w:p>
    <w:p w:rsidR="00B12CC8" w:rsidRPr="00B12CC8" w:rsidRDefault="00B12CC8" w:rsidP="00B12CC8">
      <w:pPr>
        <w:ind w:right="-29"/>
        <w:rPr>
          <w:rFonts w:ascii="Palatino Linotype" w:hAnsi="Palatino Linotype"/>
          <w:sz w:val="22"/>
          <w:szCs w:val="22"/>
          <w:lang w:val="nl-NL"/>
        </w:rPr>
      </w:pPr>
    </w:p>
    <w:p w:rsidR="00B12CC8" w:rsidRPr="00B12CC8" w:rsidRDefault="00B12CC8" w:rsidP="00B12CC8">
      <w:pPr>
        <w:widowControl/>
        <w:numPr>
          <w:ilvl w:val="0"/>
          <w:numId w:val="7"/>
        </w:numPr>
        <w:tabs>
          <w:tab w:val="left" w:pos="360"/>
        </w:tabs>
        <w:ind w:right="-29" w:hanging="720"/>
        <w:contextualSpacing/>
        <w:jc w:val="both"/>
        <w:rPr>
          <w:rFonts w:ascii="Palatino Linotype" w:hAnsi="Palatino Linotype"/>
          <w:sz w:val="22"/>
          <w:szCs w:val="22"/>
          <w:lang w:val="nl-NL"/>
        </w:rPr>
      </w:pPr>
      <w:r w:rsidRPr="00B12CC8">
        <w:rPr>
          <w:rFonts w:ascii="Palatino Linotype" w:hAnsi="Palatino Linotype"/>
          <w:sz w:val="22"/>
          <w:szCs w:val="22"/>
          <w:lang w:val="nl-NL"/>
        </w:rPr>
        <w:t>na wijziging</w:t>
      </w:r>
      <w:r w:rsidRPr="00B12CC8">
        <w:rPr>
          <w:rFonts w:ascii="Palatino Linotype" w:hAnsi="Palatino Linotype"/>
          <w:color w:val="FF0000"/>
          <w:sz w:val="22"/>
          <w:szCs w:val="22"/>
          <w:lang w:val="nl-NL"/>
        </w:rPr>
        <w:t xml:space="preserve"> </w:t>
      </w:r>
      <w:r w:rsidRPr="00B12CC8">
        <w:rPr>
          <w:rFonts w:ascii="Palatino Linotype" w:hAnsi="Palatino Linotype"/>
          <w:sz w:val="22"/>
          <w:szCs w:val="22"/>
          <w:lang w:val="nl-NL"/>
        </w:rPr>
        <w:t xml:space="preserve">tot stand gebracht door het Land Nederlandse Antillen bij: </w:t>
      </w:r>
    </w:p>
    <w:p w:rsidR="00B12CC8" w:rsidRPr="00B12CC8" w:rsidRDefault="00B12CC8" w:rsidP="00B12CC8">
      <w:pPr>
        <w:widowControl/>
        <w:numPr>
          <w:ilvl w:val="0"/>
          <w:numId w:val="8"/>
        </w:numPr>
        <w:tabs>
          <w:tab w:val="left" w:pos="720"/>
        </w:tabs>
        <w:ind w:left="720" w:right="-29"/>
        <w:contextualSpacing/>
        <w:jc w:val="both"/>
        <w:rPr>
          <w:rFonts w:ascii="Palatino Linotype" w:hAnsi="Palatino Linotype"/>
          <w:sz w:val="22"/>
          <w:szCs w:val="22"/>
          <w:lang w:val="nl-NL"/>
        </w:rPr>
      </w:pPr>
      <w:r w:rsidRPr="00B12CC8">
        <w:rPr>
          <w:rFonts w:ascii="Palatino Linotype" w:hAnsi="Palatino Linotype"/>
          <w:sz w:val="22"/>
          <w:szCs w:val="22"/>
          <w:lang w:val="nl-NL"/>
        </w:rPr>
        <w:t>Invoeringslandsverordeningwetboek van strafvordering (P.B. 1997, no. 237);</w:t>
      </w:r>
    </w:p>
    <w:p w:rsidR="00B12CC8" w:rsidRPr="00B12CC8" w:rsidRDefault="00B12CC8" w:rsidP="00B12CC8">
      <w:pPr>
        <w:widowControl/>
        <w:numPr>
          <w:ilvl w:val="0"/>
          <w:numId w:val="8"/>
        </w:numPr>
        <w:tabs>
          <w:tab w:val="left" w:pos="720"/>
        </w:tabs>
        <w:ind w:left="720" w:right="-29"/>
        <w:contextualSpacing/>
        <w:jc w:val="both"/>
        <w:rPr>
          <w:rFonts w:ascii="Palatino Linotype" w:hAnsi="Palatino Linotype"/>
          <w:sz w:val="22"/>
          <w:szCs w:val="22"/>
          <w:lang w:val="nl-NL"/>
        </w:rPr>
      </w:pPr>
      <w:r w:rsidRPr="00B12CC8">
        <w:rPr>
          <w:rFonts w:ascii="Palatino Linotype" w:hAnsi="Palatino Linotype"/>
          <w:sz w:val="22"/>
          <w:szCs w:val="22"/>
          <w:lang w:val="nl-NL"/>
        </w:rPr>
        <w:t>Aanpassingslandsverordening AVBZ (P.B. 1997, no. 316);</w:t>
      </w:r>
    </w:p>
    <w:p w:rsidR="00B12CC8" w:rsidRPr="00B12CC8" w:rsidRDefault="00B12CC8" w:rsidP="00B12CC8">
      <w:pPr>
        <w:widowControl/>
        <w:numPr>
          <w:ilvl w:val="0"/>
          <w:numId w:val="8"/>
        </w:numPr>
        <w:tabs>
          <w:tab w:val="left" w:pos="720"/>
        </w:tabs>
        <w:ind w:left="720" w:right="-29"/>
        <w:contextualSpacing/>
        <w:jc w:val="both"/>
        <w:rPr>
          <w:rFonts w:ascii="Palatino Linotype" w:hAnsi="Palatino Linotype"/>
          <w:sz w:val="22"/>
          <w:szCs w:val="22"/>
          <w:lang w:val="nl-NL"/>
        </w:rPr>
      </w:pPr>
      <w:r w:rsidRPr="00B12CC8">
        <w:rPr>
          <w:rFonts w:ascii="Palatino Linotype" w:hAnsi="Palatino Linotype"/>
          <w:sz w:val="22"/>
          <w:szCs w:val="22"/>
          <w:lang w:val="nl-NL"/>
        </w:rPr>
        <w:t>Invoeringslandsverordening administratieve rechtspraak (P.B. 2001, no. 80);</w:t>
      </w:r>
    </w:p>
    <w:p w:rsidR="00B12CC8" w:rsidRPr="00B12CC8" w:rsidRDefault="00B12CC8" w:rsidP="00B12CC8">
      <w:pPr>
        <w:widowControl/>
        <w:numPr>
          <w:ilvl w:val="0"/>
          <w:numId w:val="8"/>
        </w:numPr>
        <w:tabs>
          <w:tab w:val="left" w:pos="720"/>
        </w:tabs>
        <w:ind w:left="720" w:right="-29"/>
        <w:contextualSpacing/>
        <w:jc w:val="both"/>
        <w:rPr>
          <w:rFonts w:ascii="Palatino Linotype" w:hAnsi="Palatino Linotype"/>
          <w:sz w:val="22"/>
          <w:szCs w:val="22"/>
          <w:lang w:val="nl-NL"/>
        </w:rPr>
      </w:pPr>
      <w:r w:rsidRPr="00B12CC8">
        <w:rPr>
          <w:rFonts w:ascii="Palatino Linotype" w:hAnsi="Palatino Linotype"/>
          <w:sz w:val="22"/>
          <w:szCs w:val="22"/>
          <w:lang w:val="nl-NL"/>
        </w:rPr>
        <w:t>Landsverordening van de 4</w:t>
      </w:r>
      <w:r w:rsidRPr="00B12CC8">
        <w:rPr>
          <w:rFonts w:ascii="Palatino Linotype" w:hAnsi="Palatino Linotype"/>
          <w:sz w:val="22"/>
          <w:szCs w:val="22"/>
          <w:vertAlign w:val="superscript"/>
          <w:lang w:val="nl-NL"/>
        </w:rPr>
        <w:t xml:space="preserve">de </w:t>
      </w:r>
      <w:r w:rsidRPr="00B12CC8">
        <w:rPr>
          <w:rFonts w:ascii="Palatino Linotype" w:hAnsi="Palatino Linotype"/>
          <w:sz w:val="22"/>
          <w:szCs w:val="22"/>
          <w:lang w:val="nl-NL"/>
        </w:rPr>
        <w:t>december 2001 tot wijziging van de Landsverordening Ongevallenverzekering (P.B. 1966, no. 14), de Landsverordening Ziekteverzekering (P.B. 1966, no. 15), de Arbeidsregeling 2000, no.67), de vakantieregeling 1949(P.B. 1968, no. 112) en de Landsverordening algemene verzekering bijzondere ziektekosten (P.B. 1996, no. 211) (P.B. 2001, no. 129);</w:t>
      </w:r>
    </w:p>
    <w:p w:rsidR="00B12CC8" w:rsidRPr="00B12CC8" w:rsidRDefault="00B12CC8" w:rsidP="00B12CC8">
      <w:pPr>
        <w:widowControl/>
        <w:numPr>
          <w:ilvl w:val="0"/>
          <w:numId w:val="8"/>
        </w:numPr>
        <w:tabs>
          <w:tab w:val="left" w:pos="720"/>
        </w:tabs>
        <w:ind w:left="720" w:right="-29"/>
        <w:contextualSpacing/>
        <w:jc w:val="both"/>
        <w:rPr>
          <w:rFonts w:ascii="Palatino Linotype" w:hAnsi="Palatino Linotype"/>
          <w:sz w:val="22"/>
          <w:szCs w:val="22"/>
          <w:lang w:val="nl-NL"/>
        </w:rPr>
      </w:pPr>
      <w:r w:rsidRPr="00B12CC8">
        <w:rPr>
          <w:rFonts w:ascii="Palatino Linotype" w:hAnsi="Palatino Linotype"/>
          <w:sz w:val="22"/>
          <w:szCs w:val="22"/>
          <w:lang w:val="nl-NL"/>
        </w:rPr>
        <w:t>Landsverordening van de 17</w:t>
      </w:r>
      <w:r w:rsidRPr="00B12CC8">
        <w:rPr>
          <w:rFonts w:ascii="Palatino Linotype" w:hAnsi="Palatino Linotype"/>
          <w:sz w:val="22"/>
          <w:szCs w:val="22"/>
          <w:vertAlign w:val="superscript"/>
          <w:lang w:val="nl-NL"/>
        </w:rPr>
        <w:t>de</w:t>
      </w:r>
      <w:r w:rsidRPr="00B12CC8">
        <w:rPr>
          <w:rFonts w:ascii="Palatino Linotype" w:hAnsi="Palatino Linotype"/>
          <w:sz w:val="22"/>
          <w:szCs w:val="22"/>
          <w:lang w:val="nl-NL"/>
        </w:rPr>
        <w:t xml:space="preserve"> september 2009 tot wijziging van de Landsverordening Ongevallenverzekering, de Landsverordening Ziektekosten, de Regeling tegemoetkoming ziektekosten overheidsgepensioneerden, de Regeling vergoeding behandelings- en verplegingskosten overheidsdienaren en de Landsverordening algemene verzekering bijzondere ziektekosten (P.B. 1996, no. 211) (P.B. 2009, no. 52);</w:t>
      </w:r>
    </w:p>
    <w:p w:rsidR="00B12CC8" w:rsidRPr="00B12CC8" w:rsidRDefault="00B12CC8" w:rsidP="00B12CC8">
      <w:pPr>
        <w:tabs>
          <w:tab w:val="left" w:pos="240"/>
          <w:tab w:val="left" w:pos="360"/>
        </w:tabs>
        <w:ind w:left="360" w:right="-29" w:hanging="720"/>
        <w:jc w:val="both"/>
        <w:rPr>
          <w:rFonts w:ascii="Palatino Linotype" w:hAnsi="Palatino Linotype"/>
          <w:sz w:val="22"/>
          <w:szCs w:val="22"/>
          <w:lang w:val="nl-NL"/>
        </w:rPr>
      </w:pPr>
    </w:p>
    <w:p w:rsidR="00B12CC8" w:rsidRPr="00B12CC8" w:rsidRDefault="00B12CC8" w:rsidP="00B12CC8">
      <w:pPr>
        <w:numPr>
          <w:ilvl w:val="0"/>
          <w:numId w:val="7"/>
        </w:numPr>
        <w:ind w:left="360" w:right="-29"/>
        <w:contextualSpacing/>
        <w:jc w:val="both"/>
        <w:rPr>
          <w:rFonts w:ascii="Palatino Linotype" w:hAnsi="Palatino Linotype"/>
          <w:sz w:val="22"/>
          <w:szCs w:val="22"/>
          <w:lang w:val="nl-NL"/>
        </w:rPr>
      </w:pPr>
      <w:r w:rsidRPr="00B12CC8">
        <w:rPr>
          <w:rFonts w:ascii="Palatino Linotype" w:hAnsi="Palatino Linotype"/>
          <w:sz w:val="22"/>
          <w:szCs w:val="22"/>
          <w:lang w:val="nl-NL"/>
        </w:rPr>
        <w:t>na wijziging tot stand gebracht door het Land Curaçao bij:</w:t>
      </w:r>
    </w:p>
    <w:p w:rsidR="00B12CC8" w:rsidRPr="00B12CC8" w:rsidRDefault="00B12CC8" w:rsidP="00B12CC8">
      <w:pPr>
        <w:widowControl/>
        <w:numPr>
          <w:ilvl w:val="0"/>
          <w:numId w:val="8"/>
        </w:numPr>
        <w:ind w:left="720"/>
        <w:jc w:val="both"/>
        <w:rPr>
          <w:rFonts w:ascii="Palatino Linotype" w:hAnsi="Palatino Linotype"/>
          <w:snapToGrid/>
          <w:sz w:val="22"/>
          <w:szCs w:val="22"/>
          <w:lang w:val="nl-NL"/>
        </w:rPr>
      </w:pPr>
      <w:r w:rsidRPr="00B12CC8">
        <w:rPr>
          <w:rFonts w:ascii="Palatino Linotype" w:hAnsi="Palatino Linotype"/>
          <w:snapToGrid/>
          <w:sz w:val="22"/>
          <w:szCs w:val="22"/>
          <w:lang w:val="nl-NL"/>
        </w:rPr>
        <w:t>Invoeringslandsverordening Wetboek van Strafrecht (P.B. 2011, no. 49);</w:t>
      </w:r>
    </w:p>
    <w:p w:rsidR="00B12CC8" w:rsidRPr="00B12CC8" w:rsidRDefault="00B12CC8" w:rsidP="00B12CC8">
      <w:pPr>
        <w:widowControl/>
        <w:numPr>
          <w:ilvl w:val="0"/>
          <w:numId w:val="8"/>
        </w:numPr>
        <w:ind w:left="720"/>
        <w:jc w:val="both"/>
        <w:rPr>
          <w:rFonts w:ascii="Palatino Linotype" w:hAnsi="Palatino Linotype"/>
          <w:snapToGrid/>
          <w:sz w:val="22"/>
          <w:szCs w:val="22"/>
          <w:lang w:val="nl-NL"/>
        </w:rPr>
      </w:pPr>
      <w:r w:rsidRPr="00B12CC8">
        <w:rPr>
          <w:rFonts w:ascii="Palatino Linotype" w:hAnsi="Palatino Linotype"/>
          <w:snapToGrid/>
          <w:sz w:val="22"/>
          <w:szCs w:val="22"/>
          <w:lang w:val="nl-NL"/>
        </w:rPr>
        <w:t>Landsverordening basisverzekering ziektekosten (P.B. 2013, no. 3);</w:t>
      </w:r>
    </w:p>
    <w:p w:rsidR="00B12CC8" w:rsidRPr="00B12CC8" w:rsidRDefault="00B12CC8" w:rsidP="00B12CC8">
      <w:pPr>
        <w:widowControl/>
        <w:numPr>
          <w:ilvl w:val="0"/>
          <w:numId w:val="8"/>
        </w:numPr>
        <w:ind w:left="720"/>
        <w:jc w:val="both"/>
        <w:rPr>
          <w:rFonts w:ascii="Palatino Linotype" w:hAnsi="Palatino Linotype"/>
          <w:snapToGrid/>
          <w:sz w:val="22"/>
          <w:szCs w:val="22"/>
          <w:lang w:val="nl-NL"/>
        </w:rPr>
      </w:pPr>
      <w:r w:rsidRPr="00B12CC8">
        <w:rPr>
          <w:rFonts w:ascii="Palatino Linotype" w:hAnsi="Palatino Linotype"/>
          <w:snapToGrid/>
          <w:sz w:val="22"/>
          <w:szCs w:val="22"/>
          <w:lang w:val="nl-NL"/>
        </w:rPr>
        <w:t>Landsverordening van de 30</w:t>
      </w:r>
      <w:r w:rsidRPr="00B12CC8">
        <w:rPr>
          <w:rFonts w:ascii="Palatino Linotype" w:hAnsi="Palatino Linotype"/>
          <w:snapToGrid/>
          <w:sz w:val="22"/>
          <w:szCs w:val="22"/>
          <w:vertAlign w:val="superscript"/>
          <w:lang w:val="nl-NL"/>
        </w:rPr>
        <w:t xml:space="preserve">ste </w:t>
      </w:r>
      <w:r w:rsidRPr="00B12CC8">
        <w:rPr>
          <w:rFonts w:ascii="Palatino Linotype" w:hAnsi="Palatino Linotype"/>
          <w:snapToGrid/>
          <w:sz w:val="22"/>
          <w:szCs w:val="22"/>
          <w:lang w:val="nl-NL"/>
        </w:rPr>
        <w:t>december 2014 regelende de inhouding van de inkomstenbelasting op rente-inkomen (P.B. 2014, no. 115);</w:t>
      </w:r>
    </w:p>
    <w:p w:rsidR="00B12CC8" w:rsidRPr="00B12CC8" w:rsidRDefault="00B12CC8" w:rsidP="00B12CC8">
      <w:pPr>
        <w:widowControl/>
        <w:numPr>
          <w:ilvl w:val="0"/>
          <w:numId w:val="8"/>
        </w:numPr>
        <w:ind w:left="720"/>
        <w:jc w:val="both"/>
        <w:rPr>
          <w:rFonts w:ascii="Palatino Linotype" w:hAnsi="Palatino Linotype"/>
          <w:snapToGrid/>
          <w:sz w:val="22"/>
          <w:szCs w:val="22"/>
          <w:lang w:val="nl-NL"/>
        </w:rPr>
      </w:pPr>
      <w:r w:rsidRPr="00B12CC8">
        <w:rPr>
          <w:rFonts w:ascii="Palatino Linotype" w:hAnsi="Palatino Linotype"/>
          <w:snapToGrid/>
          <w:sz w:val="22"/>
          <w:szCs w:val="22"/>
          <w:lang w:val="nl-NL"/>
        </w:rPr>
        <w:t>Landsverordening elektronische bekendmaking (P.B. 2018, no. 54);</w:t>
      </w:r>
    </w:p>
    <w:p w:rsidR="00B12CC8" w:rsidRPr="00B12CC8" w:rsidRDefault="00B12CC8" w:rsidP="00B12CC8">
      <w:pPr>
        <w:tabs>
          <w:tab w:val="left" w:pos="360"/>
        </w:tabs>
        <w:ind w:left="360" w:right="-29" w:hanging="360"/>
        <w:jc w:val="both"/>
        <w:rPr>
          <w:rFonts w:ascii="Palatino Linotype" w:hAnsi="Palatino Linotype"/>
          <w:sz w:val="22"/>
          <w:szCs w:val="22"/>
          <w:lang w:val="nl-NL"/>
        </w:rPr>
      </w:pPr>
    </w:p>
    <w:p w:rsidR="00B12CC8" w:rsidRPr="00B12CC8" w:rsidRDefault="00B12CC8" w:rsidP="00B12CC8">
      <w:pPr>
        <w:tabs>
          <w:tab w:val="left" w:pos="360"/>
        </w:tabs>
        <w:ind w:left="360" w:right="-29" w:hanging="360"/>
        <w:jc w:val="both"/>
        <w:rPr>
          <w:rFonts w:ascii="Palatino Linotype" w:hAnsi="Palatino Linotype"/>
          <w:sz w:val="22"/>
          <w:szCs w:val="22"/>
          <w:lang w:val="nl-NL"/>
        </w:rPr>
      </w:pPr>
      <w:r w:rsidRPr="00B12CC8">
        <w:rPr>
          <w:rFonts w:ascii="Palatino Linotype" w:hAnsi="Palatino Linotype"/>
          <w:sz w:val="22"/>
          <w:szCs w:val="22"/>
          <w:lang w:val="nl-NL"/>
        </w:rPr>
        <w:t>en</w:t>
      </w:r>
    </w:p>
    <w:p w:rsidR="00B12CC8" w:rsidRPr="00B12CC8" w:rsidRDefault="00B12CC8" w:rsidP="00B12CC8">
      <w:pPr>
        <w:tabs>
          <w:tab w:val="left" w:pos="360"/>
        </w:tabs>
        <w:ind w:left="360" w:right="-29" w:hanging="360"/>
        <w:jc w:val="both"/>
        <w:rPr>
          <w:rFonts w:ascii="Palatino Linotype" w:hAnsi="Palatino Linotype"/>
          <w:sz w:val="22"/>
          <w:szCs w:val="22"/>
          <w:lang w:val="nl-NL"/>
        </w:rPr>
      </w:pPr>
    </w:p>
    <w:p w:rsidR="00B12CC8" w:rsidRPr="00B12CC8" w:rsidRDefault="00B12CC8" w:rsidP="00B12CC8">
      <w:pPr>
        <w:numPr>
          <w:ilvl w:val="0"/>
          <w:numId w:val="7"/>
        </w:numPr>
        <w:tabs>
          <w:tab w:val="left" w:pos="360"/>
          <w:tab w:val="left" w:pos="567"/>
        </w:tabs>
        <w:ind w:left="360" w:right="-29"/>
        <w:jc w:val="both"/>
        <w:rPr>
          <w:rFonts w:ascii="Palatino Linotype" w:hAnsi="Palatino Linotype"/>
          <w:sz w:val="22"/>
          <w:szCs w:val="22"/>
          <w:lang w:val="nl-NL"/>
        </w:rPr>
      </w:pPr>
      <w:r w:rsidRPr="00B12CC8">
        <w:rPr>
          <w:rFonts w:ascii="Palatino Linotype" w:hAnsi="Palatino Linotype"/>
          <w:sz w:val="22"/>
          <w:szCs w:val="22"/>
          <w:lang w:val="nl-NL"/>
        </w:rPr>
        <w:t>in overeenstemming gebracht met de aanwijzingen van de Algemene overgangsregeling wetgeving en bestuur Land Curaçao (A.B. 2010, no. 87, bijlage a).</w:t>
      </w:r>
    </w:p>
    <w:p w:rsidR="00B12CC8" w:rsidRPr="00B12CC8" w:rsidRDefault="00B12CC8" w:rsidP="00B12CC8">
      <w:pPr>
        <w:jc w:val="both"/>
        <w:rPr>
          <w:rFonts w:ascii="Palatino Linotype" w:hAnsi="Palatino Linotype"/>
          <w:sz w:val="22"/>
          <w:szCs w:val="22"/>
          <w:lang w:val="nl-NL"/>
        </w:rPr>
      </w:pPr>
    </w:p>
    <w:p w:rsidR="00B12CC8" w:rsidRPr="00B12CC8" w:rsidRDefault="00B12CC8" w:rsidP="00B12CC8">
      <w:pPr>
        <w:jc w:val="center"/>
        <w:rPr>
          <w:rFonts w:ascii="Palatino Linotype" w:hAnsi="Palatino Linotype"/>
          <w:sz w:val="22"/>
          <w:szCs w:val="22"/>
          <w:lang w:val="nl-NL"/>
        </w:rPr>
      </w:pPr>
      <w:r w:rsidRPr="00B12CC8">
        <w:rPr>
          <w:rFonts w:ascii="Palatino Linotype" w:hAnsi="Palatino Linotype"/>
          <w:sz w:val="22"/>
          <w:szCs w:val="22"/>
          <w:lang w:val="nl-NL"/>
        </w:rPr>
        <w:t>-----</w:t>
      </w:r>
    </w:p>
    <w:p w:rsidR="00B12CC8" w:rsidRPr="00B12CC8" w:rsidRDefault="00B12CC8" w:rsidP="00B12CC8">
      <w:pPr>
        <w:suppressAutoHyphens/>
        <w:jc w:val="center"/>
        <w:rPr>
          <w:rFonts w:ascii="Palatino Linotype" w:hAnsi="Palatino Linotype"/>
          <w:sz w:val="22"/>
          <w:szCs w:val="22"/>
          <w:lang w:val="nl-NL"/>
        </w:rPr>
      </w:pPr>
    </w:p>
    <w:p w:rsidR="00B12CC8" w:rsidRPr="00B12CC8" w:rsidRDefault="00B12CC8" w:rsidP="00B12CC8">
      <w:pPr>
        <w:suppressAutoHyphens/>
        <w:jc w:val="center"/>
        <w:rPr>
          <w:rFonts w:ascii="Palatino Linotype" w:hAnsi="Palatino Linotype"/>
          <w:sz w:val="22"/>
          <w:szCs w:val="22"/>
          <w:lang w:val="nl-NL"/>
        </w:rPr>
      </w:pPr>
      <w:r w:rsidRPr="00B12CC8">
        <w:rPr>
          <w:rFonts w:ascii="Palatino Linotype" w:hAnsi="Palatino Linotype"/>
          <w:sz w:val="22"/>
          <w:szCs w:val="22"/>
          <w:lang w:val="nl-NL"/>
        </w:rPr>
        <w:t>Hoofdstuk I</w:t>
      </w:r>
    </w:p>
    <w:p w:rsidR="00B12CC8" w:rsidRPr="00B12CC8" w:rsidRDefault="00B12CC8" w:rsidP="00B12CC8">
      <w:pPr>
        <w:suppressAutoHyphens/>
        <w:jc w:val="center"/>
        <w:rPr>
          <w:rFonts w:ascii="Palatino Linotype" w:hAnsi="Palatino Linotype"/>
          <w:sz w:val="22"/>
          <w:szCs w:val="22"/>
          <w:lang w:val="nl-NL"/>
        </w:rPr>
      </w:pPr>
      <w:r w:rsidRPr="00B12CC8">
        <w:rPr>
          <w:rFonts w:ascii="Palatino Linotype" w:hAnsi="Palatino Linotype"/>
          <w:sz w:val="22"/>
          <w:szCs w:val="22"/>
          <w:lang w:val="nl-NL"/>
        </w:rPr>
        <w:t xml:space="preserve">Algemene Bepalingen </w:t>
      </w:r>
    </w:p>
    <w:p w:rsidR="00B12CC8" w:rsidRPr="00B12CC8" w:rsidRDefault="00B12CC8" w:rsidP="00B12CC8">
      <w:pPr>
        <w:suppressAutoHyphens/>
        <w:rPr>
          <w:rFonts w:ascii="Palatino Linotype" w:hAnsi="Palatino Linotype"/>
          <w:sz w:val="22"/>
          <w:szCs w:val="22"/>
          <w:lang w:val="nl-NL"/>
        </w:rPr>
      </w:pPr>
    </w:p>
    <w:p w:rsidR="00B12CC8" w:rsidRPr="00B12CC8" w:rsidRDefault="00B12CC8" w:rsidP="00B12CC8">
      <w:pPr>
        <w:suppressAutoHyphens/>
        <w:jc w:val="center"/>
        <w:rPr>
          <w:rFonts w:ascii="Palatino Linotype" w:hAnsi="Palatino Linotype"/>
          <w:sz w:val="22"/>
          <w:szCs w:val="22"/>
          <w:lang w:val="nl-NL"/>
        </w:rPr>
      </w:pPr>
      <w:r w:rsidRPr="00B12CC8">
        <w:rPr>
          <w:rFonts w:ascii="Palatino Linotype" w:hAnsi="Palatino Linotype"/>
          <w:sz w:val="22"/>
          <w:szCs w:val="22"/>
          <w:lang w:val="nl-NL"/>
        </w:rPr>
        <w:t>Artikel 1</w:t>
      </w:r>
    </w:p>
    <w:p w:rsidR="00B12CC8" w:rsidRPr="00B12CC8" w:rsidRDefault="00B12CC8" w:rsidP="00B12CC8">
      <w:pPr>
        <w:suppressAutoHyphens/>
        <w:rPr>
          <w:rFonts w:ascii="Palatino Linotype" w:hAnsi="Palatino Linotype"/>
          <w:sz w:val="22"/>
          <w:szCs w:val="22"/>
          <w:lang w:val="nl-NL"/>
        </w:rPr>
      </w:pPr>
    </w:p>
    <w:p w:rsidR="00B12CC8" w:rsidRPr="00B12CC8" w:rsidRDefault="00B12CC8" w:rsidP="00B12CC8">
      <w:pPr>
        <w:widowControl/>
        <w:spacing w:after="160"/>
        <w:jc w:val="both"/>
        <w:rPr>
          <w:rFonts w:ascii="Palatino Linotype" w:eastAsia="Calibri" w:hAnsi="Palatino Linotype"/>
          <w:snapToGrid/>
          <w:sz w:val="22"/>
          <w:szCs w:val="22"/>
          <w:lang w:val="nl-NL"/>
        </w:rPr>
      </w:pPr>
      <w:r w:rsidRPr="00B12CC8">
        <w:rPr>
          <w:rFonts w:ascii="Palatino Linotype" w:eastAsia="Calibri" w:hAnsi="Palatino Linotype"/>
          <w:snapToGrid/>
          <w:sz w:val="22"/>
          <w:szCs w:val="22"/>
          <w:lang w:val="nl-NL"/>
        </w:rPr>
        <w:t>In deze landsverordening en de daarop berustende bepalingen wordt verstaan onder:</w:t>
      </w:r>
    </w:p>
    <w:p w:rsidR="00B12CC8" w:rsidRPr="00B12CC8" w:rsidRDefault="00B12CC8" w:rsidP="00B12CC8">
      <w:pPr>
        <w:widowControl/>
        <w:numPr>
          <w:ilvl w:val="0"/>
          <w:numId w:val="9"/>
        </w:numPr>
        <w:tabs>
          <w:tab w:val="left" w:pos="2700"/>
        </w:tabs>
        <w:spacing w:after="160" w:line="259" w:lineRule="auto"/>
        <w:ind w:left="360"/>
        <w:contextualSpacing/>
        <w:jc w:val="both"/>
        <w:rPr>
          <w:rFonts w:ascii="Palatino Linotype" w:eastAsia="Calibri" w:hAnsi="Palatino Linotype"/>
          <w:snapToGrid/>
          <w:sz w:val="22"/>
          <w:szCs w:val="22"/>
          <w:lang w:val="nl-NL"/>
        </w:rPr>
      </w:pPr>
      <w:r w:rsidRPr="00B12CC8">
        <w:rPr>
          <w:rFonts w:ascii="Palatino Linotype" w:eastAsia="Calibri" w:hAnsi="Palatino Linotype"/>
          <w:snapToGrid/>
          <w:sz w:val="22"/>
          <w:szCs w:val="22"/>
          <w:lang w:val="nl-NL"/>
        </w:rPr>
        <w:lastRenderedPageBreak/>
        <w:t>Minister</w:t>
      </w:r>
      <w:r w:rsidRPr="00B12CC8">
        <w:rPr>
          <w:rFonts w:ascii="Palatino Linotype" w:eastAsia="Calibri" w:hAnsi="Palatino Linotype"/>
          <w:snapToGrid/>
          <w:sz w:val="22"/>
          <w:szCs w:val="22"/>
          <w:lang w:val="nl-NL"/>
        </w:rPr>
        <w:tab/>
      </w:r>
      <w:r w:rsidRPr="00B12CC8">
        <w:rPr>
          <w:rFonts w:ascii="Palatino Linotype" w:eastAsia="Calibri" w:hAnsi="Palatino Linotype"/>
          <w:snapToGrid/>
          <w:sz w:val="22"/>
          <w:szCs w:val="22"/>
          <w:lang w:val="nl-NL"/>
        </w:rPr>
        <w:tab/>
        <w:t xml:space="preserve">: </w:t>
      </w:r>
      <w:r w:rsidRPr="00B12CC8">
        <w:rPr>
          <w:rFonts w:ascii="Palatino Linotype" w:eastAsia="Calibri" w:hAnsi="Palatino Linotype"/>
          <w:snapToGrid/>
          <w:sz w:val="22"/>
          <w:szCs w:val="22"/>
          <w:lang w:val="nl-NL"/>
        </w:rPr>
        <w:tab/>
        <w:t xml:space="preserve">de Minister van Gezondheid, Milieu en Natuur; </w:t>
      </w:r>
    </w:p>
    <w:p w:rsidR="00B12CC8" w:rsidRPr="00B12CC8" w:rsidRDefault="00B12CC8" w:rsidP="00B12CC8">
      <w:pPr>
        <w:widowControl/>
        <w:numPr>
          <w:ilvl w:val="0"/>
          <w:numId w:val="9"/>
        </w:numPr>
        <w:spacing w:line="259" w:lineRule="auto"/>
        <w:ind w:left="360"/>
        <w:contextualSpacing/>
        <w:jc w:val="both"/>
        <w:rPr>
          <w:rFonts w:ascii="Palatino Linotype" w:eastAsia="Calibri" w:hAnsi="Palatino Linotype"/>
          <w:snapToGrid/>
          <w:sz w:val="22"/>
          <w:szCs w:val="22"/>
          <w:lang w:val="nl-NL"/>
        </w:rPr>
      </w:pPr>
      <w:r w:rsidRPr="00B12CC8">
        <w:rPr>
          <w:rFonts w:ascii="Palatino Linotype" w:eastAsia="Calibri" w:hAnsi="Palatino Linotype"/>
          <w:snapToGrid/>
          <w:sz w:val="22"/>
          <w:szCs w:val="22"/>
          <w:lang w:val="nl-NL"/>
        </w:rPr>
        <w:t>Uitvoeringsorgaan</w:t>
      </w:r>
      <w:r w:rsidRPr="00B12CC8">
        <w:rPr>
          <w:rFonts w:ascii="Palatino Linotype" w:eastAsia="Calibri" w:hAnsi="Palatino Linotype"/>
          <w:snapToGrid/>
          <w:sz w:val="22"/>
          <w:szCs w:val="22"/>
          <w:lang w:val="nl-NL"/>
        </w:rPr>
        <w:tab/>
        <w:t xml:space="preserve">: </w:t>
      </w:r>
      <w:r w:rsidRPr="00B12CC8">
        <w:rPr>
          <w:rFonts w:ascii="Palatino Linotype" w:eastAsia="Calibri" w:hAnsi="Palatino Linotype"/>
          <w:snapToGrid/>
          <w:sz w:val="22"/>
          <w:szCs w:val="22"/>
          <w:lang w:val="nl-NL"/>
        </w:rPr>
        <w:tab/>
        <w:t>de organisatie of instantie bedoeld in artikel 10, eerste lid;</w:t>
      </w:r>
    </w:p>
    <w:p w:rsidR="00B12CC8" w:rsidRPr="00B12CC8" w:rsidRDefault="00B12CC8" w:rsidP="00B12CC8">
      <w:pPr>
        <w:widowControl/>
        <w:numPr>
          <w:ilvl w:val="0"/>
          <w:numId w:val="9"/>
        </w:numPr>
        <w:tabs>
          <w:tab w:val="left" w:pos="360"/>
          <w:tab w:val="left" w:pos="450"/>
          <w:tab w:val="left" w:pos="2880"/>
          <w:tab w:val="left" w:pos="3060"/>
          <w:tab w:val="left" w:pos="3600"/>
        </w:tabs>
        <w:spacing w:line="259" w:lineRule="auto"/>
        <w:ind w:left="3600" w:hanging="3600"/>
        <w:contextualSpacing/>
        <w:jc w:val="both"/>
        <w:rPr>
          <w:rFonts w:ascii="Palatino Linotype" w:eastAsia="Calibri" w:hAnsi="Palatino Linotype"/>
          <w:snapToGrid/>
          <w:sz w:val="22"/>
          <w:szCs w:val="22"/>
          <w:lang w:val="nl-NL"/>
        </w:rPr>
      </w:pPr>
      <w:r w:rsidRPr="00B12CC8">
        <w:rPr>
          <w:rFonts w:ascii="Palatino Linotype" w:eastAsia="Calibri" w:hAnsi="Palatino Linotype"/>
          <w:snapToGrid/>
          <w:sz w:val="22"/>
          <w:szCs w:val="22"/>
          <w:lang w:val="nl-NL"/>
        </w:rPr>
        <w:t>Fonds</w:t>
      </w:r>
      <w:r w:rsidRPr="00B12CC8">
        <w:rPr>
          <w:rFonts w:ascii="Palatino Linotype" w:eastAsia="Calibri" w:hAnsi="Palatino Linotype"/>
          <w:snapToGrid/>
          <w:sz w:val="22"/>
          <w:szCs w:val="22"/>
          <w:lang w:val="nl-NL"/>
        </w:rPr>
        <w:tab/>
        <w:t xml:space="preserve">: </w:t>
      </w:r>
      <w:r w:rsidRPr="00B12CC8">
        <w:rPr>
          <w:rFonts w:ascii="Palatino Linotype" w:eastAsia="Calibri" w:hAnsi="Palatino Linotype"/>
          <w:snapToGrid/>
          <w:sz w:val="22"/>
          <w:szCs w:val="22"/>
          <w:lang w:val="nl-NL"/>
        </w:rPr>
        <w:tab/>
      </w:r>
      <w:r w:rsidRPr="00B12CC8">
        <w:rPr>
          <w:rFonts w:ascii="Palatino Linotype" w:eastAsia="Calibri" w:hAnsi="Palatino Linotype"/>
          <w:snapToGrid/>
          <w:sz w:val="22"/>
          <w:szCs w:val="22"/>
          <w:lang w:val="nl-NL"/>
        </w:rPr>
        <w:tab/>
        <w:t>het Algemeen Fonds Bijzondere Ziektekosten, bedoeld in artikel 18, eerste lid;</w:t>
      </w:r>
    </w:p>
    <w:p w:rsidR="00B12CC8" w:rsidRPr="00B12CC8" w:rsidRDefault="00B12CC8" w:rsidP="00B12CC8">
      <w:pPr>
        <w:widowControl/>
        <w:numPr>
          <w:ilvl w:val="0"/>
          <w:numId w:val="9"/>
        </w:numPr>
        <w:tabs>
          <w:tab w:val="left" w:pos="360"/>
          <w:tab w:val="left" w:pos="2700"/>
          <w:tab w:val="left" w:pos="2880"/>
        </w:tabs>
        <w:spacing w:after="160" w:line="259" w:lineRule="auto"/>
        <w:ind w:left="3600" w:hanging="3600"/>
        <w:contextualSpacing/>
        <w:jc w:val="both"/>
        <w:rPr>
          <w:rFonts w:ascii="Palatino Linotype" w:eastAsia="Calibri" w:hAnsi="Palatino Linotype"/>
          <w:snapToGrid/>
          <w:sz w:val="22"/>
          <w:szCs w:val="22"/>
          <w:lang w:val="nl-NL"/>
        </w:rPr>
      </w:pPr>
      <w:r w:rsidRPr="00B12CC8">
        <w:rPr>
          <w:rFonts w:ascii="Palatino Linotype" w:eastAsia="Calibri" w:hAnsi="Palatino Linotype"/>
          <w:snapToGrid/>
          <w:sz w:val="22"/>
          <w:szCs w:val="22"/>
          <w:lang w:val="nl-NL"/>
        </w:rPr>
        <w:t>Indicatiecommissie</w:t>
      </w:r>
      <w:r w:rsidRPr="00B12CC8">
        <w:rPr>
          <w:rFonts w:ascii="Palatino Linotype" w:eastAsia="Calibri" w:hAnsi="Palatino Linotype"/>
          <w:snapToGrid/>
          <w:sz w:val="22"/>
          <w:szCs w:val="22"/>
          <w:lang w:val="nl-NL"/>
        </w:rPr>
        <w:tab/>
      </w:r>
      <w:r w:rsidRPr="00B12CC8">
        <w:rPr>
          <w:rFonts w:ascii="Palatino Linotype" w:eastAsia="Calibri" w:hAnsi="Palatino Linotype"/>
          <w:snapToGrid/>
          <w:sz w:val="22"/>
          <w:szCs w:val="22"/>
          <w:lang w:val="nl-NL"/>
        </w:rPr>
        <w:tab/>
        <w:t xml:space="preserve">: </w:t>
      </w:r>
      <w:r w:rsidRPr="00B12CC8">
        <w:rPr>
          <w:rFonts w:ascii="Palatino Linotype" w:eastAsia="Calibri" w:hAnsi="Palatino Linotype"/>
          <w:snapToGrid/>
          <w:sz w:val="22"/>
          <w:szCs w:val="22"/>
          <w:lang w:val="nl-NL"/>
        </w:rPr>
        <w:tab/>
        <w:t>de Indicatiecommissie Bijzondere Ziektekosten, bedoeld in artikel 12, eerste lid;</w:t>
      </w:r>
    </w:p>
    <w:p w:rsidR="00B12CC8" w:rsidRPr="00B12CC8" w:rsidRDefault="00B12CC8" w:rsidP="00B12CC8">
      <w:pPr>
        <w:widowControl/>
        <w:numPr>
          <w:ilvl w:val="0"/>
          <w:numId w:val="9"/>
        </w:numPr>
        <w:tabs>
          <w:tab w:val="left" w:pos="2700"/>
        </w:tabs>
        <w:spacing w:after="160" w:line="259" w:lineRule="auto"/>
        <w:ind w:left="360"/>
        <w:contextualSpacing/>
        <w:jc w:val="both"/>
        <w:rPr>
          <w:rFonts w:ascii="Palatino Linotype" w:eastAsia="Calibri" w:hAnsi="Palatino Linotype"/>
          <w:snapToGrid/>
          <w:sz w:val="22"/>
          <w:szCs w:val="22"/>
          <w:lang w:val="nl-NL"/>
        </w:rPr>
      </w:pPr>
      <w:r w:rsidRPr="00B12CC8">
        <w:rPr>
          <w:rFonts w:ascii="Palatino Linotype" w:eastAsia="Calibri" w:hAnsi="Palatino Linotype"/>
          <w:snapToGrid/>
          <w:sz w:val="22"/>
          <w:szCs w:val="22"/>
          <w:lang w:val="nl-NL"/>
        </w:rPr>
        <w:t>Bank</w:t>
      </w:r>
      <w:r w:rsidRPr="00B12CC8">
        <w:rPr>
          <w:rFonts w:ascii="Palatino Linotype" w:eastAsia="Calibri" w:hAnsi="Palatino Linotype"/>
          <w:snapToGrid/>
          <w:sz w:val="22"/>
          <w:szCs w:val="22"/>
          <w:lang w:val="nl-NL"/>
        </w:rPr>
        <w:tab/>
      </w:r>
      <w:r w:rsidRPr="00B12CC8">
        <w:rPr>
          <w:rFonts w:ascii="Palatino Linotype" w:eastAsia="Calibri" w:hAnsi="Palatino Linotype"/>
          <w:snapToGrid/>
          <w:sz w:val="22"/>
          <w:szCs w:val="22"/>
          <w:lang w:val="nl-NL"/>
        </w:rPr>
        <w:tab/>
        <w:t xml:space="preserve">: </w:t>
      </w:r>
      <w:r w:rsidRPr="00B12CC8">
        <w:rPr>
          <w:rFonts w:ascii="Palatino Linotype" w:eastAsia="Calibri" w:hAnsi="Palatino Linotype"/>
          <w:snapToGrid/>
          <w:sz w:val="22"/>
          <w:szCs w:val="22"/>
          <w:lang w:val="nl-NL"/>
        </w:rPr>
        <w:tab/>
        <w:t>de Centrale Bank van Curaçao en Sint Maarten;</w:t>
      </w:r>
    </w:p>
    <w:p w:rsidR="00B12CC8" w:rsidRPr="00B12CC8" w:rsidRDefault="00B12CC8" w:rsidP="00B12CC8">
      <w:pPr>
        <w:widowControl/>
        <w:numPr>
          <w:ilvl w:val="0"/>
          <w:numId w:val="9"/>
        </w:numPr>
        <w:spacing w:after="160" w:line="259" w:lineRule="auto"/>
        <w:ind w:left="360"/>
        <w:contextualSpacing/>
        <w:jc w:val="both"/>
        <w:rPr>
          <w:rFonts w:ascii="Palatino Linotype" w:eastAsia="Calibri" w:hAnsi="Palatino Linotype"/>
          <w:snapToGrid/>
          <w:sz w:val="22"/>
          <w:szCs w:val="22"/>
          <w:lang w:val="nl-NL"/>
        </w:rPr>
      </w:pPr>
      <w:r w:rsidRPr="00B12CC8">
        <w:rPr>
          <w:rFonts w:ascii="Palatino Linotype" w:eastAsia="Calibri" w:hAnsi="Palatino Linotype"/>
          <w:snapToGrid/>
          <w:sz w:val="22"/>
          <w:szCs w:val="22"/>
          <w:lang w:val="nl-NL"/>
        </w:rPr>
        <w:t>(vervallen)</w:t>
      </w:r>
    </w:p>
    <w:p w:rsidR="00B12CC8" w:rsidRPr="00B12CC8" w:rsidRDefault="00B12CC8" w:rsidP="00B12CC8">
      <w:pPr>
        <w:widowControl/>
        <w:numPr>
          <w:ilvl w:val="0"/>
          <w:numId w:val="9"/>
        </w:numPr>
        <w:spacing w:after="160" w:line="259" w:lineRule="auto"/>
        <w:ind w:left="360"/>
        <w:contextualSpacing/>
        <w:jc w:val="both"/>
        <w:rPr>
          <w:rFonts w:ascii="Palatino Linotype" w:eastAsia="Calibri" w:hAnsi="Palatino Linotype"/>
          <w:snapToGrid/>
          <w:sz w:val="22"/>
          <w:szCs w:val="22"/>
          <w:lang w:val="nl-NL"/>
        </w:rPr>
      </w:pPr>
      <w:r w:rsidRPr="00B12CC8">
        <w:rPr>
          <w:rFonts w:ascii="Palatino Linotype" w:eastAsia="Calibri" w:hAnsi="Palatino Linotype"/>
          <w:snapToGrid/>
          <w:sz w:val="22"/>
          <w:szCs w:val="22"/>
          <w:lang w:val="nl-NL"/>
        </w:rPr>
        <w:t>toezichthouder</w:t>
      </w:r>
      <w:r w:rsidRPr="00B12CC8">
        <w:rPr>
          <w:rFonts w:ascii="Palatino Linotype" w:eastAsia="Calibri" w:hAnsi="Palatino Linotype"/>
          <w:snapToGrid/>
          <w:sz w:val="22"/>
          <w:szCs w:val="22"/>
          <w:lang w:val="nl-NL"/>
        </w:rPr>
        <w:tab/>
      </w:r>
      <w:r w:rsidRPr="00B12CC8">
        <w:rPr>
          <w:rFonts w:ascii="Palatino Linotype" w:eastAsia="Calibri" w:hAnsi="Palatino Linotype"/>
          <w:snapToGrid/>
          <w:sz w:val="22"/>
          <w:szCs w:val="22"/>
          <w:lang w:val="nl-NL"/>
        </w:rPr>
        <w:tab/>
        <w:t xml:space="preserve">: </w:t>
      </w:r>
      <w:r w:rsidRPr="00B12CC8">
        <w:rPr>
          <w:rFonts w:ascii="Palatino Linotype" w:eastAsia="Calibri" w:hAnsi="Palatino Linotype"/>
          <w:snapToGrid/>
          <w:sz w:val="22"/>
          <w:szCs w:val="22"/>
          <w:lang w:val="nl-NL"/>
        </w:rPr>
        <w:tab/>
        <w:t xml:space="preserve">de toezichthouder, bedoeld in artikel 40, eerste lid; </w:t>
      </w:r>
    </w:p>
    <w:p w:rsidR="00B12CC8" w:rsidRPr="00B12CC8" w:rsidRDefault="00B12CC8" w:rsidP="00B12CC8">
      <w:pPr>
        <w:widowControl/>
        <w:numPr>
          <w:ilvl w:val="0"/>
          <w:numId w:val="9"/>
        </w:numPr>
        <w:tabs>
          <w:tab w:val="left" w:pos="360"/>
          <w:tab w:val="left" w:pos="2880"/>
          <w:tab w:val="left" w:pos="3060"/>
        </w:tabs>
        <w:spacing w:after="160" w:line="259" w:lineRule="auto"/>
        <w:ind w:left="3600" w:hanging="3600"/>
        <w:contextualSpacing/>
        <w:jc w:val="both"/>
        <w:rPr>
          <w:rFonts w:ascii="Palatino Linotype" w:eastAsia="Calibri" w:hAnsi="Palatino Linotype"/>
          <w:snapToGrid/>
          <w:sz w:val="22"/>
          <w:szCs w:val="22"/>
          <w:lang w:val="nl-NL"/>
        </w:rPr>
      </w:pPr>
      <w:r w:rsidRPr="00B12CC8">
        <w:rPr>
          <w:rFonts w:ascii="Palatino Linotype" w:eastAsia="Calibri" w:hAnsi="Palatino Linotype"/>
          <w:snapToGrid/>
          <w:sz w:val="22"/>
          <w:szCs w:val="22"/>
          <w:lang w:val="nl-NL"/>
        </w:rPr>
        <w:t>ingezetene</w:t>
      </w:r>
      <w:r w:rsidRPr="00B12CC8">
        <w:rPr>
          <w:rFonts w:ascii="Palatino Linotype" w:eastAsia="Calibri" w:hAnsi="Palatino Linotype"/>
          <w:snapToGrid/>
          <w:sz w:val="22"/>
          <w:szCs w:val="22"/>
          <w:lang w:val="nl-NL"/>
        </w:rPr>
        <w:tab/>
        <w:t xml:space="preserve">: </w:t>
      </w:r>
      <w:r w:rsidRPr="00B12CC8">
        <w:rPr>
          <w:rFonts w:ascii="Palatino Linotype" w:eastAsia="Calibri" w:hAnsi="Palatino Linotype"/>
          <w:snapToGrid/>
          <w:sz w:val="22"/>
          <w:szCs w:val="22"/>
          <w:lang w:val="nl-NL"/>
        </w:rPr>
        <w:tab/>
      </w:r>
      <w:r w:rsidRPr="00B12CC8">
        <w:rPr>
          <w:rFonts w:ascii="Palatino Linotype" w:eastAsia="Calibri" w:hAnsi="Palatino Linotype"/>
          <w:snapToGrid/>
          <w:sz w:val="22"/>
          <w:szCs w:val="22"/>
          <w:lang w:val="nl-NL"/>
        </w:rPr>
        <w:tab/>
        <w:t xml:space="preserve">degene die blijkens inschrijving krachtens een rechtsgeldige verblijfstitel in het bevolkingsregister is opgenomen en metterwoon in Curaçao is gevestigd; </w:t>
      </w:r>
    </w:p>
    <w:p w:rsidR="00B12CC8" w:rsidRPr="00B12CC8" w:rsidRDefault="00B12CC8" w:rsidP="00B12CC8">
      <w:pPr>
        <w:widowControl/>
        <w:numPr>
          <w:ilvl w:val="0"/>
          <w:numId w:val="9"/>
        </w:numPr>
        <w:tabs>
          <w:tab w:val="left" w:pos="360"/>
          <w:tab w:val="left" w:pos="2880"/>
        </w:tabs>
        <w:spacing w:after="160" w:line="259" w:lineRule="auto"/>
        <w:ind w:left="3600" w:hanging="3600"/>
        <w:contextualSpacing/>
        <w:jc w:val="both"/>
        <w:rPr>
          <w:rFonts w:ascii="Palatino Linotype" w:eastAsia="Calibri" w:hAnsi="Palatino Linotype"/>
          <w:snapToGrid/>
          <w:sz w:val="22"/>
          <w:szCs w:val="22"/>
          <w:lang w:val="nl-NL"/>
        </w:rPr>
      </w:pPr>
      <w:r w:rsidRPr="00B12CC8">
        <w:rPr>
          <w:rFonts w:ascii="Palatino Linotype" w:eastAsia="Calibri" w:hAnsi="Palatino Linotype"/>
          <w:snapToGrid/>
          <w:sz w:val="22"/>
          <w:szCs w:val="22"/>
          <w:lang w:val="nl-NL"/>
        </w:rPr>
        <w:t>instelling</w:t>
      </w:r>
      <w:r w:rsidRPr="00B12CC8">
        <w:rPr>
          <w:rFonts w:ascii="Palatino Linotype" w:eastAsia="Calibri" w:hAnsi="Palatino Linotype"/>
          <w:snapToGrid/>
          <w:sz w:val="22"/>
          <w:szCs w:val="22"/>
          <w:lang w:val="nl-NL"/>
        </w:rPr>
        <w:tab/>
        <w:t xml:space="preserve">: </w:t>
      </w:r>
      <w:r w:rsidRPr="00B12CC8">
        <w:rPr>
          <w:rFonts w:ascii="Palatino Linotype" w:eastAsia="Calibri" w:hAnsi="Palatino Linotype"/>
          <w:snapToGrid/>
          <w:sz w:val="22"/>
          <w:szCs w:val="22"/>
          <w:lang w:val="nl-NL"/>
        </w:rPr>
        <w:tab/>
        <w:t xml:space="preserve">een instelling die zich jegens het Uitvoeringsorgaan heeft verbonden om onder bij overeenkomst, bedoeld in artikel 13, te bepalen voorwaarden, behandeling, verpleging of verzorging te verlenen; </w:t>
      </w:r>
    </w:p>
    <w:p w:rsidR="00B12CC8" w:rsidRPr="00B12CC8" w:rsidRDefault="00B12CC8" w:rsidP="00B12CC8">
      <w:pPr>
        <w:widowControl/>
        <w:numPr>
          <w:ilvl w:val="0"/>
          <w:numId w:val="9"/>
        </w:numPr>
        <w:tabs>
          <w:tab w:val="left" w:pos="360"/>
          <w:tab w:val="left" w:pos="2880"/>
        </w:tabs>
        <w:spacing w:after="160" w:line="259" w:lineRule="auto"/>
        <w:ind w:left="3600" w:hanging="3600"/>
        <w:contextualSpacing/>
        <w:jc w:val="both"/>
        <w:rPr>
          <w:rFonts w:ascii="Palatino Linotype" w:eastAsia="Calibri" w:hAnsi="Palatino Linotype"/>
          <w:snapToGrid/>
          <w:sz w:val="22"/>
          <w:szCs w:val="22"/>
          <w:lang w:val="nl-NL"/>
        </w:rPr>
      </w:pPr>
      <w:r w:rsidRPr="00B12CC8">
        <w:rPr>
          <w:rFonts w:ascii="Palatino Linotype" w:eastAsia="Calibri" w:hAnsi="Palatino Linotype"/>
          <w:snapToGrid/>
          <w:sz w:val="22"/>
          <w:szCs w:val="22"/>
          <w:lang w:val="nl-NL"/>
        </w:rPr>
        <w:t xml:space="preserve">zorgverlener </w:t>
      </w:r>
      <w:r w:rsidRPr="00B12CC8">
        <w:rPr>
          <w:rFonts w:ascii="Palatino Linotype" w:eastAsia="Calibri" w:hAnsi="Palatino Linotype"/>
          <w:snapToGrid/>
          <w:sz w:val="22"/>
          <w:szCs w:val="22"/>
          <w:lang w:val="nl-NL"/>
        </w:rPr>
        <w:tab/>
        <w:t xml:space="preserve">: </w:t>
      </w:r>
      <w:r w:rsidRPr="00B12CC8">
        <w:rPr>
          <w:rFonts w:ascii="Palatino Linotype" w:eastAsia="Calibri" w:hAnsi="Palatino Linotype"/>
          <w:snapToGrid/>
          <w:sz w:val="22"/>
          <w:szCs w:val="22"/>
          <w:lang w:val="nl-NL"/>
        </w:rPr>
        <w:tab/>
        <w:t>een medische beroepsbeoefenaar of andere deskundige die zich jegens het Uitvoeringsorgaan heeft verbonden om onder bij overeenkomst, bedoeld in artikel 13, te bepalen voorwaarden, behandeling, verpleging of verzorging te verlenen;</w:t>
      </w:r>
    </w:p>
    <w:p w:rsidR="00B12CC8" w:rsidRPr="00B12CC8" w:rsidRDefault="00B12CC8" w:rsidP="00B12CC8">
      <w:pPr>
        <w:widowControl/>
        <w:numPr>
          <w:ilvl w:val="0"/>
          <w:numId w:val="9"/>
        </w:numPr>
        <w:tabs>
          <w:tab w:val="left" w:pos="360"/>
          <w:tab w:val="left" w:pos="2880"/>
        </w:tabs>
        <w:spacing w:after="160" w:line="259" w:lineRule="auto"/>
        <w:ind w:left="3600" w:hanging="3600"/>
        <w:contextualSpacing/>
        <w:jc w:val="both"/>
        <w:rPr>
          <w:rFonts w:ascii="Palatino Linotype" w:eastAsia="Calibri" w:hAnsi="Palatino Linotype"/>
          <w:snapToGrid/>
          <w:sz w:val="22"/>
          <w:szCs w:val="22"/>
          <w:lang w:val="nl-NL"/>
        </w:rPr>
      </w:pPr>
      <w:r w:rsidRPr="00B12CC8">
        <w:rPr>
          <w:rFonts w:ascii="Palatino Linotype" w:eastAsia="Calibri" w:hAnsi="Palatino Linotype"/>
          <w:snapToGrid/>
          <w:sz w:val="22"/>
          <w:szCs w:val="22"/>
          <w:lang w:val="nl-NL"/>
        </w:rPr>
        <w:t>chronische zieke</w:t>
      </w:r>
      <w:r w:rsidRPr="00B12CC8">
        <w:rPr>
          <w:rFonts w:ascii="Palatino Linotype" w:eastAsia="Calibri" w:hAnsi="Palatino Linotype"/>
          <w:snapToGrid/>
          <w:sz w:val="22"/>
          <w:szCs w:val="22"/>
          <w:lang w:val="nl-NL"/>
        </w:rPr>
        <w:tab/>
        <w:t xml:space="preserve">: </w:t>
      </w:r>
      <w:r w:rsidRPr="00B12CC8">
        <w:rPr>
          <w:rFonts w:ascii="Palatino Linotype" w:eastAsia="Calibri" w:hAnsi="Palatino Linotype"/>
          <w:snapToGrid/>
          <w:sz w:val="22"/>
          <w:szCs w:val="22"/>
          <w:lang w:val="nl-NL"/>
        </w:rPr>
        <w:tab/>
        <w:t>degene die als gevolg van een ziekte of een complicatie ervan of door ouderdom dermate verpleeg- of zorgbehoeftig is geworden, dat deze zich in zowel sociaal, maatschappelijk als economisch opzicht, niet meer als zelfstandig individu in de samenleving kan handhaven;</w:t>
      </w:r>
    </w:p>
    <w:p w:rsidR="00B12CC8" w:rsidRPr="00B12CC8" w:rsidRDefault="00B12CC8" w:rsidP="00B12CC8">
      <w:pPr>
        <w:widowControl/>
        <w:numPr>
          <w:ilvl w:val="0"/>
          <w:numId w:val="9"/>
        </w:numPr>
        <w:tabs>
          <w:tab w:val="left" w:pos="360"/>
          <w:tab w:val="left" w:pos="2880"/>
        </w:tabs>
        <w:spacing w:after="160" w:line="259" w:lineRule="auto"/>
        <w:ind w:left="3600" w:hanging="3600"/>
        <w:contextualSpacing/>
        <w:jc w:val="both"/>
        <w:rPr>
          <w:rFonts w:ascii="Palatino Linotype" w:eastAsia="Calibri" w:hAnsi="Palatino Linotype"/>
          <w:snapToGrid/>
          <w:sz w:val="22"/>
          <w:szCs w:val="22"/>
          <w:lang w:val="nl-NL"/>
        </w:rPr>
      </w:pPr>
      <w:r w:rsidRPr="00B12CC8">
        <w:rPr>
          <w:rFonts w:ascii="Palatino Linotype" w:eastAsia="Calibri" w:hAnsi="Palatino Linotype"/>
          <w:snapToGrid/>
          <w:sz w:val="22"/>
          <w:szCs w:val="22"/>
          <w:lang w:val="nl-NL"/>
        </w:rPr>
        <w:t>psychiatrisch zieke</w:t>
      </w:r>
      <w:r w:rsidRPr="00B12CC8">
        <w:rPr>
          <w:rFonts w:ascii="Palatino Linotype" w:eastAsia="Calibri" w:hAnsi="Palatino Linotype"/>
          <w:snapToGrid/>
          <w:sz w:val="22"/>
          <w:szCs w:val="22"/>
          <w:lang w:val="nl-NL"/>
        </w:rPr>
        <w:tab/>
        <w:t xml:space="preserve">: </w:t>
      </w:r>
      <w:r w:rsidRPr="00B12CC8">
        <w:rPr>
          <w:rFonts w:ascii="Palatino Linotype" w:eastAsia="Calibri" w:hAnsi="Palatino Linotype"/>
          <w:snapToGrid/>
          <w:sz w:val="22"/>
          <w:szCs w:val="22"/>
          <w:lang w:val="nl-NL"/>
        </w:rPr>
        <w:tab/>
        <w:t>degene die door een combinatie van persoonlijke en maatschappelijke factoren in psychische nood verkeert;</w:t>
      </w:r>
    </w:p>
    <w:p w:rsidR="00B12CC8" w:rsidRPr="00B12CC8" w:rsidRDefault="00B12CC8" w:rsidP="00B12CC8">
      <w:pPr>
        <w:widowControl/>
        <w:numPr>
          <w:ilvl w:val="0"/>
          <w:numId w:val="9"/>
        </w:numPr>
        <w:tabs>
          <w:tab w:val="left" w:pos="360"/>
          <w:tab w:val="left" w:pos="2880"/>
        </w:tabs>
        <w:spacing w:after="160" w:line="259" w:lineRule="auto"/>
        <w:ind w:left="3600" w:hanging="3600"/>
        <w:contextualSpacing/>
        <w:jc w:val="both"/>
        <w:rPr>
          <w:rFonts w:ascii="Palatino Linotype" w:eastAsia="Calibri" w:hAnsi="Palatino Linotype"/>
          <w:snapToGrid/>
          <w:sz w:val="22"/>
          <w:szCs w:val="22"/>
          <w:lang w:val="nl-NL"/>
        </w:rPr>
      </w:pPr>
      <w:r w:rsidRPr="00B12CC8">
        <w:rPr>
          <w:rFonts w:ascii="Palatino Linotype" w:eastAsia="Calibri" w:hAnsi="Palatino Linotype"/>
          <w:snapToGrid/>
          <w:sz w:val="22"/>
          <w:szCs w:val="22"/>
          <w:lang w:val="nl-NL"/>
        </w:rPr>
        <w:t>gehandicapte</w:t>
      </w:r>
      <w:r w:rsidRPr="00B12CC8">
        <w:rPr>
          <w:rFonts w:ascii="Palatino Linotype" w:eastAsia="Calibri" w:hAnsi="Palatino Linotype"/>
          <w:snapToGrid/>
          <w:sz w:val="22"/>
          <w:szCs w:val="22"/>
          <w:lang w:val="nl-NL"/>
        </w:rPr>
        <w:tab/>
        <w:t xml:space="preserve">: </w:t>
      </w:r>
      <w:r w:rsidRPr="00B12CC8">
        <w:rPr>
          <w:rFonts w:ascii="Palatino Linotype" w:eastAsia="Calibri" w:hAnsi="Palatino Linotype"/>
          <w:snapToGrid/>
          <w:sz w:val="22"/>
          <w:szCs w:val="22"/>
          <w:lang w:val="nl-NL"/>
        </w:rPr>
        <w:tab/>
        <w:t>degene die in een nadelige positie verkeert door een stoornis of een beperking die de normale rolvervulling van die persoon begrenst of verhindert; onder stoornis wordt verstaan iedere afwezigheid of afwijking van een psychologische, fysiologische of anatomische structuur of functie; onder beperking wordt verstaan iedere vermindering of afwezigheid van de mogelijkheid van een voor de mens normale activiteit;</w:t>
      </w:r>
    </w:p>
    <w:p w:rsidR="00B12CC8" w:rsidRPr="00B12CC8" w:rsidRDefault="00B12CC8" w:rsidP="00B12CC8">
      <w:pPr>
        <w:widowControl/>
        <w:numPr>
          <w:ilvl w:val="0"/>
          <w:numId w:val="9"/>
        </w:numPr>
        <w:spacing w:after="160" w:line="259" w:lineRule="auto"/>
        <w:ind w:left="360"/>
        <w:contextualSpacing/>
        <w:jc w:val="both"/>
        <w:rPr>
          <w:rFonts w:ascii="Palatino Linotype" w:eastAsia="Calibri" w:hAnsi="Palatino Linotype"/>
          <w:snapToGrid/>
          <w:sz w:val="22"/>
          <w:szCs w:val="22"/>
          <w:lang w:val="nl-NL"/>
        </w:rPr>
      </w:pPr>
      <w:r w:rsidRPr="00B12CC8">
        <w:rPr>
          <w:rFonts w:ascii="Palatino Linotype" w:eastAsia="Calibri" w:hAnsi="Palatino Linotype"/>
          <w:snapToGrid/>
          <w:sz w:val="22"/>
          <w:szCs w:val="22"/>
          <w:lang w:val="nl-NL"/>
        </w:rPr>
        <w:t>(vervallen)</w:t>
      </w:r>
    </w:p>
    <w:p w:rsidR="00B12CC8" w:rsidRPr="00B12CC8" w:rsidRDefault="00B12CC8" w:rsidP="00B12CC8">
      <w:pPr>
        <w:widowControl/>
        <w:numPr>
          <w:ilvl w:val="0"/>
          <w:numId w:val="9"/>
        </w:numPr>
        <w:spacing w:after="160" w:line="259" w:lineRule="auto"/>
        <w:ind w:left="360"/>
        <w:contextualSpacing/>
        <w:jc w:val="both"/>
        <w:rPr>
          <w:rFonts w:ascii="Palatino Linotype" w:eastAsia="Calibri" w:hAnsi="Palatino Linotype"/>
          <w:snapToGrid/>
          <w:sz w:val="22"/>
          <w:szCs w:val="22"/>
          <w:lang w:val="nl-NL"/>
        </w:rPr>
      </w:pPr>
      <w:r w:rsidRPr="00B12CC8">
        <w:rPr>
          <w:rFonts w:ascii="Palatino Linotype" w:eastAsia="Calibri" w:hAnsi="Palatino Linotype"/>
          <w:snapToGrid/>
          <w:sz w:val="22"/>
          <w:szCs w:val="22"/>
          <w:lang w:val="nl-NL"/>
        </w:rPr>
        <w:t>Prijsindexcijfer van</w:t>
      </w:r>
    </w:p>
    <w:p w:rsidR="00B12CC8" w:rsidRPr="00B12CC8" w:rsidRDefault="00B12CC8" w:rsidP="00B12CC8">
      <w:pPr>
        <w:widowControl/>
        <w:tabs>
          <w:tab w:val="left" w:pos="2700"/>
          <w:tab w:val="left" w:pos="2880"/>
        </w:tabs>
        <w:spacing w:after="160" w:line="259" w:lineRule="auto"/>
        <w:ind w:left="3600" w:hanging="3240"/>
        <w:contextualSpacing/>
        <w:jc w:val="both"/>
        <w:rPr>
          <w:rFonts w:ascii="Palatino Linotype" w:eastAsia="Calibri" w:hAnsi="Palatino Linotype"/>
          <w:snapToGrid/>
          <w:sz w:val="22"/>
          <w:szCs w:val="22"/>
          <w:lang w:val="nl-NL"/>
        </w:rPr>
      </w:pPr>
      <w:r w:rsidRPr="00B12CC8">
        <w:rPr>
          <w:rFonts w:ascii="Palatino Linotype" w:eastAsia="Calibri" w:hAnsi="Palatino Linotype"/>
          <w:snapToGrid/>
          <w:sz w:val="22"/>
          <w:szCs w:val="22"/>
          <w:lang w:val="nl-NL"/>
        </w:rPr>
        <w:t>de gezinsconsumptie</w:t>
      </w:r>
      <w:r w:rsidRPr="00B12CC8">
        <w:rPr>
          <w:rFonts w:ascii="Palatino Linotype" w:eastAsia="Calibri" w:hAnsi="Palatino Linotype"/>
          <w:snapToGrid/>
          <w:sz w:val="22"/>
          <w:szCs w:val="22"/>
          <w:lang w:val="nl-NL"/>
        </w:rPr>
        <w:tab/>
      </w:r>
      <w:r w:rsidRPr="00B12CC8">
        <w:rPr>
          <w:rFonts w:ascii="Palatino Linotype" w:eastAsia="Calibri" w:hAnsi="Palatino Linotype"/>
          <w:snapToGrid/>
          <w:sz w:val="22"/>
          <w:szCs w:val="22"/>
          <w:lang w:val="nl-NL"/>
        </w:rPr>
        <w:tab/>
        <w:t xml:space="preserve">: </w:t>
      </w:r>
      <w:r w:rsidRPr="00B12CC8">
        <w:rPr>
          <w:rFonts w:ascii="Palatino Linotype" w:eastAsia="Calibri" w:hAnsi="Palatino Linotype"/>
          <w:snapToGrid/>
          <w:sz w:val="22"/>
          <w:szCs w:val="22"/>
          <w:lang w:val="nl-NL"/>
        </w:rPr>
        <w:tab/>
        <w:t>het door het Centraal Bureau voor de Statistiek vastgestelde afgeleide prijsindexcijfer van gezinsconsumptie in Curaçao.</w:t>
      </w:r>
    </w:p>
    <w:p w:rsidR="00B12CC8" w:rsidRPr="00B12CC8" w:rsidRDefault="00B12CC8" w:rsidP="00B12CC8">
      <w:pPr>
        <w:suppressAutoHyphens/>
        <w:rPr>
          <w:rFonts w:ascii="Palatino Linotype" w:eastAsia="Calibri" w:hAnsi="Palatino Linotype"/>
          <w:snapToGrid/>
          <w:sz w:val="22"/>
          <w:szCs w:val="22"/>
          <w:lang w:val="nl-NL"/>
        </w:rPr>
      </w:pPr>
    </w:p>
    <w:p w:rsidR="004D3F3C" w:rsidRDefault="004D3F3C">
      <w:pPr>
        <w:widowControl/>
        <w:rPr>
          <w:rFonts w:ascii="Palatino Linotype" w:hAnsi="Palatino Linotype"/>
          <w:sz w:val="22"/>
          <w:szCs w:val="22"/>
          <w:lang w:val="nl-NL"/>
        </w:rPr>
      </w:pPr>
      <w:r>
        <w:rPr>
          <w:rFonts w:ascii="Palatino Linotype" w:hAnsi="Palatino Linotype"/>
          <w:sz w:val="22"/>
          <w:szCs w:val="22"/>
          <w:lang w:val="nl-NL"/>
        </w:rPr>
        <w:br w:type="page"/>
      </w:r>
    </w:p>
    <w:p w:rsidR="00B12CC8" w:rsidRPr="00B12CC8" w:rsidRDefault="00B12CC8" w:rsidP="00B12CC8">
      <w:pPr>
        <w:suppressAutoHyphens/>
        <w:jc w:val="center"/>
        <w:rPr>
          <w:rFonts w:ascii="Palatino Linotype" w:hAnsi="Palatino Linotype"/>
          <w:sz w:val="22"/>
          <w:szCs w:val="22"/>
          <w:lang w:val="nl-NL"/>
        </w:rPr>
      </w:pPr>
      <w:r w:rsidRPr="00B12CC8">
        <w:rPr>
          <w:rFonts w:ascii="Palatino Linotype" w:hAnsi="Palatino Linotype"/>
          <w:sz w:val="22"/>
          <w:szCs w:val="22"/>
          <w:lang w:val="nl-NL"/>
        </w:rPr>
        <w:lastRenderedPageBreak/>
        <w:t>Artikel 2</w:t>
      </w:r>
    </w:p>
    <w:p w:rsidR="00B12CC8" w:rsidRPr="00B12CC8" w:rsidRDefault="00B12CC8" w:rsidP="00B12CC8">
      <w:pPr>
        <w:suppressAutoHyphens/>
        <w:ind w:left="360" w:hanging="360"/>
        <w:jc w:val="both"/>
        <w:rPr>
          <w:rFonts w:ascii="Palatino Linotype" w:hAnsi="Palatino Linotype"/>
          <w:sz w:val="22"/>
          <w:szCs w:val="22"/>
          <w:lang w:val="nl-NL"/>
        </w:rPr>
      </w:pPr>
    </w:p>
    <w:p w:rsidR="00B12CC8" w:rsidRPr="00B12CC8" w:rsidRDefault="00B12CC8" w:rsidP="00B12CC8">
      <w:pPr>
        <w:suppressAutoHyphens/>
        <w:contextualSpacing/>
        <w:jc w:val="both"/>
        <w:rPr>
          <w:rFonts w:ascii="Palatino Linotype" w:hAnsi="Palatino Linotype"/>
          <w:sz w:val="22"/>
          <w:szCs w:val="22"/>
          <w:lang w:val="nl-NL"/>
        </w:rPr>
      </w:pPr>
      <w:r w:rsidRPr="00B12CC8">
        <w:rPr>
          <w:rFonts w:ascii="Palatino Linotype" w:hAnsi="Palatino Linotype"/>
          <w:sz w:val="22"/>
          <w:szCs w:val="22"/>
          <w:lang w:val="nl-NL"/>
        </w:rPr>
        <w:t>Degene die Curaçao metterwoon heeft verlaten en binnen één jaar nadien metterwoon terugkeert zonder inmiddels in Nederland, Aruba, Sint Maarten of op het grondgebied van een andere mogendheid te hebben gewoond, wordt ook voor de duur van zijn afwezigheid geacht in Curaçao te hebben gewoond.</w:t>
      </w:r>
    </w:p>
    <w:p w:rsidR="00B12CC8" w:rsidRPr="00B12CC8" w:rsidRDefault="00B12CC8" w:rsidP="00B12CC8">
      <w:pPr>
        <w:suppressAutoHyphens/>
        <w:rPr>
          <w:rFonts w:ascii="Palatino Linotype" w:hAnsi="Palatino Linotype"/>
          <w:sz w:val="22"/>
          <w:szCs w:val="22"/>
          <w:lang w:val="nl-NL"/>
        </w:rPr>
      </w:pPr>
    </w:p>
    <w:p w:rsidR="00B12CC8" w:rsidRPr="00B12CC8" w:rsidRDefault="00B12CC8" w:rsidP="00B12CC8">
      <w:pPr>
        <w:suppressAutoHyphens/>
        <w:jc w:val="center"/>
        <w:rPr>
          <w:rFonts w:ascii="Palatino Linotype" w:hAnsi="Palatino Linotype"/>
          <w:sz w:val="22"/>
          <w:szCs w:val="22"/>
          <w:lang w:val="nl-NL"/>
        </w:rPr>
      </w:pPr>
      <w:r w:rsidRPr="00B12CC8">
        <w:rPr>
          <w:rFonts w:ascii="Palatino Linotype" w:hAnsi="Palatino Linotype"/>
          <w:sz w:val="22"/>
          <w:szCs w:val="22"/>
          <w:lang w:val="nl-NL"/>
        </w:rPr>
        <w:t>Artikel 3</w:t>
      </w:r>
    </w:p>
    <w:p w:rsidR="00B12CC8" w:rsidRPr="00B12CC8" w:rsidRDefault="00B12CC8" w:rsidP="00B12CC8">
      <w:pPr>
        <w:suppressAutoHyphens/>
        <w:rPr>
          <w:rFonts w:ascii="Palatino Linotype" w:hAnsi="Palatino Linotype"/>
          <w:sz w:val="22"/>
          <w:szCs w:val="22"/>
          <w:lang w:val="nl-NL"/>
        </w:rPr>
      </w:pPr>
    </w:p>
    <w:p w:rsidR="00B12CC8" w:rsidRPr="00B12CC8" w:rsidRDefault="00B12CC8" w:rsidP="00B12CC8">
      <w:pPr>
        <w:suppressAutoHyphens/>
        <w:jc w:val="both"/>
        <w:rPr>
          <w:rFonts w:ascii="Palatino Linotype" w:hAnsi="Palatino Linotype"/>
          <w:sz w:val="22"/>
          <w:szCs w:val="22"/>
          <w:lang w:val="nl-NL"/>
        </w:rPr>
      </w:pPr>
      <w:r w:rsidRPr="00B12CC8">
        <w:rPr>
          <w:rFonts w:ascii="Palatino Linotype" w:hAnsi="Palatino Linotype"/>
          <w:sz w:val="22"/>
          <w:szCs w:val="22"/>
          <w:lang w:val="nl-NL"/>
        </w:rPr>
        <w:t>Behoudens hetgeen in deze landsverordening ten aanzien van de heffing en de invordering van premies is bepaald, wordt in de uitvoering van de in deze landsverordening geregelde verzekering voorzien door het Uitvoeringsorgaan.</w:t>
      </w:r>
    </w:p>
    <w:p w:rsidR="00B12CC8" w:rsidRPr="00B12CC8" w:rsidRDefault="00B12CC8" w:rsidP="00B12CC8">
      <w:pPr>
        <w:suppressAutoHyphens/>
        <w:jc w:val="both"/>
        <w:rPr>
          <w:rFonts w:ascii="Palatino Linotype" w:hAnsi="Palatino Linotype"/>
          <w:sz w:val="22"/>
          <w:szCs w:val="22"/>
          <w:lang w:val="nl-NL"/>
        </w:rPr>
      </w:pPr>
    </w:p>
    <w:p w:rsidR="00B12CC8" w:rsidRPr="00B12CC8" w:rsidRDefault="00B12CC8" w:rsidP="00B12CC8">
      <w:pPr>
        <w:suppressAutoHyphens/>
        <w:jc w:val="center"/>
        <w:rPr>
          <w:rFonts w:ascii="Palatino Linotype" w:hAnsi="Palatino Linotype"/>
          <w:sz w:val="22"/>
          <w:szCs w:val="22"/>
          <w:lang w:val="nl-NL"/>
        </w:rPr>
      </w:pPr>
      <w:r w:rsidRPr="00B12CC8">
        <w:rPr>
          <w:rFonts w:ascii="Palatino Linotype" w:hAnsi="Palatino Linotype"/>
          <w:sz w:val="22"/>
          <w:szCs w:val="22"/>
          <w:lang w:val="nl-NL"/>
        </w:rPr>
        <w:t>Hoofdstuk II</w:t>
      </w:r>
    </w:p>
    <w:p w:rsidR="00B12CC8" w:rsidRPr="00B12CC8" w:rsidRDefault="00B12CC8" w:rsidP="00B12CC8">
      <w:pPr>
        <w:suppressAutoHyphens/>
        <w:jc w:val="center"/>
        <w:rPr>
          <w:rFonts w:ascii="Palatino Linotype" w:hAnsi="Palatino Linotype"/>
          <w:sz w:val="22"/>
          <w:szCs w:val="22"/>
          <w:lang w:val="nl-NL"/>
        </w:rPr>
      </w:pPr>
      <w:r w:rsidRPr="00B12CC8">
        <w:rPr>
          <w:rFonts w:ascii="Palatino Linotype" w:hAnsi="Palatino Linotype"/>
          <w:sz w:val="22"/>
          <w:szCs w:val="22"/>
          <w:lang w:val="nl-NL"/>
        </w:rPr>
        <w:t xml:space="preserve">Kring der verzekerden </w:t>
      </w:r>
    </w:p>
    <w:p w:rsidR="00B12CC8" w:rsidRPr="00B12CC8" w:rsidRDefault="00B12CC8" w:rsidP="00B12CC8">
      <w:pPr>
        <w:suppressAutoHyphens/>
        <w:rPr>
          <w:rFonts w:ascii="Palatino Linotype" w:hAnsi="Palatino Linotype"/>
          <w:sz w:val="22"/>
          <w:szCs w:val="22"/>
          <w:lang w:val="nl-NL"/>
        </w:rPr>
      </w:pPr>
    </w:p>
    <w:p w:rsidR="00B12CC8" w:rsidRPr="00B12CC8" w:rsidRDefault="00B12CC8" w:rsidP="00B12CC8">
      <w:pPr>
        <w:suppressAutoHyphens/>
        <w:jc w:val="center"/>
        <w:rPr>
          <w:rFonts w:ascii="Palatino Linotype" w:hAnsi="Palatino Linotype"/>
          <w:sz w:val="22"/>
          <w:szCs w:val="22"/>
          <w:lang w:val="nl-NL"/>
        </w:rPr>
      </w:pPr>
      <w:r w:rsidRPr="00B12CC8">
        <w:rPr>
          <w:rFonts w:ascii="Palatino Linotype" w:hAnsi="Palatino Linotype"/>
          <w:sz w:val="22"/>
          <w:szCs w:val="22"/>
          <w:lang w:val="nl-NL"/>
        </w:rPr>
        <w:t>Artikel 4</w:t>
      </w:r>
    </w:p>
    <w:p w:rsidR="00B12CC8" w:rsidRPr="00B12CC8" w:rsidRDefault="00B12CC8" w:rsidP="00B12CC8">
      <w:pPr>
        <w:suppressAutoHyphens/>
        <w:rPr>
          <w:rFonts w:ascii="Palatino Linotype" w:hAnsi="Palatino Linotype"/>
          <w:sz w:val="22"/>
          <w:szCs w:val="22"/>
          <w:lang w:val="nl-NL"/>
        </w:rPr>
      </w:pPr>
    </w:p>
    <w:p w:rsidR="00B12CC8" w:rsidRPr="00B12CC8" w:rsidRDefault="00B12CC8" w:rsidP="00B12CC8">
      <w:pPr>
        <w:numPr>
          <w:ilvl w:val="0"/>
          <w:numId w:val="10"/>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Verzekerd ingevolge deze landsverordening is degene die:</w:t>
      </w:r>
    </w:p>
    <w:p w:rsidR="00B12CC8" w:rsidRPr="00B12CC8" w:rsidRDefault="00B12CC8" w:rsidP="00B12CC8">
      <w:pPr>
        <w:numPr>
          <w:ilvl w:val="0"/>
          <w:numId w:val="11"/>
        </w:numPr>
        <w:suppressAutoHyphens/>
        <w:ind w:left="720"/>
        <w:contextualSpacing/>
        <w:jc w:val="both"/>
        <w:rPr>
          <w:rFonts w:ascii="Palatino Linotype" w:hAnsi="Palatino Linotype"/>
          <w:sz w:val="22"/>
          <w:szCs w:val="22"/>
          <w:lang w:val="nl-NL"/>
        </w:rPr>
      </w:pPr>
      <w:r w:rsidRPr="00B12CC8">
        <w:rPr>
          <w:rFonts w:ascii="Palatino Linotype" w:hAnsi="Palatino Linotype"/>
          <w:sz w:val="22"/>
          <w:szCs w:val="22"/>
          <w:lang w:val="nl-NL"/>
        </w:rPr>
        <w:t>ingezetene is; of</w:t>
      </w:r>
    </w:p>
    <w:p w:rsidR="00B12CC8" w:rsidRPr="00B12CC8" w:rsidRDefault="00B12CC8" w:rsidP="00B12CC8">
      <w:pPr>
        <w:numPr>
          <w:ilvl w:val="0"/>
          <w:numId w:val="11"/>
        </w:numPr>
        <w:suppressAutoHyphens/>
        <w:ind w:left="720"/>
        <w:contextualSpacing/>
        <w:jc w:val="both"/>
        <w:rPr>
          <w:rFonts w:ascii="Palatino Linotype" w:hAnsi="Palatino Linotype"/>
          <w:sz w:val="22"/>
          <w:szCs w:val="22"/>
          <w:lang w:val="nl-NL"/>
        </w:rPr>
      </w:pPr>
      <w:r w:rsidRPr="00B12CC8">
        <w:rPr>
          <w:rFonts w:ascii="Palatino Linotype" w:hAnsi="Palatino Linotype"/>
          <w:sz w:val="22"/>
          <w:szCs w:val="22"/>
          <w:lang w:val="nl-NL"/>
        </w:rPr>
        <w:t>geen ingezetene is, doch ter zake van in Curaçao in dienstbetrekking verrichte arbeid, aan loonbelasting onderworpen is.</w:t>
      </w:r>
    </w:p>
    <w:p w:rsidR="00B12CC8" w:rsidRPr="00B12CC8" w:rsidRDefault="00B12CC8" w:rsidP="00B12CC8">
      <w:pPr>
        <w:numPr>
          <w:ilvl w:val="0"/>
          <w:numId w:val="10"/>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Bij landsbesluit, houdende algemene maatregelen, kan, in afwijking van het eerste lid, uitbreiding dan wel beperking worden gegeven aan de kring der verzekerden.</w:t>
      </w:r>
    </w:p>
    <w:p w:rsidR="00B12CC8" w:rsidRPr="00B12CC8" w:rsidRDefault="00B12CC8" w:rsidP="00B12CC8">
      <w:pPr>
        <w:numPr>
          <w:ilvl w:val="0"/>
          <w:numId w:val="10"/>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Een landsbesluit, houdende algemene maatregelen, als bedoeld in het tweede lid, wordt aan de Staten overgelegd. Het treedt in werking op een tijdstip dat, nadat vier weken na de overlegging zijn verstreken, bij landsbesluit wordt vastgesteld, tenzij binnen die termijn door de Staten de wens te kennen wordt gegeven dat de uitbreiding of beperking bij landsverordening wordt goedgekeurd. In dat geval wordt een daartoe strekkende ontwerp-landsverordening zo spoedig mogelijk aan de Staten aangeboden.</w:t>
      </w:r>
    </w:p>
    <w:p w:rsidR="00B12CC8" w:rsidRPr="00B12CC8" w:rsidRDefault="00B12CC8" w:rsidP="00B12CC8">
      <w:pPr>
        <w:suppressAutoHyphens/>
        <w:jc w:val="both"/>
        <w:rPr>
          <w:rFonts w:ascii="Palatino Linotype" w:hAnsi="Palatino Linotype"/>
          <w:sz w:val="22"/>
          <w:szCs w:val="22"/>
          <w:lang w:val="nl-NL"/>
        </w:rPr>
      </w:pPr>
    </w:p>
    <w:p w:rsidR="00B12CC8" w:rsidRPr="00B12CC8" w:rsidRDefault="00B12CC8" w:rsidP="00B12CC8">
      <w:pPr>
        <w:suppressAutoHyphens/>
        <w:jc w:val="center"/>
        <w:rPr>
          <w:rFonts w:ascii="Palatino Linotype" w:hAnsi="Palatino Linotype"/>
          <w:sz w:val="22"/>
          <w:szCs w:val="22"/>
          <w:lang w:val="nl-NL"/>
        </w:rPr>
      </w:pPr>
      <w:r w:rsidRPr="00B12CC8">
        <w:rPr>
          <w:rFonts w:ascii="Palatino Linotype" w:hAnsi="Palatino Linotype"/>
          <w:sz w:val="22"/>
          <w:szCs w:val="22"/>
          <w:lang w:val="nl-NL"/>
        </w:rPr>
        <w:t>Hoofdstuk III</w:t>
      </w:r>
    </w:p>
    <w:p w:rsidR="00B12CC8" w:rsidRPr="00B12CC8" w:rsidRDefault="00B12CC8" w:rsidP="00B12CC8">
      <w:pPr>
        <w:suppressAutoHyphens/>
        <w:jc w:val="center"/>
        <w:rPr>
          <w:rFonts w:ascii="Palatino Linotype" w:hAnsi="Palatino Linotype"/>
          <w:sz w:val="22"/>
          <w:szCs w:val="22"/>
          <w:lang w:val="nl-NL"/>
        </w:rPr>
      </w:pPr>
      <w:r w:rsidRPr="00B12CC8">
        <w:rPr>
          <w:rFonts w:ascii="Palatino Linotype" w:hAnsi="Palatino Linotype"/>
          <w:sz w:val="22"/>
          <w:szCs w:val="22"/>
          <w:lang w:val="nl-NL"/>
        </w:rPr>
        <w:t xml:space="preserve">Aanspraken </w:t>
      </w:r>
    </w:p>
    <w:p w:rsidR="00B12CC8" w:rsidRPr="00B12CC8" w:rsidRDefault="00B12CC8" w:rsidP="00B12CC8">
      <w:pPr>
        <w:suppressAutoHyphens/>
        <w:rPr>
          <w:rFonts w:ascii="Palatino Linotype" w:hAnsi="Palatino Linotype"/>
          <w:sz w:val="22"/>
          <w:szCs w:val="22"/>
          <w:lang w:val="nl-NL"/>
        </w:rPr>
      </w:pPr>
    </w:p>
    <w:p w:rsidR="00B12CC8" w:rsidRPr="00B12CC8" w:rsidRDefault="00B12CC8" w:rsidP="00B12CC8">
      <w:pPr>
        <w:suppressAutoHyphens/>
        <w:jc w:val="center"/>
        <w:rPr>
          <w:rFonts w:ascii="Palatino Linotype" w:hAnsi="Palatino Linotype"/>
          <w:sz w:val="22"/>
          <w:szCs w:val="22"/>
          <w:lang w:val="nl-NL"/>
        </w:rPr>
      </w:pPr>
      <w:r w:rsidRPr="00B12CC8">
        <w:rPr>
          <w:rFonts w:ascii="Palatino Linotype" w:hAnsi="Palatino Linotype"/>
          <w:sz w:val="22"/>
          <w:szCs w:val="22"/>
          <w:lang w:val="nl-NL"/>
        </w:rPr>
        <w:t>Artikel 5</w:t>
      </w:r>
    </w:p>
    <w:p w:rsidR="00B12CC8" w:rsidRPr="00B12CC8" w:rsidRDefault="00B12CC8" w:rsidP="00B12CC8">
      <w:pPr>
        <w:suppressAutoHyphens/>
        <w:rPr>
          <w:rFonts w:ascii="Palatino Linotype" w:hAnsi="Palatino Linotype"/>
          <w:sz w:val="22"/>
          <w:szCs w:val="22"/>
          <w:lang w:val="nl-NL"/>
        </w:rPr>
      </w:pPr>
    </w:p>
    <w:p w:rsidR="00B12CC8" w:rsidRPr="00B12CC8" w:rsidRDefault="00B12CC8" w:rsidP="00B12CC8">
      <w:pPr>
        <w:numPr>
          <w:ilvl w:val="0"/>
          <w:numId w:val="13"/>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Verzekerden hebben met inachtneming van het bepaalde bij of krachtens het tweede lid aanspraak op volgende vormen van zorg:</w:t>
      </w:r>
    </w:p>
    <w:p w:rsidR="00B12CC8" w:rsidRPr="00B12CC8" w:rsidRDefault="00B12CC8" w:rsidP="00B12CC8">
      <w:pPr>
        <w:numPr>
          <w:ilvl w:val="0"/>
          <w:numId w:val="12"/>
        </w:numPr>
        <w:suppressAutoHyphens/>
        <w:ind w:left="709"/>
        <w:contextualSpacing/>
        <w:jc w:val="both"/>
        <w:rPr>
          <w:rFonts w:ascii="Palatino Linotype" w:hAnsi="Palatino Linotype"/>
          <w:sz w:val="22"/>
          <w:szCs w:val="22"/>
          <w:lang w:val="nl-NL"/>
        </w:rPr>
      </w:pPr>
      <w:r w:rsidRPr="00B12CC8">
        <w:rPr>
          <w:rFonts w:ascii="Palatino Linotype" w:hAnsi="Palatino Linotype"/>
          <w:sz w:val="22"/>
          <w:szCs w:val="22"/>
          <w:lang w:val="nl-NL"/>
        </w:rPr>
        <w:t>behandeling, verpleging en verzorging van chronisch zieken in een verpleeghuis;</w:t>
      </w:r>
    </w:p>
    <w:p w:rsidR="00B12CC8" w:rsidRPr="00B12CC8" w:rsidRDefault="00B12CC8" w:rsidP="00B12CC8">
      <w:pPr>
        <w:numPr>
          <w:ilvl w:val="0"/>
          <w:numId w:val="12"/>
        </w:numPr>
        <w:suppressAutoHyphens/>
        <w:ind w:left="709"/>
        <w:contextualSpacing/>
        <w:jc w:val="both"/>
        <w:rPr>
          <w:rFonts w:ascii="Palatino Linotype" w:hAnsi="Palatino Linotype"/>
          <w:sz w:val="22"/>
          <w:szCs w:val="22"/>
          <w:lang w:val="nl-NL"/>
        </w:rPr>
      </w:pPr>
      <w:r w:rsidRPr="00B12CC8">
        <w:rPr>
          <w:rFonts w:ascii="Palatino Linotype" w:hAnsi="Palatino Linotype"/>
          <w:sz w:val="22"/>
          <w:szCs w:val="22"/>
          <w:lang w:val="nl-NL"/>
        </w:rPr>
        <w:t xml:space="preserve">behandeling, verpleging en verzorging van psychiatrisch zieken in een psychiatrisch ziekenhuis voor zover deze een ononderbroken periode van tenminste 90 verpleegdagen in een psychiatrisch ziekenhuis te boven gaat; </w:t>
      </w:r>
    </w:p>
    <w:p w:rsidR="00B12CC8" w:rsidRPr="00B12CC8" w:rsidRDefault="00B12CC8" w:rsidP="00B12CC8">
      <w:pPr>
        <w:numPr>
          <w:ilvl w:val="0"/>
          <w:numId w:val="12"/>
        </w:numPr>
        <w:suppressAutoHyphens/>
        <w:ind w:left="709"/>
        <w:contextualSpacing/>
        <w:jc w:val="both"/>
        <w:rPr>
          <w:rFonts w:ascii="Palatino Linotype" w:hAnsi="Palatino Linotype"/>
          <w:sz w:val="22"/>
          <w:szCs w:val="22"/>
          <w:lang w:val="nl-NL"/>
        </w:rPr>
      </w:pPr>
      <w:r w:rsidRPr="00B12CC8">
        <w:rPr>
          <w:rFonts w:ascii="Palatino Linotype" w:hAnsi="Palatino Linotype"/>
          <w:sz w:val="22"/>
          <w:szCs w:val="22"/>
          <w:lang w:val="nl-NL"/>
        </w:rPr>
        <w:t>verpleging en verzorging van psychiatrisch zieken in een gezinsvervangend tehuis voor psychiatrisch zieken;</w:t>
      </w:r>
    </w:p>
    <w:p w:rsidR="00B12CC8" w:rsidRPr="00B12CC8" w:rsidRDefault="00B12CC8" w:rsidP="00B12CC8">
      <w:pPr>
        <w:numPr>
          <w:ilvl w:val="0"/>
          <w:numId w:val="12"/>
        </w:numPr>
        <w:suppressAutoHyphens/>
        <w:ind w:left="709"/>
        <w:contextualSpacing/>
        <w:jc w:val="both"/>
        <w:rPr>
          <w:rFonts w:ascii="Palatino Linotype" w:hAnsi="Palatino Linotype"/>
          <w:sz w:val="22"/>
          <w:szCs w:val="22"/>
          <w:lang w:val="nl-NL"/>
        </w:rPr>
      </w:pPr>
      <w:r w:rsidRPr="00B12CC8">
        <w:rPr>
          <w:rFonts w:ascii="Palatino Linotype" w:hAnsi="Palatino Linotype"/>
          <w:sz w:val="22"/>
          <w:szCs w:val="22"/>
          <w:lang w:val="nl-NL"/>
        </w:rPr>
        <w:t>verzorging en begeleiding van psychiatrisch zieken in een dagverblijf voor psychiatrisch zieken;</w:t>
      </w:r>
    </w:p>
    <w:p w:rsidR="00B12CC8" w:rsidRPr="00B12CC8" w:rsidRDefault="00B12CC8" w:rsidP="00B12CC8">
      <w:pPr>
        <w:numPr>
          <w:ilvl w:val="0"/>
          <w:numId w:val="12"/>
        </w:numPr>
        <w:suppressAutoHyphens/>
        <w:ind w:left="709"/>
        <w:contextualSpacing/>
        <w:jc w:val="both"/>
        <w:rPr>
          <w:rFonts w:ascii="Palatino Linotype" w:hAnsi="Palatino Linotype"/>
          <w:sz w:val="22"/>
          <w:szCs w:val="22"/>
          <w:lang w:val="nl-NL"/>
        </w:rPr>
      </w:pPr>
      <w:r w:rsidRPr="00B12CC8">
        <w:rPr>
          <w:rFonts w:ascii="Palatino Linotype" w:hAnsi="Palatino Linotype"/>
          <w:sz w:val="22"/>
          <w:szCs w:val="22"/>
          <w:lang w:val="nl-NL"/>
        </w:rPr>
        <w:lastRenderedPageBreak/>
        <w:t>verzorging en begeleiding van psychiatrisch zieken in de thuissituatie door organisaties die integrale thuiszorg verlenen met waar nodig professionele ondersteuning;</w:t>
      </w:r>
    </w:p>
    <w:p w:rsidR="00B12CC8" w:rsidRPr="00B12CC8" w:rsidRDefault="00B12CC8" w:rsidP="00B12CC8">
      <w:pPr>
        <w:numPr>
          <w:ilvl w:val="0"/>
          <w:numId w:val="12"/>
        </w:numPr>
        <w:suppressAutoHyphens/>
        <w:ind w:left="709"/>
        <w:contextualSpacing/>
        <w:jc w:val="both"/>
        <w:rPr>
          <w:rFonts w:ascii="Palatino Linotype" w:hAnsi="Palatino Linotype"/>
          <w:sz w:val="22"/>
          <w:szCs w:val="22"/>
          <w:lang w:val="nl-NL"/>
        </w:rPr>
      </w:pPr>
      <w:r w:rsidRPr="00B12CC8">
        <w:rPr>
          <w:rFonts w:ascii="Palatino Linotype" w:hAnsi="Palatino Linotype"/>
          <w:sz w:val="22"/>
          <w:szCs w:val="22"/>
          <w:lang w:val="nl-NL"/>
        </w:rPr>
        <w:t>behandeling, verpleging en verzorging van verstandelijk gehandicapten in een instelling voor verstandelijk gehandicapten;</w:t>
      </w:r>
    </w:p>
    <w:p w:rsidR="00B12CC8" w:rsidRPr="00B12CC8" w:rsidRDefault="00B12CC8" w:rsidP="00B12CC8">
      <w:pPr>
        <w:numPr>
          <w:ilvl w:val="0"/>
          <w:numId w:val="12"/>
        </w:numPr>
        <w:suppressAutoHyphens/>
        <w:ind w:left="709"/>
        <w:contextualSpacing/>
        <w:jc w:val="both"/>
        <w:rPr>
          <w:rFonts w:ascii="Palatino Linotype" w:hAnsi="Palatino Linotype"/>
          <w:sz w:val="22"/>
          <w:szCs w:val="22"/>
          <w:lang w:val="nl-NL"/>
        </w:rPr>
      </w:pPr>
      <w:r w:rsidRPr="00B12CC8">
        <w:rPr>
          <w:rFonts w:ascii="Palatino Linotype" w:hAnsi="Palatino Linotype"/>
          <w:sz w:val="22"/>
          <w:szCs w:val="22"/>
          <w:lang w:val="nl-NL"/>
        </w:rPr>
        <w:t>verzorging en begeleiding van verstandelijk gehandicapten in een gezinsvervangend tehuis voor verstandelijk gehandicapten;</w:t>
      </w:r>
    </w:p>
    <w:p w:rsidR="00B12CC8" w:rsidRPr="00B12CC8" w:rsidRDefault="00B12CC8" w:rsidP="00B12CC8">
      <w:pPr>
        <w:numPr>
          <w:ilvl w:val="0"/>
          <w:numId w:val="12"/>
        </w:numPr>
        <w:suppressAutoHyphens/>
        <w:ind w:left="709"/>
        <w:contextualSpacing/>
        <w:jc w:val="both"/>
        <w:rPr>
          <w:rFonts w:ascii="Palatino Linotype" w:hAnsi="Palatino Linotype"/>
          <w:sz w:val="22"/>
          <w:szCs w:val="22"/>
          <w:lang w:val="nl-NL"/>
        </w:rPr>
      </w:pPr>
      <w:r w:rsidRPr="00B12CC8">
        <w:rPr>
          <w:rFonts w:ascii="Palatino Linotype" w:hAnsi="Palatino Linotype"/>
          <w:sz w:val="22"/>
          <w:szCs w:val="22"/>
          <w:lang w:val="nl-NL"/>
        </w:rPr>
        <w:t>verzorging en begeleiding van verstandelijk gehandicapten in een dagverblijf voor verstandelijk gehandicapten;</w:t>
      </w:r>
    </w:p>
    <w:p w:rsidR="00B12CC8" w:rsidRPr="00B12CC8" w:rsidRDefault="00B12CC8" w:rsidP="00B12CC8">
      <w:pPr>
        <w:numPr>
          <w:ilvl w:val="0"/>
          <w:numId w:val="12"/>
        </w:numPr>
        <w:suppressAutoHyphens/>
        <w:ind w:left="709"/>
        <w:contextualSpacing/>
        <w:jc w:val="both"/>
        <w:rPr>
          <w:rFonts w:ascii="Palatino Linotype" w:hAnsi="Palatino Linotype"/>
          <w:sz w:val="22"/>
          <w:szCs w:val="22"/>
          <w:lang w:val="nl-NL"/>
        </w:rPr>
      </w:pPr>
      <w:r w:rsidRPr="00B12CC8">
        <w:rPr>
          <w:rFonts w:ascii="Palatino Linotype" w:hAnsi="Palatino Linotype"/>
          <w:sz w:val="22"/>
          <w:szCs w:val="22"/>
          <w:lang w:val="nl-NL"/>
        </w:rPr>
        <w:t>verzorging en begeleiding van verstandelijk gehandicapten in de thuissituatie door organisaties die integrale thuiszorg verlenen met waar nodig professionele ondersteuning;</w:t>
      </w:r>
    </w:p>
    <w:p w:rsidR="00B12CC8" w:rsidRPr="00B12CC8" w:rsidRDefault="00B12CC8" w:rsidP="00B12CC8">
      <w:pPr>
        <w:numPr>
          <w:ilvl w:val="0"/>
          <w:numId w:val="12"/>
        </w:numPr>
        <w:suppressAutoHyphens/>
        <w:ind w:left="709"/>
        <w:contextualSpacing/>
        <w:jc w:val="both"/>
        <w:rPr>
          <w:rFonts w:ascii="Palatino Linotype" w:hAnsi="Palatino Linotype"/>
          <w:sz w:val="22"/>
          <w:szCs w:val="22"/>
          <w:lang w:val="nl-NL"/>
        </w:rPr>
      </w:pPr>
      <w:r w:rsidRPr="00B12CC8">
        <w:rPr>
          <w:rFonts w:ascii="Palatino Linotype" w:hAnsi="Palatino Linotype"/>
          <w:sz w:val="22"/>
          <w:szCs w:val="22"/>
          <w:lang w:val="nl-NL"/>
        </w:rPr>
        <w:t>behandeling, verpleging en verzorging van lichamelijk gehandicapten in een instelling voor lichamelijk gehandicapten;</w:t>
      </w:r>
    </w:p>
    <w:p w:rsidR="00B12CC8" w:rsidRPr="00B12CC8" w:rsidRDefault="00B12CC8" w:rsidP="00B12CC8">
      <w:pPr>
        <w:numPr>
          <w:ilvl w:val="0"/>
          <w:numId w:val="12"/>
        </w:numPr>
        <w:suppressAutoHyphens/>
        <w:ind w:left="709"/>
        <w:contextualSpacing/>
        <w:jc w:val="both"/>
        <w:rPr>
          <w:rFonts w:ascii="Palatino Linotype" w:hAnsi="Palatino Linotype"/>
          <w:sz w:val="22"/>
          <w:szCs w:val="22"/>
          <w:lang w:val="nl-NL"/>
        </w:rPr>
      </w:pPr>
      <w:r w:rsidRPr="00B12CC8">
        <w:rPr>
          <w:rFonts w:ascii="Palatino Linotype" w:hAnsi="Palatino Linotype"/>
          <w:sz w:val="22"/>
          <w:szCs w:val="22"/>
          <w:lang w:val="nl-NL"/>
        </w:rPr>
        <w:t>verzorging en begeleiding van lichamelijk gehandicapten in een gezinsvervangend tehuis voor lichamelijk gehandicapten;</w:t>
      </w:r>
    </w:p>
    <w:p w:rsidR="00B12CC8" w:rsidRPr="00B12CC8" w:rsidRDefault="00B12CC8" w:rsidP="00B12CC8">
      <w:pPr>
        <w:numPr>
          <w:ilvl w:val="0"/>
          <w:numId w:val="12"/>
        </w:numPr>
        <w:suppressAutoHyphens/>
        <w:ind w:left="709"/>
        <w:contextualSpacing/>
        <w:jc w:val="both"/>
        <w:rPr>
          <w:rFonts w:ascii="Palatino Linotype" w:hAnsi="Palatino Linotype"/>
          <w:sz w:val="22"/>
          <w:szCs w:val="22"/>
          <w:lang w:val="nl-NL"/>
        </w:rPr>
      </w:pPr>
      <w:r w:rsidRPr="00B12CC8">
        <w:rPr>
          <w:rFonts w:ascii="Palatino Linotype" w:hAnsi="Palatino Linotype"/>
          <w:sz w:val="22"/>
          <w:szCs w:val="22"/>
          <w:lang w:val="nl-NL"/>
        </w:rPr>
        <w:t>verzorging en begeleiding van lichamelijk gehandicapten in een dagverblijf voor lichamelijk gehandicapten;</w:t>
      </w:r>
    </w:p>
    <w:p w:rsidR="00B12CC8" w:rsidRPr="00B12CC8" w:rsidRDefault="00B12CC8" w:rsidP="00B12CC8">
      <w:pPr>
        <w:numPr>
          <w:ilvl w:val="0"/>
          <w:numId w:val="12"/>
        </w:numPr>
        <w:suppressAutoHyphens/>
        <w:ind w:left="709"/>
        <w:contextualSpacing/>
        <w:jc w:val="both"/>
        <w:rPr>
          <w:rFonts w:ascii="Palatino Linotype" w:hAnsi="Palatino Linotype"/>
          <w:sz w:val="22"/>
          <w:szCs w:val="22"/>
          <w:lang w:val="nl-NL"/>
        </w:rPr>
      </w:pPr>
      <w:r w:rsidRPr="00B12CC8">
        <w:rPr>
          <w:rFonts w:ascii="Palatino Linotype" w:hAnsi="Palatino Linotype"/>
          <w:sz w:val="22"/>
          <w:szCs w:val="22"/>
          <w:lang w:val="nl-NL"/>
        </w:rPr>
        <w:t>verzorging en begeleiding van lichamelijk gehandicapten in de thuissituatie door organisaties die integrale thuiszorg verlenen met waar nodig professionele ondersteuning;</w:t>
      </w:r>
    </w:p>
    <w:p w:rsidR="00B12CC8" w:rsidRPr="00B12CC8" w:rsidRDefault="00B12CC8" w:rsidP="00B12CC8">
      <w:pPr>
        <w:numPr>
          <w:ilvl w:val="0"/>
          <w:numId w:val="12"/>
        </w:numPr>
        <w:suppressAutoHyphens/>
        <w:ind w:left="709"/>
        <w:contextualSpacing/>
        <w:jc w:val="both"/>
        <w:rPr>
          <w:rFonts w:ascii="Palatino Linotype" w:hAnsi="Palatino Linotype"/>
          <w:sz w:val="22"/>
          <w:szCs w:val="22"/>
          <w:lang w:val="nl-NL"/>
        </w:rPr>
      </w:pPr>
      <w:r w:rsidRPr="00B12CC8">
        <w:rPr>
          <w:rFonts w:ascii="Palatino Linotype" w:hAnsi="Palatino Linotype"/>
          <w:sz w:val="22"/>
          <w:szCs w:val="22"/>
          <w:lang w:val="nl-NL"/>
        </w:rPr>
        <w:t>voortzetting van de behandeling in een algemeen ziekenhuis van een somatisch chronisch zieke na een ononderbroken verblijf in een ziekenhuis van tenminste 365 dagen alsmede indien na ontslag uit het ziekenhuis na 365 dagen binnen een periode van 182 dagen wederom om dezelfde reden opname in het ziekenhuis noodzakelijk is;</w:t>
      </w:r>
    </w:p>
    <w:p w:rsidR="00B12CC8" w:rsidRPr="00B12CC8" w:rsidRDefault="00B12CC8" w:rsidP="00B12CC8">
      <w:pPr>
        <w:numPr>
          <w:ilvl w:val="0"/>
          <w:numId w:val="12"/>
        </w:numPr>
        <w:suppressAutoHyphens/>
        <w:ind w:left="709"/>
        <w:contextualSpacing/>
        <w:jc w:val="both"/>
        <w:rPr>
          <w:rFonts w:ascii="Palatino Linotype" w:hAnsi="Palatino Linotype"/>
          <w:sz w:val="22"/>
          <w:szCs w:val="22"/>
          <w:lang w:val="nl-NL"/>
        </w:rPr>
      </w:pPr>
      <w:r w:rsidRPr="00B12CC8">
        <w:rPr>
          <w:rFonts w:ascii="Palatino Linotype" w:hAnsi="Palatino Linotype"/>
          <w:sz w:val="22"/>
          <w:szCs w:val="22"/>
          <w:lang w:val="nl-NL"/>
        </w:rPr>
        <w:t>verpleging en verzorging van een somatisch chronisch zieke in de thuissituatie na een periode van 90 dagen door organisaties die integrale thuiszorg verlenen met waar nodig professionele ondersteuning;</w:t>
      </w:r>
    </w:p>
    <w:p w:rsidR="00B12CC8" w:rsidRPr="00B12CC8" w:rsidRDefault="00B12CC8" w:rsidP="00B12CC8">
      <w:pPr>
        <w:numPr>
          <w:ilvl w:val="0"/>
          <w:numId w:val="12"/>
        </w:numPr>
        <w:suppressAutoHyphens/>
        <w:ind w:left="709"/>
        <w:contextualSpacing/>
        <w:jc w:val="both"/>
        <w:rPr>
          <w:rFonts w:ascii="Palatino Linotype" w:hAnsi="Palatino Linotype"/>
          <w:sz w:val="22"/>
          <w:szCs w:val="22"/>
          <w:lang w:val="nl-NL"/>
        </w:rPr>
      </w:pPr>
      <w:r w:rsidRPr="00B12CC8">
        <w:rPr>
          <w:rFonts w:ascii="Palatino Linotype" w:hAnsi="Palatino Linotype"/>
          <w:sz w:val="22"/>
          <w:szCs w:val="22"/>
          <w:lang w:val="nl-NL"/>
        </w:rPr>
        <w:t>verstrekking van kunst- of hulpmiddelen voor zover noodzakelijk in het kader van de ingevolge deze landsverordening te verstrekken zorg;</w:t>
      </w:r>
    </w:p>
    <w:p w:rsidR="00B12CC8" w:rsidRPr="00B12CC8" w:rsidRDefault="00B12CC8" w:rsidP="00B12CC8">
      <w:pPr>
        <w:numPr>
          <w:ilvl w:val="0"/>
          <w:numId w:val="12"/>
        </w:numPr>
        <w:suppressAutoHyphens/>
        <w:ind w:left="709"/>
        <w:contextualSpacing/>
        <w:jc w:val="both"/>
        <w:rPr>
          <w:rFonts w:ascii="Palatino Linotype" w:hAnsi="Palatino Linotype"/>
          <w:sz w:val="22"/>
          <w:szCs w:val="22"/>
          <w:lang w:val="nl-NL"/>
        </w:rPr>
      </w:pPr>
      <w:r w:rsidRPr="00B12CC8">
        <w:rPr>
          <w:rFonts w:ascii="Palatino Linotype" w:hAnsi="Palatino Linotype"/>
          <w:sz w:val="22"/>
          <w:szCs w:val="22"/>
          <w:lang w:val="nl-NL"/>
        </w:rPr>
        <w:t>de voorziening van geneesmiddelen ten behoeve van de nazorg van psychiatrisch zieken aansluitend op de zorg, bedoeld in onderdeel b;</w:t>
      </w:r>
    </w:p>
    <w:p w:rsidR="00B12CC8" w:rsidRPr="00B12CC8" w:rsidRDefault="00B12CC8" w:rsidP="00B12CC8">
      <w:pPr>
        <w:numPr>
          <w:ilvl w:val="0"/>
          <w:numId w:val="12"/>
        </w:numPr>
        <w:suppressAutoHyphens/>
        <w:ind w:left="709"/>
        <w:contextualSpacing/>
        <w:jc w:val="both"/>
        <w:rPr>
          <w:rFonts w:ascii="Palatino Linotype" w:hAnsi="Palatino Linotype"/>
          <w:sz w:val="22"/>
          <w:szCs w:val="22"/>
          <w:lang w:val="nl-NL"/>
        </w:rPr>
      </w:pPr>
      <w:r w:rsidRPr="00B12CC8">
        <w:rPr>
          <w:rFonts w:ascii="Palatino Linotype" w:hAnsi="Palatino Linotype"/>
          <w:sz w:val="22"/>
          <w:szCs w:val="22"/>
          <w:lang w:val="nl-NL"/>
        </w:rPr>
        <w:t xml:space="preserve">andere bij landsbesluit, houdende algemene maatregelen, de </w:t>
      </w:r>
      <w:proofErr w:type="spellStart"/>
      <w:r w:rsidRPr="00B12CC8">
        <w:rPr>
          <w:rFonts w:ascii="Palatino Linotype" w:hAnsi="Palatino Linotype"/>
          <w:sz w:val="22"/>
          <w:szCs w:val="22"/>
          <w:lang w:val="nl-NL"/>
        </w:rPr>
        <w:t>Sociaal-Economische</w:t>
      </w:r>
      <w:proofErr w:type="spellEnd"/>
      <w:r w:rsidRPr="00B12CC8">
        <w:rPr>
          <w:rFonts w:ascii="Palatino Linotype" w:hAnsi="Palatino Linotype"/>
          <w:sz w:val="22"/>
          <w:szCs w:val="22"/>
          <w:lang w:val="nl-NL"/>
        </w:rPr>
        <w:t xml:space="preserve"> Raad gehoord, te bepalen vormen van zorg.</w:t>
      </w:r>
    </w:p>
    <w:p w:rsidR="00B12CC8" w:rsidRPr="00B12CC8" w:rsidRDefault="00B12CC8" w:rsidP="00B12CC8">
      <w:pPr>
        <w:numPr>
          <w:ilvl w:val="0"/>
          <w:numId w:val="13"/>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Bij landsbesluit, houdende algemene maatregelen, worden inhoud en omvang van de zorg waarop en de tijdsduur gedurende welke aanspraak bestaat, geregeld; daarbij kan met betrekking tot de inhoud en omvang van de desbetreffende zorg worden bepaald dat deze onder beperkingen wordt verleend en kan als voorwaarde voor het verkrijgen van zorg worden gesteld, dat degene die zorg geniet, bijdraagt in de kosten daarvan. Daartoe worden in dat landsbesluit mede criteria gesteld voor het bepalen van deze bijdrage.</w:t>
      </w:r>
    </w:p>
    <w:p w:rsidR="00B12CC8" w:rsidRPr="00B12CC8" w:rsidRDefault="00B12CC8" w:rsidP="00B12CC8">
      <w:pPr>
        <w:numPr>
          <w:ilvl w:val="0"/>
          <w:numId w:val="13"/>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Voor zover zorg als bedoeld in het eerste lid mede de verstrekking van geneesmiddelen, verbandmiddelen daaronder begrepen, omvat, geschiedt deze verstrekking overeenkomstig bij of krachtens landsbesluit, houdende algemene maatregelen, gestelde regels.</w:t>
      </w:r>
    </w:p>
    <w:p w:rsidR="00B12CC8" w:rsidRPr="00B12CC8" w:rsidRDefault="00B12CC8" w:rsidP="00B12CC8">
      <w:pPr>
        <w:numPr>
          <w:ilvl w:val="0"/>
          <w:numId w:val="13"/>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Indien in verband met de uitvoering, bedoeld in het derde lid, diensten worden verleend waaraan kosten zijn verbonden, kan bij landsbesluit, houdende algemene maatregelen, een vergoeding worden vastgesteld voor de verlening van elk van die diensten.</w:t>
      </w:r>
    </w:p>
    <w:p w:rsidR="004D3F3C" w:rsidRDefault="004D3F3C">
      <w:pPr>
        <w:widowControl/>
        <w:rPr>
          <w:rFonts w:ascii="Palatino Linotype" w:hAnsi="Palatino Linotype"/>
          <w:sz w:val="22"/>
          <w:szCs w:val="22"/>
          <w:lang w:val="nl-NL"/>
        </w:rPr>
      </w:pPr>
      <w:r>
        <w:rPr>
          <w:rFonts w:ascii="Palatino Linotype" w:hAnsi="Palatino Linotype"/>
          <w:sz w:val="22"/>
          <w:szCs w:val="22"/>
          <w:lang w:val="nl-NL"/>
        </w:rPr>
        <w:br w:type="page"/>
      </w:r>
    </w:p>
    <w:p w:rsidR="00B12CC8" w:rsidRPr="00B12CC8" w:rsidRDefault="00B12CC8" w:rsidP="00B12CC8">
      <w:pPr>
        <w:numPr>
          <w:ilvl w:val="0"/>
          <w:numId w:val="13"/>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lastRenderedPageBreak/>
        <w:t>Aanspraken op zorg als bedoeld in het eerste lid kunnen slechts geldend gemaakt worden indien daarop niet krachtens een andere wettelijke voorziening noch krachtens een particuliere ziektekostenverzekering aanspraak gemaakt kan worden. Bij landsbesluit, houdende algemene maatregelen, kunnen nadere regels worden gesteld ten aanzien van het in de eerste volzin bepaalde.</w:t>
      </w:r>
    </w:p>
    <w:p w:rsidR="00B12CC8" w:rsidRPr="00B12CC8" w:rsidRDefault="00B12CC8" w:rsidP="004D3F3C">
      <w:pPr>
        <w:suppressAutoHyphens/>
        <w:spacing w:line="200" w:lineRule="exact"/>
        <w:rPr>
          <w:rFonts w:ascii="Palatino Linotype" w:hAnsi="Palatino Linotype"/>
          <w:sz w:val="22"/>
          <w:szCs w:val="22"/>
          <w:lang w:val="nl-NL"/>
        </w:rPr>
      </w:pPr>
    </w:p>
    <w:p w:rsidR="00B12CC8" w:rsidRPr="00B12CC8" w:rsidRDefault="00B12CC8" w:rsidP="00B12CC8">
      <w:pPr>
        <w:suppressAutoHyphens/>
        <w:jc w:val="center"/>
        <w:rPr>
          <w:rFonts w:ascii="Palatino Linotype" w:hAnsi="Palatino Linotype"/>
          <w:sz w:val="22"/>
          <w:szCs w:val="22"/>
          <w:lang w:val="nl-NL"/>
        </w:rPr>
      </w:pPr>
      <w:r w:rsidRPr="00B12CC8">
        <w:rPr>
          <w:rFonts w:ascii="Palatino Linotype" w:hAnsi="Palatino Linotype"/>
          <w:sz w:val="22"/>
          <w:szCs w:val="22"/>
          <w:lang w:val="nl-NL"/>
        </w:rPr>
        <w:t>Artikel 6</w:t>
      </w:r>
    </w:p>
    <w:p w:rsidR="00B12CC8" w:rsidRPr="00B12CC8" w:rsidRDefault="00B12CC8" w:rsidP="00B12CC8">
      <w:pPr>
        <w:suppressAutoHyphens/>
        <w:rPr>
          <w:rFonts w:ascii="Palatino Linotype" w:hAnsi="Palatino Linotype"/>
          <w:sz w:val="22"/>
          <w:szCs w:val="22"/>
          <w:lang w:val="nl-NL"/>
        </w:rPr>
      </w:pPr>
    </w:p>
    <w:p w:rsidR="00B12CC8" w:rsidRPr="00B12CC8" w:rsidRDefault="00B12CC8" w:rsidP="00B12CC8">
      <w:pPr>
        <w:numPr>
          <w:ilvl w:val="0"/>
          <w:numId w:val="14"/>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Het Uitvoeringsorgaan draagt zorg, dat de aanspraken van verzekerden tot gelding kunnen worden gebracht. Ten aanzien van de wijze waarop aanspraken tot gelding kunnen worden gebracht, kunnen bij landsbesluit, houdende algemene maatregelen, regels worden gesteld.</w:t>
      </w:r>
    </w:p>
    <w:p w:rsidR="00B12CC8" w:rsidRPr="00B12CC8" w:rsidRDefault="00B12CC8" w:rsidP="00B12CC8">
      <w:pPr>
        <w:numPr>
          <w:ilvl w:val="0"/>
          <w:numId w:val="14"/>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Alvorens de verzekerde de aanspraken, welke hem ingevolge deze landsverordening toekomen, tot gelding kan brengen, dient de verzekerde daartoe een aanvraag in bij het Uitvoeringsorgaan met inachtneming van het ingevolge het derde lid bepaalde. Het Uitvoeringsorgaan legt deze aanvraag voor aan de Indicatiecommissie. Na ontvangst van het advies van de Indicatiecommissie neemt het Uitvoeringsorgaan een beslissing.</w:t>
      </w:r>
    </w:p>
    <w:p w:rsidR="00B12CC8" w:rsidRPr="00B12CC8" w:rsidRDefault="00B12CC8" w:rsidP="00B12CC8">
      <w:pPr>
        <w:numPr>
          <w:ilvl w:val="0"/>
          <w:numId w:val="14"/>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Bij of krachtens landsbesluit, houdende algemene maatregelen, kunnen nadere regels worden gesteld inzake de aanvraag, de daarbij over te leggen bescheiden en de te volgen procedure.</w:t>
      </w:r>
    </w:p>
    <w:p w:rsidR="00B12CC8" w:rsidRPr="00B12CC8" w:rsidRDefault="00B12CC8" w:rsidP="00B12CC8">
      <w:pPr>
        <w:numPr>
          <w:ilvl w:val="0"/>
          <w:numId w:val="14"/>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De verzekerde die zijn aanspraak op zorg daadwerkelijk tot gelding wil brengen, wendt zich na de beslissing, bedoeld in het tweede lid, voor de gewenste zorg tot de door het Uitvoeringsorgaan bij de beslissing aangewezen instelling of tot een zorgverlener.</w:t>
      </w:r>
    </w:p>
    <w:p w:rsidR="00B12CC8" w:rsidRPr="00B12CC8" w:rsidRDefault="00B12CC8" w:rsidP="004D3F3C">
      <w:pPr>
        <w:suppressAutoHyphens/>
        <w:spacing w:line="220" w:lineRule="exact"/>
        <w:jc w:val="both"/>
        <w:rPr>
          <w:rFonts w:ascii="Palatino Linotype" w:hAnsi="Palatino Linotype"/>
          <w:sz w:val="22"/>
          <w:szCs w:val="22"/>
          <w:lang w:val="nl-NL"/>
        </w:rPr>
      </w:pPr>
    </w:p>
    <w:p w:rsidR="00B12CC8" w:rsidRPr="00B12CC8" w:rsidRDefault="00B12CC8" w:rsidP="00B12CC8">
      <w:pPr>
        <w:suppressAutoHyphens/>
        <w:jc w:val="center"/>
        <w:rPr>
          <w:rFonts w:ascii="Palatino Linotype" w:hAnsi="Palatino Linotype"/>
          <w:sz w:val="22"/>
          <w:szCs w:val="22"/>
          <w:lang w:val="nl-NL"/>
        </w:rPr>
      </w:pPr>
      <w:r w:rsidRPr="00B12CC8">
        <w:rPr>
          <w:rFonts w:ascii="Palatino Linotype" w:hAnsi="Palatino Linotype"/>
          <w:sz w:val="22"/>
          <w:szCs w:val="22"/>
          <w:lang w:val="nl-NL"/>
        </w:rPr>
        <w:t>Artikel 7</w:t>
      </w:r>
    </w:p>
    <w:p w:rsidR="00B12CC8" w:rsidRPr="00B12CC8" w:rsidRDefault="00B12CC8" w:rsidP="00B12CC8">
      <w:pPr>
        <w:suppressAutoHyphens/>
        <w:rPr>
          <w:rFonts w:ascii="Palatino Linotype" w:hAnsi="Palatino Linotype"/>
          <w:sz w:val="22"/>
          <w:szCs w:val="22"/>
          <w:lang w:val="nl-NL"/>
        </w:rPr>
      </w:pPr>
    </w:p>
    <w:p w:rsidR="00B12CC8" w:rsidRPr="00B12CC8" w:rsidRDefault="00B12CC8" w:rsidP="00B12CC8">
      <w:pPr>
        <w:numPr>
          <w:ilvl w:val="0"/>
          <w:numId w:val="15"/>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Bij landsbesluit, houdende algemene maatregelen, wordt bepaald in welke mate en onder welke voorwaarden aanspraak bestaat op vergoeding wegens kosten ter zake van in of buiten Curaçao verleende zorg als bedoeld in artikel 5, eerste lid, in gevallen, waarin aan een verzekerde als gevolg van in dat landsbesluit omschreven omstandigheden zorg is verleend, welke deze, indien die omstandigheden zich niet zouden hebben voorgedaan, op de krachtens artikel 6 omschreven wijze had kunnen verkrijgen.</w:t>
      </w:r>
    </w:p>
    <w:p w:rsidR="00B12CC8" w:rsidRPr="00B12CC8" w:rsidRDefault="00B12CC8" w:rsidP="00B12CC8">
      <w:pPr>
        <w:numPr>
          <w:ilvl w:val="0"/>
          <w:numId w:val="15"/>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Onverminderd het bepaalde krachtens artikel 5, tweede lid, kan het Uitvoeringsorgaan degene die zorg behoeft, en aan wiens opzet of grove schuld is te wijten dat hij deze zorg behoeft, extra in de kosten van de te verlenen zorg doen bijdragen.</w:t>
      </w:r>
    </w:p>
    <w:p w:rsidR="00B12CC8" w:rsidRPr="00B12CC8" w:rsidRDefault="00B12CC8" w:rsidP="004D3F3C">
      <w:pPr>
        <w:suppressAutoHyphens/>
        <w:spacing w:line="220" w:lineRule="exact"/>
        <w:rPr>
          <w:rFonts w:ascii="Palatino Linotype" w:hAnsi="Palatino Linotype"/>
          <w:sz w:val="22"/>
          <w:szCs w:val="22"/>
          <w:lang w:val="nl-NL"/>
        </w:rPr>
      </w:pPr>
    </w:p>
    <w:p w:rsidR="00B12CC8" w:rsidRPr="00B12CC8" w:rsidRDefault="00B12CC8" w:rsidP="00B12CC8">
      <w:pPr>
        <w:suppressAutoHyphens/>
        <w:jc w:val="center"/>
        <w:rPr>
          <w:rFonts w:ascii="Palatino Linotype" w:hAnsi="Palatino Linotype"/>
          <w:sz w:val="22"/>
          <w:szCs w:val="22"/>
          <w:lang w:val="nl-NL"/>
        </w:rPr>
      </w:pPr>
      <w:r w:rsidRPr="00B12CC8">
        <w:rPr>
          <w:rFonts w:ascii="Palatino Linotype" w:hAnsi="Palatino Linotype"/>
          <w:sz w:val="22"/>
          <w:szCs w:val="22"/>
          <w:lang w:val="nl-NL"/>
        </w:rPr>
        <w:t>Artikel 8</w:t>
      </w:r>
    </w:p>
    <w:p w:rsidR="00B12CC8" w:rsidRPr="00B12CC8" w:rsidRDefault="00B12CC8" w:rsidP="00B12CC8">
      <w:pPr>
        <w:suppressAutoHyphens/>
        <w:rPr>
          <w:rFonts w:ascii="Palatino Linotype" w:hAnsi="Palatino Linotype"/>
          <w:sz w:val="22"/>
          <w:szCs w:val="22"/>
          <w:lang w:val="nl-NL"/>
        </w:rPr>
      </w:pPr>
    </w:p>
    <w:p w:rsidR="00B12CC8" w:rsidRPr="00B12CC8" w:rsidRDefault="00B12CC8" w:rsidP="00B12CC8">
      <w:pPr>
        <w:numPr>
          <w:ilvl w:val="0"/>
          <w:numId w:val="16"/>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Ieder is verplicht aan het Uitvoeringsorgaan of aan een daartoe door of vanwege het Uitvoeringsorgaan aangewezen persoon de ten behoeve van de uitvoering van deze landsverordening van hem verlangde inlichtingen te geven.</w:t>
      </w:r>
    </w:p>
    <w:p w:rsidR="00B12CC8" w:rsidRPr="00B12CC8" w:rsidRDefault="00B12CC8" w:rsidP="00B12CC8">
      <w:pPr>
        <w:numPr>
          <w:ilvl w:val="0"/>
          <w:numId w:val="16"/>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De inlichtingen moeten, indien dit wordt verzocht, schriftelijk worden verstrekt binnen een door het Uitvoeringsorgaan of een daartoe door of vanwege het Uitvoeringsorgaan aangewezen persoon schriftelijk te stellen termijn.</w:t>
      </w:r>
    </w:p>
    <w:p w:rsidR="00B12CC8" w:rsidRPr="00B12CC8" w:rsidRDefault="00B12CC8" w:rsidP="00B12CC8">
      <w:pPr>
        <w:numPr>
          <w:ilvl w:val="0"/>
          <w:numId w:val="16"/>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Ieder is verplicht aan het Uitvoeringsorgaan of aan een door of vanwege het Uitvoeringsorgaan daartoe aangewezen persoon desgevraagd inzage te verlenen van boeken, bescheiden en andere stukken, voor zover dit nodig is ten behoeve van de uitvoering van deze landsverordening.</w:t>
      </w:r>
    </w:p>
    <w:p w:rsidR="00B12CC8" w:rsidRPr="00B12CC8" w:rsidRDefault="00B12CC8" w:rsidP="00B12CC8">
      <w:pPr>
        <w:numPr>
          <w:ilvl w:val="0"/>
          <w:numId w:val="16"/>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lastRenderedPageBreak/>
        <w:t>Alle ambtenaren tot afgifte van uittreksels uit de registers van de burgerlijke stand bevoegd, zijn verplicht aan het Uitvoeringsorgaan de door deze gevraagde uittreksels uit die registers kosteloos te verstrekken. Publiekrechtelijke lichamen zijn verplicht op de door de Minister van Algemene Zaken aan te geven wijze kosteloos hun medewerking te verlenen tot het verkrijgen van de inlichtingen, benodigd voor de uitvoering van deze landsverordening.</w:t>
      </w:r>
    </w:p>
    <w:p w:rsidR="00B12CC8" w:rsidRPr="00B12CC8" w:rsidRDefault="00B12CC8" w:rsidP="00B12CC8">
      <w:pPr>
        <w:suppressAutoHyphens/>
        <w:jc w:val="both"/>
        <w:rPr>
          <w:rFonts w:ascii="Palatino Linotype" w:hAnsi="Palatino Linotype"/>
          <w:sz w:val="22"/>
          <w:szCs w:val="22"/>
          <w:lang w:val="nl-NL"/>
        </w:rPr>
      </w:pPr>
    </w:p>
    <w:p w:rsidR="00B12CC8" w:rsidRPr="00B12CC8" w:rsidRDefault="00B12CC8" w:rsidP="00B12CC8">
      <w:pPr>
        <w:suppressAutoHyphens/>
        <w:jc w:val="center"/>
        <w:rPr>
          <w:rFonts w:ascii="Palatino Linotype" w:hAnsi="Palatino Linotype"/>
          <w:sz w:val="22"/>
          <w:szCs w:val="22"/>
          <w:lang w:val="nl-NL"/>
        </w:rPr>
      </w:pPr>
      <w:r w:rsidRPr="00B12CC8">
        <w:rPr>
          <w:rFonts w:ascii="Palatino Linotype" w:hAnsi="Palatino Linotype"/>
          <w:sz w:val="22"/>
          <w:szCs w:val="22"/>
          <w:lang w:val="nl-NL"/>
        </w:rPr>
        <w:t>Artikel 9</w:t>
      </w:r>
    </w:p>
    <w:p w:rsidR="00B12CC8" w:rsidRPr="00B12CC8" w:rsidRDefault="00B12CC8" w:rsidP="00B12CC8">
      <w:pPr>
        <w:suppressAutoHyphens/>
        <w:ind w:left="360"/>
        <w:contextualSpacing/>
        <w:jc w:val="center"/>
        <w:rPr>
          <w:rFonts w:ascii="Palatino Linotype" w:hAnsi="Palatino Linotype"/>
          <w:sz w:val="22"/>
          <w:szCs w:val="22"/>
          <w:lang w:val="nl-NL"/>
        </w:rPr>
      </w:pPr>
    </w:p>
    <w:p w:rsidR="00B12CC8" w:rsidRPr="00B12CC8" w:rsidRDefault="00B12CC8" w:rsidP="00B12CC8">
      <w:pPr>
        <w:suppressAutoHyphens/>
        <w:contextualSpacing/>
        <w:jc w:val="both"/>
        <w:rPr>
          <w:rFonts w:ascii="Palatino Linotype" w:hAnsi="Palatino Linotype"/>
          <w:sz w:val="22"/>
          <w:szCs w:val="22"/>
          <w:lang w:val="nl-NL"/>
        </w:rPr>
      </w:pPr>
      <w:r w:rsidRPr="00B12CC8">
        <w:rPr>
          <w:rFonts w:ascii="Palatino Linotype" w:hAnsi="Palatino Linotype"/>
          <w:sz w:val="22"/>
          <w:szCs w:val="22"/>
          <w:lang w:val="nl-NL"/>
        </w:rPr>
        <w:t>Het Uitvoeringsorgaan vordert van degene die, zonder daartoe gerechtigd te zijn, aanspraken heeft doen gelden, alsmede van degene die met wetenschap daarvan zijn medewerking daaraan heeft verleend, het bedrag aan ten onrechte of te veel verleende zorg terug.</w:t>
      </w:r>
    </w:p>
    <w:p w:rsidR="00B12CC8" w:rsidRPr="00B12CC8" w:rsidRDefault="00B12CC8" w:rsidP="00B12CC8">
      <w:pPr>
        <w:suppressAutoHyphens/>
        <w:jc w:val="both"/>
        <w:rPr>
          <w:rFonts w:ascii="Palatino Linotype" w:hAnsi="Palatino Linotype"/>
          <w:sz w:val="22"/>
          <w:szCs w:val="22"/>
          <w:lang w:val="nl-NL"/>
        </w:rPr>
      </w:pPr>
    </w:p>
    <w:p w:rsidR="00B12CC8" w:rsidRPr="00B12CC8" w:rsidRDefault="00B12CC8" w:rsidP="00B12CC8">
      <w:pPr>
        <w:suppressAutoHyphens/>
        <w:jc w:val="center"/>
        <w:rPr>
          <w:rFonts w:ascii="Palatino Linotype" w:hAnsi="Palatino Linotype"/>
          <w:sz w:val="22"/>
          <w:szCs w:val="22"/>
          <w:lang w:val="nl-NL"/>
        </w:rPr>
      </w:pPr>
      <w:r w:rsidRPr="00B12CC8">
        <w:rPr>
          <w:rFonts w:ascii="Palatino Linotype" w:hAnsi="Palatino Linotype"/>
          <w:sz w:val="22"/>
          <w:szCs w:val="22"/>
          <w:lang w:val="nl-NL"/>
        </w:rPr>
        <w:t>Hoofdstuk IV</w:t>
      </w:r>
    </w:p>
    <w:p w:rsidR="00B12CC8" w:rsidRPr="00B12CC8" w:rsidRDefault="00B12CC8" w:rsidP="00B12CC8">
      <w:pPr>
        <w:suppressAutoHyphens/>
        <w:jc w:val="center"/>
        <w:rPr>
          <w:rFonts w:ascii="Palatino Linotype" w:hAnsi="Palatino Linotype"/>
          <w:sz w:val="22"/>
          <w:szCs w:val="22"/>
          <w:lang w:val="nl-NL"/>
        </w:rPr>
      </w:pPr>
      <w:r w:rsidRPr="00B12CC8">
        <w:rPr>
          <w:rFonts w:ascii="Palatino Linotype" w:hAnsi="Palatino Linotype"/>
          <w:sz w:val="22"/>
          <w:szCs w:val="22"/>
          <w:lang w:val="nl-NL"/>
        </w:rPr>
        <w:t>Uitvoering</w:t>
      </w:r>
    </w:p>
    <w:p w:rsidR="00B12CC8" w:rsidRPr="00B12CC8" w:rsidRDefault="00B12CC8" w:rsidP="00B12CC8">
      <w:pPr>
        <w:suppressAutoHyphens/>
        <w:ind w:left="360"/>
        <w:contextualSpacing/>
        <w:jc w:val="center"/>
        <w:rPr>
          <w:rFonts w:ascii="Palatino Linotype" w:hAnsi="Palatino Linotype"/>
          <w:sz w:val="22"/>
          <w:szCs w:val="22"/>
          <w:lang w:val="nl-NL"/>
        </w:rPr>
      </w:pPr>
    </w:p>
    <w:p w:rsidR="00B12CC8" w:rsidRPr="00B12CC8" w:rsidRDefault="00B12CC8" w:rsidP="00B12CC8">
      <w:pPr>
        <w:suppressAutoHyphens/>
        <w:jc w:val="center"/>
        <w:rPr>
          <w:rFonts w:ascii="Palatino Linotype" w:hAnsi="Palatino Linotype"/>
          <w:sz w:val="22"/>
          <w:szCs w:val="22"/>
          <w:lang w:val="nl-NL"/>
        </w:rPr>
      </w:pPr>
      <w:r w:rsidRPr="00B12CC8">
        <w:rPr>
          <w:rFonts w:ascii="Palatino Linotype" w:hAnsi="Palatino Linotype"/>
          <w:sz w:val="22"/>
          <w:szCs w:val="22"/>
          <w:lang w:val="nl-NL"/>
        </w:rPr>
        <w:t>§ 1. Uitvoeringsorgaan</w:t>
      </w:r>
    </w:p>
    <w:p w:rsidR="00B12CC8" w:rsidRPr="00B12CC8" w:rsidRDefault="00B12CC8" w:rsidP="00B12CC8">
      <w:pPr>
        <w:suppressAutoHyphens/>
        <w:ind w:left="360"/>
        <w:contextualSpacing/>
        <w:jc w:val="center"/>
        <w:rPr>
          <w:rFonts w:ascii="Palatino Linotype" w:hAnsi="Palatino Linotype"/>
          <w:sz w:val="22"/>
          <w:szCs w:val="22"/>
          <w:lang w:val="nl-NL"/>
        </w:rPr>
      </w:pPr>
    </w:p>
    <w:p w:rsidR="00B12CC8" w:rsidRPr="00B12CC8" w:rsidRDefault="00B12CC8" w:rsidP="00B12CC8">
      <w:pPr>
        <w:suppressAutoHyphens/>
        <w:jc w:val="center"/>
        <w:rPr>
          <w:rFonts w:ascii="Palatino Linotype" w:hAnsi="Palatino Linotype"/>
          <w:sz w:val="22"/>
          <w:szCs w:val="22"/>
          <w:lang w:val="nl-NL"/>
        </w:rPr>
      </w:pPr>
      <w:r w:rsidRPr="00B12CC8">
        <w:rPr>
          <w:rFonts w:ascii="Palatino Linotype" w:hAnsi="Palatino Linotype"/>
          <w:sz w:val="22"/>
          <w:szCs w:val="22"/>
          <w:lang w:val="nl-NL"/>
        </w:rPr>
        <w:t>Artikel 10</w:t>
      </w:r>
    </w:p>
    <w:p w:rsidR="00B12CC8" w:rsidRPr="00B12CC8" w:rsidRDefault="00B12CC8" w:rsidP="00B12CC8">
      <w:pPr>
        <w:suppressAutoHyphens/>
        <w:ind w:left="360"/>
        <w:contextualSpacing/>
        <w:jc w:val="center"/>
        <w:rPr>
          <w:rFonts w:ascii="Palatino Linotype" w:hAnsi="Palatino Linotype"/>
          <w:sz w:val="22"/>
          <w:szCs w:val="22"/>
          <w:lang w:val="nl-NL"/>
        </w:rPr>
      </w:pPr>
    </w:p>
    <w:p w:rsidR="00B12CC8" w:rsidRPr="00B12CC8" w:rsidRDefault="00B12CC8" w:rsidP="00B12CC8">
      <w:pPr>
        <w:numPr>
          <w:ilvl w:val="0"/>
          <w:numId w:val="17"/>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Met de uitvoering van deze landsverordening is belast de Sociale Verzekeringsbank, bedoeld in de Landsverordening Sociale Verzekeringsbank.</w:t>
      </w:r>
    </w:p>
    <w:p w:rsidR="00B12CC8" w:rsidRPr="00B12CC8" w:rsidRDefault="00B12CC8" w:rsidP="00B12CC8">
      <w:pPr>
        <w:numPr>
          <w:ilvl w:val="0"/>
          <w:numId w:val="17"/>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(vervallen)</w:t>
      </w:r>
    </w:p>
    <w:p w:rsidR="00B12CC8" w:rsidRPr="00B12CC8" w:rsidRDefault="00B12CC8" w:rsidP="00B12CC8">
      <w:pPr>
        <w:numPr>
          <w:ilvl w:val="0"/>
          <w:numId w:val="17"/>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 xml:space="preserve">Het Uitvoeringsorgaan heeft mede tot taak: </w:t>
      </w:r>
    </w:p>
    <w:p w:rsidR="00B12CC8" w:rsidRPr="00B12CC8" w:rsidRDefault="00B12CC8" w:rsidP="00B12CC8">
      <w:pPr>
        <w:numPr>
          <w:ilvl w:val="0"/>
          <w:numId w:val="18"/>
        </w:numPr>
        <w:suppressAutoHyphens/>
        <w:ind w:left="720"/>
        <w:contextualSpacing/>
        <w:jc w:val="both"/>
        <w:rPr>
          <w:rFonts w:ascii="Palatino Linotype" w:hAnsi="Palatino Linotype"/>
          <w:sz w:val="22"/>
          <w:szCs w:val="22"/>
          <w:lang w:val="nl-NL"/>
        </w:rPr>
      </w:pPr>
      <w:r w:rsidRPr="00B12CC8">
        <w:rPr>
          <w:rFonts w:ascii="Palatino Linotype" w:hAnsi="Palatino Linotype"/>
          <w:sz w:val="22"/>
          <w:szCs w:val="22"/>
          <w:lang w:val="nl-NL"/>
        </w:rPr>
        <w:t>het doelmatig financieel beheer van het Fonds; en</w:t>
      </w:r>
    </w:p>
    <w:p w:rsidR="00B12CC8" w:rsidRPr="00B12CC8" w:rsidRDefault="00B12CC8" w:rsidP="00B12CC8">
      <w:pPr>
        <w:numPr>
          <w:ilvl w:val="0"/>
          <w:numId w:val="18"/>
        </w:numPr>
        <w:suppressAutoHyphens/>
        <w:ind w:left="720"/>
        <w:contextualSpacing/>
        <w:jc w:val="both"/>
        <w:rPr>
          <w:rFonts w:ascii="Palatino Linotype" w:hAnsi="Palatino Linotype"/>
          <w:sz w:val="22"/>
          <w:szCs w:val="22"/>
          <w:lang w:val="nl-NL"/>
        </w:rPr>
      </w:pPr>
      <w:r w:rsidRPr="00B12CC8">
        <w:rPr>
          <w:rFonts w:ascii="Palatino Linotype" w:hAnsi="Palatino Linotype"/>
          <w:sz w:val="22"/>
          <w:szCs w:val="22"/>
          <w:lang w:val="nl-NL"/>
        </w:rPr>
        <w:t>het adviseren van de Minister inzake de uitvoering van deze landsverordening.</w:t>
      </w:r>
    </w:p>
    <w:p w:rsidR="00B12CC8" w:rsidRPr="00B12CC8" w:rsidRDefault="00B12CC8" w:rsidP="00B12CC8">
      <w:pPr>
        <w:numPr>
          <w:ilvl w:val="0"/>
          <w:numId w:val="17"/>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Bij of krachtens landsbesluit, houdende algemene maatregelen, worden regels gesteld inzake de uitvoering van deze landsverordening door het Uitvoeringsorgaan.</w:t>
      </w:r>
    </w:p>
    <w:p w:rsidR="00B12CC8" w:rsidRPr="00B12CC8" w:rsidRDefault="00B12CC8" w:rsidP="00B12CC8">
      <w:pPr>
        <w:numPr>
          <w:ilvl w:val="0"/>
          <w:numId w:val="17"/>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De Minister kan het Uitvoeringsorgaan met het oog op de uitvoering van deze landsverordening aanwijzingen geven.</w:t>
      </w:r>
    </w:p>
    <w:p w:rsidR="00B12CC8" w:rsidRPr="00B12CC8" w:rsidRDefault="00B12CC8" w:rsidP="00B12CC8">
      <w:pPr>
        <w:suppressAutoHyphens/>
        <w:jc w:val="both"/>
        <w:rPr>
          <w:rFonts w:ascii="Palatino Linotype" w:hAnsi="Palatino Linotype"/>
          <w:sz w:val="22"/>
          <w:szCs w:val="22"/>
          <w:lang w:val="nl-NL"/>
        </w:rPr>
      </w:pPr>
    </w:p>
    <w:p w:rsidR="00B12CC8" w:rsidRPr="00B12CC8" w:rsidRDefault="00B12CC8" w:rsidP="00B12CC8">
      <w:pPr>
        <w:suppressAutoHyphens/>
        <w:jc w:val="center"/>
        <w:rPr>
          <w:rFonts w:ascii="Palatino Linotype" w:hAnsi="Palatino Linotype"/>
          <w:sz w:val="22"/>
          <w:szCs w:val="22"/>
          <w:lang w:val="nl-NL"/>
        </w:rPr>
      </w:pPr>
      <w:r w:rsidRPr="00B12CC8">
        <w:rPr>
          <w:rFonts w:ascii="Palatino Linotype" w:hAnsi="Palatino Linotype"/>
          <w:sz w:val="22"/>
          <w:szCs w:val="22"/>
          <w:lang w:val="nl-NL"/>
        </w:rPr>
        <w:t>Artikel 11</w:t>
      </w:r>
    </w:p>
    <w:p w:rsidR="00B12CC8" w:rsidRPr="00B12CC8" w:rsidRDefault="00B12CC8" w:rsidP="00B12CC8">
      <w:pPr>
        <w:suppressAutoHyphens/>
        <w:rPr>
          <w:rFonts w:ascii="Palatino Linotype" w:hAnsi="Palatino Linotype"/>
          <w:sz w:val="22"/>
          <w:szCs w:val="22"/>
          <w:lang w:val="nl-NL"/>
        </w:rPr>
      </w:pPr>
    </w:p>
    <w:p w:rsidR="00B12CC8" w:rsidRPr="00B12CC8" w:rsidRDefault="00B12CC8" w:rsidP="00B12CC8">
      <w:pPr>
        <w:numPr>
          <w:ilvl w:val="0"/>
          <w:numId w:val="19"/>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Het Uitvoeringsorgaan stelt een meerjarenbeleidsplan op dat een periode van ten minste drie jaren omvat en dat jaarlijks wordt bijgesteld. Dit plan behoeft de goedkeuring van de Minister.</w:t>
      </w:r>
    </w:p>
    <w:p w:rsidR="00B12CC8" w:rsidRPr="00B12CC8" w:rsidRDefault="00B12CC8" w:rsidP="00B12CC8">
      <w:pPr>
        <w:numPr>
          <w:ilvl w:val="0"/>
          <w:numId w:val="19"/>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Jaarlijks stelt het Uitvoeringsorgaan voor het daaropvolgende kalenderjaar een overzicht van de geraamde kosten, investeringen en middelen vast welke ten laste onderscheidenlijk ten gunste van het Uitvoeringsorgaan komen. Dit overzicht wordt vóór 15 november van elk kalenderjaar aan de Minister aangeboden.</w:t>
      </w:r>
    </w:p>
    <w:p w:rsidR="00B12CC8" w:rsidRPr="00B12CC8" w:rsidRDefault="00B12CC8" w:rsidP="00B12CC8">
      <w:pPr>
        <w:numPr>
          <w:ilvl w:val="0"/>
          <w:numId w:val="19"/>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 xml:space="preserve">Jaarlijks stelt het Uitvoeringsorgaan over het afgelopen kalenderjaar een jaarverslag vast bestaande uit een algemeen verslag en een financieel verslag. </w:t>
      </w:r>
    </w:p>
    <w:p w:rsidR="00B12CC8" w:rsidRPr="00B12CC8" w:rsidRDefault="00B12CC8" w:rsidP="00B12CC8">
      <w:pPr>
        <w:numPr>
          <w:ilvl w:val="0"/>
          <w:numId w:val="19"/>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Het algemeen verslag geeft een overzicht van de in het afgelopen kalenderjaar verrichte werkzaamheden.</w:t>
      </w:r>
    </w:p>
    <w:p w:rsidR="00B12CC8" w:rsidRPr="00B12CC8" w:rsidRDefault="00B12CC8" w:rsidP="00B12CC8">
      <w:pPr>
        <w:numPr>
          <w:ilvl w:val="0"/>
          <w:numId w:val="19"/>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Het financieel verslag bevat een overzicht van de ten laste van het Uitvoeringsorgaan gemaakte kosten en investeringen, van de door het Uitvoeringsorgaan ontvangen middelen en van de bezittingen van het Uitvoeringsorgaan.</w:t>
      </w:r>
    </w:p>
    <w:p w:rsidR="00B12CC8" w:rsidRPr="00B12CC8" w:rsidRDefault="00B12CC8" w:rsidP="00B12CC8">
      <w:pPr>
        <w:numPr>
          <w:ilvl w:val="0"/>
          <w:numId w:val="19"/>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lastRenderedPageBreak/>
        <w:t>Het jaarverslag wordt, vergezeld van een verklaring van een deskundige als bedoeld in artikel 74, eerste lid, van het Wetboek van Koophandel, vóór 1 juli van het jaar volgend op dat waarop het verslag betrekking heeft, aangeboden aan de Minister en de Bank.</w:t>
      </w:r>
    </w:p>
    <w:p w:rsidR="00B12CC8" w:rsidRPr="00B12CC8" w:rsidRDefault="00B12CC8" w:rsidP="00B12CC8">
      <w:pPr>
        <w:numPr>
          <w:ilvl w:val="0"/>
          <w:numId w:val="19"/>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Met het oog op de controle van de administratie en van het financieel verslag wijst het Uitvoeringsorgaan een deskundige aan als bedoeld in het zesde lid.</w:t>
      </w:r>
    </w:p>
    <w:p w:rsidR="00B12CC8" w:rsidRPr="00B12CC8" w:rsidRDefault="00B12CC8" w:rsidP="00B12CC8">
      <w:pPr>
        <w:suppressAutoHyphens/>
        <w:jc w:val="both"/>
        <w:rPr>
          <w:rFonts w:ascii="Palatino Linotype" w:hAnsi="Palatino Linotype"/>
          <w:sz w:val="22"/>
          <w:szCs w:val="22"/>
          <w:lang w:val="nl-NL"/>
        </w:rPr>
      </w:pPr>
    </w:p>
    <w:p w:rsidR="00B12CC8" w:rsidRPr="00B12CC8" w:rsidRDefault="00B12CC8" w:rsidP="00B12CC8">
      <w:pPr>
        <w:suppressAutoHyphens/>
        <w:jc w:val="center"/>
        <w:rPr>
          <w:rFonts w:ascii="Palatino Linotype" w:hAnsi="Palatino Linotype"/>
          <w:sz w:val="22"/>
          <w:szCs w:val="22"/>
          <w:lang w:val="nl-NL"/>
        </w:rPr>
      </w:pPr>
      <w:r w:rsidRPr="00B12CC8">
        <w:rPr>
          <w:rFonts w:ascii="Palatino Linotype" w:hAnsi="Palatino Linotype"/>
          <w:sz w:val="22"/>
          <w:szCs w:val="22"/>
          <w:lang w:val="nl-NL"/>
        </w:rPr>
        <w:t>§ 2. Indicatiecommissie Bijzondere Ziektekosten.</w:t>
      </w:r>
    </w:p>
    <w:p w:rsidR="00B12CC8" w:rsidRPr="00B12CC8" w:rsidRDefault="00B12CC8" w:rsidP="00B12CC8">
      <w:pPr>
        <w:suppressAutoHyphens/>
        <w:rPr>
          <w:rFonts w:ascii="Palatino Linotype" w:hAnsi="Palatino Linotype"/>
          <w:sz w:val="22"/>
          <w:szCs w:val="22"/>
          <w:lang w:val="nl-NL"/>
        </w:rPr>
      </w:pPr>
    </w:p>
    <w:p w:rsidR="00B12CC8" w:rsidRPr="00B12CC8" w:rsidRDefault="00B12CC8" w:rsidP="00B12CC8">
      <w:pPr>
        <w:suppressAutoHyphens/>
        <w:jc w:val="center"/>
        <w:rPr>
          <w:rFonts w:ascii="Palatino Linotype" w:hAnsi="Palatino Linotype"/>
          <w:sz w:val="22"/>
          <w:szCs w:val="22"/>
          <w:lang w:val="nl-NL"/>
        </w:rPr>
      </w:pPr>
      <w:r w:rsidRPr="00B12CC8">
        <w:rPr>
          <w:rFonts w:ascii="Palatino Linotype" w:hAnsi="Palatino Linotype"/>
          <w:sz w:val="22"/>
          <w:szCs w:val="22"/>
          <w:lang w:val="nl-NL"/>
        </w:rPr>
        <w:t>Artikel 12</w:t>
      </w:r>
    </w:p>
    <w:p w:rsidR="00B12CC8" w:rsidRPr="00B12CC8" w:rsidRDefault="00B12CC8" w:rsidP="00B12CC8">
      <w:pPr>
        <w:suppressAutoHyphens/>
        <w:rPr>
          <w:rFonts w:ascii="Palatino Linotype" w:hAnsi="Palatino Linotype"/>
          <w:sz w:val="22"/>
          <w:szCs w:val="22"/>
          <w:lang w:val="nl-NL"/>
        </w:rPr>
      </w:pPr>
    </w:p>
    <w:p w:rsidR="00B12CC8" w:rsidRPr="00B12CC8" w:rsidRDefault="00B12CC8" w:rsidP="00B12CC8">
      <w:pPr>
        <w:numPr>
          <w:ilvl w:val="0"/>
          <w:numId w:val="20"/>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Er is een Indicatiecommissie Bijzondere Ziektekosten.</w:t>
      </w:r>
    </w:p>
    <w:p w:rsidR="00B12CC8" w:rsidRPr="00B12CC8" w:rsidRDefault="00B12CC8" w:rsidP="00B12CC8">
      <w:pPr>
        <w:numPr>
          <w:ilvl w:val="0"/>
          <w:numId w:val="20"/>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De Indicatiecommissie heeft tot taak het beoordelen van door het Uitvoeringsorgaan aan haar voorgelegde aanvragen van verzekerden voor zorg en het uitbrengen van advies aan het Uitvoeringsorgaan of er voor de toewijzing van een aanvraag voor zorg een noodzakelijke indicatie bestaat.</w:t>
      </w:r>
    </w:p>
    <w:p w:rsidR="00B12CC8" w:rsidRPr="00B12CC8" w:rsidRDefault="00B12CC8" w:rsidP="00B12CC8">
      <w:pPr>
        <w:numPr>
          <w:ilvl w:val="0"/>
          <w:numId w:val="20"/>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De Indicatiecommissie bestaat uit drie leden, waaronder een voorzitter, die beschikken over ruime en veelzijdige ervaring op gebieden van zorg als bedoeld bij of krachtens artikel 5 te weten:</w:t>
      </w:r>
    </w:p>
    <w:p w:rsidR="00B12CC8" w:rsidRPr="00B12CC8" w:rsidRDefault="00B12CC8" w:rsidP="00B12CC8">
      <w:pPr>
        <w:numPr>
          <w:ilvl w:val="0"/>
          <w:numId w:val="21"/>
        </w:numPr>
        <w:suppressAutoHyphens/>
        <w:ind w:left="720"/>
        <w:contextualSpacing/>
        <w:jc w:val="both"/>
        <w:rPr>
          <w:rFonts w:ascii="Palatino Linotype" w:hAnsi="Palatino Linotype"/>
          <w:sz w:val="22"/>
          <w:szCs w:val="22"/>
          <w:lang w:val="nl-NL"/>
        </w:rPr>
      </w:pPr>
      <w:r w:rsidRPr="00B12CC8">
        <w:rPr>
          <w:rFonts w:ascii="Palatino Linotype" w:hAnsi="Palatino Linotype"/>
          <w:sz w:val="22"/>
          <w:szCs w:val="22"/>
          <w:lang w:val="nl-NL"/>
        </w:rPr>
        <w:t>een arts;</w:t>
      </w:r>
    </w:p>
    <w:p w:rsidR="00B12CC8" w:rsidRPr="00B12CC8" w:rsidRDefault="00B12CC8" w:rsidP="00B12CC8">
      <w:pPr>
        <w:numPr>
          <w:ilvl w:val="0"/>
          <w:numId w:val="21"/>
        </w:numPr>
        <w:suppressAutoHyphens/>
        <w:ind w:left="720"/>
        <w:contextualSpacing/>
        <w:jc w:val="both"/>
        <w:rPr>
          <w:rFonts w:ascii="Palatino Linotype" w:hAnsi="Palatino Linotype"/>
          <w:sz w:val="22"/>
          <w:szCs w:val="22"/>
          <w:lang w:val="nl-NL"/>
        </w:rPr>
      </w:pPr>
      <w:r w:rsidRPr="00B12CC8">
        <w:rPr>
          <w:rFonts w:ascii="Palatino Linotype" w:hAnsi="Palatino Linotype"/>
          <w:sz w:val="22"/>
          <w:szCs w:val="22"/>
          <w:lang w:val="nl-NL"/>
        </w:rPr>
        <w:t>een verpleegkundige;</w:t>
      </w:r>
    </w:p>
    <w:p w:rsidR="00B12CC8" w:rsidRPr="00B12CC8" w:rsidRDefault="00B12CC8" w:rsidP="00B12CC8">
      <w:pPr>
        <w:numPr>
          <w:ilvl w:val="0"/>
          <w:numId w:val="21"/>
        </w:numPr>
        <w:suppressAutoHyphens/>
        <w:ind w:left="720"/>
        <w:contextualSpacing/>
        <w:jc w:val="both"/>
        <w:rPr>
          <w:rFonts w:ascii="Palatino Linotype" w:hAnsi="Palatino Linotype"/>
          <w:sz w:val="22"/>
          <w:szCs w:val="22"/>
          <w:lang w:val="nl-NL"/>
        </w:rPr>
      </w:pPr>
      <w:r w:rsidRPr="00B12CC8">
        <w:rPr>
          <w:rFonts w:ascii="Palatino Linotype" w:hAnsi="Palatino Linotype"/>
          <w:sz w:val="22"/>
          <w:szCs w:val="22"/>
          <w:lang w:val="nl-NL"/>
        </w:rPr>
        <w:t>een maatschappelijk werker.</w:t>
      </w:r>
    </w:p>
    <w:p w:rsidR="00B12CC8" w:rsidRPr="00B12CC8" w:rsidRDefault="00B12CC8" w:rsidP="00B12CC8">
      <w:pPr>
        <w:numPr>
          <w:ilvl w:val="0"/>
          <w:numId w:val="20"/>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De arts bedoeld in het derde lid, onderdeel a, bekleedt het voorzitterschap.</w:t>
      </w:r>
    </w:p>
    <w:p w:rsidR="00B12CC8" w:rsidRPr="00B12CC8" w:rsidRDefault="00B12CC8" w:rsidP="00B12CC8">
      <w:pPr>
        <w:numPr>
          <w:ilvl w:val="0"/>
          <w:numId w:val="20"/>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De leden worden benoemd, geschorst en ontslagen bij landsbesluit. Voor elk lid wordt een plaatsvervangend lid benoemd. Het bepaalde in de eerste volzin is van toepassing.</w:t>
      </w:r>
    </w:p>
    <w:p w:rsidR="00B12CC8" w:rsidRPr="00B12CC8" w:rsidRDefault="00B12CC8" w:rsidP="00B12CC8">
      <w:pPr>
        <w:numPr>
          <w:ilvl w:val="0"/>
          <w:numId w:val="20"/>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Een benoeming geldt voor een periode van vijf jaren.</w:t>
      </w:r>
    </w:p>
    <w:p w:rsidR="00B12CC8" w:rsidRPr="00B12CC8" w:rsidRDefault="00B12CC8" w:rsidP="00B12CC8">
      <w:pPr>
        <w:numPr>
          <w:ilvl w:val="0"/>
          <w:numId w:val="20"/>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Een lid of plaatsvervangend lid van de Indicatiecommissie wordt ontslagen:</w:t>
      </w:r>
    </w:p>
    <w:p w:rsidR="00B12CC8" w:rsidRPr="00B12CC8" w:rsidRDefault="00B12CC8" w:rsidP="00B12CC8">
      <w:pPr>
        <w:numPr>
          <w:ilvl w:val="0"/>
          <w:numId w:val="22"/>
        </w:numPr>
        <w:suppressAutoHyphens/>
        <w:ind w:left="720"/>
        <w:contextualSpacing/>
        <w:jc w:val="both"/>
        <w:rPr>
          <w:rFonts w:ascii="Palatino Linotype" w:hAnsi="Palatino Linotype"/>
          <w:sz w:val="22"/>
          <w:szCs w:val="22"/>
          <w:lang w:val="nl-NL"/>
        </w:rPr>
      </w:pPr>
      <w:r w:rsidRPr="00B12CC8">
        <w:rPr>
          <w:rFonts w:ascii="Palatino Linotype" w:hAnsi="Palatino Linotype"/>
          <w:sz w:val="22"/>
          <w:szCs w:val="22"/>
          <w:lang w:val="nl-NL"/>
        </w:rPr>
        <w:t>op eigen verzoek;</w:t>
      </w:r>
    </w:p>
    <w:p w:rsidR="00B12CC8" w:rsidRPr="00B12CC8" w:rsidRDefault="00B12CC8" w:rsidP="00B12CC8">
      <w:pPr>
        <w:numPr>
          <w:ilvl w:val="0"/>
          <w:numId w:val="22"/>
        </w:numPr>
        <w:suppressAutoHyphens/>
        <w:ind w:left="720"/>
        <w:contextualSpacing/>
        <w:jc w:val="both"/>
        <w:rPr>
          <w:rFonts w:ascii="Palatino Linotype" w:hAnsi="Palatino Linotype"/>
          <w:sz w:val="22"/>
          <w:szCs w:val="22"/>
          <w:lang w:val="nl-NL"/>
        </w:rPr>
      </w:pPr>
      <w:r w:rsidRPr="00B12CC8">
        <w:rPr>
          <w:rFonts w:ascii="Palatino Linotype" w:hAnsi="Palatino Linotype"/>
          <w:sz w:val="22"/>
          <w:szCs w:val="22"/>
          <w:lang w:val="nl-NL"/>
        </w:rPr>
        <w:t>wanneer hij bij onherroepelijk geworden rechterlijke uitspraak wegens misdrijf is veroordeeld dan wel hem bij een zodanige uitspraak een maatregel is opgelegd die vrijheidsbeneming tot gevolg heeft;</w:t>
      </w:r>
    </w:p>
    <w:p w:rsidR="00B12CC8" w:rsidRPr="00B12CC8" w:rsidRDefault="00B12CC8" w:rsidP="00B12CC8">
      <w:pPr>
        <w:numPr>
          <w:ilvl w:val="0"/>
          <w:numId w:val="22"/>
        </w:numPr>
        <w:suppressAutoHyphens/>
        <w:ind w:left="720"/>
        <w:contextualSpacing/>
        <w:jc w:val="both"/>
        <w:rPr>
          <w:rFonts w:ascii="Palatino Linotype" w:hAnsi="Palatino Linotype"/>
          <w:sz w:val="22"/>
          <w:szCs w:val="22"/>
          <w:lang w:val="nl-NL"/>
        </w:rPr>
      </w:pPr>
      <w:r w:rsidRPr="00B12CC8">
        <w:rPr>
          <w:rFonts w:ascii="Palatino Linotype" w:hAnsi="Palatino Linotype"/>
          <w:sz w:val="22"/>
          <w:szCs w:val="22"/>
          <w:lang w:val="nl-NL"/>
        </w:rPr>
        <w:t>wanneer hij bij onherroepelijk geworden rechterlijke uitspraak onder curatele is gesteld, in staat van faillissement is verklaard, surséance van betaling heeft verkregen of wegens schulden is gegijzeld;</w:t>
      </w:r>
    </w:p>
    <w:p w:rsidR="00B12CC8" w:rsidRPr="00B12CC8" w:rsidRDefault="00B12CC8" w:rsidP="00B12CC8">
      <w:pPr>
        <w:numPr>
          <w:ilvl w:val="0"/>
          <w:numId w:val="22"/>
        </w:numPr>
        <w:suppressAutoHyphens/>
        <w:ind w:left="720"/>
        <w:contextualSpacing/>
        <w:jc w:val="both"/>
        <w:rPr>
          <w:rFonts w:ascii="Palatino Linotype" w:hAnsi="Palatino Linotype"/>
          <w:sz w:val="22"/>
          <w:szCs w:val="22"/>
          <w:lang w:val="nl-NL"/>
        </w:rPr>
      </w:pPr>
      <w:r w:rsidRPr="00B12CC8">
        <w:rPr>
          <w:rFonts w:ascii="Palatino Linotype" w:hAnsi="Palatino Linotype"/>
          <w:sz w:val="22"/>
          <w:szCs w:val="22"/>
          <w:lang w:val="nl-NL"/>
        </w:rPr>
        <w:t>indien hij uit hoofde van ziekte of gebrek gedurende langere tijd ongeschikt is geworden zijn functie te vervullen;</w:t>
      </w:r>
    </w:p>
    <w:p w:rsidR="00B12CC8" w:rsidRPr="00B12CC8" w:rsidRDefault="00B12CC8" w:rsidP="00B12CC8">
      <w:pPr>
        <w:numPr>
          <w:ilvl w:val="0"/>
          <w:numId w:val="22"/>
        </w:numPr>
        <w:suppressAutoHyphens/>
        <w:ind w:left="720"/>
        <w:contextualSpacing/>
        <w:jc w:val="both"/>
        <w:rPr>
          <w:rFonts w:ascii="Palatino Linotype" w:hAnsi="Palatino Linotype"/>
          <w:sz w:val="22"/>
          <w:szCs w:val="22"/>
          <w:lang w:val="nl-NL"/>
        </w:rPr>
      </w:pPr>
      <w:r w:rsidRPr="00B12CC8">
        <w:rPr>
          <w:rFonts w:ascii="Palatino Linotype" w:hAnsi="Palatino Linotype"/>
          <w:sz w:val="22"/>
          <w:szCs w:val="22"/>
          <w:lang w:val="nl-NL"/>
        </w:rPr>
        <w:t>bij ongeschiktheid voor zijn functie anders dan door ziekten of gebreken.</w:t>
      </w:r>
    </w:p>
    <w:p w:rsidR="00B12CC8" w:rsidRPr="00B12CC8" w:rsidRDefault="00B12CC8" w:rsidP="00B12CC8">
      <w:pPr>
        <w:numPr>
          <w:ilvl w:val="0"/>
          <w:numId w:val="20"/>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De Indicatiecommissie stelt een reglement op betreffende haar werkwijze, dat de goedkeuring van de Minister behoeft.</w:t>
      </w:r>
    </w:p>
    <w:p w:rsidR="00B12CC8" w:rsidRPr="00B12CC8" w:rsidRDefault="00B12CC8" w:rsidP="00B12CC8">
      <w:pPr>
        <w:numPr>
          <w:ilvl w:val="0"/>
          <w:numId w:val="20"/>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De Indicatiecommissie raadpleegt steeds deskundigen indien zulks voor de uitoefening van haar taak noodzakelijk is.</w:t>
      </w:r>
    </w:p>
    <w:p w:rsidR="00B12CC8" w:rsidRPr="00B12CC8" w:rsidRDefault="00B12CC8" w:rsidP="00B12CC8">
      <w:pPr>
        <w:numPr>
          <w:ilvl w:val="0"/>
          <w:numId w:val="20"/>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De leden en plaatsvervangende leden van de Indicatiecommissie alsmede de deskundigen, bedoeld in het negende lid, ontvangen een bij landsbesluit te bepalen vergoeding voor hun werkzaamheden.</w:t>
      </w:r>
    </w:p>
    <w:p w:rsidR="00B12CC8" w:rsidRPr="00B12CC8" w:rsidRDefault="00B12CC8" w:rsidP="00B12CC8">
      <w:pPr>
        <w:numPr>
          <w:ilvl w:val="0"/>
          <w:numId w:val="20"/>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De Indicatiecommissie wordt bijgestaan door een secretaris die door de Directeur van het Uitvoeringsorgaan wordt aangewezen uit de medewerkers van dat orgaan.</w:t>
      </w:r>
    </w:p>
    <w:p w:rsidR="00B12CC8" w:rsidRPr="00B12CC8" w:rsidRDefault="00B12CC8" w:rsidP="00B12CC8">
      <w:pPr>
        <w:suppressAutoHyphens/>
        <w:jc w:val="both"/>
        <w:rPr>
          <w:rFonts w:ascii="Palatino Linotype" w:hAnsi="Palatino Linotype"/>
          <w:sz w:val="22"/>
          <w:szCs w:val="22"/>
          <w:lang w:val="nl-NL"/>
        </w:rPr>
      </w:pPr>
    </w:p>
    <w:p w:rsidR="00B12CC8" w:rsidRPr="00B12CC8" w:rsidRDefault="00B12CC8" w:rsidP="00B12CC8">
      <w:pPr>
        <w:suppressAutoHyphens/>
        <w:jc w:val="center"/>
        <w:rPr>
          <w:rFonts w:ascii="Palatino Linotype" w:hAnsi="Palatino Linotype"/>
          <w:sz w:val="22"/>
          <w:szCs w:val="22"/>
          <w:lang w:val="nl-NL"/>
        </w:rPr>
      </w:pPr>
      <w:r w:rsidRPr="00B12CC8">
        <w:rPr>
          <w:rFonts w:ascii="Palatino Linotype" w:hAnsi="Palatino Linotype"/>
          <w:sz w:val="22"/>
          <w:szCs w:val="22"/>
          <w:lang w:val="nl-NL"/>
        </w:rPr>
        <w:lastRenderedPageBreak/>
        <w:t>§ 3. Instellingen en zorgverleners</w:t>
      </w:r>
    </w:p>
    <w:p w:rsidR="00B12CC8" w:rsidRPr="00B12CC8" w:rsidRDefault="00B12CC8" w:rsidP="00B12CC8">
      <w:pPr>
        <w:suppressAutoHyphens/>
        <w:rPr>
          <w:rFonts w:ascii="Palatino Linotype" w:hAnsi="Palatino Linotype"/>
          <w:sz w:val="22"/>
          <w:szCs w:val="22"/>
          <w:lang w:val="nl-NL"/>
        </w:rPr>
      </w:pPr>
    </w:p>
    <w:p w:rsidR="00B12CC8" w:rsidRPr="00B12CC8" w:rsidRDefault="00B12CC8" w:rsidP="00B12CC8">
      <w:pPr>
        <w:suppressAutoHyphens/>
        <w:jc w:val="center"/>
        <w:rPr>
          <w:rFonts w:ascii="Palatino Linotype" w:hAnsi="Palatino Linotype"/>
          <w:sz w:val="22"/>
          <w:szCs w:val="22"/>
          <w:lang w:val="nl-NL"/>
        </w:rPr>
      </w:pPr>
      <w:r w:rsidRPr="00B12CC8">
        <w:rPr>
          <w:rFonts w:ascii="Palatino Linotype" w:hAnsi="Palatino Linotype"/>
          <w:sz w:val="22"/>
          <w:szCs w:val="22"/>
          <w:lang w:val="nl-NL"/>
        </w:rPr>
        <w:t>Artikel 13</w:t>
      </w:r>
    </w:p>
    <w:p w:rsidR="00B12CC8" w:rsidRPr="00B12CC8" w:rsidRDefault="00B12CC8" w:rsidP="00B12CC8">
      <w:pPr>
        <w:suppressAutoHyphens/>
        <w:rPr>
          <w:rFonts w:ascii="Palatino Linotype" w:hAnsi="Palatino Linotype"/>
          <w:sz w:val="22"/>
          <w:szCs w:val="22"/>
          <w:lang w:val="nl-NL"/>
        </w:rPr>
      </w:pPr>
    </w:p>
    <w:p w:rsidR="00B12CC8" w:rsidRPr="00B12CC8" w:rsidRDefault="00B12CC8" w:rsidP="00B12CC8">
      <w:pPr>
        <w:numPr>
          <w:ilvl w:val="0"/>
          <w:numId w:val="23"/>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Het Uitvoeringsorgaan sluit met in Curaçao gevestigde instellingen en zorgverleners overeenkomsten ter verwezenlijking van de aanspraken van verzekerden, neergelegd in hoofdstuk III, in zodanige omvang dat het in staat is zijn verplichtingen jegens de verzekerden naar behoren na te komen.</w:t>
      </w:r>
    </w:p>
    <w:p w:rsidR="00B12CC8" w:rsidRPr="00B12CC8" w:rsidRDefault="00B12CC8" w:rsidP="00B12CC8">
      <w:pPr>
        <w:numPr>
          <w:ilvl w:val="0"/>
          <w:numId w:val="23"/>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Een overeenkomst wordt schriftelijk aangegaan.</w:t>
      </w:r>
    </w:p>
    <w:p w:rsidR="00B12CC8" w:rsidRPr="00B12CC8" w:rsidRDefault="00B12CC8" w:rsidP="00B12CC8">
      <w:pPr>
        <w:numPr>
          <w:ilvl w:val="0"/>
          <w:numId w:val="23"/>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Een overeenkomst houdt ten minste bepalingen in over:</w:t>
      </w:r>
    </w:p>
    <w:p w:rsidR="00B12CC8" w:rsidRPr="00B12CC8" w:rsidRDefault="00B12CC8" w:rsidP="00B12CC8">
      <w:pPr>
        <w:numPr>
          <w:ilvl w:val="0"/>
          <w:numId w:val="24"/>
        </w:numPr>
        <w:suppressAutoHyphens/>
        <w:ind w:left="720"/>
        <w:contextualSpacing/>
        <w:jc w:val="both"/>
        <w:rPr>
          <w:rFonts w:ascii="Palatino Linotype" w:hAnsi="Palatino Linotype"/>
          <w:sz w:val="22"/>
          <w:szCs w:val="22"/>
          <w:lang w:val="nl-NL"/>
        </w:rPr>
      </w:pPr>
      <w:r w:rsidRPr="00B12CC8">
        <w:rPr>
          <w:rFonts w:ascii="Palatino Linotype" w:hAnsi="Palatino Linotype"/>
          <w:sz w:val="22"/>
          <w:szCs w:val="22"/>
          <w:lang w:val="nl-NL"/>
        </w:rPr>
        <w:t>het tijdstip waarop de overeenkomst aanvangt te werken en de periode waarvoor zij is gesloten;</w:t>
      </w:r>
    </w:p>
    <w:p w:rsidR="00B12CC8" w:rsidRPr="00B12CC8" w:rsidRDefault="00B12CC8" w:rsidP="00B12CC8">
      <w:pPr>
        <w:numPr>
          <w:ilvl w:val="0"/>
          <w:numId w:val="24"/>
        </w:numPr>
        <w:suppressAutoHyphens/>
        <w:ind w:left="720"/>
        <w:contextualSpacing/>
        <w:jc w:val="both"/>
        <w:rPr>
          <w:rFonts w:ascii="Palatino Linotype" w:hAnsi="Palatino Linotype"/>
          <w:sz w:val="22"/>
          <w:szCs w:val="22"/>
          <w:lang w:val="nl-NL"/>
        </w:rPr>
      </w:pPr>
      <w:r w:rsidRPr="00B12CC8">
        <w:rPr>
          <w:rFonts w:ascii="Palatino Linotype" w:hAnsi="Palatino Linotype"/>
          <w:sz w:val="22"/>
          <w:szCs w:val="22"/>
          <w:lang w:val="nl-NL"/>
        </w:rPr>
        <w:t>de te verlenen vorm van zorg, de omvang en de kwaliteit van die zorg;</w:t>
      </w:r>
    </w:p>
    <w:p w:rsidR="00B12CC8" w:rsidRPr="00B12CC8" w:rsidRDefault="00B12CC8" w:rsidP="00B12CC8">
      <w:pPr>
        <w:numPr>
          <w:ilvl w:val="0"/>
          <w:numId w:val="24"/>
        </w:numPr>
        <w:suppressAutoHyphens/>
        <w:ind w:left="720"/>
        <w:contextualSpacing/>
        <w:jc w:val="both"/>
        <w:rPr>
          <w:rFonts w:ascii="Palatino Linotype" w:hAnsi="Palatino Linotype"/>
          <w:sz w:val="22"/>
          <w:szCs w:val="22"/>
          <w:lang w:val="nl-NL"/>
        </w:rPr>
      </w:pPr>
      <w:r w:rsidRPr="00B12CC8">
        <w:rPr>
          <w:rFonts w:ascii="Palatino Linotype" w:hAnsi="Palatino Linotype"/>
          <w:sz w:val="22"/>
          <w:szCs w:val="22"/>
          <w:lang w:val="nl-NL"/>
        </w:rPr>
        <w:t>de acceptatie van patiënten;</w:t>
      </w:r>
    </w:p>
    <w:p w:rsidR="00B12CC8" w:rsidRPr="00B12CC8" w:rsidRDefault="00B12CC8" w:rsidP="00B12CC8">
      <w:pPr>
        <w:numPr>
          <w:ilvl w:val="0"/>
          <w:numId w:val="24"/>
        </w:numPr>
        <w:suppressAutoHyphens/>
        <w:ind w:left="720"/>
        <w:contextualSpacing/>
        <w:jc w:val="both"/>
        <w:rPr>
          <w:rFonts w:ascii="Palatino Linotype" w:hAnsi="Palatino Linotype"/>
          <w:sz w:val="22"/>
          <w:szCs w:val="22"/>
          <w:lang w:val="nl-NL"/>
        </w:rPr>
      </w:pPr>
      <w:r w:rsidRPr="00B12CC8">
        <w:rPr>
          <w:rFonts w:ascii="Palatino Linotype" w:hAnsi="Palatino Linotype"/>
          <w:sz w:val="22"/>
          <w:szCs w:val="22"/>
          <w:lang w:val="nl-NL"/>
        </w:rPr>
        <w:t>de medewerking aan kwaliteitsbewaking;</w:t>
      </w:r>
    </w:p>
    <w:p w:rsidR="00B12CC8" w:rsidRPr="00B12CC8" w:rsidRDefault="00B12CC8" w:rsidP="00B12CC8">
      <w:pPr>
        <w:numPr>
          <w:ilvl w:val="0"/>
          <w:numId w:val="24"/>
        </w:numPr>
        <w:suppressAutoHyphens/>
        <w:ind w:left="720"/>
        <w:contextualSpacing/>
        <w:jc w:val="both"/>
        <w:rPr>
          <w:rFonts w:ascii="Palatino Linotype" w:hAnsi="Palatino Linotype"/>
          <w:sz w:val="22"/>
          <w:szCs w:val="22"/>
          <w:lang w:val="nl-NL"/>
        </w:rPr>
      </w:pPr>
      <w:r w:rsidRPr="00B12CC8">
        <w:rPr>
          <w:rFonts w:ascii="Palatino Linotype" w:hAnsi="Palatino Linotype"/>
          <w:sz w:val="22"/>
          <w:szCs w:val="22"/>
          <w:lang w:val="nl-NL"/>
        </w:rPr>
        <w:t>de voorwaarden van administratieve aard waaraan partijen hebben te voldoen;</w:t>
      </w:r>
    </w:p>
    <w:p w:rsidR="00B12CC8" w:rsidRPr="00B12CC8" w:rsidRDefault="00B12CC8" w:rsidP="00B12CC8">
      <w:pPr>
        <w:numPr>
          <w:ilvl w:val="0"/>
          <w:numId w:val="24"/>
        </w:numPr>
        <w:suppressAutoHyphens/>
        <w:ind w:left="720"/>
        <w:contextualSpacing/>
        <w:jc w:val="both"/>
        <w:rPr>
          <w:rFonts w:ascii="Palatino Linotype" w:hAnsi="Palatino Linotype"/>
          <w:sz w:val="22"/>
          <w:szCs w:val="22"/>
          <w:lang w:val="nl-NL"/>
        </w:rPr>
      </w:pPr>
      <w:r w:rsidRPr="00B12CC8">
        <w:rPr>
          <w:rFonts w:ascii="Palatino Linotype" w:hAnsi="Palatino Linotype"/>
          <w:sz w:val="22"/>
          <w:szCs w:val="22"/>
          <w:lang w:val="nl-NL"/>
        </w:rPr>
        <w:t>de controle op de naleving van de overeenkomst;</w:t>
      </w:r>
    </w:p>
    <w:p w:rsidR="00B12CC8" w:rsidRPr="00B12CC8" w:rsidRDefault="00B12CC8" w:rsidP="00B12CC8">
      <w:pPr>
        <w:numPr>
          <w:ilvl w:val="0"/>
          <w:numId w:val="24"/>
        </w:numPr>
        <w:suppressAutoHyphens/>
        <w:ind w:left="720"/>
        <w:contextualSpacing/>
        <w:jc w:val="both"/>
        <w:rPr>
          <w:rFonts w:ascii="Palatino Linotype" w:hAnsi="Palatino Linotype"/>
          <w:sz w:val="22"/>
          <w:szCs w:val="22"/>
          <w:lang w:val="nl-NL"/>
        </w:rPr>
      </w:pPr>
      <w:r w:rsidRPr="00B12CC8">
        <w:rPr>
          <w:rFonts w:ascii="Palatino Linotype" w:hAnsi="Palatino Linotype"/>
          <w:sz w:val="22"/>
          <w:szCs w:val="22"/>
          <w:lang w:val="nl-NL"/>
        </w:rPr>
        <w:t>de gegevensverstrekking ten behoeve van die controle;</w:t>
      </w:r>
    </w:p>
    <w:p w:rsidR="00B12CC8" w:rsidRPr="00B12CC8" w:rsidRDefault="00B12CC8" w:rsidP="00B12CC8">
      <w:pPr>
        <w:numPr>
          <w:ilvl w:val="0"/>
          <w:numId w:val="24"/>
        </w:numPr>
        <w:suppressAutoHyphens/>
        <w:ind w:left="720"/>
        <w:contextualSpacing/>
        <w:jc w:val="both"/>
        <w:rPr>
          <w:rFonts w:ascii="Palatino Linotype" w:hAnsi="Palatino Linotype"/>
          <w:sz w:val="22"/>
          <w:szCs w:val="22"/>
          <w:lang w:val="nl-NL"/>
        </w:rPr>
      </w:pPr>
      <w:r w:rsidRPr="00B12CC8">
        <w:rPr>
          <w:rFonts w:ascii="Palatino Linotype" w:hAnsi="Palatino Linotype"/>
          <w:sz w:val="22"/>
          <w:szCs w:val="22"/>
          <w:lang w:val="nl-NL"/>
        </w:rPr>
        <w:t>de vergoedingen die bij het Uitvoeringsorgaan in rekening kunnen worden gebracht, de berekeningswijze en de hoogte van die vergoedingen en de regeling van de betaling;</w:t>
      </w:r>
    </w:p>
    <w:p w:rsidR="00B12CC8" w:rsidRPr="00B12CC8" w:rsidRDefault="00B12CC8" w:rsidP="00B12CC8">
      <w:pPr>
        <w:numPr>
          <w:ilvl w:val="0"/>
          <w:numId w:val="24"/>
        </w:numPr>
        <w:suppressAutoHyphens/>
        <w:ind w:left="720"/>
        <w:contextualSpacing/>
        <w:jc w:val="both"/>
        <w:rPr>
          <w:rFonts w:ascii="Palatino Linotype" w:hAnsi="Palatino Linotype"/>
          <w:sz w:val="22"/>
          <w:szCs w:val="22"/>
          <w:lang w:val="nl-NL"/>
        </w:rPr>
      </w:pPr>
      <w:r w:rsidRPr="00B12CC8">
        <w:rPr>
          <w:rFonts w:ascii="Palatino Linotype" w:hAnsi="Palatino Linotype"/>
          <w:sz w:val="22"/>
          <w:szCs w:val="22"/>
          <w:lang w:val="nl-NL"/>
        </w:rPr>
        <w:t>de wijze waarop de overeenkomst kan worden beëindigd.</w:t>
      </w:r>
    </w:p>
    <w:p w:rsidR="00B12CC8" w:rsidRPr="00B12CC8" w:rsidRDefault="00B12CC8" w:rsidP="00B12CC8">
      <w:pPr>
        <w:numPr>
          <w:ilvl w:val="0"/>
          <w:numId w:val="23"/>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De Minister kan nadere regels omtrent de inhoud van de overeenkomsten vaststellen.</w:t>
      </w:r>
    </w:p>
    <w:p w:rsidR="00B12CC8" w:rsidRPr="00B12CC8" w:rsidRDefault="00B12CC8" w:rsidP="00B12CC8">
      <w:pPr>
        <w:numPr>
          <w:ilvl w:val="0"/>
          <w:numId w:val="23"/>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Het Uitvoeringsorgaan brengt een overeenkomst ter kennis van de Minister.</w:t>
      </w:r>
    </w:p>
    <w:p w:rsidR="00B12CC8" w:rsidRPr="00B12CC8" w:rsidRDefault="00B12CC8" w:rsidP="00B12CC8">
      <w:pPr>
        <w:suppressAutoHyphens/>
        <w:jc w:val="both"/>
        <w:rPr>
          <w:rFonts w:ascii="Palatino Linotype" w:hAnsi="Palatino Linotype"/>
          <w:sz w:val="22"/>
          <w:szCs w:val="22"/>
          <w:lang w:val="nl-NL"/>
        </w:rPr>
      </w:pPr>
    </w:p>
    <w:p w:rsidR="00B12CC8" w:rsidRPr="00B12CC8" w:rsidRDefault="00B12CC8" w:rsidP="00B12CC8">
      <w:pPr>
        <w:suppressAutoHyphens/>
        <w:jc w:val="center"/>
        <w:rPr>
          <w:rFonts w:ascii="Palatino Linotype" w:hAnsi="Palatino Linotype"/>
          <w:sz w:val="22"/>
          <w:szCs w:val="22"/>
          <w:lang w:val="nl-NL"/>
        </w:rPr>
      </w:pPr>
      <w:r w:rsidRPr="00B12CC8">
        <w:rPr>
          <w:rFonts w:ascii="Palatino Linotype" w:hAnsi="Palatino Linotype"/>
          <w:sz w:val="22"/>
          <w:szCs w:val="22"/>
          <w:lang w:val="nl-NL"/>
        </w:rPr>
        <w:t>Artikel 14</w:t>
      </w:r>
    </w:p>
    <w:p w:rsidR="00B12CC8" w:rsidRPr="00B12CC8" w:rsidRDefault="00B12CC8" w:rsidP="00B12CC8">
      <w:pPr>
        <w:suppressAutoHyphens/>
        <w:rPr>
          <w:rFonts w:ascii="Palatino Linotype" w:hAnsi="Palatino Linotype"/>
          <w:sz w:val="22"/>
          <w:szCs w:val="22"/>
          <w:lang w:val="nl-NL"/>
        </w:rPr>
      </w:pPr>
    </w:p>
    <w:p w:rsidR="00B12CC8" w:rsidRPr="00B12CC8" w:rsidRDefault="00B12CC8" w:rsidP="00B12CC8">
      <w:pPr>
        <w:suppressAutoHyphens/>
        <w:contextualSpacing/>
        <w:jc w:val="both"/>
        <w:rPr>
          <w:rFonts w:ascii="Palatino Linotype" w:hAnsi="Palatino Linotype"/>
          <w:sz w:val="22"/>
          <w:szCs w:val="22"/>
          <w:lang w:val="nl-NL"/>
        </w:rPr>
      </w:pPr>
      <w:r w:rsidRPr="00B12CC8">
        <w:rPr>
          <w:rFonts w:ascii="Palatino Linotype" w:hAnsi="Palatino Linotype"/>
          <w:sz w:val="22"/>
          <w:szCs w:val="22"/>
          <w:lang w:val="nl-NL"/>
        </w:rPr>
        <w:t>Het Uitvoeringsorgaan stelt kwaliteitseisen vast voor instellingen en zorgverleners die worden gehanteerd bij het aangaan van de in artikel 13, eerste lid, bedoelde overeenkomsten. Deze kwaliteitseisen behoeven de goedkeuring van de Minister.</w:t>
      </w:r>
    </w:p>
    <w:p w:rsidR="00B12CC8" w:rsidRPr="00B12CC8" w:rsidRDefault="00B12CC8" w:rsidP="00B12CC8">
      <w:pPr>
        <w:suppressAutoHyphens/>
        <w:jc w:val="both"/>
        <w:rPr>
          <w:rFonts w:ascii="Palatino Linotype" w:hAnsi="Palatino Linotype"/>
          <w:sz w:val="22"/>
          <w:szCs w:val="22"/>
          <w:lang w:val="nl-NL"/>
        </w:rPr>
      </w:pPr>
    </w:p>
    <w:p w:rsidR="00B12CC8" w:rsidRPr="00B12CC8" w:rsidRDefault="00B12CC8" w:rsidP="00B12CC8">
      <w:pPr>
        <w:suppressAutoHyphens/>
        <w:jc w:val="center"/>
        <w:rPr>
          <w:rFonts w:ascii="Palatino Linotype" w:hAnsi="Palatino Linotype"/>
          <w:sz w:val="22"/>
          <w:szCs w:val="22"/>
          <w:lang w:val="nl-NL"/>
        </w:rPr>
      </w:pPr>
      <w:r w:rsidRPr="00B12CC8">
        <w:rPr>
          <w:rFonts w:ascii="Palatino Linotype" w:hAnsi="Palatino Linotype"/>
          <w:sz w:val="22"/>
          <w:szCs w:val="22"/>
          <w:lang w:val="nl-NL"/>
        </w:rPr>
        <w:t>Artikel 15</w:t>
      </w:r>
    </w:p>
    <w:p w:rsidR="00B12CC8" w:rsidRPr="00B12CC8" w:rsidRDefault="00B12CC8" w:rsidP="00B12CC8">
      <w:pPr>
        <w:suppressAutoHyphens/>
        <w:rPr>
          <w:rFonts w:ascii="Palatino Linotype" w:hAnsi="Palatino Linotype"/>
          <w:sz w:val="22"/>
          <w:szCs w:val="22"/>
          <w:lang w:val="nl-NL"/>
        </w:rPr>
      </w:pPr>
    </w:p>
    <w:p w:rsidR="00B12CC8" w:rsidRPr="00B12CC8" w:rsidRDefault="00B12CC8" w:rsidP="00B12CC8">
      <w:pPr>
        <w:suppressAutoHyphens/>
        <w:contextualSpacing/>
        <w:jc w:val="both"/>
        <w:rPr>
          <w:rFonts w:ascii="Palatino Linotype" w:hAnsi="Palatino Linotype"/>
          <w:sz w:val="22"/>
          <w:szCs w:val="22"/>
          <w:lang w:val="nl-NL"/>
        </w:rPr>
      </w:pPr>
      <w:r w:rsidRPr="00B12CC8">
        <w:rPr>
          <w:rFonts w:ascii="Palatino Linotype" w:hAnsi="Palatino Linotype"/>
          <w:sz w:val="22"/>
          <w:szCs w:val="22"/>
          <w:lang w:val="nl-NL"/>
        </w:rPr>
        <w:t>De Minister stelt, gehoord het Uitvoeringsorgaan, eens per vier jaren per instelling het jaarlijkse totaalbedrag vast van de ten laste van het Fonds komende middelen ter dekking van de kosten van de ingevolge deze landsverordening door die instelling te verlenen zorg.</w:t>
      </w:r>
    </w:p>
    <w:p w:rsidR="00B12CC8" w:rsidRPr="00B12CC8" w:rsidRDefault="00B12CC8" w:rsidP="00B12CC8">
      <w:pPr>
        <w:suppressAutoHyphens/>
        <w:jc w:val="both"/>
        <w:rPr>
          <w:rFonts w:ascii="Palatino Linotype" w:hAnsi="Palatino Linotype"/>
          <w:sz w:val="22"/>
          <w:szCs w:val="22"/>
          <w:lang w:val="nl-NL"/>
        </w:rPr>
      </w:pPr>
    </w:p>
    <w:p w:rsidR="00B12CC8" w:rsidRPr="00B12CC8" w:rsidRDefault="00B12CC8" w:rsidP="00B12CC8">
      <w:pPr>
        <w:suppressAutoHyphens/>
        <w:jc w:val="center"/>
        <w:rPr>
          <w:rFonts w:ascii="Palatino Linotype" w:hAnsi="Palatino Linotype"/>
          <w:sz w:val="22"/>
          <w:szCs w:val="22"/>
          <w:lang w:val="nl-NL"/>
        </w:rPr>
      </w:pPr>
      <w:r w:rsidRPr="00B12CC8">
        <w:rPr>
          <w:rFonts w:ascii="Palatino Linotype" w:hAnsi="Palatino Linotype"/>
          <w:sz w:val="22"/>
          <w:szCs w:val="22"/>
          <w:lang w:val="nl-NL"/>
        </w:rPr>
        <w:t>Artikel 16</w:t>
      </w:r>
    </w:p>
    <w:p w:rsidR="00B12CC8" w:rsidRPr="00B12CC8" w:rsidRDefault="00B12CC8" w:rsidP="00B12CC8">
      <w:pPr>
        <w:suppressAutoHyphens/>
        <w:rPr>
          <w:rFonts w:ascii="Palatino Linotype" w:hAnsi="Palatino Linotype"/>
          <w:sz w:val="22"/>
          <w:szCs w:val="22"/>
          <w:lang w:val="nl-NL"/>
        </w:rPr>
      </w:pPr>
    </w:p>
    <w:p w:rsidR="00B12CC8" w:rsidRPr="00B12CC8" w:rsidRDefault="00B12CC8" w:rsidP="00B12CC8">
      <w:pPr>
        <w:suppressAutoHyphens/>
        <w:contextualSpacing/>
        <w:jc w:val="both"/>
        <w:rPr>
          <w:rFonts w:ascii="Palatino Linotype" w:hAnsi="Palatino Linotype"/>
          <w:sz w:val="22"/>
          <w:szCs w:val="22"/>
          <w:lang w:val="nl-NL"/>
        </w:rPr>
      </w:pPr>
      <w:r w:rsidRPr="00B12CC8">
        <w:rPr>
          <w:rFonts w:ascii="Palatino Linotype" w:hAnsi="Palatino Linotype"/>
          <w:sz w:val="22"/>
          <w:szCs w:val="22"/>
          <w:lang w:val="nl-NL"/>
        </w:rPr>
        <w:t>Elke bepaling in de in artikel 13, eerste lid, bedoelde overeenkomsten, die in strijd is met deze landsverordening of de daarop berustende bepalingen is nietig.</w:t>
      </w:r>
    </w:p>
    <w:p w:rsidR="00B12CC8" w:rsidRPr="00B12CC8" w:rsidRDefault="00B12CC8" w:rsidP="00B12CC8">
      <w:pPr>
        <w:suppressAutoHyphens/>
        <w:jc w:val="both"/>
        <w:rPr>
          <w:rFonts w:ascii="Palatino Linotype" w:hAnsi="Palatino Linotype"/>
          <w:sz w:val="22"/>
          <w:szCs w:val="22"/>
          <w:lang w:val="nl-NL"/>
        </w:rPr>
      </w:pPr>
    </w:p>
    <w:p w:rsidR="004D3F3C" w:rsidRDefault="004D3F3C">
      <w:pPr>
        <w:widowControl/>
        <w:rPr>
          <w:rFonts w:ascii="Palatino Linotype" w:hAnsi="Palatino Linotype"/>
          <w:sz w:val="22"/>
          <w:szCs w:val="22"/>
          <w:lang w:val="nl-NL"/>
        </w:rPr>
      </w:pPr>
      <w:r>
        <w:rPr>
          <w:rFonts w:ascii="Palatino Linotype" w:hAnsi="Palatino Linotype"/>
          <w:sz w:val="22"/>
          <w:szCs w:val="22"/>
          <w:lang w:val="nl-NL"/>
        </w:rPr>
        <w:br w:type="page"/>
      </w:r>
    </w:p>
    <w:p w:rsidR="00B12CC8" w:rsidRPr="00B12CC8" w:rsidRDefault="00B12CC8" w:rsidP="00B12CC8">
      <w:pPr>
        <w:suppressAutoHyphens/>
        <w:jc w:val="center"/>
        <w:rPr>
          <w:rFonts w:ascii="Palatino Linotype" w:hAnsi="Palatino Linotype"/>
          <w:sz w:val="22"/>
          <w:szCs w:val="22"/>
          <w:lang w:val="nl-NL"/>
        </w:rPr>
      </w:pPr>
      <w:r w:rsidRPr="00B12CC8">
        <w:rPr>
          <w:rFonts w:ascii="Palatino Linotype" w:hAnsi="Palatino Linotype"/>
          <w:sz w:val="22"/>
          <w:szCs w:val="22"/>
          <w:lang w:val="nl-NL"/>
        </w:rPr>
        <w:lastRenderedPageBreak/>
        <w:t>§ 4. Toezicht op het Uitvoeringsorgaan</w:t>
      </w:r>
    </w:p>
    <w:p w:rsidR="00B12CC8" w:rsidRPr="00B12CC8" w:rsidRDefault="00B12CC8" w:rsidP="00B12CC8">
      <w:pPr>
        <w:suppressAutoHyphens/>
        <w:rPr>
          <w:rFonts w:ascii="Palatino Linotype" w:hAnsi="Palatino Linotype"/>
          <w:sz w:val="22"/>
          <w:szCs w:val="22"/>
          <w:lang w:val="nl-NL"/>
        </w:rPr>
      </w:pPr>
    </w:p>
    <w:p w:rsidR="00B12CC8" w:rsidRPr="00B12CC8" w:rsidRDefault="00B12CC8" w:rsidP="00B12CC8">
      <w:pPr>
        <w:suppressAutoHyphens/>
        <w:jc w:val="center"/>
        <w:rPr>
          <w:rFonts w:ascii="Palatino Linotype" w:hAnsi="Palatino Linotype"/>
          <w:sz w:val="22"/>
          <w:szCs w:val="22"/>
          <w:lang w:val="nl-NL"/>
        </w:rPr>
      </w:pPr>
      <w:r w:rsidRPr="00B12CC8">
        <w:rPr>
          <w:rFonts w:ascii="Palatino Linotype" w:hAnsi="Palatino Linotype"/>
          <w:sz w:val="22"/>
          <w:szCs w:val="22"/>
          <w:lang w:val="nl-NL"/>
        </w:rPr>
        <w:t>Artikel 17</w:t>
      </w:r>
    </w:p>
    <w:p w:rsidR="00B12CC8" w:rsidRPr="00B12CC8" w:rsidRDefault="00B12CC8" w:rsidP="00B12CC8">
      <w:pPr>
        <w:suppressAutoHyphens/>
        <w:rPr>
          <w:rFonts w:ascii="Palatino Linotype" w:hAnsi="Palatino Linotype"/>
          <w:sz w:val="22"/>
          <w:szCs w:val="22"/>
          <w:lang w:val="nl-NL"/>
        </w:rPr>
      </w:pPr>
    </w:p>
    <w:p w:rsidR="00B12CC8" w:rsidRPr="00B12CC8" w:rsidRDefault="00B12CC8" w:rsidP="00B12CC8">
      <w:pPr>
        <w:numPr>
          <w:ilvl w:val="0"/>
          <w:numId w:val="25"/>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De Bank houdt toezicht op het Uitvoeringsorgaan. Zij adviseert, op verzoek of uit eigen beweging, de Minister, de Minister van Financiën en het Uitvoeringsorgaan met betrekking tot aangelegenheden het Uitvoeringsorgaan betreffende, overeenkomstig de regels van de Landsverordening Toezicht Verzekeringsbedrijf</w:t>
      </w:r>
      <w:r w:rsidRPr="00B12CC8">
        <w:rPr>
          <w:rFonts w:ascii="Palatino Linotype" w:hAnsi="Palatino Linotype"/>
          <w:sz w:val="22"/>
          <w:szCs w:val="22"/>
          <w:vertAlign w:val="superscript"/>
          <w:lang w:val="nl-NL"/>
        </w:rPr>
        <w:footnoteReference w:id="4"/>
      </w:r>
      <w:r w:rsidRPr="00B12CC8">
        <w:rPr>
          <w:rFonts w:ascii="Palatino Linotype" w:hAnsi="Palatino Linotype"/>
          <w:sz w:val="22"/>
          <w:szCs w:val="22"/>
          <w:lang w:val="nl-NL"/>
        </w:rPr>
        <w:t>.</w:t>
      </w:r>
    </w:p>
    <w:p w:rsidR="00B12CC8" w:rsidRPr="00B12CC8" w:rsidRDefault="00B12CC8" w:rsidP="00B12CC8">
      <w:pPr>
        <w:numPr>
          <w:ilvl w:val="0"/>
          <w:numId w:val="25"/>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Het Uitvoeringsorgaan vergoedt op declaratiebasis de kosten welke voor de Bank aan de uitvoering van haar taken krachtens het eerste lid zijn verbonden. Daartoe houdt de Bank een overzicht bij van verrichte werkzaamheden in het kader van bedoelde taken. De declaraties worden eens per kwartaal ingediend en terstond betaalbaar gesteld.</w:t>
      </w:r>
    </w:p>
    <w:p w:rsidR="00B12CC8" w:rsidRPr="00B12CC8" w:rsidRDefault="00B12CC8" w:rsidP="00B12CC8">
      <w:pPr>
        <w:numPr>
          <w:ilvl w:val="0"/>
          <w:numId w:val="25"/>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Het Uitvoeringsorgaan is gehouden de Bank alle medewerking te verlenen die deze redelijkerwijs kan verlangen ter uitoefening van het in het eerste lid bedoelde toezicht.</w:t>
      </w:r>
    </w:p>
    <w:p w:rsidR="00B12CC8" w:rsidRPr="00B12CC8" w:rsidRDefault="00B12CC8" w:rsidP="00B12CC8">
      <w:pPr>
        <w:numPr>
          <w:ilvl w:val="0"/>
          <w:numId w:val="25"/>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De artikelen 42 tot en met 45 zijn van overeenkomstige toepassing op het door de Bank ingevolge het eerste lid te houden toezicht.</w:t>
      </w:r>
    </w:p>
    <w:p w:rsidR="00B12CC8" w:rsidRPr="00B12CC8" w:rsidRDefault="00B12CC8" w:rsidP="00B12CC8">
      <w:pPr>
        <w:suppressAutoHyphens/>
        <w:jc w:val="both"/>
        <w:rPr>
          <w:rFonts w:ascii="Palatino Linotype" w:hAnsi="Palatino Linotype"/>
          <w:sz w:val="22"/>
          <w:szCs w:val="22"/>
          <w:lang w:val="nl-NL"/>
        </w:rPr>
      </w:pPr>
    </w:p>
    <w:p w:rsidR="00B12CC8" w:rsidRPr="00B12CC8" w:rsidRDefault="00B12CC8" w:rsidP="00B12CC8">
      <w:pPr>
        <w:suppressAutoHyphens/>
        <w:jc w:val="center"/>
        <w:rPr>
          <w:rFonts w:ascii="Palatino Linotype" w:hAnsi="Palatino Linotype"/>
          <w:sz w:val="22"/>
          <w:szCs w:val="22"/>
          <w:lang w:val="nl-NL"/>
        </w:rPr>
      </w:pPr>
      <w:r w:rsidRPr="00B12CC8">
        <w:rPr>
          <w:rFonts w:ascii="Palatino Linotype" w:hAnsi="Palatino Linotype"/>
          <w:sz w:val="22"/>
          <w:szCs w:val="22"/>
          <w:lang w:val="nl-NL"/>
        </w:rPr>
        <w:t>Hoofdstuk V</w:t>
      </w:r>
    </w:p>
    <w:p w:rsidR="00B12CC8" w:rsidRPr="00B12CC8" w:rsidRDefault="00B12CC8" w:rsidP="00B12CC8">
      <w:pPr>
        <w:suppressAutoHyphens/>
        <w:jc w:val="center"/>
        <w:rPr>
          <w:rFonts w:ascii="Palatino Linotype" w:hAnsi="Palatino Linotype"/>
          <w:sz w:val="22"/>
          <w:szCs w:val="22"/>
          <w:lang w:val="nl-NL"/>
        </w:rPr>
      </w:pPr>
      <w:r w:rsidRPr="00B12CC8">
        <w:rPr>
          <w:rFonts w:ascii="Palatino Linotype" w:hAnsi="Palatino Linotype"/>
          <w:sz w:val="22"/>
          <w:szCs w:val="22"/>
          <w:lang w:val="nl-NL"/>
        </w:rPr>
        <w:t>Dekking van de kosten</w:t>
      </w:r>
    </w:p>
    <w:p w:rsidR="00B12CC8" w:rsidRPr="00B12CC8" w:rsidRDefault="00B12CC8" w:rsidP="00B12CC8">
      <w:pPr>
        <w:suppressAutoHyphens/>
        <w:rPr>
          <w:rFonts w:ascii="Palatino Linotype" w:hAnsi="Palatino Linotype"/>
          <w:sz w:val="22"/>
          <w:szCs w:val="22"/>
          <w:lang w:val="nl-NL"/>
        </w:rPr>
      </w:pPr>
    </w:p>
    <w:p w:rsidR="00B12CC8" w:rsidRPr="00B12CC8" w:rsidRDefault="00B12CC8" w:rsidP="00B12CC8">
      <w:pPr>
        <w:suppressAutoHyphens/>
        <w:jc w:val="center"/>
        <w:rPr>
          <w:rFonts w:ascii="Palatino Linotype" w:hAnsi="Palatino Linotype"/>
          <w:sz w:val="22"/>
          <w:szCs w:val="22"/>
          <w:lang w:val="nl-NL"/>
        </w:rPr>
      </w:pPr>
      <w:r w:rsidRPr="00B12CC8">
        <w:rPr>
          <w:rFonts w:ascii="Palatino Linotype" w:hAnsi="Palatino Linotype"/>
          <w:sz w:val="22"/>
          <w:szCs w:val="22"/>
          <w:lang w:val="nl-NL"/>
        </w:rPr>
        <w:t>Artikel 18</w:t>
      </w:r>
    </w:p>
    <w:p w:rsidR="00B12CC8" w:rsidRPr="00B12CC8" w:rsidRDefault="00B12CC8" w:rsidP="00B12CC8">
      <w:pPr>
        <w:suppressAutoHyphens/>
        <w:rPr>
          <w:rFonts w:ascii="Palatino Linotype" w:hAnsi="Palatino Linotype"/>
          <w:sz w:val="22"/>
          <w:szCs w:val="22"/>
          <w:lang w:val="nl-NL"/>
        </w:rPr>
      </w:pPr>
    </w:p>
    <w:p w:rsidR="00B12CC8" w:rsidRPr="00B12CC8" w:rsidRDefault="00B12CC8" w:rsidP="00B12CC8">
      <w:pPr>
        <w:numPr>
          <w:ilvl w:val="0"/>
          <w:numId w:val="26"/>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Er is een Algemeen Fonds Bijzondere Ziektekosten.</w:t>
      </w:r>
    </w:p>
    <w:p w:rsidR="00B12CC8" w:rsidRPr="00B12CC8" w:rsidRDefault="00B12CC8" w:rsidP="00B12CC8">
      <w:pPr>
        <w:numPr>
          <w:ilvl w:val="0"/>
          <w:numId w:val="26"/>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De middelen tot dekking van de uitgaven voor de zorg ingevolge deze landsverordening en van de aan de uitvoering van deze landsverordening verbonden kosten alsmede de middelen nodig voor het vormen en in stand houden van een bij landsbesluit, houdende algemene maatregelen, te bepalen reserve, bestaan uit:</w:t>
      </w:r>
    </w:p>
    <w:p w:rsidR="00B12CC8" w:rsidRPr="00B12CC8" w:rsidRDefault="00B12CC8" w:rsidP="00B12CC8">
      <w:pPr>
        <w:numPr>
          <w:ilvl w:val="0"/>
          <w:numId w:val="27"/>
        </w:numPr>
        <w:suppressAutoHyphens/>
        <w:ind w:left="720"/>
        <w:contextualSpacing/>
        <w:jc w:val="both"/>
        <w:rPr>
          <w:rFonts w:ascii="Palatino Linotype" w:hAnsi="Palatino Linotype"/>
          <w:sz w:val="22"/>
          <w:szCs w:val="22"/>
          <w:lang w:val="nl-NL"/>
        </w:rPr>
      </w:pPr>
      <w:r w:rsidRPr="00B12CC8">
        <w:rPr>
          <w:rFonts w:ascii="Palatino Linotype" w:hAnsi="Palatino Linotype"/>
          <w:sz w:val="22"/>
          <w:szCs w:val="22"/>
          <w:lang w:val="nl-NL"/>
        </w:rPr>
        <w:t>het heffen van premie;</w:t>
      </w:r>
    </w:p>
    <w:p w:rsidR="00B12CC8" w:rsidRPr="00B12CC8" w:rsidRDefault="00B12CC8" w:rsidP="00B12CC8">
      <w:pPr>
        <w:numPr>
          <w:ilvl w:val="0"/>
          <w:numId w:val="27"/>
        </w:numPr>
        <w:suppressAutoHyphens/>
        <w:ind w:left="720"/>
        <w:contextualSpacing/>
        <w:jc w:val="both"/>
        <w:rPr>
          <w:rFonts w:ascii="Palatino Linotype" w:hAnsi="Palatino Linotype"/>
          <w:sz w:val="22"/>
          <w:szCs w:val="22"/>
          <w:lang w:val="nl-NL"/>
        </w:rPr>
      </w:pPr>
      <w:r w:rsidRPr="00B12CC8">
        <w:rPr>
          <w:rFonts w:ascii="Palatino Linotype" w:hAnsi="Palatino Linotype"/>
          <w:sz w:val="22"/>
          <w:szCs w:val="22"/>
          <w:lang w:val="nl-NL"/>
        </w:rPr>
        <w:t>het heffen van bijdragen als bedoeld in de artikelen 5, tweede lid, en 7, tweede lid, van degenen die zorg genieten;</w:t>
      </w:r>
    </w:p>
    <w:p w:rsidR="00B12CC8" w:rsidRPr="00B12CC8" w:rsidRDefault="00B12CC8" w:rsidP="00B12CC8">
      <w:pPr>
        <w:numPr>
          <w:ilvl w:val="0"/>
          <w:numId w:val="27"/>
        </w:numPr>
        <w:suppressAutoHyphens/>
        <w:ind w:left="720"/>
        <w:contextualSpacing/>
        <w:jc w:val="both"/>
        <w:rPr>
          <w:rFonts w:ascii="Palatino Linotype" w:hAnsi="Palatino Linotype"/>
          <w:sz w:val="22"/>
          <w:szCs w:val="22"/>
          <w:lang w:val="nl-NL"/>
        </w:rPr>
      </w:pPr>
      <w:r w:rsidRPr="00B12CC8">
        <w:rPr>
          <w:rFonts w:ascii="Palatino Linotype" w:hAnsi="Palatino Linotype"/>
          <w:sz w:val="22"/>
          <w:szCs w:val="22"/>
          <w:lang w:val="nl-NL"/>
        </w:rPr>
        <w:t>(vervallen)</w:t>
      </w:r>
    </w:p>
    <w:p w:rsidR="00B12CC8" w:rsidRPr="00B12CC8" w:rsidRDefault="00B12CC8" w:rsidP="00B12CC8">
      <w:pPr>
        <w:numPr>
          <w:ilvl w:val="0"/>
          <w:numId w:val="27"/>
        </w:numPr>
        <w:suppressAutoHyphens/>
        <w:ind w:left="720"/>
        <w:contextualSpacing/>
        <w:jc w:val="both"/>
        <w:rPr>
          <w:rFonts w:ascii="Palatino Linotype" w:hAnsi="Palatino Linotype"/>
          <w:sz w:val="22"/>
          <w:szCs w:val="22"/>
          <w:lang w:val="nl-NL"/>
        </w:rPr>
      </w:pPr>
      <w:r w:rsidRPr="00B12CC8">
        <w:rPr>
          <w:rFonts w:ascii="Palatino Linotype" w:hAnsi="Palatino Linotype"/>
          <w:sz w:val="22"/>
          <w:szCs w:val="22"/>
          <w:lang w:val="nl-NL"/>
        </w:rPr>
        <w:t>overige inkomsten.</w:t>
      </w:r>
    </w:p>
    <w:p w:rsidR="00B12CC8" w:rsidRPr="00B12CC8" w:rsidRDefault="00B12CC8" w:rsidP="00B12CC8">
      <w:pPr>
        <w:numPr>
          <w:ilvl w:val="0"/>
          <w:numId w:val="26"/>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De premies, de bijdragen van degenen die zorg genieten, de jaarlijkse bijdrage van het Land en de overige inkomsten worden gestort in het Fonds.</w:t>
      </w:r>
    </w:p>
    <w:p w:rsidR="00B12CC8" w:rsidRPr="00B12CC8" w:rsidRDefault="00B12CC8" w:rsidP="00B12CC8">
      <w:pPr>
        <w:numPr>
          <w:ilvl w:val="0"/>
          <w:numId w:val="26"/>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Het Fonds wordt beheerd door het Uitvoeringsorgaan.</w:t>
      </w:r>
    </w:p>
    <w:p w:rsidR="00B12CC8" w:rsidRPr="00B12CC8" w:rsidRDefault="00B12CC8" w:rsidP="00B12CC8">
      <w:pPr>
        <w:numPr>
          <w:ilvl w:val="0"/>
          <w:numId w:val="26"/>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Bij landsbesluit, houdende algemene maatregelen, kunnen regels worden gesteld met betrekking tot de belegging van de gelden van het Fonds.</w:t>
      </w:r>
    </w:p>
    <w:p w:rsidR="00B12CC8" w:rsidRPr="00B12CC8" w:rsidRDefault="00B12CC8" w:rsidP="00B12CC8">
      <w:pPr>
        <w:suppressAutoHyphens/>
        <w:jc w:val="both"/>
        <w:rPr>
          <w:rFonts w:ascii="Palatino Linotype" w:hAnsi="Palatino Linotype"/>
          <w:sz w:val="22"/>
          <w:szCs w:val="22"/>
          <w:lang w:val="nl-NL"/>
        </w:rPr>
      </w:pPr>
    </w:p>
    <w:p w:rsidR="00B12CC8" w:rsidRPr="00B12CC8" w:rsidRDefault="00B12CC8" w:rsidP="00B12CC8">
      <w:pPr>
        <w:suppressAutoHyphens/>
        <w:jc w:val="center"/>
        <w:rPr>
          <w:rFonts w:ascii="Palatino Linotype" w:hAnsi="Palatino Linotype"/>
          <w:sz w:val="22"/>
          <w:szCs w:val="22"/>
          <w:lang w:val="nl-NL"/>
        </w:rPr>
      </w:pPr>
      <w:r w:rsidRPr="00B12CC8">
        <w:rPr>
          <w:rFonts w:ascii="Palatino Linotype" w:hAnsi="Palatino Linotype"/>
          <w:sz w:val="22"/>
          <w:szCs w:val="22"/>
          <w:lang w:val="nl-NL"/>
        </w:rPr>
        <w:t>Artikel 19</w:t>
      </w:r>
    </w:p>
    <w:p w:rsidR="00B12CC8" w:rsidRPr="00B12CC8" w:rsidRDefault="00B12CC8" w:rsidP="00B12CC8">
      <w:pPr>
        <w:suppressAutoHyphens/>
        <w:rPr>
          <w:rFonts w:ascii="Palatino Linotype" w:hAnsi="Palatino Linotype"/>
          <w:sz w:val="22"/>
          <w:szCs w:val="22"/>
          <w:lang w:val="nl-NL"/>
        </w:rPr>
      </w:pPr>
    </w:p>
    <w:p w:rsidR="00B12CC8" w:rsidRPr="00B12CC8" w:rsidRDefault="00B12CC8" w:rsidP="00B12CC8">
      <w:pPr>
        <w:suppressAutoHyphens/>
        <w:contextualSpacing/>
        <w:jc w:val="both"/>
        <w:rPr>
          <w:rFonts w:ascii="Palatino Linotype" w:hAnsi="Palatino Linotype"/>
          <w:sz w:val="22"/>
          <w:szCs w:val="22"/>
          <w:lang w:val="nl-NL"/>
        </w:rPr>
      </w:pPr>
      <w:r w:rsidRPr="00B12CC8">
        <w:rPr>
          <w:rFonts w:ascii="Palatino Linotype" w:hAnsi="Palatino Linotype"/>
          <w:sz w:val="22"/>
          <w:szCs w:val="22"/>
          <w:lang w:val="nl-NL"/>
        </w:rPr>
        <w:t>De Minister geeft jaarlijks, gehoord het Uitvoeringsorgaan, een aanwijzing voor het totaal van de ten laste van het Fonds komende besteedbare middelen ter dekking van de kosten van de ingevolge deze landsverordening te verlenen zorg.</w:t>
      </w:r>
    </w:p>
    <w:p w:rsidR="00B12CC8" w:rsidRPr="00B12CC8" w:rsidRDefault="00B12CC8" w:rsidP="00B12CC8">
      <w:pPr>
        <w:suppressAutoHyphens/>
        <w:jc w:val="both"/>
        <w:rPr>
          <w:rFonts w:ascii="Palatino Linotype" w:hAnsi="Palatino Linotype"/>
          <w:sz w:val="22"/>
          <w:szCs w:val="22"/>
          <w:lang w:val="nl-NL"/>
        </w:rPr>
      </w:pPr>
    </w:p>
    <w:p w:rsidR="00B12CC8" w:rsidRPr="00B12CC8" w:rsidRDefault="00B12CC8" w:rsidP="00B12CC8">
      <w:pPr>
        <w:suppressAutoHyphens/>
        <w:jc w:val="center"/>
        <w:rPr>
          <w:rFonts w:ascii="Palatino Linotype" w:hAnsi="Palatino Linotype"/>
          <w:sz w:val="22"/>
          <w:szCs w:val="22"/>
          <w:lang w:val="nl-NL"/>
        </w:rPr>
      </w:pPr>
      <w:r w:rsidRPr="00B12CC8">
        <w:rPr>
          <w:rFonts w:ascii="Palatino Linotype" w:hAnsi="Palatino Linotype"/>
          <w:sz w:val="22"/>
          <w:szCs w:val="22"/>
          <w:lang w:val="nl-NL"/>
        </w:rPr>
        <w:lastRenderedPageBreak/>
        <w:t>Artikel 19a</w:t>
      </w:r>
    </w:p>
    <w:p w:rsidR="00B12CC8" w:rsidRPr="00B12CC8" w:rsidRDefault="00B12CC8" w:rsidP="00B12CC8">
      <w:pPr>
        <w:suppressAutoHyphens/>
        <w:rPr>
          <w:rFonts w:ascii="Palatino Linotype" w:hAnsi="Palatino Linotype"/>
          <w:sz w:val="22"/>
          <w:szCs w:val="22"/>
          <w:lang w:val="nl-NL"/>
        </w:rPr>
      </w:pPr>
    </w:p>
    <w:p w:rsidR="00B12CC8" w:rsidRPr="00B12CC8" w:rsidRDefault="00B12CC8" w:rsidP="00B12CC8">
      <w:pPr>
        <w:numPr>
          <w:ilvl w:val="0"/>
          <w:numId w:val="50"/>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De Algemene landsverordening Landsbelastingen is van overeenkomstige toepassing op de heffing van de premie. De heffing geschiedt door de Inspecteur en de inning geschiedt door de Ontvanger.</w:t>
      </w:r>
    </w:p>
    <w:p w:rsidR="00B12CC8" w:rsidRPr="00B12CC8" w:rsidRDefault="00B12CC8" w:rsidP="00B12CC8">
      <w:pPr>
        <w:numPr>
          <w:ilvl w:val="0"/>
          <w:numId w:val="50"/>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De Landsverordening op de invordering van directe belastingen 1943 is van overeenkomstige toepassing op de inning van de verschuldigde premie en de administratieve boete.</w:t>
      </w:r>
    </w:p>
    <w:p w:rsidR="00B12CC8" w:rsidRPr="00B12CC8" w:rsidRDefault="00B12CC8" w:rsidP="00B12CC8">
      <w:pPr>
        <w:numPr>
          <w:ilvl w:val="0"/>
          <w:numId w:val="50"/>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De Landsverordening houdende regeling van de invordering van belastingen, bijdragen en vergoedingen door middel van dwangschriften alsmede van de rechtspleging inzake van belastingen, bijdragen en vergoedingen</w:t>
      </w:r>
      <w:r w:rsidRPr="00B12CC8">
        <w:rPr>
          <w:rFonts w:ascii="Palatino Linotype" w:hAnsi="Palatino Linotype"/>
          <w:sz w:val="22"/>
          <w:szCs w:val="22"/>
          <w:vertAlign w:val="superscript"/>
          <w:lang w:val="nl-NL"/>
        </w:rPr>
        <w:footnoteReference w:id="5"/>
      </w:r>
      <w:r w:rsidRPr="00B12CC8">
        <w:rPr>
          <w:rFonts w:ascii="Palatino Linotype" w:hAnsi="Palatino Linotype"/>
          <w:sz w:val="22"/>
          <w:szCs w:val="22"/>
          <w:lang w:val="nl-NL"/>
        </w:rPr>
        <w:t xml:space="preserve"> is van overeenkomstige toepassing op de dwanginvordering van de verschuldigde premie en administratieve boete.</w:t>
      </w:r>
    </w:p>
    <w:p w:rsidR="00B12CC8" w:rsidRPr="00B12CC8" w:rsidRDefault="00B12CC8" w:rsidP="00B12CC8">
      <w:pPr>
        <w:suppressAutoHyphens/>
        <w:jc w:val="both"/>
        <w:rPr>
          <w:rFonts w:ascii="Palatino Linotype" w:hAnsi="Palatino Linotype"/>
          <w:sz w:val="22"/>
          <w:szCs w:val="22"/>
          <w:lang w:val="nl-NL"/>
        </w:rPr>
      </w:pPr>
    </w:p>
    <w:p w:rsidR="00B12CC8" w:rsidRPr="00B12CC8" w:rsidRDefault="00B12CC8" w:rsidP="00B12CC8">
      <w:pPr>
        <w:suppressAutoHyphens/>
        <w:jc w:val="center"/>
        <w:rPr>
          <w:rFonts w:ascii="Palatino Linotype" w:hAnsi="Palatino Linotype"/>
          <w:sz w:val="22"/>
          <w:szCs w:val="22"/>
          <w:lang w:val="nl-NL"/>
        </w:rPr>
      </w:pPr>
      <w:r w:rsidRPr="00B12CC8">
        <w:rPr>
          <w:rFonts w:ascii="Palatino Linotype" w:hAnsi="Palatino Linotype"/>
          <w:sz w:val="22"/>
          <w:szCs w:val="22"/>
          <w:lang w:val="nl-NL"/>
        </w:rPr>
        <w:t>Artikel 20</w:t>
      </w:r>
    </w:p>
    <w:p w:rsidR="00B12CC8" w:rsidRPr="00B12CC8" w:rsidRDefault="00B12CC8" w:rsidP="00B12CC8">
      <w:pPr>
        <w:suppressAutoHyphens/>
        <w:rPr>
          <w:rFonts w:ascii="Palatino Linotype" w:hAnsi="Palatino Linotype"/>
          <w:sz w:val="22"/>
          <w:szCs w:val="22"/>
          <w:lang w:val="nl-NL"/>
        </w:rPr>
      </w:pPr>
    </w:p>
    <w:p w:rsidR="00B12CC8" w:rsidRPr="00B12CC8" w:rsidRDefault="00B12CC8" w:rsidP="00B12CC8">
      <w:pPr>
        <w:numPr>
          <w:ilvl w:val="0"/>
          <w:numId w:val="28"/>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De verschuldigde premie wordt geheven bij wege van aanslag naar de maatstaf van het door de verzekerde in een kalenderjaar genoten premie-inkomen. Ten aanzien van degene, die slechts een gedeelte van een kalenderjaar verzekerd is geweest, treedt dit gedeelte voor het kalenderjaar in de plaats. Ten behoeve van de toepassing van de tweede volzin kunnen bij ministeriële regeling, met algemene werking, nadere regels worden regels worden gesteld.</w:t>
      </w:r>
    </w:p>
    <w:p w:rsidR="00B12CC8" w:rsidRPr="00B12CC8" w:rsidRDefault="00B12CC8" w:rsidP="00B12CC8">
      <w:pPr>
        <w:numPr>
          <w:ilvl w:val="0"/>
          <w:numId w:val="28"/>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Bij de toepassing van het eerste lid wordt de ingevolge artikel 22 afgedragen premie als voorheffing verrekend.</w:t>
      </w:r>
    </w:p>
    <w:p w:rsidR="00B12CC8" w:rsidRPr="00B12CC8" w:rsidRDefault="00B12CC8" w:rsidP="00B12CC8">
      <w:pPr>
        <w:numPr>
          <w:ilvl w:val="0"/>
          <w:numId w:val="28"/>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 xml:space="preserve">Artikel 41B, eerste en tweede lid, van de Landsverordening op inkomstenbelasting is van overeenkomstige toepassing met dien verstande dat de in dat artikel 41B, eerste lid, onderdeel a, en tweede lid, genoemde bedragen telkens worden gesteld op </w:t>
      </w:r>
      <w:proofErr w:type="spellStart"/>
      <w:r w:rsidRPr="00B12CC8">
        <w:rPr>
          <w:rFonts w:ascii="Palatino Linotype" w:hAnsi="Palatino Linotype"/>
          <w:sz w:val="22"/>
          <w:szCs w:val="22"/>
          <w:lang w:val="nl-NL"/>
        </w:rPr>
        <w:t>Cg</w:t>
      </w:r>
      <w:proofErr w:type="spellEnd"/>
      <w:r w:rsidRPr="00B12CC8">
        <w:rPr>
          <w:rFonts w:ascii="Palatino Linotype" w:hAnsi="Palatino Linotype"/>
          <w:sz w:val="22"/>
          <w:szCs w:val="22"/>
          <w:lang w:val="nl-NL"/>
        </w:rPr>
        <w:t xml:space="preserve"> 50,00.</w:t>
      </w:r>
    </w:p>
    <w:p w:rsidR="00B12CC8" w:rsidRPr="00B12CC8" w:rsidRDefault="00B12CC8" w:rsidP="00B12CC8">
      <w:pPr>
        <w:numPr>
          <w:ilvl w:val="0"/>
          <w:numId w:val="28"/>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Onder premie-inkomen wordt verstaan het belastbaar inkomen in de zin van de Landsverordening op de inkomstenbelasting 1943</w:t>
      </w:r>
      <w:r w:rsidRPr="00B12CC8">
        <w:rPr>
          <w:rFonts w:ascii="Palatino Linotype" w:hAnsi="Palatino Linotype"/>
          <w:sz w:val="22"/>
          <w:szCs w:val="22"/>
          <w:vertAlign w:val="superscript"/>
          <w:lang w:val="nl-NL"/>
        </w:rPr>
        <w:footnoteReference w:id="6"/>
      </w:r>
      <w:r w:rsidRPr="00B12CC8">
        <w:rPr>
          <w:rFonts w:ascii="Palatino Linotype" w:hAnsi="Palatino Linotype"/>
          <w:sz w:val="22"/>
          <w:szCs w:val="22"/>
          <w:lang w:val="nl-NL"/>
        </w:rPr>
        <w:t xml:space="preserve"> met dien verstande dat dit inkomen wordt vermeerderd met de krachtens de Landsverordening op de inkomstenbelasting 1943 als persoonlijke last in aftrek toegelaten premies algemene ouderdomsverzekering ingevolge de Landsverordening Algemene Ouderdomsverzekering</w:t>
      </w:r>
      <w:r w:rsidRPr="00B12CC8">
        <w:rPr>
          <w:rFonts w:ascii="Palatino Linotype" w:hAnsi="Palatino Linotype"/>
          <w:sz w:val="22"/>
          <w:szCs w:val="22"/>
          <w:vertAlign w:val="superscript"/>
          <w:lang w:val="nl-NL"/>
        </w:rPr>
        <w:footnoteReference w:id="7"/>
      </w:r>
      <w:r w:rsidRPr="00B12CC8">
        <w:rPr>
          <w:rFonts w:ascii="Palatino Linotype" w:hAnsi="Palatino Linotype"/>
          <w:sz w:val="22"/>
          <w:szCs w:val="22"/>
          <w:lang w:val="nl-NL"/>
        </w:rPr>
        <w:t xml:space="preserve"> en algemene weduwen weduwnaars- en </w:t>
      </w:r>
      <w:proofErr w:type="spellStart"/>
      <w:r w:rsidRPr="00B12CC8">
        <w:rPr>
          <w:rFonts w:ascii="Palatino Linotype" w:hAnsi="Palatino Linotype"/>
          <w:sz w:val="22"/>
          <w:szCs w:val="22"/>
          <w:lang w:val="nl-NL"/>
        </w:rPr>
        <w:t>wezenverzekering</w:t>
      </w:r>
      <w:proofErr w:type="spellEnd"/>
      <w:r w:rsidRPr="00B12CC8">
        <w:rPr>
          <w:rFonts w:ascii="Palatino Linotype" w:hAnsi="Palatino Linotype"/>
          <w:sz w:val="22"/>
          <w:szCs w:val="22"/>
          <w:lang w:val="nl-NL"/>
        </w:rPr>
        <w:t xml:space="preserve"> ingevolge de Landsverordening Algemene Weduwen-en </w:t>
      </w:r>
      <w:proofErr w:type="spellStart"/>
      <w:r w:rsidRPr="00B12CC8">
        <w:rPr>
          <w:rFonts w:ascii="Palatino Linotype" w:hAnsi="Palatino Linotype"/>
          <w:sz w:val="22"/>
          <w:szCs w:val="22"/>
          <w:lang w:val="nl-NL"/>
        </w:rPr>
        <w:t>wezenverzekering</w:t>
      </w:r>
      <w:proofErr w:type="spellEnd"/>
      <w:r w:rsidRPr="00B12CC8">
        <w:rPr>
          <w:rFonts w:ascii="Palatino Linotype" w:hAnsi="Palatino Linotype"/>
          <w:sz w:val="22"/>
          <w:szCs w:val="22"/>
          <w:vertAlign w:val="superscript"/>
          <w:lang w:val="nl-NL"/>
        </w:rPr>
        <w:footnoteReference w:id="8"/>
      </w:r>
      <w:r w:rsidRPr="00B12CC8">
        <w:rPr>
          <w:rFonts w:ascii="Palatino Linotype" w:hAnsi="Palatino Linotype"/>
          <w:sz w:val="22"/>
          <w:szCs w:val="22"/>
          <w:lang w:val="nl-NL"/>
        </w:rPr>
        <w:t>.</w:t>
      </w:r>
    </w:p>
    <w:p w:rsidR="00B12CC8" w:rsidRPr="00B12CC8" w:rsidRDefault="00B12CC8" w:rsidP="00B12CC8">
      <w:p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Tot het inkomen wordt niet gerekend de rente waarover rentebelasting wordt geheven als bedoeld in artikel 2 van de Landsverordening regelende de inhouding van de inkomstenbelasting op rente-inkomen.</w:t>
      </w:r>
    </w:p>
    <w:p w:rsidR="00B12CC8" w:rsidRPr="00B12CC8" w:rsidRDefault="00B12CC8" w:rsidP="00B12CC8">
      <w:pPr>
        <w:numPr>
          <w:ilvl w:val="0"/>
          <w:numId w:val="28"/>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Premie is verschuldigd vanaf de eerste dag van de maand volgende op het bereiken van de vijftienjarige leeftijd.</w:t>
      </w:r>
    </w:p>
    <w:p w:rsidR="00B12CC8" w:rsidRPr="00B12CC8" w:rsidRDefault="00B12CC8" w:rsidP="00B12CC8">
      <w:pPr>
        <w:numPr>
          <w:ilvl w:val="0"/>
          <w:numId w:val="28"/>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 xml:space="preserve">Bij landsbesluit, houdende algemene maatregelen, kunnen met betrekking tot het bepaalde in het eerste en tweede lid nadere regelen worden gesteld. </w:t>
      </w:r>
    </w:p>
    <w:p w:rsidR="00B12CC8" w:rsidRPr="00B12CC8" w:rsidRDefault="00B12CC8" w:rsidP="00B12CC8">
      <w:pPr>
        <w:suppressAutoHyphens/>
        <w:jc w:val="both"/>
        <w:rPr>
          <w:rFonts w:ascii="Palatino Linotype" w:hAnsi="Palatino Linotype"/>
          <w:sz w:val="22"/>
          <w:szCs w:val="22"/>
          <w:lang w:val="nl-NL"/>
        </w:rPr>
      </w:pPr>
    </w:p>
    <w:p w:rsidR="004D3F3C" w:rsidRDefault="004D3F3C">
      <w:pPr>
        <w:widowControl/>
        <w:rPr>
          <w:rFonts w:ascii="Palatino Linotype" w:hAnsi="Palatino Linotype"/>
          <w:sz w:val="22"/>
          <w:szCs w:val="22"/>
          <w:lang w:val="nl-NL"/>
        </w:rPr>
      </w:pPr>
      <w:r>
        <w:rPr>
          <w:rFonts w:ascii="Palatino Linotype" w:hAnsi="Palatino Linotype"/>
          <w:sz w:val="22"/>
          <w:szCs w:val="22"/>
          <w:lang w:val="nl-NL"/>
        </w:rPr>
        <w:br w:type="page"/>
      </w:r>
    </w:p>
    <w:p w:rsidR="00B12CC8" w:rsidRPr="00B12CC8" w:rsidRDefault="00B12CC8" w:rsidP="00B12CC8">
      <w:pPr>
        <w:suppressAutoHyphens/>
        <w:jc w:val="center"/>
        <w:rPr>
          <w:rFonts w:ascii="Palatino Linotype" w:hAnsi="Palatino Linotype"/>
          <w:sz w:val="22"/>
          <w:szCs w:val="22"/>
          <w:lang w:val="nl-NL"/>
        </w:rPr>
      </w:pPr>
      <w:r w:rsidRPr="00B12CC8">
        <w:rPr>
          <w:rFonts w:ascii="Palatino Linotype" w:hAnsi="Palatino Linotype"/>
          <w:sz w:val="22"/>
          <w:szCs w:val="22"/>
          <w:lang w:val="nl-NL"/>
        </w:rPr>
        <w:lastRenderedPageBreak/>
        <w:t>Artikel 21</w:t>
      </w:r>
    </w:p>
    <w:p w:rsidR="00B12CC8" w:rsidRPr="00B12CC8" w:rsidRDefault="00B12CC8" w:rsidP="00B12CC8">
      <w:pPr>
        <w:suppressAutoHyphens/>
        <w:rPr>
          <w:rFonts w:ascii="Palatino Linotype" w:hAnsi="Palatino Linotype"/>
          <w:sz w:val="22"/>
          <w:szCs w:val="22"/>
          <w:lang w:val="nl-NL"/>
        </w:rPr>
      </w:pPr>
    </w:p>
    <w:p w:rsidR="00B12CC8" w:rsidRPr="00B12CC8" w:rsidRDefault="00B12CC8" w:rsidP="00B12CC8">
      <w:pPr>
        <w:numPr>
          <w:ilvl w:val="0"/>
          <w:numId w:val="29"/>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 xml:space="preserve">Het premiepercentage, bedoeld in artikel 20, eerste lid, wordt bij landsbesluit, houdende algemene maatregelen, gehoord het Uitvoeringsorgaan en de </w:t>
      </w:r>
      <w:proofErr w:type="spellStart"/>
      <w:r w:rsidRPr="00B12CC8">
        <w:rPr>
          <w:rFonts w:ascii="Palatino Linotype" w:hAnsi="Palatino Linotype"/>
          <w:sz w:val="22"/>
          <w:szCs w:val="22"/>
          <w:lang w:val="nl-NL"/>
        </w:rPr>
        <w:t>Sociaal-Economische</w:t>
      </w:r>
      <w:proofErr w:type="spellEnd"/>
      <w:r w:rsidRPr="00B12CC8">
        <w:rPr>
          <w:rFonts w:ascii="Palatino Linotype" w:hAnsi="Palatino Linotype"/>
          <w:sz w:val="22"/>
          <w:szCs w:val="22"/>
          <w:lang w:val="nl-NL"/>
        </w:rPr>
        <w:t xml:space="preserve"> Raad, vastgesteld.</w:t>
      </w:r>
    </w:p>
    <w:p w:rsidR="00B12CC8" w:rsidRPr="00B12CC8" w:rsidRDefault="00B12CC8" w:rsidP="00B12CC8">
      <w:pPr>
        <w:numPr>
          <w:ilvl w:val="0"/>
          <w:numId w:val="29"/>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Het in het eerste lid bedoelde percentage kan voor een premie-inkomen dat minder bedraagt dan het bedrag berekend door de basiskorting van artikel 24A, eerste lid, van de Landsverordening op de inkomstenbelasting 1943 te delen door het laagste percentage vermeld in de vierde kolom van artikel 24, eerste lid van de Landsverordening op de inkomstenbelasting 1943 en te vermenigvuldigen met 100, afwijkend worden vastgesteld doch niet meer dan de helft minder bedragen.</w:t>
      </w:r>
    </w:p>
    <w:p w:rsidR="00B12CC8" w:rsidRPr="00B12CC8" w:rsidRDefault="00B12CC8" w:rsidP="00B12CC8">
      <w:pPr>
        <w:numPr>
          <w:ilvl w:val="0"/>
          <w:numId w:val="29"/>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Het premiepercentage bedraagt ter zake van het belastbaar inkomen voor zover bestaande uit pensioen het percentage bedoeld in het eerste lid, verminderd met het percentage, bedoeld in het vijfde lid. Onder pensioen wordt verstaan de opbrengst uit een recht op periodieke uitkering, welke ter zake van een vroegere dienstbetrekking wordt ontvangen.</w:t>
      </w:r>
    </w:p>
    <w:p w:rsidR="00B12CC8" w:rsidRPr="00B12CC8" w:rsidRDefault="00B12CC8" w:rsidP="00B12CC8">
      <w:pPr>
        <w:numPr>
          <w:ilvl w:val="0"/>
          <w:numId w:val="29"/>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 xml:space="preserve">Indien het inkomen meer bedraagt dan </w:t>
      </w:r>
      <w:proofErr w:type="spellStart"/>
      <w:r w:rsidRPr="00B12CC8">
        <w:rPr>
          <w:rFonts w:ascii="Palatino Linotype" w:hAnsi="Palatino Linotype"/>
          <w:sz w:val="22"/>
          <w:szCs w:val="22"/>
          <w:lang w:val="nl-NL"/>
        </w:rPr>
        <w:t>Cg</w:t>
      </w:r>
      <w:proofErr w:type="spellEnd"/>
      <w:r w:rsidRPr="00B12CC8">
        <w:rPr>
          <w:rFonts w:ascii="Palatino Linotype" w:hAnsi="Palatino Linotype"/>
          <w:sz w:val="22"/>
          <w:szCs w:val="22"/>
          <w:lang w:val="nl-NL"/>
        </w:rPr>
        <w:t xml:space="preserve"> 300.000,-, dan is over het meerdere geen premie verschuldigd.</w:t>
      </w:r>
    </w:p>
    <w:p w:rsidR="00B12CC8" w:rsidRPr="00B12CC8" w:rsidRDefault="00B12CC8" w:rsidP="00B12CC8">
      <w:pPr>
        <w:numPr>
          <w:ilvl w:val="0"/>
          <w:numId w:val="29"/>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Werkgevers die personen in dienst hebben, die krachtens deze landsverordening verzekerd zijn, betalen aan deze werknemers ter compensatie van de door hen verschuldigde premie een toeslag op het loon. Deze toeslag bedraagt een bij landsbesluit, houdende algemene maatregelen, te bepalen deel van het in het eerste lid bedoelde percentage.</w:t>
      </w:r>
    </w:p>
    <w:p w:rsidR="00B12CC8" w:rsidRPr="00B12CC8" w:rsidRDefault="00B12CC8" w:rsidP="00B12CC8">
      <w:pPr>
        <w:numPr>
          <w:ilvl w:val="0"/>
          <w:numId w:val="29"/>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 xml:space="preserve">(vervallen) </w:t>
      </w:r>
    </w:p>
    <w:p w:rsidR="00B12CC8" w:rsidRPr="00B12CC8" w:rsidRDefault="00B12CC8" w:rsidP="00B12CC8">
      <w:pPr>
        <w:numPr>
          <w:ilvl w:val="0"/>
          <w:numId w:val="29"/>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Het in het vierde lid genoemde bedrag wordt bij landsbesluit, houdende algemene maatregelen, aangepast aan de ontwikkeling van het prijsindexcijfer van de gezinsconsumptie.</w:t>
      </w:r>
    </w:p>
    <w:p w:rsidR="00B12CC8" w:rsidRPr="00B12CC8" w:rsidRDefault="00B12CC8" w:rsidP="00B12CC8">
      <w:pPr>
        <w:numPr>
          <w:ilvl w:val="0"/>
          <w:numId w:val="29"/>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De aanpassing, bedoeld in het zevende lid, heeft plaats met ingang van de eerste dag van enig kalenderjaar op basis van de stijging welke het prijsindexcijfer van de gezinsconsumptie ultimo augustus daaraan voorafgaande aangeeft ten opzichte van het prijsindexcijfer ultimo augustus van het voorafgaande jaar.</w:t>
      </w:r>
    </w:p>
    <w:p w:rsidR="00B12CC8" w:rsidRPr="00B12CC8" w:rsidRDefault="00B12CC8" w:rsidP="00B12CC8">
      <w:pPr>
        <w:numPr>
          <w:ilvl w:val="0"/>
          <w:numId w:val="29"/>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Het is een werkgever verboden de voor hem uit de bepalingen van deze landsverordening voortvloeiende kosten geheel of gedeeltelijk te verhalen op het loon van de werknemer.</w:t>
      </w:r>
    </w:p>
    <w:p w:rsidR="00B12CC8" w:rsidRPr="00B12CC8" w:rsidRDefault="00B12CC8" w:rsidP="00B12CC8">
      <w:pPr>
        <w:suppressAutoHyphens/>
        <w:jc w:val="both"/>
        <w:rPr>
          <w:rFonts w:ascii="Palatino Linotype" w:hAnsi="Palatino Linotype"/>
          <w:sz w:val="22"/>
          <w:szCs w:val="22"/>
          <w:lang w:val="nl-NL"/>
        </w:rPr>
      </w:pPr>
    </w:p>
    <w:p w:rsidR="00B12CC8" w:rsidRPr="00B12CC8" w:rsidRDefault="00B12CC8" w:rsidP="00B12CC8">
      <w:pPr>
        <w:suppressAutoHyphens/>
        <w:jc w:val="center"/>
        <w:rPr>
          <w:rFonts w:ascii="Palatino Linotype" w:hAnsi="Palatino Linotype"/>
          <w:sz w:val="22"/>
          <w:szCs w:val="22"/>
          <w:lang w:val="nl-NL"/>
        </w:rPr>
      </w:pPr>
      <w:r w:rsidRPr="00B12CC8">
        <w:rPr>
          <w:rFonts w:ascii="Palatino Linotype" w:hAnsi="Palatino Linotype"/>
          <w:sz w:val="22"/>
          <w:szCs w:val="22"/>
          <w:lang w:val="nl-NL"/>
        </w:rPr>
        <w:t>Artikel 22</w:t>
      </w:r>
    </w:p>
    <w:p w:rsidR="00B12CC8" w:rsidRPr="00B12CC8" w:rsidRDefault="00B12CC8" w:rsidP="00B12CC8">
      <w:pPr>
        <w:suppressAutoHyphens/>
        <w:rPr>
          <w:rFonts w:ascii="Palatino Linotype" w:hAnsi="Palatino Linotype"/>
          <w:sz w:val="22"/>
          <w:szCs w:val="22"/>
          <w:lang w:val="nl-NL"/>
        </w:rPr>
      </w:pPr>
    </w:p>
    <w:p w:rsidR="00B12CC8" w:rsidRPr="00B12CC8" w:rsidRDefault="00B12CC8" w:rsidP="00B12CC8">
      <w:pPr>
        <w:numPr>
          <w:ilvl w:val="0"/>
          <w:numId w:val="30"/>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Indien de verzekerde een werknemer is in de zin van de Landsverordening op de Loonbelasting 1976</w:t>
      </w:r>
      <w:r w:rsidRPr="00B12CC8">
        <w:rPr>
          <w:rFonts w:ascii="Palatino Linotype" w:hAnsi="Palatino Linotype"/>
          <w:sz w:val="22"/>
          <w:szCs w:val="22"/>
          <w:vertAlign w:val="superscript"/>
          <w:lang w:val="nl-NL"/>
        </w:rPr>
        <w:footnoteReference w:id="9"/>
      </w:r>
      <w:r w:rsidRPr="00B12CC8">
        <w:rPr>
          <w:rFonts w:ascii="Palatino Linotype" w:hAnsi="Palatino Linotype"/>
          <w:sz w:val="22"/>
          <w:szCs w:val="22"/>
          <w:lang w:val="nl-NL"/>
        </w:rPr>
        <w:t xml:space="preserve">, wordt de verschuldigde inkomensafhankelijke premie geheven bij wege afdracht op aangifte door degene die voor wat betreft die verzekerde onder de werking van artikel 4 van die landsverordening valt. </w:t>
      </w:r>
    </w:p>
    <w:p w:rsidR="00B12CC8" w:rsidRPr="00B12CC8" w:rsidRDefault="00B12CC8" w:rsidP="00B12CC8">
      <w:pPr>
        <w:numPr>
          <w:ilvl w:val="0"/>
          <w:numId w:val="30"/>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Bij de toepassing van het eerste lid is de Landsverordening op de Loonbelasting 1976 van overeenkomstige toepassing voor zover bij deze landsverordening niet anders bepaald is.</w:t>
      </w:r>
    </w:p>
    <w:p w:rsidR="00B12CC8" w:rsidRPr="00B12CC8" w:rsidRDefault="00B12CC8" w:rsidP="00B12CC8">
      <w:pPr>
        <w:numPr>
          <w:ilvl w:val="0"/>
          <w:numId w:val="30"/>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 xml:space="preserve">Bij de toepassing van het eerst lid wordt de inkomensafhankelijke premie geheven over het zuiver </w:t>
      </w:r>
      <w:proofErr w:type="spellStart"/>
      <w:r w:rsidRPr="00B12CC8">
        <w:rPr>
          <w:rFonts w:ascii="Palatino Linotype" w:hAnsi="Palatino Linotype"/>
          <w:sz w:val="22"/>
          <w:szCs w:val="22"/>
          <w:lang w:val="nl-NL"/>
        </w:rPr>
        <w:t>voljaarsloon</w:t>
      </w:r>
      <w:proofErr w:type="spellEnd"/>
      <w:r w:rsidRPr="00B12CC8">
        <w:rPr>
          <w:rFonts w:ascii="Palatino Linotype" w:hAnsi="Palatino Linotype"/>
          <w:sz w:val="22"/>
          <w:szCs w:val="22"/>
          <w:lang w:val="nl-NL"/>
        </w:rPr>
        <w:t xml:space="preserve">, bedoeld in artikel 5 van de Landsverordening op de Loonbelasting 1976. Daarbij wordt geen rekening gehouden met de in artikel 7, vierde lid, van die landsverordening bedoelde vermindering met de bijdragen van de verzekerde in de </w:t>
      </w:r>
      <w:r w:rsidRPr="00B12CC8">
        <w:rPr>
          <w:rFonts w:ascii="Palatino Linotype" w:hAnsi="Palatino Linotype"/>
          <w:sz w:val="22"/>
          <w:szCs w:val="22"/>
          <w:lang w:val="nl-NL"/>
        </w:rPr>
        <w:lastRenderedPageBreak/>
        <w:t xml:space="preserve">verschuldigde premies ingevolge de Landsverordening Algemene Ouderdomsverzekering en de Landsverordening Algemene Weduwen- en </w:t>
      </w:r>
      <w:proofErr w:type="spellStart"/>
      <w:r w:rsidRPr="00B12CC8">
        <w:rPr>
          <w:rFonts w:ascii="Palatino Linotype" w:hAnsi="Palatino Linotype"/>
          <w:sz w:val="22"/>
          <w:szCs w:val="22"/>
          <w:lang w:val="nl-NL"/>
        </w:rPr>
        <w:t>wezenverzekering</w:t>
      </w:r>
      <w:proofErr w:type="spellEnd"/>
      <w:r w:rsidRPr="00B12CC8">
        <w:rPr>
          <w:rFonts w:ascii="Palatino Linotype" w:hAnsi="Palatino Linotype"/>
          <w:sz w:val="22"/>
          <w:szCs w:val="22"/>
          <w:lang w:val="nl-NL"/>
        </w:rPr>
        <w:t>. Artikel 6.7, eerste lid, tweede volzin, is van overeenkomstige toepassing.</w:t>
      </w:r>
    </w:p>
    <w:p w:rsidR="00B12CC8" w:rsidRPr="00B12CC8" w:rsidRDefault="00B12CC8" w:rsidP="00B12CC8">
      <w:pPr>
        <w:numPr>
          <w:ilvl w:val="0"/>
          <w:numId w:val="30"/>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Bij toepassing van het eerste lid, zijn de op grond van het landsbesluit, houdende algemene maatregelen, bedoeld in artikel 6.2, tweede lid, voor wat betreft het inkomen ter bepaling van de verschuldigde inkomensafhankelijke premie gegeven regels, van overeenkomstige toepassing.</w:t>
      </w:r>
    </w:p>
    <w:p w:rsidR="00B12CC8" w:rsidRPr="00B12CC8" w:rsidRDefault="00B12CC8" w:rsidP="00B12CC8">
      <w:pPr>
        <w:numPr>
          <w:ilvl w:val="0"/>
          <w:numId w:val="30"/>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De inhoudingsplichtige die onder de werking van artikel 4, eerste lid, onder a, van de Landsverordening op de Loonbelasting 1976 valt, betaalt aan elke verzekerde die tot die inhoudingsplichtige in dienstbetrekking staat, een toeslag ter compensatie van de door die verzekerde verschuldigde inkomensafhankelijke premie. De hoogte van de toeslag komt ten minste overeen met een bij landsbesluit, houdende algemene maatregelen, vast te stellen deel van die verschuldigde inkomensafhankelijke premie.</w:t>
      </w:r>
    </w:p>
    <w:p w:rsidR="00B12CC8" w:rsidRPr="00B12CC8" w:rsidRDefault="00B12CC8" w:rsidP="00B12CC8">
      <w:pPr>
        <w:numPr>
          <w:ilvl w:val="0"/>
          <w:numId w:val="30"/>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Het is de inhoudingsplichtige verboden om de voor hem uit de bepalingen van deze landsverordening voortvloeiende kosten geheel of gedeeltelijk op de hem betreffende verzekerde of verzekerden te verhalen.</w:t>
      </w:r>
    </w:p>
    <w:p w:rsidR="00B12CC8" w:rsidRPr="00B12CC8" w:rsidRDefault="00B12CC8" w:rsidP="00B12CC8">
      <w:pPr>
        <w:ind w:left="720"/>
        <w:contextualSpacing/>
        <w:rPr>
          <w:rFonts w:ascii="Palatino Linotype" w:hAnsi="Palatino Linotype"/>
          <w:sz w:val="22"/>
          <w:szCs w:val="22"/>
          <w:lang w:val="nl-NL"/>
        </w:rPr>
      </w:pPr>
    </w:p>
    <w:p w:rsidR="00B12CC8" w:rsidRPr="00B12CC8" w:rsidRDefault="00B12CC8" w:rsidP="00B12CC8">
      <w:pPr>
        <w:suppressAutoHyphens/>
        <w:jc w:val="center"/>
        <w:rPr>
          <w:rFonts w:ascii="Palatino Linotype" w:hAnsi="Palatino Linotype"/>
          <w:sz w:val="22"/>
          <w:szCs w:val="22"/>
          <w:lang w:val="nl-NL"/>
        </w:rPr>
      </w:pPr>
      <w:r w:rsidRPr="00B12CC8">
        <w:rPr>
          <w:rFonts w:ascii="Palatino Linotype" w:hAnsi="Palatino Linotype"/>
          <w:sz w:val="22"/>
          <w:szCs w:val="22"/>
          <w:lang w:val="nl-NL"/>
        </w:rPr>
        <w:t>Artikel 23</w:t>
      </w:r>
    </w:p>
    <w:p w:rsidR="00B12CC8" w:rsidRPr="00B12CC8" w:rsidRDefault="00B12CC8" w:rsidP="00B12CC8">
      <w:pPr>
        <w:suppressAutoHyphens/>
        <w:rPr>
          <w:rFonts w:ascii="Palatino Linotype" w:hAnsi="Palatino Linotype"/>
          <w:sz w:val="22"/>
          <w:szCs w:val="22"/>
          <w:lang w:val="nl-NL"/>
        </w:rPr>
      </w:pPr>
    </w:p>
    <w:p w:rsidR="00B12CC8" w:rsidRPr="00B12CC8" w:rsidRDefault="00B12CC8" w:rsidP="00B12CC8">
      <w:pPr>
        <w:suppressAutoHyphens/>
        <w:contextualSpacing/>
        <w:jc w:val="both"/>
        <w:rPr>
          <w:rFonts w:ascii="Palatino Linotype" w:hAnsi="Palatino Linotype"/>
          <w:sz w:val="22"/>
          <w:szCs w:val="22"/>
          <w:lang w:val="nl-NL"/>
        </w:rPr>
      </w:pPr>
      <w:r w:rsidRPr="00B12CC8">
        <w:rPr>
          <w:rFonts w:ascii="Palatino Linotype" w:hAnsi="Palatino Linotype"/>
          <w:sz w:val="22"/>
          <w:szCs w:val="22"/>
          <w:lang w:val="nl-NL"/>
        </w:rPr>
        <w:t>De Minister van Financiën is bevoegd, met inachtneming van het vastgestelde premiepercentage, bedoeld in artikel 20, eerste lid, de ingevolge deze landsverordening verschuldigde premie te doen berekenen volgens tabellen. Bij het opstellen van deze tabellen en voor de toepassing daarvan bepaalt de Minister van Financiën de door hem nodig geachte afrondingen.</w:t>
      </w:r>
    </w:p>
    <w:p w:rsidR="00B12CC8" w:rsidRPr="00B12CC8" w:rsidRDefault="00B12CC8" w:rsidP="00B12CC8">
      <w:pPr>
        <w:suppressAutoHyphens/>
        <w:contextualSpacing/>
        <w:jc w:val="both"/>
        <w:rPr>
          <w:rFonts w:ascii="Palatino Linotype" w:hAnsi="Palatino Linotype"/>
          <w:sz w:val="22"/>
          <w:szCs w:val="22"/>
          <w:lang w:val="nl-NL"/>
        </w:rPr>
      </w:pPr>
    </w:p>
    <w:p w:rsidR="00B12CC8" w:rsidRPr="00B12CC8" w:rsidRDefault="00B12CC8" w:rsidP="00B12CC8">
      <w:pPr>
        <w:suppressAutoHyphens/>
        <w:contextualSpacing/>
        <w:jc w:val="center"/>
        <w:rPr>
          <w:rFonts w:ascii="Palatino Linotype" w:hAnsi="Palatino Linotype"/>
          <w:sz w:val="22"/>
          <w:szCs w:val="22"/>
          <w:lang w:val="nl-NL"/>
        </w:rPr>
      </w:pPr>
      <w:r w:rsidRPr="00B12CC8">
        <w:rPr>
          <w:rFonts w:ascii="Palatino Linotype" w:hAnsi="Palatino Linotype"/>
          <w:sz w:val="22"/>
          <w:szCs w:val="22"/>
          <w:lang w:val="nl-NL"/>
        </w:rPr>
        <w:t>Artikel 24</w:t>
      </w:r>
    </w:p>
    <w:p w:rsidR="00B12CC8" w:rsidRPr="00B12CC8" w:rsidRDefault="00B12CC8" w:rsidP="00B12CC8">
      <w:pPr>
        <w:suppressAutoHyphens/>
        <w:contextualSpacing/>
        <w:jc w:val="center"/>
        <w:rPr>
          <w:rFonts w:ascii="Palatino Linotype" w:hAnsi="Palatino Linotype"/>
          <w:sz w:val="22"/>
          <w:szCs w:val="22"/>
          <w:lang w:val="nl-NL"/>
        </w:rPr>
      </w:pPr>
      <w:r w:rsidRPr="00B12CC8">
        <w:rPr>
          <w:rFonts w:ascii="Palatino Linotype" w:hAnsi="Palatino Linotype"/>
          <w:sz w:val="22"/>
          <w:szCs w:val="22"/>
          <w:lang w:val="nl-NL"/>
        </w:rPr>
        <w:t>(vervallen)</w:t>
      </w:r>
    </w:p>
    <w:p w:rsidR="00B12CC8" w:rsidRPr="00B12CC8" w:rsidRDefault="00B12CC8" w:rsidP="00B12CC8">
      <w:pPr>
        <w:jc w:val="both"/>
        <w:rPr>
          <w:lang w:val="nl-NL"/>
        </w:rPr>
      </w:pPr>
    </w:p>
    <w:p w:rsidR="00B12CC8" w:rsidRPr="00B12CC8" w:rsidRDefault="00B12CC8" w:rsidP="00B12CC8">
      <w:pPr>
        <w:suppressAutoHyphens/>
        <w:jc w:val="center"/>
        <w:rPr>
          <w:rFonts w:ascii="Palatino Linotype" w:hAnsi="Palatino Linotype"/>
          <w:sz w:val="22"/>
          <w:szCs w:val="22"/>
          <w:lang w:val="nl-NL"/>
        </w:rPr>
      </w:pPr>
      <w:r w:rsidRPr="00B12CC8">
        <w:rPr>
          <w:rFonts w:ascii="Palatino Linotype" w:hAnsi="Palatino Linotype"/>
          <w:sz w:val="22"/>
          <w:szCs w:val="22"/>
          <w:lang w:val="nl-NL"/>
        </w:rPr>
        <w:t>Artikel 25</w:t>
      </w:r>
    </w:p>
    <w:p w:rsidR="00B12CC8" w:rsidRPr="00B12CC8" w:rsidRDefault="00B12CC8" w:rsidP="00B12CC8">
      <w:pPr>
        <w:suppressAutoHyphens/>
        <w:jc w:val="center"/>
        <w:rPr>
          <w:rFonts w:ascii="Palatino Linotype" w:hAnsi="Palatino Linotype"/>
          <w:sz w:val="22"/>
          <w:szCs w:val="22"/>
          <w:lang w:val="nl-NL"/>
        </w:rPr>
      </w:pPr>
      <w:r w:rsidRPr="00B12CC8">
        <w:rPr>
          <w:rFonts w:ascii="Palatino Linotype" w:hAnsi="Palatino Linotype"/>
          <w:sz w:val="22"/>
          <w:szCs w:val="22"/>
          <w:lang w:val="nl-NL"/>
        </w:rPr>
        <w:t>(vervallen)</w:t>
      </w:r>
    </w:p>
    <w:p w:rsidR="00B12CC8" w:rsidRPr="00B12CC8" w:rsidRDefault="00B12CC8" w:rsidP="00B12CC8">
      <w:pPr>
        <w:rPr>
          <w:lang w:val="nl-NL"/>
        </w:rPr>
      </w:pPr>
    </w:p>
    <w:p w:rsidR="00B12CC8" w:rsidRPr="00B12CC8" w:rsidRDefault="00B12CC8" w:rsidP="00B12CC8">
      <w:pPr>
        <w:suppressAutoHyphens/>
        <w:jc w:val="center"/>
        <w:rPr>
          <w:rFonts w:ascii="Palatino Linotype" w:hAnsi="Palatino Linotype"/>
          <w:sz w:val="22"/>
          <w:szCs w:val="22"/>
          <w:lang w:val="nl-NL"/>
        </w:rPr>
      </w:pPr>
      <w:r w:rsidRPr="00B12CC8">
        <w:rPr>
          <w:rFonts w:ascii="Palatino Linotype" w:hAnsi="Palatino Linotype"/>
          <w:sz w:val="22"/>
          <w:szCs w:val="22"/>
          <w:lang w:val="nl-NL"/>
        </w:rPr>
        <w:t>Artikel 26</w:t>
      </w:r>
    </w:p>
    <w:p w:rsidR="00B12CC8" w:rsidRPr="00B12CC8" w:rsidRDefault="00B12CC8" w:rsidP="00B12CC8">
      <w:pPr>
        <w:suppressAutoHyphens/>
        <w:jc w:val="center"/>
        <w:rPr>
          <w:rFonts w:ascii="Palatino Linotype" w:hAnsi="Palatino Linotype"/>
          <w:sz w:val="22"/>
          <w:szCs w:val="22"/>
          <w:lang w:val="nl-NL"/>
        </w:rPr>
      </w:pPr>
      <w:r w:rsidRPr="00B12CC8">
        <w:rPr>
          <w:rFonts w:ascii="Palatino Linotype" w:hAnsi="Palatino Linotype"/>
          <w:sz w:val="22"/>
          <w:szCs w:val="22"/>
          <w:lang w:val="nl-NL"/>
        </w:rPr>
        <w:t>(vervallen)</w:t>
      </w:r>
    </w:p>
    <w:p w:rsidR="00B12CC8" w:rsidRPr="00B12CC8" w:rsidRDefault="00B12CC8" w:rsidP="00B12CC8">
      <w:pPr>
        <w:suppressAutoHyphens/>
        <w:contextualSpacing/>
        <w:jc w:val="both"/>
        <w:rPr>
          <w:rFonts w:ascii="Palatino Linotype" w:hAnsi="Palatino Linotype"/>
          <w:sz w:val="22"/>
          <w:szCs w:val="22"/>
          <w:lang w:val="nl-NL"/>
        </w:rPr>
      </w:pPr>
    </w:p>
    <w:p w:rsidR="00B12CC8" w:rsidRPr="00B12CC8" w:rsidRDefault="00B12CC8" w:rsidP="00B12CC8">
      <w:pPr>
        <w:suppressAutoHyphens/>
        <w:contextualSpacing/>
        <w:jc w:val="center"/>
        <w:rPr>
          <w:rFonts w:ascii="Palatino Linotype" w:hAnsi="Palatino Linotype"/>
          <w:sz w:val="22"/>
          <w:szCs w:val="22"/>
          <w:lang w:val="nl-NL"/>
        </w:rPr>
      </w:pPr>
      <w:r w:rsidRPr="00B12CC8">
        <w:rPr>
          <w:rFonts w:ascii="Palatino Linotype" w:hAnsi="Palatino Linotype"/>
          <w:sz w:val="22"/>
          <w:szCs w:val="22"/>
          <w:lang w:val="nl-NL"/>
        </w:rPr>
        <w:t>Artikel 27</w:t>
      </w:r>
    </w:p>
    <w:p w:rsidR="00B12CC8" w:rsidRPr="00B12CC8" w:rsidRDefault="00B12CC8" w:rsidP="00B12CC8">
      <w:pPr>
        <w:suppressAutoHyphens/>
        <w:contextualSpacing/>
        <w:jc w:val="center"/>
        <w:rPr>
          <w:rFonts w:ascii="Palatino Linotype" w:hAnsi="Palatino Linotype"/>
          <w:sz w:val="22"/>
          <w:szCs w:val="22"/>
          <w:lang w:val="nl-NL"/>
        </w:rPr>
      </w:pPr>
      <w:r w:rsidRPr="00B12CC8">
        <w:rPr>
          <w:rFonts w:ascii="Palatino Linotype" w:hAnsi="Palatino Linotype"/>
          <w:sz w:val="22"/>
          <w:szCs w:val="22"/>
          <w:lang w:val="nl-NL"/>
        </w:rPr>
        <w:t>(vervallen)</w:t>
      </w:r>
    </w:p>
    <w:p w:rsidR="00B12CC8" w:rsidRPr="00B12CC8" w:rsidRDefault="00B12CC8" w:rsidP="00B12CC8">
      <w:pPr>
        <w:rPr>
          <w:lang w:val="nl-NL"/>
        </w:rPr>
      </w:pPr>
    </w:p>
    <w:p w:rsidR="00B12CC8" w:rsidRPr="00B12CC8" w:rsidRDefault="00B12CC8" w:rsidP="00B12CC8">
      <w:pPr>
        <w:suppressAutoHyphens/>
        <w:jc w:val="center"/>
        <w:rPr>
          <w:rFonts w:ascii="Palatino Linotype" w:hAnsi="Palatino Linotype"/>
          <w:sz w:val="22"/>
          <w:szCs w:val="22"/>
          <w:lang w:val="nl-NL"/>
        </w:rPr>
      </w:pPr>
      <w:r w:rsidRPr="00B12CC8">
        <w:rPr>
          <w:rFonts w:ascii="Palatino Linotype" w:hAnsi="Palatino Linotype"/>
          <w:sz w:val="22"/>
          <w:szCs w:val="22"/>
          <w:lang w:val="nl-NL"/>
        </w:rPr>
        <w:t>Artikel 28</w:t>
      </w:r>
    </w:p>
    <w:p w:rsidR="00B12CC8" w:rsidRPr="00B12CC8" w:rsidRDefault="00B12CC8" w:rsidP="00B12CC8">
      <w:pPr>
        <w:suppressAutoHyphens/>
        <w:jc w:val="center"/>
        <w:rPr>
          <w:rFonts w:ascii="Palatino Linotype" w:hAnsi="Palatino Linotype"/>
          <w:sz w:val="22"/>
          <w:szCs w:val="22"/>
          <w:lang w:val="nl-NL"/>
        </w:rPr>
      </w:pPr>
      <w:r w:rsidRPr="00B12CC8">
        <w:rPr>
          <w:rFonts w:ascii="Palatino Linotype" w:hAnsi="Palatino Linotype"/>
          <w:sz w:val="22"/>
          <w:szCs w:val="22"/>
          <w:lang w:val="nl-NL"/>
        </w:rPr>
        <w:t>(vervallen)</w:t>
      </w:r>
    </w:p>
    <w:p w:rsidR="00B12CC8" w:rsidRPr="00B12CC8" w:rsidRDefault="00B12CC8" w:rsidP="00B12CC8">
      <w:pPr>
        <w:suppressAutoHyphens/>
        <w:jc w:val="both"/>
        <w:rPr>
          <w:rFonts w:ascii="Palatino Linotype" w:hAnsi="Palatino Linotype"/>
          <w:sz w:val="22"/>
          <w:szCs w:val="22"/>
          <w:lang w:val="nl-NL"/>
        </w:rPr>
      </w:pPr>
    </w:p>
    <w:p w:rsidR="00B12CC8" w:rsidRPr="00B12CC8" w:rsidRDefault="00B12CC8" w:rsidP="00B12CC8">
      <w:pPr>
        <w:suppressAutoHyphens/>
        <w:jc w:val="center"/>
        <w:rPr>
          <w:rFonts w:ascii="Palatino Linotype" w:hAnsi="Palatino Linotype"/>
          <w:sz w:val="22"/>
          <w:szCs w:val="22"/>
          <w:lang w:val="nl-NL"/>
        </w:rPr>
      </w:pPr>
      <w:r w:rsidRPr="00B12CC8">
        <w:rPr>
          <w:rFonts w:ascii="Palatino Linotype" w:hAnsi="Palatino Linotype"/>
          <w:sz w:val="22"/>
          <w:szCs w:val="22"/>
          <w:lang w:val="nl-NL"/>
        </w:rPr>
        <w:t>Artikel 29</w:t>
      </w:r>
    </w:p>
    <w:p w:rsidR="00B12CC8" w:rsidRPr="00B12CC8" w:rsidRDefault="00B12CC8" w:rsidP="00B12CC8">
      <w:pPr>
        <w:suppressAutoHyphens/>
        <w:rPr>
          <w:rFonts w:ascii="Palatino Linotype" w:hAnsi="Palatino Linotype"/>
          <w:sz w:val="22"/>
          <w:szCs w:val="22"/>
          <w:lang w:val="nl-NL"/>
        </w:rPr>
      </w:pPr>
    </w:p>
    <w:p w:rsidR="00B12CC8" w:rsidRPr="00B12CC8" w:rsidRDefault="00B12CC8" w:rsidP="00B12CC8">
      <w:pPr>
        <w:numPr>
          <w:ilvl w:val="0"/>
          <w:numId w:val="31"/>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De werkgever is gehouden een loonadministratie te voeren, waaruit duidelijk blijkt aan de hand waarvan en de wijze waarop de premie is berekend en ingehouden.</w:t>
      </w:r>
    </w:p>
    <w:p w:rsidR="00B12CC8" w:rsidRPr="00B12CC8" w:rsidRDefault="00B12CC8" w:rsidP="00B12CC8">
      <w:pPr>
        <w:numPr>
          <w:ilvl w:val="0"/>
          <w:numId w:val="31"/>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 xml:space="preserve">De werkgever is gehouden na afloop van het kalenderjaar aan de werknemer, die bij het einde van het kalenderjaar in zijn dienst is of persoonlijk in aangenomen werk arbeid voor hem verricht, een verklaring af te geven betreffende het in dat kalenderjaar verkregen loon en de ingehouden premie. Bij beëindiging van het dienstverband of de werkzaamheden in </w:t>
      </w:r>
      <w:r w:rsidRPr="00B12CC8">
        <w:rPr>
          <w:rFonts w:ascii="Palatino Linotype" w:hAnsi="Palatino Linotype"/>
          <w:sz w:val="22"/>
          <w:szCs w:val="22"/>
          <w:lang w:val="nl-NL"/>
        </w:rPr>
        <w:lastRenderedPageBreak/>
        <w:t>de loop van het kalenderjaar is de werkgever gehouden aan de werknemer eenzelfde verklaring af te geven over de tijd, waarin hij bij hem in dat kalenderjaar in dienstverband werkzaam was onderscheidenlijk voor hem werkzaamheden verrichtte. De verklaring wordt binnen tien dagen na het verzoek van de werknemer afgegeven.</w:t>
      </w:r>
    </w:p>
    <w:p w:rsidR="00B12CC8" w:rsidRPr="00B12CC8" w:rsidRDefault="00B12CC8" w:rsidP="00B12CC8">
      <w:pPr>
        <w:numPr>
          <w:ilvl w:val="0"/>
          <w:numId w:val="31"/>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De loonadministratie moet gedurende tien jaren na het einde van het kalenderjaar waarop het betrekking heeft, worden bewaard.</w:t>
      </w:r>
    </w:p>
    <w:p w:rsidR="00B12CC8" w:rsidRPr="00B12CC8" w:rsidRDefault="00B12CC8" w:rsidP="00B12CC8">
      <w:pPr>
        <w:suppressAutoHyphens/>
        <w:jc w:val="both"/>
        <w:rPr>
          <w:rFonts w:ascii="Palatino Linotype" w:hAnsi="Palatino Linotype"/>
          <w:sz w:val="22"/>
          <w:szCs w:val="22"/>
          <w:lang w:val="nl-NL"/>
        </w:rPr>
      </w:pPr>
    </w:p>
    <w:p w:rsidR="00B12CC8" w:rsidRPr="00B12CC8" w:rsidRDefault="00B12CC8" w:rsidP="00B12CC8">
      <w:pPr>
        <w:suppressAutoHyphens/>
        <w:jc w:val="center"/>
        <w:rPr>
          <w:rFonts w:ascii="Palatino Linotype" w:hAnsi="Palatino Linotype"/>
          <w:sz w:val="22"/>
          <w:szCs w:val="22"/>
          <w:lang w:val="nl-NL"/>
        </w:rPr>
      </w:pPr>
      <w:r w:rsidRPr="00B12CC8">
        <w:rPr>
          <w:rFonts w:ascii="Palatino Linotype" w:hAnsi="Palatino Linotype"/>
          <w:sz w:val="22"/>
          <w:szCs w:val="22"/>
          <w:lang w:val="nl-NL"/>
        </w:rPr>
        <w:t>Artikel 30</w:t>
      </w:r>
    </w:p>
    <w:p w:rsidR="00B12CC8" w:rsidRPr="00B12CC8" w:rsidRDefault="00B12CC8" w:rsidP="00B12CC8">
      <w:pPr>
        <w:suppressAutoHyphens/>
        <w:jc w:val="center"/>
        <w:rPr>
          <w:rFonts w:ascii="Palatino Linotype" w:hAnsi="Palatino Linotype"/>
          <w:sz w:val="22"/>
          <w:szCs w:val="22"/>
          <w:lang w:val="nl-NL"/>
        </w:rPr>
      </w:pPr>
      <w:r w:rsidRPr="00B12CC8">
        <w:rPr>
          <w:rFonts w:ascii="Palatino Linotype" w:hAnsi="Palatino Linotype"/>
          <w:sz w:val="22"/>
          <w:szCs w:val="22"/>
          <w:lang w:val="nl-NL"/>
        </w:rPr>
        <w:t>(vervallen)</w:t>
      </w:r>
    </w:p>
    <w:p w:rsidR="00B12CC8" w:rsidRPr="00B12CC8" w:rsidRDefault="00B12CC8" w:rsidP="00B12CC8">
      <w:pPr>
        <w:rPr>
          <w:lang w:val="nl-NL"/>
        </w:rPr>
      </w:pPr>
    </w:p>
    <w:p w:rsidR="00B12CC8" w:rsidRPr="00B12CC8" w:rsidRDefault="00B12CC8" w:rsidP="00B12CC8">
      <w:pPr>
        <w:suppressAutoHyphens/>
        <w:jc w:val="center"/>
        <w:rPr>
          <w:rFonts w:ascii="Palatino Linotype" w:hAnsi="Palatino Linotype"/>
          <w:sz w:val="22"/>
          <w:szCs w:val="22"/>
          <w:lang w:val="nl-NL"/>
        </w:rPr>
      </w:pPr>
      <w:r w:rsidRPr="00B12CC8">
        <w:rPr>
          <w:rFonts w:ascii="Palatino Linotype" w:hAnsi="Palatino Linotype"/>
          <w:sz w:val="22"/>
          <w:szCs w:val="22"/>
          <w:lang w:val="nl-NL"/>
        </w:rPr>
        <w:t>Artikel 31</w:t>
      </w:r>
    </w:p>
    <w:p w:rsidR="00B12CC8" w:rsidRPr="00B12CC8" w:rsidRDefault="00B12CC8" w:rsidP="00B12CC8">
      <w:pPr>
        <w:suppressAutoHyphens/>
        <w:jc w:val="center"/>
        <w:rPr>
          <w:rFonts w:ascii="Palatino Linotype" w:hAnsi="Palatino Linotype"/>
          <w:sz w:val="22"/>
          <w:szCs w:val="22"/>
          <w:lang w:val="nl-NL"/>
        </w:rPr>
      </w:pPr>
      <w:r w:rsidRPr="00B12CC8">
        <w:rPr>
          <w:rFonts w:ascii="Palatino Linotype" w:hAnsi="Palatino Linotype"/>
          <w:sz w:val="22"/>
          <w:szCs w:val="22"/>
          <w:lang w:val="nl-NL"/>
        </w:rPr>
        <w:t>(vervallen)</w:t>
      </w:r>
    </w:p>
    <w:p w:rsidR="00B12CC8" w:rsidRPr="00B12CC8" w:rsidRDefault="00B12CC8" w:rsidP="00B12CC8">
      <w:pPr>
        <w:rPr>
          <w:lang w:val="nl-NL"/>
        </w:rPr>
      </w:pPr>
    </w:p>
    <w:p w:rsidR="00B12CC8" w:rsidRPr="00B12CC8" w:rsidRDefault="00B12CC8" w:rsidP="00B12CC8">
      <w:pPr>
        <w:suppressAutoHyphens/>
        <w:jc w:val="center"/>
        <w:rPr>
          <w:rFonts w:ascii="Palatino Linotype" w:hAnsi="Palatino Linotype"/>
          <w:sz w:val="22"/>
          <w:szCs w:val="22"/>
          <w:lang w:val="nl-NL"/>
        </w:rPr>
      </w:pPr>
      <w:r w:rsidRPr="00B12CC8">
        <w:rPr>
          <w:rFonts w:ascii="Palatino Linotype" w:hAnsi="Palatino Linotype"/>
          <w:sz w:val="22"/>
          <w:szCs w:val="22"/>
          <w:lang w:val="nl-NL"/>
        </w:rPr>
        <w:t>Artikel 32</w:t>
      </w:r>
    </w:p>
    <w:p w:rsidR="00B12CC8" w:rsidRPr="00B12CC8" w:rsidRDefault="00B12CC8" w:rsidP="00B12CC8">
      <w:pPr>
        <w:suppressAutoHyphens/>
        <w:jc w:val="center"/>
        <w:rPr>
          <w:rFonts w:ascii="Palatino Linotype" w:hAnsi="Palatino Linotype"/>
          <w:sz w:val="22"/>
          <w:szCs w:val="22"/>
          <w:lang w:val="nl-NL"/>
        </w:rPr>
      </w:pPr>
      <w:r w:rsidRPr="00B12CC8">
        <w:rPr>
          <w:rFonts w:ascii="Palatino Linotype" w:hAnsi="Palatino Linotype"/>
          <w:sz w:val="22"/>
          <w:szCs w:val="22"/>
          <w:lang w:val="nl-NL"/>
        </w:rPr>
        <w:t>(vervallen)</w:t>
      </w:r>
    </w:p>
    <w:p w:rsidR="00B12CC8" w:rsidRPr="00B12CC8" w:rsidRDefault="00B12CC8" w:rsidP="00B12CC8">
      <w:pPr>
        <w:suppressAutoHyphens/>
        <w:jc w:val="both"/>
        <w:rPr>
          <w:rFonts w:ascii="Palatino Linotype" w:hAnsi="Palatino Linotype"/>
          <w:sz w:val="22"/>
          <w:szCs w:val="22"/>
          <w:lang w:val="nl-NL"/>
        </w:rPr>
      </w:pPr>
    </w:p>
    <w:p w:rsidR="00B12CC8" w:rsidRPr="00B12CC8" w:rsidRDefault="00B12CC8" w:rsidP="00B12CC8">
      <w:pPr>
        <w:suppressAutoHyphens/>
        <w:jc w:val="center"/>
        <w:rPr>
          <w:rFonts w:ascii="Palatino Linotype" w:hAnsi="Palatino Linotype"/>
          <w:sz w:val="22"/>
          <w:szCs w:val="22"/>
          <w:lang w:val="nl-NL"/>
        </w:rPr>
      </w:pPr>
      <w:r w:rsidRPr="00B12CC8">
        <w:rPr>
          <w:rFonts w:ascii="Palatino Linotype" w:hAnsi="Palatino Linotype"/>
          <w:sz w:val="22"/>
          <w:szCs w:val="22"/>
          <w:lang w:val="nl-NL"/>
        </w:rPr>
        <w:t>Hoofdstuk VI</w:t>
      </w:r>
    </w:p>
    <w:p w:rsidR="00B12CC8" w:rsidRPr="00B12CC8" w:rsidRDefault="00B12CC8" w:rsidP="00B12CC8">
      <w:pPr>
        <w:suppressAutoHyphens/>
        <w:jc w:val="center"/>
        <w:rPr>
          <w:rFonts w:ascii="Palatino Linotype" w:hAnsi="Palatino Linotype"/>
          <w:sz w:val="22"/>
          <w:szCs w:val="22"/>
          <w:lang w:val="nl-NL"/>
        </w:rPr>
      </w:pPr>
      <w:r w:rsidRPr="00B12CC8">
        <w:rPr>
          <w:rFonts w:ascii="Palatino Linotype" w:hAnsi="Palatino Linotype"/>
          <w:sz w:val="22"/>
          <w:szCs w:val="22"/>
          <w:lang w:val="nl-NL"/>
        </w:rPr>
        <w:t>Bezwaar en beroep</w:t>
      </w:r>
    </w:p>
    <w:p w:rsidR="00B12CC8" w:rsidRPr="00B12CC8" w:rsidRDefault="00B12CC8" w:rsidP="00B12CC8">
      <w:pPr>
        <w:suppressAutoHyphens/>
        <w:rPr>
          <w:rFonts w:ascii="Palatino Linotype" w:hAnsi="Palatino Linotype"/>
          <w:sz w:val="22"/>
          <w:szCs w:val="22"/>
          <w:lang w:val="nl-NL"/>
        </w:rPr>
      </w:pPr>
    </w:p>
    <w:p w:rsidR="00B12CC8" w:rsidRPr="00B12CC8" w:rsidRDefault="00B12CC8" w:rsidP="00B12CC8">
      <w:pPr>
        <w:suppressAutoHyphens/>
        <w:jc w:val="center"/>
        <w:rPr>
          <w:rFonts w:ascii="Palatino Linotype" w:hAnsi="Palatino Linotype"/>
          <w:sz w:val="22"/>
          <w:szCs w:val="22"/>
          <w:lang w:val="nl-NL"/>
        </w:rPr>
      </w:pPr>
      <w:r w:rsidRPr="00B12CC8">
        <w:rPr>
          <w:rFonts w:ascii="Palatino Linotype" w:hAnsi="Palatino Linotype"/>
          <w:sz w:val="22"/>
          <w:szCs w:val="22"/>
          <w:lang w:val="nl-NL"/>
        </w:rPr>
        <w:t>Artikel 33</w:t>
      </w:r>
    </w:p>
    <w:p w:rsidR="00B12CC8" w:rsidRPr="00B12CC8" w:rsidRDefault="00B12CC8" w:rsidP="00B12CC8">
      <w:pPr>
        <w:suppressAutoHyphens/>
        <w:rPr>
          <w:rFonts w:ascii="Palatino Linotype" w:hAnsi="Palatino Linotype"/>
          <w:sz w:val="22"/>
          <w:szCs w:val="22"/>
          <w:lang w:val="nl-NL"/>
        </w:rPr>
      </w:pPr>
    </w:p>
    <w:p w:rsidR="00B12CC8" w:rsidRPr="00B12CC8" w:rsidRDefault="00B12CC8" w:rsidP="00B12CC8">
      <w:pPr>
        <w:numPr>
          <w:ilvl w:val="0"/>
          <w:numId w:val="32"/>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Aan de belanghebbende wordt schriftelijk kennis gegeven van een beslissing betreffende:</w:t>
      </w:r>
    </w:p>
    <w:p w:rsidR="00B12CC8" w:rsidRPr="00B12CC8" w:rsidRDefault="00B12CC8" w:rsidP="00B12CC8">
      <w:pPr>
        <w:numPr>
          <w:ilvl w:val="0"/>
          <w:numId w:val="33"/>
        </w:numPr>
        <w:suppressAutoHyphens/>
        <w:ind w:left="720"/>
        <w:contextualSpacing/>
        <w:jc w:val="both"/>
        <w:rPr>
          <w:rFonts w:ascii="Palatino Linotype" w:hAnsi="Palatino Linotype"/>
          <w:sz w:val="22"/>
          <w:szCs w:val="22"/>
          <w:lang w:val="nl-NL"/>
        </w:rPr>
      </w:pPr>
      <w:r w:rsidRPr="00B12CC8">
        <w:rPr>
          <w:rFonts w:ascii="Palatino Linotype" w:hAnsi="Palatino Linotype"/>
          <w:sz w:val="22"/>
          <w:szCs w:val="22"/>
          <w:lang w:val="nl-NL"/>
        </w:rPr>
        <w:t>het verlenen van zorg en het vaststellen van een bijdrage als bedoeld in artikel 5, tweede lid;</w:t>
      </w:r>
    </w:p>
    <w:p w:rsidR="00B12CC8" w:rsidRPr="00B12CC8" w:rsidRDefault="00B12CC8" w:rsidP="00B12CC8">
      <w:pPr>
        <w:numPr>
          <w:ilvl w:val="0"/>
          <w:numId w:val="33"/>
        </w:numPr>
        <w:suppressAutoHyphens/>
        <w:ind w:left="720"/>
        <w:contextualSpacing/>
        <w:jc w:val="both"/>
        <w:rPr>
          <w:rFonts w:ascii="Palatino Linotype" w:hAnsi="Palatino Linotype"/>
          <w:sz w:val="22"/>
          <w:szCs w:val="22"/>
          <w:lang w:val="nl-NL"/>
        </w:rPr>
      </w:pPr>
      <w:r w:rsidRPr="00B12CC8">
        <w:rPr>
          <w:rFonts w:ascii="Palatino Linotype" w:hAnsi="Palatino Linotype"/>
          <w:sz w:val="22"/>
          <w:szCs w:val="22"/>
          <w:lang w:val="nl-NL"/>
        </w:rPr>
        <w:t>het vaststellen van een bijdrage in de kosten van geneeskundige behandeling, verpleging en verzorging als bedoeld in artikel 7, tweede lid.</w:t>
      </w:r>
    </w:p>
    <w:p w:rsidR="00B12CC8" w:rsidRPr="00B12CC8" w:rsidRDefault="00B12CC8" w:rsidP="00B12CC8">
      <w:pPr>
        <w:numPr>
          <w:ilvl w:val="0"/>
          <w:numId w:val="32"/>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Een kennisgeving als bedoeld in het eerste lid vermeldt de dagtekening van de beslissing, de gronden waarop deze berust, alsmede de rechtsmiddelen die tegen de beslissing openstaan.</w:t>
      </w:r>
    </w:p>
    <w:p w:rsidR="00B12CC8" w:rsidRPr="00B12CC8" w:rsidRDefault="00B12CC8" w:rsidP="00B12CC8">
      <w:pPr>
        <w:suppressAutoHyphens/>
        <w:jc w:val="both"/>
        <w:rPr>
          <w:rFonts w:ascii="Palatino Linotype" w:hAnsi="Palatino Linotype"/>
          <w:sz w:val="22"/>
          <w:szCs w:val="22"/>
          <w:lang w:val="nl-NL"/>
        </w:rPr>
      </w:pPr>
    </w:p>
    <w:p w:rsidR="00B12CC8" w:rsidRPr="00B12CC8" w:rsidRDefault="00B12CC8" w:rsidP="00B12CC8">
      <w:pPr>
        <w:suppressAutoHyphens/>
        <w:jc w:val="center"/>
        <w:rPr>
          <w:rFonts w:ascii="Palatino Linotype" w:hAnsi="Palatino Linotype"/>
          <w:sz w:val="22"/>
          <w:szCs w:val="22"/>
          <w:lang w:val="nl-NL"/>
        </w:rPr>
      </w:pPr>
      <w:r w:rsidRPr="00B12CC8">
        <w:rPr>
          <w:rFonts w:ascii="Palatino Linotype" w:hAnsi="Palatino Linotype"/>
          <w:sz w:val="22"/>
          <w:szCs w:val="22"/>
          <w:lang w:val="nl-NL"/>
        </w:rPr>
        <w:t>Artikel 34</w:t>
      </w:r>
    </w:p>
    <w:p w:rsidR="00B12CC8" w:rsidRPr="00B12CC8" w:rsidRDefault="00B12CC8" w:rsidP="00B12CC8">
      <w:pPr>
        <w:suppressAutoHyphens/>
        <w:rPr>
          <w:rFonts w:ascii="Palatino Linotype" w:hAnsi="Palatino Linotype"/>
          <w:sz w:val="22"/>
          <w:szCs w:val="22"/>
          <w:lang w:val="nl-NL"/>
        </w:rPr>
      </w:pPr>
    </w:p>
    <w:p w:rsidR="00B12CC8" w:rsidRPr="00B12CC8" w:rsidRDefault="00B12CC8" w:rsidP="00B12CC8">
      <w:pPr>
        <w:numPr>
          <w:ilvl w:val="0"/>
          <w:numId w:val="34"/>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De belanghebbende die bezwaar heeft tegen een beslissing van het Uitvoeringsorgaan, kan binnen zes weken na de dagtekening daarvan een met redenen omkleed bezwaarschrift indienen bij het Uitvoeringsorgaan. Een bezwaarschrift kan tevens worden ingediend, indien het Uitvoeringsorgaan, na daartoe schriftelijk te zijn aangemaand, niet binnen zes weken na de aanmaning een beslissing heeft genomen. In laatstgenoemd geval vangt de termijn van zes weken aan op de dag volgend op die waarop de termijn van zes weken na de aanmaning verstreken is.</w:t>
      </w:r>
    </w:p>
    <w:p w:rsidR="00B12CC8" w:rsidRPr="00B12CC8" w:rsidRDefault="00B12CC8" w:rsidP="00B12CC8">
      <w:pPr>
        <w:numPr>
          <w:ilvl w:val="0"/>
          <w:numId w:val="34"/>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Indien de reclamant zich buiten Curaçao bevindt, bedraagt de termijn, genoemd in de eerste volzin van het eerste lid, zes weken.</w:t>
      </w:r>
    </w:p>
    <w:p w:rsidR="00B12CC8" w:rsidRPr="00B12CC8" w:rsidRDefault="00B12CC8" w:rsidP="00B12CC8">
      <w:pPr>
        <w:numPr>
          <w:ilvl w:val="0"/>
          <w:numId w:val="34"/>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Indien de reclamant redelijkerwijs niet in staat kan worden geacht binnen de in het eerste of tweede lid gestelde termijnen een bezwaarschrift in te dienen, worden die termijnen verlengd, zodanig dat een nieuwe termijn van zes weken begint te lopen vanaf de dag waarop hij redelijkerwijs wel in staat kan worden geacht een bezwaarschrift in te dienen.</w:t>
      </w:r>
    </w:p>
    <w:p w:rsidR="00B12CC8" w:rsidRPr="00B12CC8" w:rsidRDefault="00B12CC8" w:rsidP="00B12CC8">
      <w:pPr>
        <w:numPr>
          <w:ilvl w:val="0"/>
          <w:numId w:val="34"/>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Het bezwaarschrift heeft geen schorsende werking.</w:t>
      </w:r>
    </w:p>
    <w:p w:rsidR="00B12CC8" w:rsidRPr="00B12CC8" w:rsidRDefault="00B12CC8" w:rsidP="00B12CC8">
      <w:pPr>
        <w:suppressAutoHyphens/>
        <w:jc w:val="both"/>
        <w:rPr>
          <w:rFonts w:ascii="Palatino Linotype" w:hAnsi="Palatino Linotype"/>
          <w:sz w:val="22"/>
          <w:szCs w:val="22"/>
          <w:lang w:val="nl-NL"/>
        </w:rPr>
      </w:pPr>
    </w:p>
    <w:p w:rsidR="00B12CC8" w:rsidRPr="00B12CC8" w:rsidRDefault="00B12CC8" w:rsidP="00B12CC8">
      <w:pPr>
        <w:suppressAutoHyphens/>
        <w:jc w:val="center"/>
        <w:rPr>
          <w:rFonts w:ascii="Palatino Linotype" w:hAnsi="Palatino Linotype"/>
          <w:sz w:val="22"/>
          <w:szCs w:val="22"/>
          <w:lang w:val="nl-NL"/>
        </w:rPr>
      </w:pPr>
      <w:r w:rsidRPr="00B12CC8">
        <w:rPr>
          <w:rFonts w:ascii="Palatino Linotype" w:hAnsi="Palatino Linotype"/>
          <w:sz w:val="22"/>
          <w:szCs w:val="22"/>
          <w:lang w:val="nl-NL"/>
        </w:rPr>
        <w:lastRenderedPageBreak/>
        <w:t>Artikel 35</w:t>
      </w:r>
    </w:p>
    <w:p w:rsidR="00B12CC8" w:rsidRPr="00B12CC8" w:rsidRDefault="00B12CC8" w:rsidP="00B12CC8">
      <w:pPr>
        <w:suppressAutoHyphens/>
        <w:ind w:left="360"/>
        <w:contextualSpacing/>
        <w:jc w:val="center"/>
        <w:rPr>
          <w:rFonts w:ascii="Palatino Linotype" w:hAnsi="Palatino Linotype"/>
          <w:sz w:val="22"/>
          <w:szCs w:val="22"/>
          <w:lang w:val="nl-NL"/>
        </w:rPr>
      </w:pPr>
    </w:p>
    <w:p w:rsidR="00B12CC8" w:rsidRPr="00B12CC8" w:rsidRDefault="00B12CC8" w:rsidP="00B12CC8">
      <w:pPr>
        <w:numPr>
          <w:ilvl w:val="0"/>
          <w:numId w:val="35"/>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Het Uitvoeringsorgaan beschikt op een bezwaarschrift als bedoeld in artikel 34, eerste lid.</w:t>
      </w:r>
    </w:p>
    <w:p w:rsidR="00B12CC8" w:rsidRPr="00B12CC8" w:rsidRDefault="00B12CC8" w:rsidP="00B12CC8">
      <w:pPr>
        <w:numPr>
          <w:ilvl w:val="0"/>
          <w:numId w:val="35"/>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Indien de reclamant in zijn bezwaarschrift het verlangen daartoe heeft te kennen gegeven, wordt hij vooraf door of vanwege het Uitvoeringsorgaan gehoord. Hij kan ook ambtshalve worden opgeroepen tot het verstrekken van inlichtingen of om de overwegingen te vernemen die bij het nemen van de beslissing hebben gegolden.</w:t>
      </w:r>
    </w:p>
    <w:p w:rsidR="00B12CC8" w:rsidRPr="00B12CC8" w:rsidRDefault="00B12CC8" w:rsidP="00B12CC8">
      <w:pPr>
        <w:numPr>
          <w:ilvl w:val="0"/>
          <w:numId w:val="35"/>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 xml:space="preserve">De reclamant kan zich door een gemachtigde doen vertegenwoordigen. </w:t>
      </w:r>
    </w:p>
    <w:p w:rsidR="00B12CC8" w:rsidRPr="00B12CC8" w:rsidRDefault="00B12CC8" w:rsidP="00B12CC8">
      <w:pPr>
        <w:numPr>
          <w:ilvl w:val="0"/>
          <w:numId w:val="35"/>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De reclamant is, desgevraagd, gehouden aan het Uitvoeringsorgaan of aan de door deze aangewezen personen inzage te verlenen van boeken of andere bescheiden, die tot staving zijner beweringen kunnen dienen.</w:t>
      </w:r>
    </w:p>
    <w:p w:rsidR="00B12CC8" w:rsidRPr="00B12CC8" w:rsidRDefault="00B12CC8" w:rsidP="00B12CC8">
      <w:pPr>
        <w:suppressAutoHyphens/>
        <w:jc w:val="both"/>
        <w:rPr>
          <w:rFonts w:ascii="Palatino Linotype" w:hAnsi="Palatino Linotype"/>
          <w:sz w:val="22"/>
          <w:szCs w:val="22"/>
          <w:lang w:val="nl-NL"/>
        </w:rPr>
      </w:pPr>
    </w:p>
    <w:p w:rsidR="00B12CC8" w:rsidRPr="00B12CC8" w:rsidRDefault="00B12CC8" w:rsidP="00B12CC8">
      <w:pPr>
        <w:suppressAutoHyphens/>
        <w:jc w:val="center"/>
        <w:rPr>
          <w:rFonts w:ascii="Palatino Linotype" w:hAnsi="Palatino Linotype"/>
          <w:sz w:val="22"/>
          <w:szCs w:val="22"/>
          <w:lang w:val="nl-NL"/>
        </w:rPr>
      </w:pPr>
      <w:r w:rsidRPr="00B12CC8">
        <w:rPr>
          <w:rFonts w:ascii="Palatino Linotype" w:hAnsi="Palatino Linotype"/>
          <w:sz w:val="22"/>
          <w:szCs w:val="22"/>
          <w:lang w:val="nl-NL"/>
        </w:rPr>
        <w:t>Artikel 36</w:t>
      </w:r>
    </w:p>
    <w:p w:rsidR="00B12CC8" w:rsidRPr="00B12CC8" w:rsidRDefault="00B12CC8" w:rsidP="00B12CC8">
      <w:pPr>
        <w:suppressAutoHyphens/>
        <w:rPr>
          <w:rFonts w:ascii="Palatino Linotype" w:hAnsi="Palatino Linotype"/>
          <w:sz w:val="22"/>
          <w:szCs w:val="22"/>
          <w:lang w:val="nl-NL"/>
        </w:rPr>
      </w:pPr>
    </w:p>
    <w:p w:rsidR="00B12CC8" w:rsidRPr="00B12CC8" w:rsidRDefault="00B12CC8" w:rsidP="00B12CC8">
      <w:pPr>
        <w:numPr>
          <w:ilvl w:val="0"/>
          <w:numId w:val="36"/>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Het Uitvoeringsorgaan beschikt binnen zes weken na ontvangst van het bezwaarschrift. In voorkomende gevallen kan het Uitvoeringsorgaan onder schriftelijke mededeling aan de reclamant de genoemde termijn met ten hoogste zes weken verlengen. Indien het Uitvoeringsorgaan niet binnen bedoelde termijn heeft beschikt, geldt zulks als een weigering om te beschikken.</w:t>
      </w:r>
    </w:p>
    <w:p w:rsidR="00B12CC8" w:rsidRPr="00B12CC8" w:rsidRDefault="00B12CC8" w:rsidP="00B12CC8">
      <w:pPr>
        <w:numPr>
          <w:ilvl w:val="0"/>
          <w:numId w:val="36"/>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De beschikking van het Uitvoeringsorgaan op het bezwaarschrift is met redenen omkleed.</w:t>
      </w:r>
    </w:p>
    <w:p w:rsidR="00B12CC8" w:rsidRPr="00B12CC8" w:rsidRDefault="00B12CC8" w:rsidP="00B12CC8">
      <w:pPr>
        <w:numPr>
          <w:ilvl w:val="0"/>
          <w:numId w:val="36"/>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Afschrift wordt door het Uitvoeringsorgaan aan de reclamant uitgereikt bij aangetekende brief of tegen gedagtekend ontvangstbewijs.</w:t>
      </w:r>
    </w:p>
    <w:p w:rsidR="00B12CC8" w:rsidRPr="00B12CC8" w:rsidRDefault="00B12CC8" w:rsidP="00B12CC8">
      <w:pPr>
        <w:suppressAutoHyphens/>
        <w:jc w:val="both"/>
        <w:rPr>
          <w:rFonts w:ascii="Palatino Linotype" w:hAnsi="Palatino Linotype"/>
          <w:sz w:val="22"/>
          <w:szCs w:val="22"/>
          <w:lang w:val="nl-NL"/>
        </w:rPr>
      </w:pPr>
    </w:p>
    <w:p w:rsidR="00B12CC8" w:rsidRPr="00B12CC8" w:rsidRDefault="00B12CC8" w:rsidP="00B12CC8">
      <w:pPr>
        <w:suppressAutoHyphens/>
        <w:jc w:val="center"/>
        <w:rPr>
          <w:rFonts w:ascii="Palatino Linotype" w:hAnsi="Palatino Linotype"/>
          <w:sz w:val="22"/>
          <w:szCs w:val="22"/>
          <w:lang w:val="nl-NL"/>
        </w:rPr>
      </w:pPr>
      <w:r w:rsidRPr="00B12CC8">
        <w:rPr>
          <w:rFonts w:ascii="Palatino Linotype" w:hAnsi="Palatino Linotype"/>
          <w:sz w:val="22"/>
          <w:szCs w:val="22"/>
          <w:lang w:val="nl-NL"/>
        </w:rPr>
        <w:t>Artikel 37</w:t>
      </w:r>
    </w:p>
    <w:p w:rsidR="00B12CC8" w:rsidRPr="00B12CC8" w:rsidRDefault="00B12CC8" w:rsidP="00B12CC8">
      <w:pPr>
        <w:suppressAutoHyphens/>
        <w:rPr>
          <w:rFonts w:ascii="Palatino Linotype" w:hAnsi="Palatino Linotype"/>
          <w:sz w:val="22"/>
          <w:szCs w:val="22"/>
          <w:lang w:val="nl-NL"/>
        </w:rPr>
      </w:pPr>
    </w:p>
    <w:p w:rsidR="00B12CC8" w:rsidRPr="00B12CC8" w:rsidRDefault="00B12CC8" w:rsidP="00B12CC8">
      <w:pPr>
        <w:suppressAutoHyphens/>
        <w:contextualSpacing/>
        <w:jc w:val="both"/>
        <w:rPr>
          <w:rFonts w:ascii="Palatino Linotype" w:hAnsi="Palatino Linotype"/>
          <w:sz w:val="22"/>
          <w:szCs w:val="22"/>
          <w:lang w:val="nl-NL"/>
        </w:rPr>
      </w:pPr>
      <w:r w:rsidRPr="00B12CC8">
        <w:rPr>
          <w:rFonts w:ascii="Palatino Linotype" w:hAnsi="Palatino Linotype"/>
          <w:sz w:val="22"/>
          <w:szCs w:val="22"/>
          <w:lang w:val="nl-NL"/>
        </w:rPr>
        <w:t>Tegen een beschikking van het Uitvoeringsorgaan staat voor belanghebbende binnen zes weken na de dag waarop deze is gegeven, beroep open bij het Gerecht in eerste aanleg van Curaçao.</w:t>
      </w:r>
    </w:p>
    <w:p w:rsidR="00B12CC8" w:rsidRPr="00B12CC8" w:rsidRDefault="00B12CC8" w:rsidP="00B12CC8">
      <w:pPr>
        <w:rPr>
          <w:lang w:val="nl-NL"/>
        </w:rPr>
      </w:pPr>
    </w:p>
    <w:p w:rsidR="00B12CC8" w:rsidRPr="00B12CC8" w:rsidRDefault="00B12CC8" w:rsidP="00B12CC8">
      <w:pPr>
        <w:suppressAutoHyphens/>
        <w:jc w:val="center"/>
        <w:rPr>
          <w:rFonts w:ascii="Palatino Linotype" w:hAnsi="Palatino Linotype"/>
          <w:sz w:val="22"/>
          <w:szCs w:val="22"/>
          <w:lang w:val="nl-NL"/>
        </w:rPr>
      </w:pPr>
      <w:r w:rsidRPr="00B12CC8">
        <w:rPr>
          <w:rFonts w:ascii="Palatino Linotype" w:hAnsi="Palatino Linotype"/>
          <w:sz w:val="22"/>
          <w:szCs w:val="22"/>
          <w:lang w:val="nl-NL"/>
        </w:rPr>
        <w:t>Artikel 38</w:t>
      </w:r>
    </w:p>
    <w:p w:rsidR="00B12CC8" w:rsidRPr="00B12CC8" w:rsidRDefault="00B12CC8" w:rsidP="00B12CC8">
      <w:pPr>
        <w:suppressAutoHyphens/>
        <w:jc w:val="center"/>
        <w:rPr>
          <w:rFonts w:ascii="Palatino Linotype" w:hAnsi="Palatino Linotype"/>
          <w:sz w:val="22"/>
          <w:szCs w:val="22"/>
          <w:lang w:val="nl-NL"/>
        </w:rPr>
      </w:pPr>
      <w:r w:rsidRPr="00B12CC8">
        <w:rPr>
          <w:rFonts w:ascii="Palatino Linotype" w:hAnsi="Palatino Linotype"/>
          <w:sz w:val="22"/>
          <w:szCs w:val="22"/>
          <w:lang w:val="nl-NL"/>
        </w:rPr>
        <w:t>(vervallen)</w:t>
      </w:r>
    </w:p>
    <w:p w:rsidR="00B12CC8" w:rsidRPr="00B12CC8" w:rsidRDefault="00B12CC8" w:rsidP="00B12CC8">
      <w:pPr>
        <w:suppressAutoHyphens/>
        <w:rPr>
          <w:rFonts w:ascii="Palatino Linotype" w:hAnsi="Palatino Linotype"/>
          <w:sz w:val="22"/>
          <w:szCs w:val="22"/>
          <w:lang w:val="nl-NL"/>
        </w:rPr>
      </w:pPr>
    </w:p>
    <w:p w:rsidR="00B12CC8" w:rsidRPr="00B12CC8" w:rsidRDefault="00B12CC8" w:rsidP="00B12CC8">
      <w:pPr>
        <w:suppressAutoHyphens/>
        <w:jc w:val="center"/>
        <w:rPr>
          <w:rFonts w:ascii="Palatino Linotype" w:hAnsi="Palatino Linotype"/>
          <w:sz w:val="22"/>
          <w:szCs w:val="22"/>
          <w:lang w:val="nl-NL"/>
        </w:rPr>
      </w:pPr>
      <w:r w:rsidRPr="00B12CC8">
        <w:rPr>
          <w:rFonts w:ascii="Palatino Linotype" w:hAnsi="Palatino Linotype"/>
          <w:sz w:val="22"/>
          <w:szCs w:val="22"/>
          <w:lang w:val="nl-NL"/>
        </w:rPr>
        <w:t>Artikel 39</w:t>
      </w:r>
    </w:p>
    <w:p w:rsidR="00B12CC8" w:rsidRPr="00B12CC8" w:rsidRDefault="00B12CC8" w:rsidP="00B12CC8">
      <w:pPr>
        <w:suppressAutoHyphens/>
        <w:rPr>
          <w:rFonts w:ascii="Palatino Linotype" w:hAnsi="Palatino Linotype"/>
          <w:sz w:val="22"/>
          <w:szCs w:val="22"/>
          <w:lang w:val="nl-NL"/>
        </w:rPr>
      </w:pPr>
    </w:p>
    <w:p w:rsidR="00B12CC8" w:rsidRPr="00B12CC8" w:rsidRDefault="00B12CC8" w:rsidP="00B12CC8">
      <w:pPr>
        <w:numPr>
          <w:ilvl w:val="0"/>
          <w:numId w:val="37"/>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 xml:space="preserve">(vervallen) </w:t>
      </w:r>
    </w:p>
    <w:p w:rsidR="00B12CC8" w:rsidRPr="00B12CC8" w:rsidRDefault="00B12CC8" w:rsidP="00B12CC8">
      <w:pPr>
        <w:numPr>
          <w:ilvl w:val="0"/>
          <w:numId w:val="37"/>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De Inspecteur doet op een bezwaarschrift eerst uitspraak nadat is komen vast te staan, dat geen feiten en omstandigheden in geding zijn, welke tevens van belang zijn voor de heffing van inkomstenbelasting, dan wel voor zover zulks wel het geval is, de beslissing daaromtrent voor de heffing van die belasting onherroepelijk is geworden.</w:t>
      </w:r>
    </w:p>
    <w:p w:rsidR="00B12CC8" w:rsidRPr="00B12CC8" w:rsidRDefault="00B12CC8" w:rsidP="00B12CC8">
      <w:pPr>
        <w:numPr>
          <w:ilvl w:val="0"/>
          <w:numId w:val="37"/>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(vervallen)</w:t>
      </w:r>
    </w:p>
    <w:p w:rsidR="00B12CC8" w:rsidRPr="00B12CC8" w:rsidRDefault="00B12CC8" w:rsidP="00B12CC8">
      <w:pPr>
        <w:numPr>
          <w:ilvl w:val="0"/>
          <w:numId w:val="37"/>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Tegen hetgeen omtrent de toepassing van artikel 2 van deze landsverordening alsmede omtrent het belastbaar inkomen in de zin van de Landsverordening op de inkomstenbelasting 1943</w:t>
      </w:r>
      <w:r w:rsidRPr="00B12CC8">
        <w:rPr>
          <w:rFonts w:ascii="Palatino Linotype" w:hAnsi="Palatino Linotype"/>
          <w:sz w:val="22"/>
          <w:szCs w:val="22"/>
          <w:vertAlign w:val="superscript"/>
          <w:lang w:val="nl-NL"/>
        </w:rPr>
        <w:footnoteReference w:id="10"/>
      </w:r>
      <w:r w:rsidRPr="00B12CC8">
        <w:rPr>
          <w:rFonts w:ascii="Palatino Linotype" w:hAnsi="Palatino Linotype"/>
          <w:sz w:val="22"/>
          <w:szCs w:val="22"/>
          <w:lang w:val="nl-NL"/>
        </w:rPr>
        <w:t xml:space="preserve"> voor de heffing van die belasting onherroepelijk is komen vast te staan, is beroep niet toegelaten.</w:t>
      </w:r>
    </w:p>
    <w:p w:rsidR="00B12CC8" w:rsidRPr="00B12CC8" w:rsidRDefault="00B12CC8" w:rsidP="00B12CC8">
      <w:pPr>
        <w:suppressAutoHyphens/>
        <w:jc w:val="both"/>
        <w:rPr>
          <w:rFonts w:ascii="Palatino Linotype" w:hAnsi="Palatino Linotype"/>
          <w:sz w:val="22"/>
          <w:szCs w:val="22"/>
          <w:lang w:val="nl-NL"/>
        </w:rPr>
      </w:pPr>
    </w:p>
    <w:p w:rsidR="004D3F3C" w:rsidRDefault="004D3F3C">
      <w:pPr>
        <w:widowControl/>
        <w:rPr>
          <w:rFonts w:ascii="Palatino Linotype" w:hAnsi="Palatino Linotype"/>
          <w:sz w:val="22"/>
          <w:szCs w:val="22"/>
          <w:lang w:val="nl-NL"/>
        </w:rPr>
      </w:pPr>
      <w:r>
        <w:rPr>
          <w:rFonts w:ascii="Palatino Linotype" w:hAnsi="Palatino Linotype"/>
          <w:sz w:val="22"/>
          <w:szCs w:val="22"/>
          <w:lang w:val="nl-NL"/>
        </w:rPr>
        <w:br w:type="page"/>
      </w:r>
    </w:p>
    <w:p w:rsidR="00B12CC8" w:rsidRPr="00B12CC8" w:rsidRDefault="00B12CC8" w:rsidP="00B12CC8">
      <w:pPr>
        <w:suppressAutoHyphens/>
        <w:jc w:val="center"/>
        <w:rPr>
          <w:rFonts w:ascii="Palatino Linotype" w:hAnsi="Palatino Linotype"/>
          <w:sz w:val="22"/>
          <w:szCs w:val="22"/>
          <w:lang w:val="nl-NL"/>
        </w:rPr>
      </w:pPr>
      <w:r w:rsidRPr="00B12CC8">
        <w:rPr>
          <w:rFonts w:ascii="Palatino Linotype" w:hAnsi="Palatino Linotype"/>
          <w:sz w:val="22"/>
          <w:szCs w:val="22"/>
          <w:lang w:val="nl-NL"/>
        </w:rPr>
        <w:lastRenderedPageBreak/>
        <w:t>Hoofdstuk VII</w:t>
      </w:r>
    </w:p>
    <w:p w:rsidR="00B12CC8" w:rsidRPr="00B12CC8" w:rsidRDefault="00B12CC8" w:rsidP="00B12CC8">
      <w:pPr>
        <w:suppressAutoHyphens/>
        <w:jc w:val="center"/>
        <w:rPr>
          <w:rFonts w:ascii="Palatino Linotype" w:hAnsi="Palatino Linotype"/>
          <w:sz w:val="22"/>
          <w:szCs w:val="22"/>
          <w:lang w:val="nl-NL"/>
        </w:rPr>
      </w:pPr>
      <w:r w:rsidRPr="00B12CC8">
        <w:rPr>
          <w:rFonts w:ascii="Palatino Linotype" w:hAnsi="Palatino Linotype"/>
          <w:sz w:val="22"/>
          <w:szCs w:val="22"/>
          <w:lang w:val="nl-NL"/>
        </w:rPr>
        <w:t>Toezicht en opsporing</w:t>
      </w:r>
    </w:p>
    <w:p w:rsidR="00B12CC8" w:rsidRPr="00B12CC8" w:rsidRDefault="00B12CC8" w:rsidP="00B12CC8">
      <w:pPr>
        <w:suppressAutoHyphens/>
        <w:rPr>
          <w:rFonts w:ascii="Palatino Linotype" w:hAnsi="Palatino Linotype"/>
          <w:sz w:val="22"/>
          <w:szCs w:val="22"/>
          <w:lang w:val="nl-NL"/>
        </w:rPr>
      </w:pPr>
    </w:p>
    <w:p w:rsidR="00B12CC8" w:rsidRPr="00B12CC8" w:rsidRDefault="00B12CC8" w:rsidP="00B12CC8">
      <w:pPr>
        <w:suppressAutoHyphens/>
        <w:jc w:val="center"/>
        <w:rPr>
          <w:rFonts w:ascii="Palatino Linotype" w:hAnsi="Palatino Linotype"/>
          <w:sz w:val="22"/>
          <w:szCs w:val="22"/>
          <w:lang w:val="nl-NL"/>
        </w:rPr>
      </w:pPr>
      <w:r w:rsidRPr="00B12CC8">
        <w:rPr>
          <w:rFonts w:ascii="Palatino Linotype" w:hAnsi="Palatino Linotype"/>
          <w:sz w:val="22"/>
          <w:szCs w:val="22"/>
          <w:lang w:val="nl-NL"/>
        </w:rPr>
        <w:t>Artikel 40</w:t>
      </w:r>
    </w:p>
    <w:p w:rsidR="00B12CC8" w:rsidRPr="00B12CC8" w:rsidRDefault="00B12CC8" w:rsidP="00B12CC8">
      <w:pPr>
        <w:suppressAutoHyphens/>
        <w:rPr>
          <w:rFonts w:ascii="Palatino Linotype" w:hAnsi="Palatino Linotype"/>
          <w:sz w:val="22"/>
          <w:szCs w:val="22"/>
          <w:lang w:val="nl-NL"/>
        </w:rPr>
      </w:pPr>
    </w:p>
    <w:p w:rsidR="00B12CC8" w:rsidRPr="00B12CC8" w:rsidRDefault="00B12CC8" w:rsidP="00B12CC8">
      <w:pPr>
        <w:numPr>
          <w:ilvl w:val="0"/>
          <w:numId w:val="38"/>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Met het toezicht op de naleving van het bepaalde bij of krachtens deze landsverordening zijn belast:</w:t>
      </w:r>
    </w:p>
    <w:p w:rsidR="00B12CC8" w:rsidRPr="00B12CC8" w:rsidRDefault="00B12CC8" w:rsidP="00B12CC8">
      <w:pPr>
        <w:numPr>
          <w:ilvl w:val="0"/>
          <w:numId w:val="39"/>
        </w:numPr>
        <w:suppressAutoHyphens/>
        <w:ind w:left="720"/>
        <w:contextualSpacing/>
        <w:jc w:val="both"/>
        <w:rPr>
          <w:rFonts w:ascii="Palatino Linotype" w:hAnsi="Palatino Linotype"/>
          <w:sz w:val="22"/>
          <w:szCs w:val="22"/>
          <w:lang w:val="nl-NL"/>
        </w:rPr>
      </w:pPr>
      <w:r w:rsidRPr="00B12CC8">
        <w:rPr>
          <w:rFonts w:ascii="Palatino Linotype" w:hAnsi="Palatino Linotype"/>
          <w:sz w:val="22"/>
          <w:szCs w:val="22"/>
          <w:lang w:val="nl-NL"/>
        </w:rPr>
        <w:t>de bij landsbesluit aangewezen ambtenaren of personen werkzaam bij het Ministerie van Gezondheid, Milieu en Natuur, voor wat betreft alle aangelegenheden met uitzondering van die betreffende de premieheffing alsmede die betreffende het toezicht op het Uitvoeringsorgaan; en</w:t>
      </w:r>
    </w:p>
    <w:p w:rsidR="00B12CC8" w:rsidRPr="00B12CC8" w:rsidRDefault="00B12CC8" w:rsidP="00B12CC8">
      <w:pPr>
        <w:numPr>
          <w:ilvl w:val="0"/>
          <w:numId w:val="39"/>
        </w:numPr>
        <w:suppressAutoHyphens/>
        <w:ind w:left="720"/>
        <w:contextualSpacing/>
        <w:jc w:val="both"/>
        <w:rPr>
          <w:rFonts w:ascii="Palatino Linotype" w:hAnsi="Palatino Linotype"/>
          <w:sz w:val="22"/>
          <w:szCs w:val="22"/>
          <w:lang w:val="nl-NL"/>
        </w:rPr>
      </w:pPr>
      <w:r w:rsidRPr="00B12CC8">
        <w:rPr>
          <w:rFonts w:ascii="Palatino Linotype" w:hAnsi="Palatino Linotype"/>
          <w:sz w:val="22"/>
          <w:szCs w:val="22"/>
          <w:lang w:val="nl-NL"/>
        </w:rPr>
        <w:t>de bij landsbesluit aangewezen ambtenaren werkzaam bij de Inspectie der Belastingen, voor wat betreft alle aangelegenheden de premieheffing betreffende.</w:t>
      </w:r>
    </w:p>
    <w:p w:rsidR="00B12CC8" w:rsidRPr="00B12CC8" w:rsidRDefault="00B12CC8" w:rsidP="00B12CC8">
      <w:pPr>
        <w:numPr>
          <w:ilvl w:val="0"/>
          <w:numId w:val="38"/>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Een aanwijzing als bedoeld in het eerste lid wordt bekendgemaakt in het blad waarin van Landswege de officiële berichten worden geplaats.</w:t>
      </w:r>
    </w:p>
    <w:p w:rsidR="00B12CC8" w:rsidRPr="00B12CC8" w:rsidRDefault="00B12CC8" w:rsidP="00B12CC8">
      <w:pPr>
        <w:numPr>
          <w:ilvl w:val="0"/>
          <w:numId w:val="38"/>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 xml:space="preserve">Bij landsbesluit, houdende algemene maatregelen, kunnen regels worden gesteld met betrekking tot de wijze van taakuitoefening van de krachtens het eerste lid aangewezen personen </w:t>
      </w:r>
    </w:p>
    <w:p w:rsidR="00B12CC8" w:rsidRPr="00B12CC8" w:rsidRDefault="00B12CC8" w:rsidP="00B12CC8">
      <w:pPr>
        <w:suppressAutoHyphens/>
        <w:jc w:val="both"/>
        <w:rPr>
          <w:rFonts w:ascii="Palatino Linotype" w:hAnsi="Palatino Linotype"/>
          <w:sz w:val="22"/>
          <w:szCs w:val="22"/>
          <w:lang w:val="nl-NL"/>
        </w:rPr>
      </w:pPr>
    </w:p>
    <w:p w:rsidR="00B12CC8" w:rsidRPr="00B12CC8" w:rsidRDefault="00B12CC8" w:rsidP="00B12CC8">
      <w:pPr>
        <w:suppressAutoHyphens/>
        <w:jc w:val="center"/>
        <w:rPr>
          <w:rFonts w:ascii="Palatino Linotype" w:hAnsi="Palatino Linotype"/>
          <w:sz w:val="22"/>
          <w:szCs w:val="22"/>
          <w:lang w:val="nl-NL"/>
        </w:rPr>
      </w:pPr>
      <w:r w:rsidRPr="00B12CC8">
        <w:rPr>
          <w:rFonts w:ascii="Palatino Linotype" w:hAnsi="Palatino Linotype"/>
          <w:sz w:val="22"/>
          <w:szCs w:val="22"/>
          <w:lang w:val="nl-NL"/>
        </w:rPr>
        <w:t>Artikel 41</w:t>
      </w:r>
    </w:p>
    <w:p w:rsidR="00B12CC8" w:rsidRPr="00B12CC8" w:rsidRDefault="00B12CC8" w:rsidP="00B12CC8">
      <w:pPr>
        <w:suppressAutoHyphens/>
        <w:rPr>
          <w:rFonts w:ascii="Palatino Linotype" w:hAnsi="Palatino Linotype"/>
          <w:sz w:val="22"/>
          <w:szCs w:val="22"/>
          <w:lang w:val="nl-NL"/>
        </w:rPr>
      </w:pPr>
    </w:p>
    <w:p w:rsidR="00B12CC8" w:rsidRPr="00B12CC8" w:rsidRDefault="00B12CC8" w:rsidP="00B12CC8">
      <w:pPr>
        <w:numPr>
          <w:ilvl w:val="0"/>
          <w:numId w:val="40"/>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 xml:space="preserve">Bij de uitoefening van hun taak dragen de toezichthouders een legitimatiebewijs bij zich. </w:t>
      </w:r>
    </w:p>
    <w:p w:rsidR="00B12CC8" w:rsidRPr="00B12CC8" w:rsidRDefault="00B12CC8" w:rsidP="00B12CC8">
      <w:pPr>
        <w:numPr>
          <w:ilvl w:val="0"/>
          <w:numId w:val="40"/>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Desgevraagd tonen zij hun legitimatiebewijs aanstonds.</w:t>
      </w:r>
    </w:p>
    <w:p w:rsidR="00B12CC8" w:rsidRPr="00B12CC8" w:rsidRDefault="00B12CC8" w:rsidP="00B12CC8">
      <w:pPr>
        <w:numPr>
          <w:ilvl w:val="0"/>
          <w:numId w:val="40"/>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Het legitimatiebewijs bevat een foto van de toezichthouder en vermeldt in ieder geval diens naam en hoedanigheid.</w:t>
      </w:r>
    </w:p>
    <w:p w:rsidR="00B12CC8" w:rsidRPr="00B12CC8" w:rsidRDefault="00B12CC8" w:rsidP="00B12CC8">
      <w:pPr>
        <w:suppressAutoHyphens/>
        <w:rPr>
          <w:rFonts w:ascii="Palatino Linotype" w:hAnsi="Palatino Linotype"/>
          <w:sz w:val="22"/>
          <w:szCs w:val="22"/>
          <w:lang w:val="nl-NL"/>
        </w:rPr>
      </w:pPr>
    </w:p>
    <w:p w:rsidR="00B12CC8" w:rsidRPr="00B12CC8" w:rsidRDefault="00B12CC8" w:rsidP="00B12CC8">
      <w:pPr>
        <w:suppressAutoHyphens/>
        <w:jc w:val="center"/>
        <w:rPr>
          <w:rFonts w:ascii="Palatino Linotype" w:hAnsi="Palatino Linotype"/>
          <w:sz w:val="22"/>
          <w:szCs w:val="22"/>
          <w:lang w:val="nl-NL"/>
        </w:rPr>
      </w:pPr>
      <w:r w:rsidRPr="00B12CC8">
        <w:rPr>
          <w:rFonts w:ascii="Palatino Linotype" w:hAnsi="Palatino Linotype"/>
          <w:sz w:val="22"/>
          <w:szCs w:val="22"/>
          <w:lang w:val="nl-NL"/>
        </w:rPr>
        <w:t>Artikel 42</w:t>
      </w:r>
    </w:p>
    <w:p w:rsidR="00B12CC8" w:rsidRPr="00B12CC8" w:rsidRDefault="00B12CC8" w:rsidP="00B12CC8">
      <w:pPr>
        <w:suppressAutoHyphens/>
        <w:rPr>
          <w:rFonts w:ascii="Palatino Linotype" w:hAnsi="Palatino Linotype"/>
          <w:sz w:val="22"/>
          <w:szCs w:val="22"/>
          <w:lang w:val="nl-NL"/>
        </w:rPr>
      </w:pPr>
    </w:p>
    <w:p w:rsidR="00B12CC8" w:rsidRPr="00B12CC8" w:rsidRDefault="00B12CC8" w:rsidP="00B12CC8">
      <w:pPr>
        <w:numPr>
          <w:ilvl w:val="0"/>
          <w:numId w:val="41"/>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De toezichthouders zijn bevoegd, met medeneming van de benodigde apparatuur, elke plaats te betreden voor zover dat voor de vervulling van hun taak redelijkerwijs nodig is.</w:t>
      </w:r>
    </w:p>
    <w:p w:rsidR="00B12CC8" w:rsidRPr="00B12CC8" w:rsidRDefault="00B12CC8" w:rsidP="00B12CC8">
      <w:pPr>
        <w:numPr>
          <w:ilvl w:val="0"/>
          <w:numId w:val="41"/>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Zo nodig verschaffen zij zich toegang met behulp van de sterke arm.</w:t>
      </w:r>
    </w:p>
    <w:p w:rsidR="00B12CC8" w:rsidRPr="00B12CC8" w:rsidRDefault="00B12CC8" w:rsidP="00B12CC8">
      <w:pPr>
        <w:numPr>
          <w:ilvl w:val="0"/>
          <w:numId w:val="41"/>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Zij zijn bevoegd zich te doen vergezellen door personen die daartoe door hen zijn aangewezen, voor zover dit voor het doel van het betreden redelijkerwijs nodig is.</w:t>
      </w:r>
    </w:p>
    <w:p w:rsidR="00B12CC8" w:rsidRPr="00B12CC8" w:rsidRDefault="00B12CC8" w:rsidP="00B12CC8">
      <w:pPr>
        <w:numPr>
          <w:ilvl w:val="0"/>
          <w:numId w:val="41"/>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Indien de plaats, bedoeld in het eerste lid, een woning is, treedt een toezichthouder de woning zonder de uitdrukkelijke toestemming van de bewoner niet binnen dan met inachtneming van het bepaalde in het vijfde lid.</w:t>
      </w:r>
    </w:p>
    <w:p w:rsidR="00B12CC8" w:rsidRPr="00B12CC8" w:rsidRDefault="00B12CC8" w:rsidP="00B12CC8">
      <w:pPr>
        <w:numPr>
          <w:ilvl w:val="0"/>
          <w:numId w:val="41"/>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Op het binnentreden in woningen in Titel X van het Derde boek van het Wetboek van Strafvordering van overeenkomstige toepassing, met uitzondering van de artikelen 155, vierde lid, 156, tweede lid, 157, tweede en derde lid, 158, eerste lid, laatste zinsnede, en 160, eerste lid, en met dien verstande dat de machtiging wordt verleend door de procureur-generaal.</w:t>
      </w:r>
    </w:p>
    <w:p w:rsidR="00B12CC8" w:rsidRPr="00B12CC8" w:rsidRDefault="00B12CC8" w:rsidP="00B12CC8">
      <w:pPr>
        <w:rPr>
          <w:lang w:val="nl-NL"/>
        </w:rPr>
      </w:pPr>
    </w:p>
    <w:p w:rsidR="00B12CC8" w:rsidRPr="00B12CC8" w:rsidRDefault="00B12CC8" w:rsidP="00B12CC8">
      <w:pPr>
        <w:suppressAutoHyphens/>
        <w:jc w:val="center"/>
        <w:rPr>
          <w:rFonts w:ascii="Palatino Linotype" w:hAnsi="Palatino Linotype"/>
          <w:sz w:val="22"/>
          <w:szCs w:val="22"/>
          <w:lang w:val="nl-NL"/>
        </w:rPr>
      </w:pPr>
      <w:r w:rsidRPr="00B12CC8">
        <w:rPr>
          <w:rFonts w:ascii="Palatino Linotype" w:hAnsi="Palatino Linotype"/>
          <w:sz w:val="22"/>
          <w:szCs w:val="22"/>
          <w:lang w:val="nl-NL"/>
        </w:rPr>
        <w:t>Artikel 43</w:t>
      </w:r>
    </w:p>
    <w:p w:rsidR="00B12CC8" w:rsidRPr="00B12CC8" w:rsidRDefault="00B12CC8" w:rsidP="00B12CC8">
      <w:pPr>
        <w:suppressAutoHyphens/>
        <w:rPr>
          <w:rFonts w:ascii="Palatino Linotype" w:hAnsi="Palatino Linotype"/>
          <w:sz w:val="22"/>
          <w:szCs w:val="22"/>
          <w:lang w:val="nl-NL"/>
        </w:rPr>
      </w:pPr>
    </w:p>
    <w:p w:rsidR="00B12CC8" w:rsidRPr="00B12CC8" w:rsidRDefault="00B12CC8" w:rsidP="00B12CC8">
      <w:pPr>
        <w:suppressAutoHyphens/>
        <w:contextualSpacing/>
        <w:jc w:val="both"/>
        <w:rPr>
          <w:rFonts w:ascii="Palatino Linotype" w:hAnsi="Palatino Linotype"/>
          <w:sz w:val="22"/>
          <w:szCs w:val="22"/>
          <w:lang w:val="nl-NL"/>
        </w:rPr>
      </w:pPr>
      <w:r w:rsidRPr="00B12CC8">
        <w:rPr>
          <w:rFonts w:ascii="Palatino Linotype" w:hAnsi="Palatino Linotype"/>
          <w:sz w:val="22"/>
          <w:szCs w:val="22"/>
          <w:lang w:val="nl-NL"/>
        </w:rPr>
        <w:t>Toezichthouders zijn bevoegd inlichtingen te verlangen, voor zover dat voor de vervulling van hun taak redelijkerwijs nodig is.</w:t>
      </w:r>
    </w:p>
    <w:p w:rsidR="00B12CC8" w:rsidRPr="00B12CC8" w:rsidRDefault="00B12CC8" w:rsidP="00B12CC8">
      <w:pPr>
        <w:suppressAutoHyphens/>
        <w:jc w:val="both"/>
        <w:rPr>
          <w:rFonts w:ascii="Palatino Linotype" w:hAnsi="Palatino Linotype"/>
          <w:sz w:val="22"/>
          <w:szCs w:val="22"/>
          <w:lang w:val="nl-NL"/>
        </w:rPr>
      </w:pPr>
    </w:p>
    <w:p w:rsidR="00B12CC8" w:rsidRPr="00B12CC8" w:rsidRDefault="00B12CC8" w:rsidP="00B12CC8">
      <w:pPr>
        <w:suppressAutoHyphens/>
        <w:jc w:val="center"/>
        <w:rPr>
          <w:rFonts w:ascii="Palatino Linotype" w:hAnsi="Palatino Linotype"/>
          <w:sz w:val="22"/>
          <w:szCs w:val="22"/>
          <w:lang w:val="nl-NL"/>
        </w:rPr>
      </w:pPr>
      <w:r w:rsidRPr="00B12CC8">
        <w:rPr>
          <w:rFonts w:ascii="Palatino Linotype" w:hAnsi="Palatino Linotype"/>
          <w:sz w:val="22"/>
          <w:szCs w:val="22"/>
          <w:lang w:val="nl-NL"/>
        </w:rPr>
        <w:t>Artikel 44</w:t>
      </w:r>
    </w:p>
    <w:p w:rsidR="00B12CC8" w:rsidRPr="00B12CC8" w:rsidRDefault="00B12CC8" w:rsidP="00B12CC8">
      <w:pPr>
        <w:suppressAutoHyphens/>
        <w:rPr>
          <w:rFonts w:ascii="Palatino Linotype" w:hAnsi="Palatino Linotype"/>
          <w:sz w:val="22"/>
          <w:szCs w:val="22"/>
          <w:lang w:val="nl-NL"/>
        </w:rPr>
      </w:pPr>
    </w:p>
    <w:p w:rsidR="00B12CC8" w:rsidRPr="00B12CC8" w:rsidRDefault="00B12CC8" w:rsidP="00B12CC8">
      <w:pPr>
        <w:numPr>
          <w:ilvl w:val="0"/>
          <w:numId w:val="42"/>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Toezichthouders zijn bevoegd inzage te verlangen van zakelijke gegevens en bescheiden, voor zover dat voor de vervulling van hun taak redelijkerwijs nodig is.</w:t>
      </w:r>
    </w:p>
    <w:p w:rsidR="00B12CC8" w:rsidRPr="00B12CC8" w:rsidRDefault="00B12CC8" w:rsidP="00B12CC8">
      <w:pPr>
        <w:numPr>
          <w:ilvl w:val="0"/>
          <w:numId w:val="42"/>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Zij zijn bevoegd van de gegevens en bescheiden kopieën te maken.</w:t>
      </w:r>
    </w:p>
    <w:p w:rsidR="00B12CC8" w:rsidRPr="00B12CC8" w:rsidRDefault="00B12CC8" w:rsidP="00B12CC8">
      <w:pPr>
        <w:numPr>
          <w:ilvl w:val="0"/>
          <w:numId w:val="42"/>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Indien het maken van kopieën niet ter plaatse kan geschieden zijn zij bevoegd de gegevens en bescheiden voor dat doel voor korte tijd mee te nemen tegen een door hen af te geven schriftelijk bewijs.</w:t>
      </w:r>
    </w:p>
    <w:p w:rsidR="00B12CC8" w:rsidRPr="00B12CC8" w:rsidRDefault="00B12CC8" w:rsidP="00B12CC8">
      <w:pPr>
        <w:numPr>
          <w:ilvl w:val="0"/>
          <w:numId w:val="42"/>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Indien zulks voor de uitoefening van hun taak wenselijk is, kunnen zij de hulp van deskundigen inroepen voor de beoordeling van gegevens en bescheiden, bedoeld in het eerste lid.</w:t>
      </w:r>
    </w:p>
    <w:p w:rsidR="00B12CC8" w:rsidRPr="00B12CC8" w:rsidRDefault="00B12CC8" w:rsidP="00B12CC8">
      <w:pPr>
        <w:suppressAutoHyphens/>
        <w:jc w:val="both"/>
        <w:rPr>
          <w:rFonts w:ascii="Palatino Linotype" w:hAnsi="Palatino Linotype"/>
          <w:sz w:val="22"/>
          <w:szCs w:val="22"/>
          <w:lang w:val="nl-NL"/>
        </w:rPr>
      </w:pPr>
    </w:p>
    <w:p w:rsidR="00B12CC8" w:rsidRPr="00B12CC8" w:rsidRDefault="00B12CC8" w:rsidP="00B12CC8">
      <w:pPr>
        <w:suppressAutoHyphens/>
        <w:jc w:val="center"/>
        <w:rPr>
          <w:rFonts w:ascii="Palatino Linotype" w:hAnsi="Palatino Linotype"/>
          <w:sz w:val="22"/>
          <w:szCs w:val="22"/>
          <w:lang w:val="nl-NL"/>
        </w:rPr>
      </w:pPr>
      <w:r w:rsidRPr="00B12CC8">
        <w:rPr>
          <w:rFonts w:ascii="Palatino Linotype" w:hAnsi="Palatino Linotype"/>
          <w:sz w:val="22"/>
          <w:szCs w:val="22"/>
          <w:lang w:val="nl-NL"/>
        </w:rPr>
        <w:t>Artikel 45</w:t>
      </w:r>
    </w:p>
    <w:p w:rsidR="00B12CC8" w:rsidRPr="00B12CC8" w:rsidRDefault="00B12CC8" w:rsidP="00B12CC8">
      <w:pPr>
        <w:suppressAutoHyphens/>
        <w:rPr>
          <w:rFonts w:ascii="Palatino Linotype" w:hAnsi="Palatino Linotype"/>
          <w:sz w:val="22"/>
          <w:szCs w:val="22"/>
          <w:lang w:val="nl-NL"/>
        </w:rPr>
      </w:pPr>
    </w:p>
    <w:p w:rsidR="00B12CC8" w:rsidRPr="00B12CC8" w:rsidRDefault="00B12CC8" w:rsidP="00B12CC8">
      <w:pPr>
        <w:numPr>
          <w:ilvl w:val="0"/>
          <w:numId w:val="43"/>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Een ieder is verplicht aan toezichthouders alle medewerking te verlenen die deze redelijkerwijs kunnen vorderen ter uitoefening van hun bevoegdheden.</w:t>
      </w:r>
    </w:p>
    <w:p w:rsidR="00B12CC8" w:rsidRPr="00B12CC8" w:rsidRDefault="00B12CC8" w:rsidP="00B12CC8">
      <w:pPr>
        <w:numPr>
          <w:ilvl w:val="0"/>
          <w:numId w:val="43"/>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Zij die uit hoofde van ambt, beroep of wettelijk voorschrift verplicht zijn tot geheimhouding, kunnen het verlenen van medewerking weigeren, voor zover dit uit hun geheimhoudingsplicht voortvloeit.</w:t>
      </w:r>
    </w:p>
    <w:p w:rsidR="00B12CC8" w:rsidRPr="00B12CC8" w:rsidRDefault="00B12CC8" w:rsidP="00B12CC8">
      <w:pPr>
        <w:suppressAutoHyphens/>
        <w:jc w:val="both"/>
        <w:rPr>
          <w:rFonts w:ascii="Palatino Linotype" w:hAnsi="Palatino Linotype"/>
          <w:sz w:val="22"/>
          <w:szCs w:val="22"/>
          <w:lang w:val="nl-NL"/>
        </w:rPr>
      </w:pPr>
    </w:p>
    <w:p w:rsidR="00B12CC8" w:rsidRPr="00B12CC8" w:rsidRDefault="00B12CC8" w:rsidP="00B12CC8">
      <w:pPr>
        <w:suppressAutoHyphens/>
        <w:jc w:val="center"/>
        <w:rPr>
          <w:rFonts w:ascii="Palatino Linotype" w:hAnsi="Palatino Linotype"/>
          <w:sz w:val="22"/>
          <w:szCs w:val="22"/>
          <w:lang w:val="nl-NL"/>
        </w:rPr>
      </w:pPr>
      <w:r w:rsidRPr="00B12CC8">
        <w:rPr>
          <w:rFonts w:ascii="Palatino Linotype" w:hAnsi="Palatino Linotype"/>
          <w:sz w:val="22"/>
          <w:szCs w:val="22"/>
          <w:lang w:val="nl-NL"/>
        </w:rPr>
        <w:t>Artikel 46</w:t>
      </w:r>
    </w:p>
    <w:p w:rsidR="00B12CC8" w:rsidRPr="00B12CC8" w:rsidRDefault="00B12CC8" w:rsidP="00B12CC8">
      <w:pPr>
        <w:suppressAutoHyphens/>
        <w:rPr>
          <w:rFonts w:ascii="Palatino Linotype" w:hAnsi="Palatino Linotype"/>
          <w:sz w:val="22"/>
          <w:szCs w:val="22"/>
          <w:lang w:val="nl-NL"/>
        </w:rPr>
      </w:pPr>
    </w:p>
    <w:p w:rsidR="00B12CC8" w:rsidRPr="00B12CC8" w:rsidRDefault="00B12CC8" w:rsidP="00B12CC8">
      <w:pPr>
        <w:numPr>
          <w:ilvl w:val="0"/>
          <w:numId w:val="44"/>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Met het opsporen van de feiten, strafbaar gesteld bij of krachtens deze landsverordening zijn, behalve de ambtenaren, bedoeld in artikel 184 van het Wetboek van Strafvordering, belast de bij landsbesluit aangewezen:</w:t>
      </w:r>
    </w:p>
    <w:p w:rsidR="00B12CC8" w:rsidRPr="00B12CC8" w:rsidRDefault="00B12CC8" w:rsidP="00B12CC8">
      <w:pPr>
        <w:numPr>
          <w:ilvl w:val="0"/>
          <w:numId w:val="45"/>
        </w:numPr>
        <w:suppressAutoHyphens/>
        <w:ind w:left="720"/>
        <w:contextualSpacing/>
        <w:jc w:val="both"/>
        <w:rPr>
          <w:rFonts w:ascii="Palatino Linotype" w:hAnsi="Palatino Linotype"/>
          <w:sz w:val="22"/>
          <w:szCs w:val="22"/>
          <w:lang w:val="nl-NL"/>
        </w:rPr>
      </w:pPr>
      <w:r w:rsidRPr="00B12CC8">
        <w:rPr>
          <w:rFonts w:ascii="Palatino Linotype" w:hAnsi="Palatino Linotype"/>
          <w:sz w:val="22"/>
          <w:szCs w:val="22"/>
          <w:lang w:val="nl-NL"/>
        </w:rPr>
        <w:t>ambtenaren of personen werkzaam bij het Ministerie van Gezondheid, Milieu en Natuur, voor wat betreft alle aangelegenheden met uitzondering van die betreffende de premieheffing alsmede die betreffende het toezicht op het Uitvoeringsorgaan; en</w:t>
      </w:r>
    </w:p>
    <w:p w:rsidR="00B12CC8" w:rsidRPr="00B12CC8" w:rsidRDefault="00B12CC8" w:rsidP="00B12CC8">
      <w:pPr>
        <w:numPr>
          <w:ilvl w:val="0"/>
          <w:numId w:val="45"/>
        </w:numPr>
        <w:suppressAutoHyphens/>
        <w:ind w:left="720"/>
        <w:contextualSpacing/>
        <w:jc w:val="both"/>
        <w:rPr>
          <w:rFonts w:ascii="Palatino Linotype" w:hAnsi="Palatino Linotype"/>
          <w:sz w:val="22"/>
          <w:szCs w:val="22"/>
          <w:lang w:val="nl-NL"/>
        </w:rPr>
      </w:pPr>
      <w:r w:rsidRPr="00B12CC8">
        <w:rPr>
          <w:rFonts w:ascii="Palatino Linotype" w:hAnsi="Palatino Linotype"/>
          <w:sz w:val="22"/>
          <w:szCs w:val="22"/>
          <w:lang w:val="nl-NL"/>
        </w:rPr>
        <w:t>ambtenaren werkzaam bij de Inspectie der Belastingen, voor wat betreft alle aangelegenheden betreffende de premieheffing.</w:t>
      </w:r>
    </w:p>
    <w:p w:rsidR="00B12CC8" w:rsidRPr="00B12CC8" w:rsidRDefault="00B12CC8" w:rsidP="00B12CC8">
      <w:pPr>
        <w:numPr>
          <w:ilvl w:val="0"/>
          <w:numId w:val="44"/>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Een aanwijzing als bedoeld in het eerste lid wordt bekendgemaakt in het blad waarin van Landswege de officiële berichten worden geplaats.</w:t>
      </w:r>
    </w:p>
    <w:p w:rsidR="00B12CC8" w:rsidRPr="00B12CC8" w:rsidRDefault="00B12CC8" w:rsidP="00B12CC8">
      <w:pPr>
        <w:numPr>
          <w:ilvl w:val="0"/>
          <w:numId w:val="44"/>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Artikel 41 is van overeenkomstige toepassing.</w:t>
      </w:r>
    </w:p>
    <w:p w:rsidR="00B12CC8" w:rsidRPr="00B12CC8" w:rsidRDefault="00B12CC8" w:rsidP="00B12CC8">
      <w:pPr>
        <w:numPr>
          <w:ilvl w:val="0"/>
          <w:numId w:val="44"/>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 xml:space="preserve">Bij landsbesluit, houdende algemene maatregelen, kunnen regels worden gesteld met betrekking tot de vereisten waaraan de krachtens het eerste lid aangewezen ambtenaren dienen te voldoen. </w:t>
      </w:r>
    </w:p>
    <w:p w:rsidR="00B12CC8" w:rsidRPr="00B12CC8" w:rsidRDefault="00B12CC8" w:rsidP="00B12CC8">
      <w:pPr>
        <w:suppressAutoHyphens/>
        <w:jc w:val="both"/>
        <w:rPr>
          <w:rFonts w:ascii="Palatino Linotype" w:hAnsi="Palatino Linotype"/>
          <w:sz w:val="22"/>
          <w:szCs w:val="22"/>
          <w:lang w:val="nl-NL"/>
        </w:rPr>
      </w:pPr>
    </w:p>
    <w:p w:rsidR="00B12CC8" w:rsidRPr="00B12CC8" w:rsidRDefault="00B12CC8" w:rsidP="00B12CC8">
      <w:pPr>
        <w:suppressAutoHyphens/>
        <w:jc w:val="center"/>
        <w:rPr>
          <w:rFonts w:ascii="Palatino Linotype" w:hAnsi="Palatino Linotype"/>
          <w:sz w:val="22"/>
          <w:szCs w:val="22"/>
          <w:lang w:val="nl-NL"/>
        </w:rPr>
      </w:pPr>
      <w:r w:rsidRPr="00B12CC8">
        <w:rPr>
          <w:rFonts w:ascii="Palatino Linotype" w:hAnsi="Palatino Linotype"/>
          <w:sz w:val="22"/>
          <w:szCs w:val="22"/>
          <w:lang w:val="nl-NL"/>
        </w:rPr>
        <w:t>Hoofdstuk VIII</w:t>
      </w:r>
    </w:p>
    <w:p w:rsidR="00B12CC8" w:rsidRPr="00B12CC8" w:rsidRDefault="00B12CC8" w:rsidP="00B12CC8">
      <w:pPr>
        <w:suppressAutoHyphens/>
        <w:jc w:val="center"/>
        <w:rPr>
          <w:rFonts w:ascii="Palatino Linotype" w:hAnsi="Palatino Linotype"/>
          <w:sz w:val="22"/>
          <w:szCs w:val="22"/>
          <w:lang w:val="nl-NL"/>
        </w:rPr>
      </w:pPr>
      <w:r w:rsidRPr="00B12CC8">
        <w:rPr>
          <w:rFonts w:ascii="Palatino Linotype" w:hAnsi="Palatino Linotype"/>
          <w:sz w:val="22"/>
          <w:szCs w:val="22"/>
          <w:lang w:val="nl-NL"/>
        </w:rPr>
        <w:t>Administratieve boeten</w:t>
      </w:r>
    </w:p>
    <w:p w:rsidR="00B12CC8" w:rsidRPr="00B12CC8" w:rsidRDefault="00B12CC8" w:rsidP="00B12CC8">
      <w:pPr>
        <w:suppressAutoHyphens/>
        <w:rPr>
          <w:rFonts w:ascii="Palatino Linotype" w:hAnsi="Palatino Linotype"/>
          <w:sz w:val="22"/>
          <w:szCs w:val="22"/>
          <w:lang w:val="nl-NL"/>
        </w:rPr>
      </w:pPr>
    </w:p>
    <w:p w:rsidR="00B12CC8" w:rsidRPr="00B12CC8" w:rsidRDefault="00B12CC8" w:rsidP="00B12CC8">
      <w:pPr>
        <w:suppressAutoHyphens/>
        <w:jc w:val="center"/>
        <w:rPr>
          <w:rFonts w:ascii="Palatino Linotype" w:hAnsi="Palatino Linotype"/>
          <w:sz w:val="22"/>
          <w:szCs w:val="22"/>
          <w:lang w:val="nl-NL"/>
        </w:rPr>
      </w:pPr>
      <w:r w:rsidRPr="00B12CC8">
        <w:rPr>
          <w:rFonts w:ascii="Palatino Linotype" w:hAnsi="Palatino Linotype"/>
          <w:sz w:val="22"/>
          <w:szCs w:val="22"/>
          <w:lang w:val="nl-NL"/>
        </w:rPr>
        <w:t>Artikel 47</w:t>
      </w:r>
    </w:p>
    <w:p w:rsidR="00B12CC8" w:rsidRPr="00B12CC8" w:rsidRDefault="00B12CC8" w:rsidP="00B12CC8">
      <w:pPr>
        <w:suppressAutoHyphens/>
        <w:rPr>
          <w:rFonts w:ascii="Palatino Linotype" w:hAnsi="Palatino Linotype"/>
          <w:sz w:val="22"/>
          <w:szCs w:val="22"/>
          <w:lang w:val="nl-NL"/>
        </w:rPr>
      </w:pPr>
    </w:p>
    <w:p w:rsidR="00B12CC8" w:rsidRPr="00B12CC8" w:rsidRDefault="00B12CC8" w:rsidP="00B12CC8">
      <w:pPr>
        <w:numPr>
          <w:ilvl w:val="0"/>
          <w:numId w:val="46"/>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Op overtreding van artikel 21, negende lid, en het niet of niet tijdig nakomen van een van de verplichtingen gesteld bij artikel 45, eerste lid, en in krachtens deze landsverordening gegeven regels wordt een administratieve boete geheven van ten hoogste vijfduizend gulden.</w:t>
      </w:r>
    </w:p>
    <w:p w:rsidR="00B12CC8" w:rsidRPr="00B12CC8" w:rsidRDefault="00B12CC8" w:rsidP="00B12CC8">
      <w:pPr>
        <w:numPr>
          <w:ilvl w:val="0"/>
          <w:numId w:val="46"/>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lastRenderedPageBreak/>
        <w:t>Onder het niet voldoen aan de verplichtingen, genoemd in artikel 45, eerste lid, wordt mede verstaan het verstrekken van onjuiste inlichtingen.</w:t>
      </w:r>
    </w:p>
    <w:p w:rsidR="00B12CC8" w:rsidRPr="00B12CC8" w:rsidRDefault="00B12CC8" w:rsidP="00B12CC8">
      <w:pPr>
        <w:numPr>
          <w:ilvl w:val="0"/>
          <w:numId w:val="46"/>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Indien er sprake is van herhaling van eenzelfde overtreding binnen twee jaar wordt het maximum van de boete, genoemd in het eerste lid, verdubbeld.</w:t>
      </w:r>
    </w:p>
    <w:p w:rsidR="00B12CC8" w:rsidRPr="00B12CC8" w:rsidRDefault="00B12CC8" w:rsidP="00B12CC8">
      <w:pPr>
        <w:numPr>
          <w:ilvl w:val="0"/>
          <w:numId w:val="46"/>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De boete wordt geheven door middel van een beschikking.</w:t>
      </w:r>
    </w:p>
    <w:p w:rsidR="00B12CC8" w:rsidRPr="00B12CC8" w:rsidRDefault="00B12CC8" w:rsidP="00B12CC8">
      <w:pPr>
        <w:suppressAutoHyphens/>
        <w:jc w:val="both"/>
        <w:rPr>
          <w:rFonts w:ascii="Palatino Linotype" w:hAnsi="Palatino Linotype"/>
          <w:sz w:val="22"/>
          <w:szCs w:val="22"/>
          <w:lang w:val="nl-NL"/>
        </w:rPr>
      </w:pPr>
    </w:p>
    <w:p w:rsidR="00B12CC8" w:rsidRPr="00B12CC8" w:rsidRDefault="00B12CC8" w:rsidP="00B12CC8">
      <w:pPr>
        <w:suppressAutoHyphens/>
        <w:jc w:val="center"/>
        <w:rPr>
          <w:rFonts w:ascii="Palatino Linotype" w:hAnsi="Palatino Linotype"/>
          <w:sz w:val="22"/>
          <w:szCs w:val="22"/>
          <w:lang w:val="nl-NL"/>
        </w:rPr>
      </w:pPr>
      <w:r w:rsidRPr="00B12CC8">
        <w:rPr>
          <w:rFonts w:ascii="Palatino Linotype" w:hAnsi="Palatino Linotype"/>
          <w:sz w:val="22"/>
          <w:szCs w:val="22"/>
          <w:lang w:val="nl-NL"/>
        </w:rPr>
        <w:t>Hoofdstuk VIIIA</w:t>
      </w:r>
    </w:p>
    <w:p w:rsidR="00B12CC8" w:rsidRPr="00B12CC8" w:rsidRDefault="00B12CC8" w:rsidP="00B12CC8">
      <w:pPr>
        <w:suppressAutoHyphens/>
        <w:jc w:val="center"/>
        <w:rPr>
          <w:rFonts w:ascii="Palatino Linotype" w:hAnsi="Palatino Linotype"/>
          <w:sz w:val="22"/>
          <w:szCs w:val="22"/>
          <w:lang w:val="nl-NL"/>
        </w:rPr>
      </w:pPr>
      <w:r w:rsidRPr="00B12CC8">
        <w:rPr>
          <w:rFonts w:ascii="Palatino Linotype" w:hAnsi="Palatino Linotype"/>
          <w:sz w:val="22"/>
          <w:szCs w:val="22"/>
          <w:lang w:val="nl-NL"/>
        </w:rPr>
        <w:t>Strafrechtelijke bepalingen</w:t>
      </w:r>
    </w:p>
    <w:p w:rsidR="00B12CC8" w:rsidRPr="00B12CC8" w:rsidRDefault="00B12CC8" w:rsidP="00B12CC8">
      <w:pPr>
        <w:suppressAutoHyphens/>
        <w:jc w:val="both"/>
        <w:rPr>
          <w:rFonts w:ascii="Palatino Linotype" w:hAnsi="Palatino Linotype"/>
          <w:sz w:val="22"/>
          <w:szCs w:val="22"/>
          <w:lang w:val="nl-NL"/>
        </w:rPr>
      </w:pPr>
    </w:p>
    <w:p w:rsidR="00B12CC8" w:rsidRPr="00B12CC8" w:rsidRDefault="00B12CC8" w:rsidP="00B12CC8">
      <w:pPr>
        <w:suppressAutoHyphens/>
        <w:jc w:val="center"/>
        <w:rPr>
          <w:rFonts w:ascii="Palatino Linotype" w:hAnsi="Palatino Linotype"/>
          <w:sz w:val="22"/>
          <w:szCs w:val="22"/>
          <w:lang w:val="nl-NL"/>
        </w:rPr>
      </w:pPr>
      <w:r w:rsidRPr="00B12CC8">
        <w:rPr>
          <w:rFonts w:ascii="Palatino Linotype" w:hAnsi="Palatino Linotype"/>
          <w:sz w:val="22"/>
          <w:szCs w:val="22"/>
          <w:lang w:val="nl-NL"/>
        </w:rPr>
        <w:t>Artikel 48</w:t>
      </w:r>
    </w:p>
    <w:p w:rsidR="00B12CC8" w:rsidRPr="00B12CC8" w:rsidRDefault="00B12CC8" w:rsidP="00B12CC8">
      <w:pPr>
        <w:suppressAutoHyphens/>
        <w:jc w:val="both"/>
        <w:rPr>
          <w:rFonts w:ascii="Palatino Linotype" w:hAnsi="Palatino Linotype"/>
          <w:sz w:val="22"/>
          <w:szCs w:val="22"/>
          <w:lang w:val="nl-NL"/>
        </w:rPr>
      </w:pPr>
    </w:p>
    <w:p w:rsidR="00B12CC8" w:rsidRPr="00B12CC8" w:rsidRDefault="00B12CC8" w:rsidP="00B12CC8">
      <w:pPr>
        <w:numPr>
          <w:ilvl w:val="0"/>
          <w:numId w:val="47"/>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De werkgever die de voor hem uit de bepalingen van deze landsverordening voortvloeiende kosten geheel of gedeeltelijk verhaalt op het loon van de werknemer wordt gestraft, hetzij met hechtenis van ten hoogste zes maanden, hetzij met een geldboete van de vijfde categorie, hetzij met beide straffen.</w:t>
      </w:r>
    </w:p>
    <w:p w:rsidR="00B12CC8" w:rsidRPr="00B12CC8" w:rsidRDefault="00B12CC8" w:rsidP="00B12CC8">
      <w:pPr>
        <w:numPr>
          <w:ilvl w:val="0"/>
          <w:numId w:val="47"/>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De werkgever, die niet voldoet aan de verplichting, opgelegd krachtens artikel 21, vijfde lid, wordt gestraft, hetzij met hechtenis van ten hoogste zes maanden, hetzij met een geldboete van de vijfde categorie, hetzij met beide straffen. Deze straffen kunnen worden opgelegd voor elk geval waarin een werkgever voor één zijner werknemers de in dit lid bedoelde verplichting niet nakomt.</w:t>
      </w:r>
    </w:p>
    <w:p w:rsidR="00B12CC8" w:rsidRPr="00B12CC8" w:rsidRDefault="00B12CC8" w:rsidP="00B12CC8">
      <w:pPr>
        <w:suppressAutoHyphens/>
        <w:ind w:left="90"/>
        <w:jc w:val="both"/>
        <w:rPr>
          <w:rFonts w:ascii="Palatino Linotype" w:hAnsi="Palatino Linotype"/>
          <w:sz w:val="22"/>
          <w:szCs w:val="22"/>
          <w:lang w:val="nl-NL"/>
        </w:rPr>
      </w:pPr>
    </w:p>
    <w:p w:rsidR="00B12CC8" w:rsidRPr="00B12CC8" w:rsidRDefault="00B12CC8" w:rsidP="00B12CC8">
      <w:pPr>
        <w:suppressAutoHyphens/>
        <w:jc w:val="center"/>
        <w:rPr>
          <w:rFonts w:ascii="Palatino Linotype" w:hAnsi="Palatino Linotype"/>
          <w:sz w:val="22"/>
          <w:szCs w:val="22"/>
          <w:lang w:val="nl-NL"/>
        </w:rPr>
      </w:pPr>
      <w:r w:rsidRPr="00B12CC8">
        <w:rPr>
          <w:rFonts w:ascii="Palatino Linotype" w:hAnsi="Palatino Linotype"/>
          <w:sz w:val="22"/>
          <w:szCs w:val="22"/>
          <w:lang w:val="nl-NL"/>
        </w:rPr>
        <w:t>Artikel 49</w:t>
      </w:r>
    </w:p>
    <w:p w:rsidR="00B12CC8" w:rsidRPr="00B12CC8" w:rsidRDefault="00B12CC8" w:rsidP="00B12CC8">
      <w:pPr>
        <w:jc w:val="center"/>
        <w:rPr>
          <w:lang w:val="nl-NL"/>
        </w:rPr>
      </w:pPr>
      <w:r w:rsidRPr="00B12CC8">
        <w:rPr>
          <w:rFonts w:ascii="Palatino Linotype" w:hAnsi="Palatino Linotype"/>
          <w:sz w:val="22"/>
          <w:szCs w:val="22"/>
          <w:lang w:val="nl-NL"/>
        </w:rPr>
        <w:t>(vervallen)</w:t>
      </w:r>
    </w:p>
    <w:p w:rsidR="00B12CC8" w:rsidRPr="00B12CC8" w:rsidRDefault="00B12CC8" w:rsidP="00B12CC8">
      <w:pPr>
        <w:rPr>
          <w:lang w:val="nl-NL"/>
        </w:rPr>
      </w:pPr>
    </w:p>
    <w:p w:rsidR="00B12CC8" w:rsidRPr="00B12CC8" w:rsidRDefault="00B12CC8" w:rsidP="00B12CC8">
      <w:pPr>
        <w:suppressAutoHyphens/>
        <w:jc w:val="center"/>
        <w:rPr>
          <w:rFonts w:ascii="Palatino Linotype" w:hAnsi="Palatino Linotype"/>
          <w:sz w:val="22"/>
          <w:szCs w:val="22"/>
          <w:lang w:val="nl-NL"/>
        </w:rPr>
      </w:pPr>
      <w:r w:rsidRPr="00B12CC8">
        <w:rPr>
          <w:rFonts w:ascii="Palatino Linotype" w:hAnsi="Palatino Linotype"/>
          <w:sz w:val="22"/>
          <w:szCs w:val="22"/>
          <w:lang w:val="nl-NL"/>
        </w:rPr>
        <w:t>Artikel 50</w:t>
      </w:r>
    </w:p>
    <w:p w:rsidR="00B12CC8" w:rsidRPr="00B12CC8" w:rsidRDefault="00B12CC8" w:rsidP="00B12CC8">
      <w:pPr>
        <w:suppressAutoHyphens/>
        <w:rPr>
          <w:rFonts w:ascii="Palatino Linotype" w:hAnsi="Palatino Linotype"/>
          <w:sz w:val="22"/>
          <w:szCs w:val="22"/>
          <w:lang w:val="nl-NL"/>
        </w:rPr>
      </w:pPr>
    </w:p>
    <w:p w:rsidR="00B12CC8" w:rsidRPr="00B12CC8" w:rsidRDefault="00B12CC8" w:rsidP="00B12CC8">
      <w:pPr>
        <w:numPr>
          <w:ilvl w:val="0"/>
          <w:numId w:val="48"/>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Een ieder die betrokken is bij de uitvoering van deze verordening en daarbij de beschikking krijgt over gegevens waarvan hij het vertrouwelijke karakter kent of redelijkerwijs moet vermoeden, en voor wie niet reeds uit hoofde van ambt, beroep of wettelijk voorschrift ter zake van die gegevens een geheimhoudingsplicht geldt, is verplicht tot geheimhouding van die gegevens behoudens voor zover enig wettelijk voorschrift hem tot mededeling verplicht of uit zijn taak de noodzaak tot mededeling voortvloeit.</w:t>
      </w:r>
    </w:p>
    <w:p w:rsidR="00B12CC8" w:rsidRPr="00B12CC8" w:rsidRDefault="00B12CC8" w:rsidP="00B12CC8">
      <w:pPr>
        <w:numPr>
          <w:ilvl w:val="0"/>
          <w:numId w:val="48"/>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Het eerste lid is niet van toepassing ten aanzien van de strafbare feiten omschreven in de artikelen 198 en 200 van het Wetboek van Strafvordering.</w:t>
      </w:r>
    </w:p>
    <w:p w:rsidR="00B12CC8" w:rsidRPr="00B12CC8" w:rsidRDefault="00B12CC8" w:rsidP="00B12CC8">
      <w:pPr>
        <w:numPr>
          <w:ilvl w:val="0"/>
          <w:numId w:val="48"/>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De Minister kan ontheffing verlenen van het in het eerste lid vervatte verbod.</w:t>
      </w:r>
    </w:p>
    <w:p w:rsidR="00B12CC8" w:rsidRPr="00B12CC8" w:rsidRDefault="00B12CC8" w:rsidP="00B12CC8">
      <w:pPr>
        <w:numPr>
          <w:ilvl w:val="0"/>
          <w:numId w:val="48"/>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Degene die opzettelijk de hem ingevolge het eerste lid opgelegde geheimhoudingsplicht schendt, wordt gestraft met gevangenisstraf van ten hoogste twee jaar of een geldboete van de vijfde categorie dan wel met beide straffen.</w:t>
      </w:r>
    </w:p>
    <w:p w:rsidR="00B12CC8" w:rsidRPr="00B12CC8" w:rsidRDefault="00B12CC8" w:rsidP="00B12CC8">
      <w:pPr>
        <w:numPr>
          <w:ilvl w:val="0"/>
          <w:numId w:val="48"/>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Degene aan wiens schuld schending van de geheimhouding te wijten is, wordt gestraft met gevangenisstraf van ten hoogste zes maanden of een geldboete van de vijfde categorie.</w:t>
      </w:r>
    </w:p>
    <w:p w:rsidR="00B12CC8" w:rsidRPr="00B12CC8" w:rsidRDefault="00B12CC8" w:rsidP="00B12CC8">
      <w:pPr>
        <w:numPr>
          <w:ilvl w:val="0"/>
          <w:numId w:val="48"/>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Vervolging inzake schending van de geheimhouding wordt slechts ingesteld op klacht van hem, te wiens aanzien de geheimhouding is geschonden.</w:t>
      </w:r>
    </w:p>
    <w:p w:rsidR="00B12CC8" w:rsidRPr="00B12CC8" w:rsidRDefault="00B12CC8" w:rsidP="00B12CC8">
      <w:pPr>
        <w:suppressAutoHyphens/>
        <w:ind w:left="90"/>
        <w:jc w:val="both"/>
        <w:rPr>
          <w:rFonts w:ascii="Palatino Linotype" w:hAnsi="Palatino Linotype"/>
          <w:sz w:val="22"/>
          <w:szCs w:val="22"/>
          <w:lang w:val="nl-NL"/>
        </w:rPr>
      </w:pPr>
    </w:p>
    <w:p w:rsidR="004D3F3C" w:rsidRDefault="004D3F3C">
      <w:pPr>
        <w:widowControl/>
        <w:rPr>
          <w:rFonts w:ascii="Palatino Linotype" w:hAnsi="Palatino Linotype"/>
          <w:sz w:val="22"/>
          <w:szCs w:val="22"/>
          <w:lang w:val="nl-NL"/>
        </w:rPr>
      </w:pPr>
      <w:r>
        <w:rPr>
          <w:rFonts w:ascii="Palatino Linotype" w:hAnsi="Palatino Linotype"/>
          <w:sz w:val="22"/>
          <w:szCs w:val="22"/>
          <w:lang w:val="nl-NL"/>
        </w:rPr>
        <w:br w:type="page"/>
      </w:r>
    </w:p>
    <w:p w:rsidR="00B12CC8" w:rsidRPr="00B12CC8" w:rsidRDefault="00B12CC8" w:rsidP="00B12CC8">
      <w:pPr>
        <w:suppressAutoHyphens/>
        <w:jc w:val="center"/>
        <w:rPr>
          <w:rFonts w:ascii="Palatino Linotype" w:hAnsi="Palatino Linotype"/>
          <w:sz w:val="22"/>
          <w:szCs w:val="22"/>
          <w:lang w:val="nl-NL"/>
        </w:rPr>
      </w:pPr>
      <w:r w:rsidRPr="00B12CC8">
        <w:rPr>
          <w:rFonts w:ascii="Palatino Linotype" w:hAnsi="Palatino Linotype"/>
          <w:sz w:val="22"/>
          <w:szCs w:val="22"/>
          <w:lang w:val="nl-NL"/>
        </w:rPr>
        <w:lastRenderedPageBreak/>
        <w:t>Artikel 51</w:t>
      </w:r>
    </w:p>
    <w:p w:rsidR="00B12CC8" w:rsidRPr="00B12CC8" w:rsidRDefault="00B12CC8" w:rsidP="00B12CC8">
      <w:pPr>
        <w:suppressAutoHyphens/>
        <w:rPr>
          <w:rFonts w:ascii="Palatino Linotype" w:hAnsi="Palatino Linotype"/>
          <w:sz w:val="22"/>
          <w:szCs w:val="22"/>
          <w:lang w:val="nl-NL"/>
        </w:rPr>
      </w:pPr>
    </w:p>
    <w:p w:rsidR="00B12CC8" w:rsidRPr="00B12CC8" w:rsidRDefault="00B12CC8" w:rsidP="00B12CC8">
      <w:pPr>
        <w:suppressAutoHyphens/>
        <w:contextualSpacing/>
        <w:jc w:val="both"/>
        <w:rPr>
          <w:rFonts w:ascii="Palatino Linotype" w:hAnsi="Palatino Linotype"/>
          <w:sz w:val="22"/>
          <w:szCs w:val="22"/>
          <w:lang w:val="nl-NL"/>
        </w:rPr>
      </w:pPr>
      <w:r w:rsidRPr="00B12CC8">
        <w:rPr>
          <w:rFonts w:ascii="Palatino Linotype" w:hAnsi="Palatino Linotype"/>
          <w:sz w:val="22"/>
          <w:szCs w:val="22"/>
          <w:lang w:val="nl-NL"/>
        </w:rPr>
        <w:t>Degene, die op grond van de bij of krachtens deze landsverordening vastgestelde bepalingen gehouden is inlichtingen of gegevens te verstrekken, een aangifte of mededeling te doen of een verklaring af te leggen en daarbij opzettelijk een valse opgave doet dan wel opzettelijk in strijd met bedoelde gehoudenheid iets verzwijgt, wordt gestraft, hetzij met gevangenisstraf van ten hoogste twee jaren, hetzij met een geldboete van de vijfde categorie, hetzij met beide straffen.</w:t>
      </w:r>
    </w:p>
    <w:p w:rsidR="00B12CC8" w:rsidRPr="00B12CC8" w:rsidRDefault="00B12CC8" w:rsidP="00B12CC8">
      <w:pPr>
        <w:suppressAutoHyphens/>
        <w:jc w:val="both"/>
        <w:rPr>
          <w:rFonts w:ascii="Palatino Linotype" w:hAnsi="Palatino Linotype"/>
          <w:sz w:val="22"/>
          <w:szCs w:val="22"/>
          <w:lang w:val="nl-NL"/>
        </w:rPr>
      </w:pPr>
    </w:p>
    <w:p w:rsidR="00B12CC8" w:rsidRPr="00B12CC8" w:rsidRDefault="00B12CC8" w:rsidP="00B12CC8">
      <w:pPr>
        <w:suppressAutoHyphens/>
        <w:jc w:val="center"/>
        <w:rPr>
          <w:rFonts w:ascii="Palatino Linotype" w:hAnsi="Palatino Linotype"/>
          <w:sz w:val="22"/>
          <w:szCs w:val="22"/>
          <w:lang w:val="nl-NL"/>
        </w:rPr>
      </w:pPr>
      <w:r w:rsidRPr="00B12CC8">
        <w:rPr>
          <w:rFonts w:ascii="Palatino Linotype" w:hAnsi="Palatino Linotype"/>
          <w:sz w:val="22"/>
          <w:szCs w:val="22"/>
          <w:lang w:val="nl-NL"/>
        </w:rPr>
        <w:t>Artikel 52</w:t>
      </w:r>
    </w:p>
    <w:p w:rsidR="00B12CC8" w:rsidRPr="00B12CC8" w:rsidRDefault="00B12CC8" w:rsidP="00B12CC8">
      <w:pPr>
        <w:suppressAutoHyphens/>
        <w:rPr>
          <w:rFonts w:ascii="Palatino Linotype" w:hAnsi="Palatino Linotype"/>
          <w:sz w:val="22"/>
          <w:szCs w:val="22"/>
          <w:lang w:val="nl-NL"/>
        </w:rPr>
      </w:pPr>
    </w:p>
    <w:p w:rsidR="00B12CC8" w:rsidRPr="00B12CC8" w:rsidRDefault="00B12CC8" w:rsidP="00B12CC8">
      <w:pPr>
        <w:suppressAutoHyphens/>
        <w:contextualSpacing/>
        <w:jc w:val="both"/>
        <w:rPr>
          <w:rFonts w:ascii="Palatino Linotype" w:hAnsi="Palatino Linotype"/>
          <w:sz w:val="22"/>
          <w:szCs w:val="22"/>
          <w:lang w:val="nl-NL"/>
        </w:rPr>
      </w:pPr>
      <w:r w:rsidRPr="00B12CC8">
        <w:rPr>
          <w:rFonts w:ascii="Palatino Linotype" w:hAnsi="Palatino Linotype"/>
          <w:sz w:val="22"/>
          <w:szCs w:val="22"/>
          <w:lang w:val="nl-NL"/>
        </w:rPr>
        <w:t>Degene, die op andere wijze dan door het valselijk opmaken of vervalsen van een geschrift, dat bestemd is tot bewijs van enig feit te dienen opzettelijk een opgave doet in strijd met de waarheid, zulks met het oogmerk om aldus de verlening van zorg of een uitgebreidere verlening van zorg te verkrijgen, wordt gestraft, hetzij met gevangenisstraf van ten hoogste twee jaren, hetzij met een geldboete van de vijfde categorie, hetzij met beide straffen.</w:t>
      </w:r>
    </w:p>
    <w:p w:rsidR="00B12CC8" w:rsidRPr="00B12CC8" w:rsidRDefault="00B12CC8" w:rsidP="00B12CC8">
      <w:pPr>
        <w:suppressAutoHyphens/>
        <w:jc w:val="both"/>
        <w:rPr>
          <w:rFonts w:ascii="Palatino Linotype" w:hAnsi="Palatino Linotype"/>
          <w:sz w:val="22"/>
          <w:szCs w:val="22"/>
          <w:lang w:val="nl-NL"/>
        </w:rPr>
      </w:pPr>
    </w:p>
    <w:p w:rsidR="00B12CC8" w:rsidRPr="00B12CC8" w:rsidRDefault="00B12CC8" w:rsidP="00B12CC8">
      <w:pPr>
        <w:suppressAutoHyphens/>
        <w:jc w:val="center"/>
        <w:rPr>
          <w:rFonts w:ascii="Palatino Linotype" w:hAnsi="Palatino Linotype"/>
          <w:sz w:val="22"/>
          <w:szCs w:val="22"/>
          <w:lang w:val="nl-NL"/>
        </w:rPr>
      </w:pPr>
      <w:r w:rsidRPr="00B12CC8">
        <w:rPr>
          <w:rFonts w:ascii="Palatino Linotype" w:hAnsi="Palatino Linotype"/>
          <w:sz w:val="22"/>
          <w:szCs w:val="22"/>
          <w:lang w:val="nl-NL"/>
        </w:rPr>
        <w:t>Artikel 53</w:t>
      </w:r>
    </w:p>
    <w:p w:rsidR="00B12CC8" w:rsidRPr="00B12CC8" w:rsidRDefault="00B12CC8" w:rsidP="00B12CC8">
      <w:pPr>
        <w:suppressAutoHyphens/>
        <w:rPr>
          <w:rFonts w:ascii="Palatino Linotype" w:hAnsi="Palatino Linotype"/>
          <w:sz w:val="22"/>
          <w:szCs w:val="22"/>
          <w:lang w:val="nl-NL"/>
        </w:rPr>
      </w:pPr>
    </w:p>
    <w:p w:rsidR="00B12CC8" w:rsidRPr="00B12CC8" w:rsidRDefault="00B12CC8" w:rsidP="00B12CC8">
      <w:pPr>
        <w:suppressAutoHyphens/>
        <w:contextualSpacing/>
        <w:jc w:val="both"/>
        <w:rPr>
          <w:rFonts w:ascii="Palatino Linotype" w:hAnsi="Palatino Linotype"/>
          <w:sz w:val="22"/>
          <w:szCs w:val="22"/>
          <w:lang w:val="nl-NL"/>
        </w:rPr>
      </w:pPr>
      <w:r w:rsidRPr="00B12CC8">
        <w:rPr>
          <w:rFonts w:ascii="Palatino Linotype" w:hAnsi="Palatino Linotype"/>
          <w:sz w:val="22"/>
          <w:szCs w:val="22"/>
          <w:lang w:val="nl-NL"/>
        </w:rPr>
        <w:t>Overtredingen van bepalingen van een krachtens deze landsverordening vastgesteld landsbesluit, houdende algemene maatregelen, voor zover uitdrukkelijk als strafbaar feit in de zin van dit artikel aangeduid, worden gestraft, hetzij met hechtenis van ten hoogste zes maanden, hetzij met een geldboete van de vijfde categorie, hetzij met beide straffen.</w:t>
      </w:r>
    </w:p>
    <w:p w:rsidR="00B12CC8" w:rsidRPr="00B12CC8" w:rsidRDefault="00B12CC8" w:rsidP="00B12CC8">
      <w:pPr>
        <w:suppressAutoHyphens/>
        <w:jc w:val="both"/>
        <w:rPr>
          <w:rFonts w:ascii="Palatino Linotype" w:hAnsi="Palatino Linotype"/>
          <w:sz w:val="22"/>
          <w:szCs w:val="22"/>
          <w:lang w:val="nl-NL"/>
        </w:rPr>
      </w:pPr>
    </w:p>
    <w:p w:rsidR="00B12CC8" w:rsidRPr="00B12CC8" w:rsidRDefault="00B12CC8" w:rsidP="00B12CC8">
      <w:pPr>
        <w:suppressAutoHyphens/>
        <w:jc w:val="center"/>
        <w:rPr>
          <w:rFonts w:ascii="Palatino Linotype" w:hAnsi="Palatino Linotype"/>
          <w:sz w:val="22"/>
          <w:szCs w:val="22"/>
          <w:lang w:val="nl-NL"/>
        </w:rPr>
      </w:pPr>
      <w:r w:rsidRPr="00B12CC8">
        <w:rPr>
          <w:rFonts w:ascii="Palatino Linotype" w:hAnsi="Palatino Linotype"/>
          <w:sz w:val="22"/>
          <w:szCs w:val="22"/>
          <w:lang w:val="nl-NL"/>
        </w:rPr>
        <w:t>Artikel 54</w:t>
      </w:r>
    </w:p>
    <w:p w:rsidR="00B12CC8" w:rsidRPr="00B12CC8" w:rsidRDefault="00B12CC8" w:rsidP="00B12CC8">
      <w:pPr>
        <w:suppressAutoHyphens/>
        <w:rPr>
          <w:rFonts w:ascii="Palatino Linotype" w:hAnsi="Palatino Linotype"/>
          <w:sz w:val="22"/>
          <w:szCs w:val="22"/>
          <w:lang w:val="nl-NL"/>
        </w:rPr>
      </w:pPr>
    </w:p>
    <w:p w:rsidR="00B12CC8" w:rsidRPr="00B12CC8" w:rsidRDefault="00B12CC8" w:rsidP="00B12CC8">
      <w:pPr>
        <w:suppressAutoHyphens/>
        <w:contextualSpacing/>
        <w:jc w:val="both"/>
        <w:rPr>
          <w:rFonts w:ascii="Palatino Linotype" w:hAnsi="Palatino Linotype"/>
          <w:sz w:val="22"/>
          <w:szCs w:val="22"/>
          <w:lang w:val="nl-NL"/>
        </w:rPr>
      </w:pPr>
      <w:r w:rsidRPr="00B12CC8">
        <w:rPr>
          <w:rFonts w:ascii="Palatino Linotype" w:hAnsi="Palatino Linotype"/>
          <w:sz w:val="22"/>
          <w:szCs w:val="22"/>
          <w:lang w:val="nl-NL"/>
        </w:rPr>
        <w:t>De in de artikelen 50, derde lid, 51 en 52 bedoelde strafbare feiten zijn misdrijven, de in de artikelen 48, 50, vierde lid, en 53, bedoelde strafbare feiten zijn overtredingen.</w:t>
      </w:r>
    </w:p>
    <w:p w:rsidR="00B12CC8" w:rsidRPr="00B12CC8" w:rsidRDefault="00B12CC8" w:rsidP="00B12CC8">
      <w:pPr>
        <w:suppressAutoHyphens/>
        <w:jc w:val="both"/>
        <w:rPr>
          <w:rFonts w:ascii="Palatino Linotype" w:hAnsi="Palatino Linotype"/>
          <w:sz w:val="22"/>
          <w:szCs w:val="22"/>
          <w:lang w:val="nl-NL"/>
        </w:rPr>
      </w:pPr>
    </w:p>
    <w:p w:rsidR="00B12CC8" w:rsidRPr="00B12CC8" w:rsidRDefault="00B12CC8" w:rsidP="00B12CC8">
      <w:pPr>
        <w:jc w:val="center"/>
        <w:rPr>
          <w:lang w:val="nl-NL"/>
        </w:rPr>
      </w:pPr>
      <w:r w:rsidRPr="00B12CC8">
        <w:rPr>
          <w:rFonts w:ascii="Palatino Linotype" w:hAnsi="Palatino Linotype"/>
          <w:sz w:val="22"/>
          <w:szCs w:val="22"/>
          <w:lang w:val="nl-NL"/>
        </w:rPr>
        <w:t>Artikel 55</w:t>
      </w:r>
    </w:p>
    <w:p w:rsidR="00B12CC8" w:rsidRPr="00B12CC8" w:rsidRDefault="00B12CC8" w:rsidP="00B12CC8">
      <w:pPr>
        <w:jc w:val="center"/>
        <w:rPr>
          <w:lang w:val="nl-NL"/>
        </w:rPr>
      </w:pPr>
      <w:r w:rsidRPr="00B12CC8">
        <w:rPr>
          <w:rFonts w:ascii="Palatino Linotype" w:hAnsi="Palatino Linotype"/>
          <w:sz w:val="22"/>
          <w:szCs w:val="22"/>
          <w:lang w:val="nl-NL"/>
        </w:rPr>
        <w:t>(vervallen)</w:t>
      </w:r>
    </w:p>
    <w:p w:rsidR="00B12CC8" w:rsidRPr="00B12CC8" w:rsidRDefault="00B12CC8" w:rsidP="00B12CC8">
      <w:pPr>
        <w:suppressAutoHyphens/>
        <w:jc w:val="both"/>
        <w:rPr>
          <w:rFonts w:ascii="Palatino Linotype" w:hAnsi="Palatino Linotype"/>
          <w:sz w:val="22"/>
          <w:szCs w:val="22"/>
          <w:lang w:val="nl-NL"/>
        </w:rPr>
      </w:pPr>
    </w:p>
    <w:p w:rsidR="00B12CC8" w:rsidRPr="00B12CC8" w:rsidRDefault="00B12CC8" w:rsidP="00B12CC8">
      <w:pPr>
        <w:suppressAutoHyphens/>
        <w:jc w:val="center"/>
        <w:rPr>
          <w:rFonts w:ascii="Palatino Linotype" w:hAnsi="Palatino Linotype"/>
          <w:sz w:val="22"/>
          <w:szCs w:val="22"/>
          <w:lang w:val="nl-NL"/>
        </w:rPr>
      </w:pPr>
      <w:r w:rsidRPr="00B12CC8">
        <w:rPr>
          <w:rFonts w:ascii="Palatino Linotype" w:hAnsi="Palatino Linotype"/>
          <w:sz w:val="22"/>
          <w:szCs w:val="22"/>
          <w:lang w:val="nl-NL"/>
        </w:rPr>
        <w:t>Artikel 56</w:t>
      </w:r>
    </w:p>
    <w:p w:rsidR="00B12CC8" w:rsidRPr="00B12CC8" w:rsidRDefault="00B12CC8" w:rsidP="00B12CC8">
      <w:pPr>
        <w:suppressAutoHyphens/>
        <w:rPr>
          <w:rFonts w:ascii="Palatino Linotype" w:hAnsi="Palatino Linotype"/>
          <w:sz w:val="22"/>
          <w:szCs w:val="22"/>
          <w:lang w:val="nl-NL"/>
        </w:rPr>
      </w:pPr>
    </w:p>
    <w:p w:rsidR="00B12CC8" w:rsidRPr="00B12CC8" w:rsidRDefault="00B12CC8" w:rsidP="00B12CC8">
      <w:pPr>
        <w:suppressAutoHyphens/>
        <w:contextualSpacing/>
        <w:jc w:val="both"/>
        <w:rPr>
          <w:rFonts w:ascii="Palatino Linotype" w:hAnsi="Palatino Linotype"/>
          <w:sz w:val="22"/>
          <w:szCs w:val="22"/>
          <w:lang w:val="nl-NL"/>
        </w:rPr>
      </w:pPr>
      <w:r w:rsidRPr="00B12CC8">
        <w:rPr>
          <w:rFonts w:ascii="Palatino Linotype" w:hAnsi="Palatino Linotype"/>
          <w:sz w:val="22"/>
          <w:szCs w:val="22"/>
          <w:lang w:val="nl-NL"/>
        </w:rPr>
        <w:t>Een administratieve boete vervalt, indien degene die haar heeft belopen, wegens het feit op grond waarvan boete is verschuldigd, onherroepelijk is veroordeeld, is vrijgesproken of is ontslagen van rechtsvervolging.</w:t>
      </w:r>
    </w:p>
    <w:p w:rsidR="00B12CC8" w:rsidRPr="00B12CC8" w:rsidRDefault="00B12CC8" w:rsidP="00B12CC8">
      <w:pPr>
        <w:suppressAutoHyphens/>
        <w:jc w:val="both"/>
        <w:rPr>
          <w:rFonts w:ascii="Palatino Linotype" w:hAnsi="Palatino Linotype"/>
          <w:sz w:val="22"/>
          <w:szCs w:val="22"/>
          <w:lang w:val="nl-NL"/>
        </w:rPr>
      </w:pPr>
    </w:p>
    <w:p w:rsidR="00B12CC8" w:rsidRPr="00B12CC8" w:rsidRDefault="00B12CC8" w:rsidP="00B12CC8">
      <w:pPr>
        <w:suppressAutoHyphens/>
        <w:jc w:val="center"/>
        <w:rPr>
          <w:rFonts w:ascii="Palatino Linotype" w:hAnsi="Palatino Linotype"/>
          <w:sz w:val="22"/>
          <w:szCs w:val="22"/>
          <w:lang w:val="nl-NL"/>
        </w:rPr>
      </w:pPr>
      <w:r w:rsidRPr="00B12CC8">
        <w:rPr>
          <w:rFonts w:ascii="Palatino Linotype" w:hAnsi="Palatino Linotype"/>
          <w:sz w:val="22"/>
          <w:szCs w:val="22"/>
          <w:lang w:val="nl-NL"/>
        </w:rPr>
        <w:t>Hoofdstuk X</w:t>
      </w:r>
    </w:p>
    <w:p w:rsidR="00B12CC8" w:rsidRPr="00B12CC8" w:rsidRDefault="00B12CC8" w:rsidP="00B12CC8">
      <w:pPr>
        <w:suppressAutoHyphens/>
        <w:ind w:left="90"/>
        <w:contextualSpacing/>
        <w:jc w:val="center"/>
        <w:rPr>
          <w:rFonts w:ascii="Palatino Linotype" w:hAnsi="Palatino Linotype"/>
          <w:sz w:val="22"/>
          <w:szCs w:val="22"/>
          <w:lang w:val="nl-NL"/>
        </w:rPr>
      </w:pPr>
      <w:r w:rsidRPr="00B12CC8">
        <w:rPr>
          <w:rFonts w:ascii="Palatino Linotype" w:hAnsi="Palatino Linotype"/>
          <w:sz w:val="22"/>
          <w:szCs w:val="22"/>
          <w:lang w:val="nl-NL"/>
        </w:rPr>
        <w:t>Overgangs- en slotbepalingen</w:t>
      </w:r>
    </w:p>
    <w:p w:rsidR="00B12CC8" w:rsidRPr="00B12CC8" w:rsidRDefault="00B12CC8" w:rsidP="00B12CC8">
      <w:pPr>
        <w:suppressAutoHyphens/>
        <w:rPr>
          <w:rFonts w:ascii="Palatino Linotype" w:hAnsi="Palatino Linotype"/>
          <w:sz w:val="22"/>
          <w:szCs w:val="22"/>
          <w:lang w:val="nl-NL"/>
        </w:rPr>
      </w:pPr>
    </w:p>
    <w:p w:rsidR="00B12CC8" w:rsidRPr="00B12CC8" w:rsidRDefault="00B12CC8" w:rsidP="00B12CC8">
      <w:pPr>
        <w:suppressAutoHyphens/>
        <w:jc w:val="center"/>
        <w:rPr>
          <w:rFonts w:ascii="Palatino Linotype" w:hAnsi="Palatino Linotype"/>
          <w:sz w:val="22"/>
          <w:szCs w:val="22"/>
          <w:lang w:val="nl-NL"/>
        </w:rPr>
      </w:pPr>
      <w:r w:rsidRPr="00B12CC8">
        <w:rPr>
          <w:rFonts w:ascii="Palatino Linotype" w:hAnsi="Palatino Linotype"/>
          <w:sz w:val="22"/>
          <w:szCs w:val="22"/>
          <w:lang w:val="nl-NL"/>
        </w:rPr>
        <w:t>Artikel 57</w:t>
      </w:r>
    </w:p>
    <w:p w:rsidR="00B12CC8" w:rsidRPr="00B12CC8" w:rsidRDefault="00B12CC8" w:rsidP="00B12CC8">
      <w:pPr>
        <w:suppressAutoHyphens/>
        <w:jc w:val="center"/>
        <w:rPr>
          <w:rFonts w:ascii="Palatino Linotype" w:hAnsi="Palatino Linotype"/>
          <w:sz w:val="22"/>
          <w:szCs w:val="22"/>
          <w:lang w:val="nl-NL"/>
        </w:rPr>
      </w:pPr>
      <w:r w:rsidRPr="00B12CC8">
        <w:rPr>
          <w:rFonts w:ascii="Palatino Linotype" w:hAnsi="Palatino Linotype"/>
          <w:sz w:val="22"/>
          <w:szCs w:val="22"/>
          <w:lang w:val="nl-NL"/>
        </w:rPr>
        <w:t>(vervallen)</w:t>
      </w:r>
    </w:p>
    <w:p w:rsidR="00B12CC8" w:rsidRPr="00B12CC8" w:rsidRDefault="00B12CC8" w:rsidP="00B12CC8">
      <w:pPr>
        <w:rPr>
          <w:lang w:val="nl-NL"/>
        </w:rPr>
      </w:pPr>
    </w:p>
    <w:p w:rsidR="00B12CC8" w:rsidRPr="00B12CC8" w:rsidRDefault="00B12CC8" w:rsidP="00B12CC8">
      <w:pPr>
        <w:suppressAutoHyphens/>
        <w:jc w:val="center"/>
        <w:rPr>
          <w:rFonts w:ascii="Palatino Linotype" w:hAnsi="Palatino Linotype"/>
          <w:sz w:val="22"/>
          <w:szCs w:val="22"/>
          <w:lang w:val="nl-NL"/>
        </w:rPr>
      </w:pPr>
      <w:r w:rsidRPr="00B12CC8">
        <w:rPr>
          <w:rFonts w:ascii="Palatino Linotype" w:hAnsi="Palatino Linotype"/>
          <w:sz w:val="22"/>
          <w:szCs w:val="22"/>
          <w:lang w:val="nl-NL"/>
        </w:rPr>
        <w:t>Artikel 58</w:t>
      </w:r>
    </w:p>
    <w:p w:rsidR="00B12CC8" w:rsidRPr="00B12CC8" w:rsidRDefault="00B12CC8" w:rsidP="00B12CC8">
      <w:pPr>
        <w:suppressAutoHyphens/>
        <w:jc w:val="center"/>
        <w:rPr>
          <w:rFonts w:ascii="Palatino Linotype" w:hAnsi="Palatino Linotype"/>
          <w:sz w:val="22"/>
          <w:szCs w:val="22"/>
          <w:lang w:val="nl-NL"/>
        </w:rPr>
      </w:pPr>
      <w:r w:rsidRPr="00B12CC8">
        <w:rPr>
          <w:rFonts w:ascii="Palatino Linotype" w:hAnsi="Palatino Linotype"/>
          <w:sz w:val="22"/>
          <w:szCs w:val="22"/>
          <w:lang w:val="nl-NL"/>
        </w:rPr>
        <w:t>(vervallen)</w:t>
      </w:r>
    </w:p>
    <w:p w:rsidR="00B12CC8" w:rsidRPr="00B12CC8" w:rsidRDefault="00B12CC8" w:rsidP="00B12CC8">
      <w:pPr>
        <w:suppressAutoHyphens/>
        <w:ind w:left="450"/>
        <w:contextualSpacing/>
        <w:jc w:val="center"/>
        <w:rPr>
          <w:rFonts w:ascii="Palatino Linotype" w:hAnsi="Palatino Linotype"/>
          <w:sz w:val="22"/>
          <w:szCs w:val="22"/>
          <w:lang w:val="nl-NL"/>
        </w:rPr>
      </w:pPr>
    </w:p>
    <w:p w:rsidR="00B12CC8" w:rsidRPr="00B12CC8" w:rsidRDefault="00B12CC8" w:rsidP="00B12CC8">
      <w:pPr>
        <w:suppressAutoHyphens/>
        <w:jc w:val="center"/>
        <w:rPr>
          <w:rFonts w:ascii="Palatino Linotype" w:hAnsi="Palatino Linotype"/>
          <w:sz w:val="22"/>
          <w:szCs w:val="22"/>
          <w:lang w:val="nl-NL"/>
        </w:rPr>
      </w:pPr>
      <w:r w:rsidRPr="00B12CC8">
        <w:rPr>
          <w:rFonts w:ascii="Palatino Linotype" w:hAnsi="Palatino Linotype"/>
          <w:sz w:val="22"/>
          <w:szCs w:val="22"/>
          <w:lang w:val="nl-NL"/>
        </w:rPr>
        <w:lastRenderedPageBreak/>
        <w:t>Artikel 59</w:t>
      </w:r>
    </w:p>
    <w:p w:rsidR="00B12CC8" w:rsidRPr="00B12CC8" w:rsidRDefault="00B12CC8" w:rsidP="00B12CC8">
      <w:pPr>
        <w:suppressAutoHyphens/>
        <w:ind w:left="450"/>
        <w:contextualSpacing/>
        <w:jc w:val="center"/>
        <w:rPr>
          <w:rFonts w:ascii="Palatino Linotype" w:hAnsi="Palatino Linotype"/>
          <w:sz w:val="22"/>
          <w:szCs w:val="22"/>
          <w:lang w:val="nl-NL"/>
        </w:rPr>
      </w:pPr>
    </w:p>
    <w:p w:rsidR="00B12CC8" w:rsidRPr="00B12CC8" w:rsidRDefault="00B12CC8" w:rsidP="00B12CC8">
      <w:pPr>
        <w:suppressAutoHyphens/>
        <w:contextualSpacing/>
        <w:jc w:val="both"/>
        <w:rPr>
          <w:rFonts w:ascii="Palatino Linotype" w:hAnsi="Palatino Linotype"/>
          <w:sz w:val="22"/>
          <w:szCs w:val="22"/>
          <w:lang w:val="nl-NL"/>
        </w:rPr>
      </w:pPr>
      <w:r w:rsidRPr="00B12CC8">
        <w:rPr>
          <w:rFonts w:ascii="Palatino Linotype" w:hAnsi="Palatino Linotype"/>
          <w:sz w:val="22"/>
          <w:szCs w:val="22"/>
          <w:lang w:val="nl-NL"/>
        </w:rPr>
        <w:t>Het Uitvoeringsorgaan is voor de bij of krachtens deze landsverordening opgedragen taken geen winstbelasting verschuldigd.</w:t>
      </w:r>
    </w:p>
    <w:p w:rsidR="00B12CC8" w:rsidRPr="00B12CC8" w:rsidRDefault="00B12CC8" w:rsidP="00B12CC8">
      <w:pPr>
        <w:suppressAutoHyphens/>
        <w:ind w:left="90"/>
        <w:contextualSpacing/>
        <w:jc w:val="both"/>
        <w:rPr>
          <w:rFonts w:ascii="Palatino Linotype" w:hAnsi="Palatino Linotype"/>
          <w:sz w:val="22"/>
          <w:szCs w:val="22"/>
          <w:lang w:val="nl-NL"/>
        </w:rPr>
      </w:pPr>
    </w:p>
    <w:p w:rsidR="00B12CC8" w:rsidRPr="00B12CC8" w:rsidRDefault="00B12CC8" w:rsidP="00B12CC8">
      <w:pPr>
        <w:suppressAutoHyphens/>
        <w:jc w:val="center"/>
        <w:rPr>
          <w:rFonts w:ascii="Palatino Linotype" w:hAnsi="Palatino Linotype"/>
          <w:sz w:val="22"/>
          <w:szCs w:val="22"/>
          <w:lang w:val="nl-NL"/>
        </w:rPr>
      </w:pPr>
      <w:r w:rsidRPr="00B12CC8">
        <w:rPr>
          <w:rFonts w:ascii="Palatino Linotype" w:hAnsi="Palatino Linotype"/>
          <w:sz w:val="22"/>
          <w:szCs w:val="22"/>
          <w:lang w:val="nl-NL"/>
        </w:rPr>
        <w:t>Artikel 60</w:t>
      </w:r>
    </w:p>
    <w:p w:rsidR="00B12CC8" w:rsidRPr="00B12CC8" w:rsidRDefault="00B12CC8" w:rsidP="00B12CC8">
      <w:pPr>
        <w:suppressAutoHyphens/>
        <w:ind w:left="90"/>
        <w:contextualSpacing/>
        <w:rPr>
          <w:rFonts w:ascii="Palatino Linotype" w:hAnsi="Palatino Linotype"/>
          <w:sz w:val="22"/>
          <w:szCs w:val="22"/>
          <w:lang w:val="nl-NL"/>
        </w:rPr>
      </w:pPr>
    </w:p>
    <w:p w:rsidR="00B12CC8" w:rsidRPr="00B12CC8" w:rsidRDefault="00B12CC8" w:rsidP="00B12CC8">
      <w:pPr>
        <w:suppressAutoHyphens/>
        <w:contextualSpacing/>
        <w:jc w:val="both"/>
        <w:rPr>
          <w:rFonts w:ascii="Palatino Linotype" w:hAnsi="Palatino Linotype"/>
          <w:sz w:val="22"/>
          <w:szCs w:val="22"/>
          <w:lang w:val="nl-NL"/>
        </w:rPr>
      </w:pPr>
      <w:r w:rsidRPr="00B12CC8">
        <w:rPr>
          <w:rFonts w:ascii="Palatino Linotype" w:hAnsi="Palatino Linotype"/>
          <w:sz w:val="22"/>
          <w:szCs w:val="22"/>
          <w:lang w:val="nl-NL"/>
        </w:rPr>
        <w:t>Alle ingevolge deze landsverordening opgemaakte of overgelegde stukken, verzoekschriften en beschikkingen, zijn vrij van recht van zegel en formaliteit van registratie.</w:t>
      </w:r>
    </w:p>
    <w:p w:rsidR="00B12CC8" w:rsidRPr="00B12CC8" w:rsidRDefault="00B12CC8" w:rsidP="00B12CC8">
      <w:pPr>
        <w:suppressAutoHyphens/>
        <w:ind w:left="90"/>
        <w:contextualSpacing/>
        <w:jc w:val="both"/>
        <w:rPr>
          <w:rFonts w:ascii="Palatino Linotype" w:hAnsi="Palatino Linotype"/>
          <w:sz w:val="22"/>
          <w:szCs w:val="22"/>
          <w:lang w:val="nl-NL"/>
        </w:rPr>
      </w:pPr>
    </w:p>
    <w:p w:rsidR="00B12CC8" w:rsidRPr="00B12CC8" w:rsidRDefault="00B12CC8" w:rsidP="00B12CC8">
      <w:pPr>
        <w:suppressAutoHyphens/>
        <w:jc w:val="center"/>
        <w:rPr>
          <w:rFonts w:ascii="Palatino Linotype" w:hAnsi="Palatino Linotype"/>
          <w:sz w:val="22"/>
          <w:szCs w:val="22"/>
          <w:lang w:val="nl-NL"/>
        </w:rPr>
      </w:pPr>
      <w:r w:rsidRPr="00B12CC8">
        <w:rPr>
          <w:rFonts w:ascii="Palatino Linotype" w:hAnsi="Palatino Linotype"/>
          <w:sz w:val="22"/>
          <w:szCs w:val="22"/>
          <w:lang w:val="nl-NL"/>
        </w:rPr>
        <w:t>Artikel 61</w:t>
      </w:r>
    </w:p>
    <w:p w:rsidR="00B12CC8" w:rsidRPr="00B12CC8" w:rsidRDefault="00B12CC8" w:rsidP="00B12CC8">
      <w:pPr>
        <w:suppressAutoHyphens/>
        <w:jc w:val="center"/>
        <w:rPr>
          <w:rFonts w:ascii="Palatino Linotype" w:hAnsi="Palatino Linotype"/>
          <w:sz w:val="22"/>
          <w:szCs w:val="22"/>
          <w:lang w:val="nl-NL"/>
        </w:rPr>
      </w:pPr>
      <w:r w:rsidRPr="00B12CC8">
        <w:rPr>
          <w:rFonts w:ascii="Palatino Linotype" w:hAnsi="Palatino Linotype"/>
          <w:sz w:val="22"/>
          <w:szCs w:val="22"/>
          <w:lang w:val="nl-NL"/>
        </w:rPr>
        <w:t>(vervallen)</w:t>
      </w:r>
    </w:p>
    <w:p w:rsidR="00B12CC8" w:rsidRPr="00B12CC8" w:rsidRDefault="00B12CC8" w:rsidP="00B12CC8">
      <w:pPr>
        <w:suppressAutoHyphens/>
        <w:rPr>
          <w:rFonts w:ascii="Palatino Linotype" w:hAnsi="Palatino Linotype"/>
          <w:sz w:val="22"/>
          <w:szCs w:val="22"/>
          <w:lang w:val="nl-NL"/>
        </w:rPr>
      </w:pPr>
    </w:p>
    <w:p w:rsidR="00B12CC8" w:rsidRPr="00B12CC8" w:rsidRDefault="00B12CC8" w:rsidP="00B12CC8">
      <w:pPr>
        <w:suppressAutoHyphens/>
        <w:jc w:val="center"/>
        <w:rPr>
          <w:rFonts w:ascii="Palatino Linotype" w:hAnsi="Palatino Linotype"/>
          <w:sz w:val="22"/>
          <w:szCs w:val="22"/>
          <w:lang w:val="nl-NL"/>
        </w:rPr>
      </w:pPr>
      <w:r w:rsidRPr="00B12CC8">
        <w:rPr>
          <w:rFonts w:ascii="Palatino Linotype" w:hAnsi="Palatino Linotype"/>
          <w:sz w:val="22"/>
          <w:szCs w:val="22"/>
          <w:lang w:val="nl-NL"/>
        </w:rPr>
        <w:t>Artikel 62</w:t>
      </w:r>
    </w:p>
    <w:p w:rsidR="00B12CC8" w:rsidRPr="00B12CC8" w:rsidRDefault="00B12CC8" w:rsidP="00B12CC8">
      <w:pPr>
        <w:suppressAutoHyphens/>
        <w:rPr>
          <w:rFonts w:ascii="Palatino Linotype" w:hAnsi="Palatino Linotype"/>
          <w:sz w:val="22"/>
          <w:szCs w:val="22"/>
          <w:lang w:val="nl-NL"/>
        </w:rPr>
      </w:pPr>
    </w:p>
    <w:p w:rsidR="00B12CC8" w:rsidRPr="00B12CC8" w:rsidRDefault="00B12CC8" w:rsidP="00B12CC8">
      <w:pPr>
        <w:numPr>
          <w:ilvl w:val="0"/>
          <w:numId w:val="49"/>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Ieder beding dat de aansprakelijkheid van de werkgever ingevolge de bepalingen van deze landsverordening uitsluit of vermindert, is nietig.</w:t>
      </w:r>
    </w:p>
    <w:p w:rsidR="00B12CC8" w:rsidRPr="00B12CC8" w:rsidRDefault="00B12CC8" w:rsidP="00B12CC8">
      <w:pPr>
        <w:numPr>
          <w:ilvl w:val="0"/>
          <w:numId w:val="49"/>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De aansprakelijkheid van de niet hier te lande gevestigde werkgever krachtens de bepalingen van deze landsverordening wordt gedragen door zijn hier te lande gevestigde vertegenwoordiger dan wel degene die de leiding heeft over de hier te lande verrichte werkzaamheden.</w:t>
      </w:r>
    </w:p>
    <w:p w:rsidR="00B12CC8" w:rsidRPr="00B12CC8" w:rsidRDefault="00B12CC8" w:rsidP="00B12CC8">
      <w:pPr>
        <w:numPr>
          <w:ilvl w:val="0"/>
          <w:numId w:val="49"/>
        </w:numPr>
        <w:suppressAutoHyphens/>
        <w:ind w:left="360"/>
        <w:contextualSpacing/>
        <w:jc w:val="both"/>
        <w:rPr>
          <w:rFonts w:ascii="Palatino Linotype" w:hAnsi="Palatino Linotype"/>
          <w:sz w:val="22"/>
          <w:szCs w:val="22"/>
          <w:lang w:val="nl-NL"/>
        </w:rPr>
      </w:pPr>
      <w:r w:rsidRPr="00B12CC8">
        <w:rPr>
          <w:rFonts w:ascii="Palatino Linotype" w:hAnsi="Palatino Linotype"/>
          <w:sz w:val="22"/>
          <w:szCs w:val="22"/>
          <w:lang w:val="nl-NL"/>
        </w:rPr>
        <w:t>Degene die gehouden is tot vergoeding der schade door de verzekerde geleden als gevolg van ziekte of ongeval, is voor ingevolge deze landsverordening aan de verzekerde verleende zorg aansprakelijk jegens het Uitvoeringsorgaan.</w:t>
      </w:r>
    </w:p>
    <w:p w:rsidR="00B12CC8" w:rsidRPr="00B12CC8" w:rsidRDefault="00B12CC8" w:rsidP="00B12CC8">
      <w:pPr>
        <w:suppressAutoHyphens/>
        <w:ind w:left="90"/>
        <w:jc w:val="both"/>
        <w:rPr>
          <w:rFonts w:ascii="Palatino Linotype" w:hAnsi="Palatino Linotype"/>
          <w:sz w:val="22"/>
          <w:szCs w:val="22"/>
          <w:lang w:val="nl-NL"/>
        </w:rPr>
      </w:pPr>
    </w:p>
    <w:p w:rsidR="00B12CC8" w:rsidRPr="00B12CC8" w:rsidRDefault="00B12CC8" w:rsidP="00B12CC8">
      <w:pPr>
        <w:suppressAutoHyphens/>
        <w:jc w:val="center"/>
        <w:rPr>
          <w:rFonts w:ascii="Palatino Linotype" w:hAnsi="Palatino Linotype"/>
          <w:sz w:val="22"/>
          <w:szCs w:val="22"/>
          <w:lang w:val="nl-NL"/>
        </w:rPr>
      </w:pPr>
      <w:r w:rsidRPr="00B12CC8">
        <w:rPr>
          <w:rFonts w:ascii="Palatino Linotype" w:hAnsi="Palatino Linotype"/>
          <w:sz w:val="22"/>
          <w:szCs w:val="22"/>
          <w:lang w:val="nl-NL"/>
        </w:rPr>
        <w:t>Artikel 63</w:t>
      </w:r>
    </w:p>
    <w:p w:rsidR="00B12CC8" w:rsidRPr="00B12CC8" w:rsidRDefault="00B12CC8" w:rsidP="00B12CC8">
      <w:pPr>
        <w:jc w:val="center"/>
        <w:rPr>
          <w:lang w:val="nl-NL"/>
        </w:rPr>
      </w:pPr>
      <w:r w:rsidRPr="00B12CC8">
        <w:rPr>
          <w:rFonts w:ascii="Palatino Linotype" w:hAnsi="Palatino Linotype"/>
          <w:sz w:val="22"/>
          <w:szCs w:val="22"/>
          <w:lang w:val="nl-NL"/>
        </w:rPr>
        <w:t>(vervallen)</w:t>
      </w:r>
    </w:p>
    <w:p w:rsidR="00B12CC8" w:rsidRPr="00B12CC8" w:rsidRDefault="00B12CC8" w:rsidP="00B12CC8">
      <w:pPr>
        <w:suppressAutoHyphens/>
        <w:rPr>
          <w:rFonts w:ascii="Palatino Linotype" w:hAnsi="Palatino Linotype"/>
          <w:sz w:val="22"/>
          <w:szCs w:val="22"/>
          <w:lang w:val="nl-NL"/>
        </w:rPr>
      </w:pPr>
    </w:p>
    <w:p w:rsidR="00B12CC8" w:rsidRPr="00B12CC8" w:rsidRDefault="00B12CC8" w:rsidP="00B12CC8">
      <w:pPr>
        <w:suppressAutoHyphens/>
        <w:jc w:val="center"/>
        <w:rPr>
          <w:rFonts w:ascii="Palatino Linotype" w:hAnsi="Palatino Linotype"/>
          <w:sz w:val="22"/>
          <w:szCs w:val="22"/>
          <w:lang w:val="nl-NL"/>
        </w:rPr>
      </w:pPr>
      <w:r w:rsidRPr="00B12CC8">
        <w:rPr>
          <w:rFonts w:ascii="Palatino Linotype" w:hAnsi="Palatino Linotype"/>
          <w:sz w:val="22"/>
          <w:szCs w:val="22"/>
          <w:lang w:val="nl-NL"/>
        </w:rPr>
        <w:t>Artikel 64</w:t>
      </w:r>
    </w:p>
    <w:p w:rsidR="00B12CC8" w:rsidRPr="00B12CC8" w:rsidRDefault="00B12CC8" w:rsidP="00B12CC8">
      <w:pPr>
        <w:jc w:val="center"/>
        <w:rPr>
          <w:lang w:val="nl-NL"/>
        </w:rPr>
      </w:pPr>
      <w:r w:rsidRPr="00B12CC8">
        <w:rPr>
          <w:rFonts w:ascii="Palatino Linotype" w:hAnsi="Palatino Linotype"/>
          <w:sz w:val="22"/>
          <w:szCs w:val="22"/>
          <w:lang w:val="nl-NL"/>
        </w:rPr>
        <w:t>(vervallen)</w:t>
      </w:r>
    </w:p>
    <w:p w:rsidR="00B12CC8" w:rsidRPr="00B12CC8" w:rsidRDefault="00B12CC8" w:rsidP="00B12CC8">
      <w:pPr>
        <w:suppressAutoHyphens/>
        <w:rPr>
          <w:rFonts w:ascii="Palatino Linotype" w:hAnsi="Palatino Linotype"/>
          <w:sz w:val="22"/>
          <w:szCs w:val="22"/>
          <w:lang w:val="nl-NL"/>
        </w:rPr>
      </w:pPr>
    </w:p>
    <w:p w:rsidR="00B12CC8" w:rsidRPr="00B12CC8" w:rsidRDefault="00B12CC8" w:rsidP="00B12CC8">
      <w:pPr>
        <w:jc w:val="center"/>
        <w:rPr>
          <w:rFonts w:ascii="Palatino Linotype" w:hAnsi="Palatino Linotype"/>
          <w:sz w:val="22"/>
          <w:szCs w:val="22"/>
          <w:lang w:val="nl-NL"/>
        </w:rPr>
      </w:pPr>
      <w:r w:rsidRPr="00B12CC8">
        <w:rPr>
          <w:rFonts w:ascii="Palatino Linotype" w:hAnsi="Palatino Linotype"/>
          <w:sz w:val="22"/>
          <w:szCs w:val="22"/>
          <w:lang w:val="nl-NL"/>
        </w:rPr>
        <w:t>Artikel 65</w:t>
      </w:r>
    </w:p>
    <w:p w:rsidR="00B12CC8" w:rsidRPr="00B12CC8" w:rsidRDefault="00B12CC8" w:rsidP="00B12CC8">
      <w:pPr>
        <w:jc w:val="center"/>
        <w:rPr>
          <w:lang w:val="nl-NL"/>
        </w:rPr>
      </w:pPr>
      <w:r w:rsidRPr="00B12CC8">
        <w:rPr>
          <w:rFonts w:ascii="Palatino Linotype" w:hAnsi="Palatino Linotype"/>
          <w:sz w:val="22"/>
          <w:szCs w:val="22"/>
          <w:lang w:val="nl-NL"/>
        </w:rPr>
        <w:t>(vervallen)</w:t>
      </w:r>
    </w:p>
    <w:p w:rsidR="00B12CC8" w:rsidRPr="00B12CC8" w:rsidRDefault="00B12CC8" w:rsidP="00B12CC8">
      <w:pPr>
        <w:suppressAutoHyphens/>
        <w:rPr>
          <w:rFonts w:ascii="Palatino Linotype" w:hAnsi="Palatino Linotype"/>
          <w:sz w:val="22"/>
          <w:szCs w:val="22"/>
          <w:lang w:val="nl-NL"/>
        </w:rPr>
      </w:pPr>
    </w:p>
    <w:p w:rsidR="00B12CC8" w:rsidRPr="00B12CC8" w:rsidRDefault="00B12CC8" w:rsidP="00B12CC8">
      <w:pPr>
        <w:suppressAutoHyphens/>
        <w:jc w:val="center"/>
        <w:rPr>
          <w:rFonts w:ascii="Palatino Linotype" w:hAnsi="Palatino Linotype"/>
          <w:sz w:val="22"/>
          <w:szCs w:val="22"/>
          <w:lang w:val="nl-NL"/>
        </w:rPr>
      </w:pPr>
      <w:r w:rsidRPr="00B12CC8">
        <w:rPr>
          <w:rFonts w:ascii="Palatino Linotype" w:hAnsi="Palatino Linotype"/>
          <w:sz w:val="22"/>
          <w:szCs w:val="22"/>
          <w:lang w:val="nl-NL"/>
        </w:rPr>
        <w:t>Artikel 66</w:t>
      </w:r>
    </w:p>
    <w:p w:rsidR="00B12CC8" w:rsidRPr="00B12CC8" w:rsidRDefault="00B12CC8" w:rsidP="00B12CC8">
      <w:pPr>
        <w:suppressAutoHyphens/>
        <w:jc w:val="center"/>
        <w:rPr>
          <w:rFonts w:ascii="Palatino Linotype" w:hAnsi="Palatino Linotype"/>
          <w:sz w:val="22"/>
          <w:szCs w:val="22"/>
          <w:lang w:val="nl-NL"/>
        </w:rPr>
      </w:pPr>
      <w:r w:rsidRPr="00B12CC8">
        <w:rPr>
          <w:rFonts w:ascii="Palatino Linotype" w:hAnsi="Palatino Linotype"/>
          <w:sz w:val="22"/>
          <w:szCs w:val="22"/>
          <w:lang w:val="nl-NL"/>
        </w:rPr>
        <w:t>(vervallen)</w:t>
      </w:r>
    </w:p>
    <w:p w:rsidR="00B12CC8" w:rsidRPr="00B12CC8" w:rsidRDefault="00B12CC8" w:rsidP="00B12CC8">
      <w:pPr>
        <w:suppressAutoHyphens/>
        <w:rPr>
          <w:rFonts w:ascii="Palatino Linotype" w:hAnsi="Palatino Linotype"/>
          <w:sz w:val="22"/>
          <w:szCs w:val="22"/>
          <w:lang w:val="nl-NL"/>
        </w:rPr>
      </w:pPr>
    </w:p>
    <w:p w:rsidR="00B12CC8" w:rsidRPr="00B12CC8" w:rsidRDefault="00B12CC8" w:rsidP="00B12CC8">
      <w:pPr>
        <w:suppressAutoHyphens/>
        <w:jc w:val="center"/>
        <w:rPr>
          <w:rFonts w:ascii="Palatino Linotype" w:hAnsi="Palatino Linotype"/>
          <w:sz w:val="22"/>
          <w:szCs w:val="22"/>
          <w:lang w:val="nl-NL"/>
        </w:rPr>
      </w:pPr>
      <w:r w:rsidRPr="00B12CC8">
        <w:rPr>
          <w:rFonts w:ascii="Palatino Linotype" w:hAnsi="Palatino Linotype"/>
          <w:sz w:val="22"/>
          <w:szCs w:val="22"/>
          <w:lang w:val="nl-NL"/>
        </w:rPr>
        <w:t>Artikel 67</w:t>
      </w:r>
    </w:p>
    <w:p w:rsidR="00B12CC8" w:rsidRPr="00B12CC8" w:rsidRDefault="00B12CC8" w:rsidP="00B12CC8">
      <w:pPr>
        <w:suppressAutoHyphens/>
        <w:rPr>
          <w:rFonts w:ascii="Palatino Linotype" w:hAnsi="Palatino Linotype"/>
          <w:sz w:val="22"/>
          <w:szCs w:val="22"/>
          <w:lang w:val="nl-NL"/>
        </w:rPr>
      </w:pPr>
    </w:p>
    <w:p w:rsidR="00B12CC8" w:rsidRPr="00B12CC8" w:rsidRDefault="00B12CC8" w:rsidP="00B12CC8">
      <w:pPr>
        <w:suppressAutoHyphens/>
        <w:contextualSpacing/>
        <w:jc w:val="both"/>
        <w:rPr>
          <w:rFonts w:ascii="Palatino Linotype" w:hAnsi="Palatino Linotype"/>
          <w:sz w:val="22"/>
          <w:szCs w:val="22"/>
          <w:lang w:val="nl-NL"/>
        </w:rPr>
      </w:pPr>
      <w:r w:rsidRPr="00B12CC8">
        <w:rPr>
          <w:rFonts w:ascii="Palatino Linotype" w:hAnsi="Palatino Linotype"/>
          <w:sz w:val="22"/>
          <w:szCs w:val="22"/>
          <w:lang w:val="nl-NL"/>
        </w:rPr>
        <w:t>Deze landsverordening wordt aangehaald als: Landsverordening algemene verzekering bijzondere ziektekosten.</w:t>
      </w:r>
    </w:p>
    <w:p w:rsidR="00B12CC8" w:rsidRPr="00B12CC8" w:rsidRDefault="00B12CC8" w:rsidP="00B12CC8">
      <w:pPr>
        <w:suppressAutoHyphens/>
        <w:ind w:left="90"/>
        <w:contextualSpacing/>
        <w:jc w:val="both"/>
        <w:rPr>
          <w:rFonts w:ascii="Palatino Linotype" w:hAnsi="Palatino Linotype"/>
          <w:sz w:val="22"/>
          <w:szCs w:val="22"/>
          <w:lang w:val="nl-NL"/>
        </w:rPr>
      </w:pPr>
    </w:p>
    <w:p w:rsidR="008D5E2E" w:rsidRDefault="00B12CC8" w:rsidP="00B12CC8">
      <w:pPr>
        <w:autoSpaceDE w:val="0"/>
        <w:autoSpaceDN w:val="0"/>
        <w:adjustRightInd w:val="0"/>
        <w:jc w:val="center"/>
        <w:rPr>
          <w:rFonts w:ascii="Palatino Linotype" w:hAnsi="Palatino Linotype" w:cs="Arial"/>
          <w:snapToGrid/>
          <w:sz w:val="22"/>
          <w:szCs w:val="22"/>
          <w:lang w:val="nl-NL"/>
        </w:rPr>
      </w:pPr>
      <w:r w:rsidRPr="00B12CC8">
        <w:rPr>
          <w:rFonts w:ascii="Palatino Linotype" w:hAnsi="Palatino Linotype"/>
          <w:sz w:val="22"/>
          <w:szCs w:val="22"/>
          <w:lang w:val="nl-NL"/>
        </w:rPr>
        <w:t>***</w:t>
      </w:r>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10"/>
      <w:headerReference w:type="default" r:id="rId11"/>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B12CC8" w:rsidRPr="002B11FC" w:rsidRDefault="00B12CC8" w:rsidP="00B12CC8">
      <w:pPr>
        <w:pStyle w:val="FootnoteText"/>
        <w:tabs>
          <w:tab w:val="left" w:pos="142"/>
        </w:tabs>
        <w:ind w:left="142" w:hanging="142"/>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Deze regeling heeft met ingang van 10 oktober 2010 de staat van</w:t>
      </w:r>
      <w:r w:rsidRPr="00A917A1">
        <w:rPr>
          <w:rFonts w:ascii="Palatino Linotype" w:hAnsi="Palatino Linotype"/>
          <w:sz w:val="18"/>
          <w:szCs w:val="18"/>
          <w:lang w:val="nl-NL"/>
        </w:rPr>
        <w:t xml:space="preserve"> landsverordening</w:t>
      </w:r>
      <w:r w:rsidRPr="00A917A1">
        <w:rPr>
          <w:rFonts w:ascii="Palatino Linotype" w:hAnsi="Palatino Linotype"/>
          <w:i/>
          <w:sz w:val="18"/>
          <w:szCs w:val="18"/>
          <w:lang w:val="nl-NL"/>
        </w:rPr>
        <w:t xml:space="preserve"> </w:t>
      </w:r>
      <w:r>
        <w:rPr>
          <w:rFonts w:ascii="Palatino Linotype" w:hAnsi="Palatino Linotype"/>
          <w:sz w:val="18"/>
          <w:szCs w:val="18"/>
          <w:lang w:val="nl-NL"/>
        </w:rPr>
        <w:t xml:space="preserve">van Curaçao </w:t>
      </w:r>
      <w:r w:rsidRPr="002B11FC">
        <w:rPr>
          <w:rFonts w:ascii="Palatino Linotype" w:hAnsi="Palatino Linotype"/>
          <w:sz w:val="18"/>
          <w:szCs w:val="18"/>
          <w:lang w:val="nl-NL"/>
        </w:rPr>
        <w:t>verkregen.</w:t>
      </w:r>
    </w:p>
  </w:footnote>
  <w:footnote w:id="2">
    <w:p w:rsidR="00B12CC8" w:rsidRPr="00C410B7" w:rsidRDefault="00B12CC8" w:rsidP="00B12CC8">
      <w:pPr>
        <w:pStyle w:val="FootnoteText"/>
        <w:tabs>
          <w:tab w:val="left" w:pos="142"/>
        </w:tabs>
        <w:ind w:left="142" w:hanging="142"/>
        <w:rPr>
          <w:lang w:val="es-ES"/>
        </w:rPr>
      </w:pPr>
      <w:r w:rsidRPr="002B11FC">
        <w:rPr>
          <w:rStyle w:val="FootnoteReference"/>
          <w:rFonts w:ascii="Palatino Linotype" w:hAnsi="Palatino Linotype"/>
          <w:sz w:val="18"/>
          <w:szCs w:val="18"/>
        </w:rPr>
        <w:footnoteRef/>
      </w:r>
      <w:r w:rsidRPr="00C410B7">
        <w:rPr>
          <w:rFonts w:ascii="Palatino Linotype" w:hAnsi="Palatino Linotype"/>
          <w:sz w:val="18"/>
          <w:szCs w:val="18"/>
          <w:lang w:val="es-ES"/>
        </w:rPr>
        <w:t xml:space="preserve"> </w:t>
      </w:r>
      <w:r w:rsidRPr="00C410B7">
        <w:rPr>
          <w:rFonts w:ascii="Palatino Linotype" w:hAnsi="Palatino Linotype"/>
          <w:sz w:val="18"/>
          <w:szCs w:val="18"/>
          <w:lang w:val="es-ES"/>
        </w:rPr>
        <w:tab/>
        <w:t xml:space="preserve">A.B. 2010, no. 87, </w:t>
      </w:r>
      <w:proofErr w:type="spellStart"/>
      <w:r w:rsidRPr="00C410B7">
        <w:rPr>
          <w:rFonts w:ascii="Palatino Linotype" w:hAnsi="Palatino Linotype"/>
          <w:sz w:val="18"/>
          <w:szCs w:val="18"/>
          <w:lang w:val="es-ES"/>
        </w:rPr>
        <w:t>bijlage</w:t>
      </w:r>
      <w:proofErr w:type="spellEnd"/>
      <w:r w:rsidRPr="00C410B7">
        <w:rPr>
          <w:rFonts w:ascii="Palatino Linotype" w:hAnsi="Palatino Linotype"/>
          <w:sz w:val="18"/>
          <w:szCs w:val="18"/>
          <w:lang w:val="es-ES"/>
        </w:rPr>
        <w:t xml:space="preserve"> a.</w:t>
      </w:r>
    </w:p>
  </w:footnote>
  <w:footnote w:id="3">
    <w:p w:rsidR="00B12CC8" w:rsidRPr="00C410B7" w:rsidRDefault="00B12CC8" w:rsidP="00B12CC8">
      <w:pPr>
        <w:pStyle w:val="FootnoteText"/>
        <w:rPr>
          <w:rFonts w:ascii="Palatino Linotype" w:hAnsi="Palatino Linotype"/>
          <w:sz w:val="18"/>
          <w:szCs w:val="18"/>
          <w:lang w:val="es-ES"/>
        </w:rPr>
      </w:pPr>
      <w:r w:rsidRPr="00F5276C">
        <w:rPr>
          <w:rStyle w:val="FootnoteReference"/>
          <w:rFonts w:ascii="Palatino Linotype" w:hAnsi="Palatino Linotype"/>
          <w:sz w:val="18"/>
          <w:szCs w:val="18"/>
        </w:rPr>
        <w:footnoteRef/>
      </w:r>
      <w:r w:rsidRPr="00C410B7">
        <w:rPr>
          <w:rFonts w:ascii="Palatino Linotype" w:hAnsi="Palatino Linotype"/>
          <w:sz w:val="18"/>
          <w:szCs w:val="18"/>
          <w:lang w:val="es-ES"/>
        </w:rPr>
        <w:t xml:space="preserve"> P.B. 1996, no. 211.</w:t>
      </w:r>
    </w:p>
  </w:footnote>
  <w:footnote w:id="4">
    <w:p w:rsidR="00B12CC8" w:rsidRPr="00D2150B" w:rsidRDefault="00B12CC8" w:rsidP="00B12CC8">
      <w:pPr>
        <w:pStyle w:val="FootnoteText"/>
        <w:rPr>
          <w:rFonts w:ascii="Palatino Linotype" w:hAnsi="Palatino Linotype"/>
          <w:sz w:val="18"/>
          <w:szCs w:val="18"/>
          <w:lang w:val="es-ES"/>
        </w:rPr>
      </w:pPr>
      <w:r w:rsidRPr="00436875">
        <w:rPr>
          <w:rStyle w:val="FootnoteReference"/>
          <w:rFonts w:ascii="Palatino Linotype" w:hAnsi="Palatino Linotype"/>
          <w:sz w:val="18"/>
          <w:szCs w:val="18"/>
        </w:rPr>
        <w:footnoteRef/>
      </w:r>
      <w:r w:rsidRPr="00D2150B">
        <w:rPr>
          <w:rFonts w:ascii="Palatino Linotype" w:hAnsi="Palatino Linotype"/>
          <w:sz w:val="18"/>
          <w:szCs w:val="18"/>
          <w:lang w:val="es-ES"/>
        </w:rPr>
        <w:t xml:space="preserve"> P.B. 1990, no. 77.</w:t>
      </w:r>
    </w:p>
  </w:footnote>
  <w:footnote w:id="5">
    <w:p w:rsidR="00B12CC8" w:rsidRPr="00D2150B" w:rsidRDefault="00B12CC8" w:rsidP="00B12CC8">
      <w:pPr>
        <w:pStyle w:val="FootnoteText"/>
        <w:rPr>
          <w:rFonts w:ascii="Palatino Linotype" w:hAnsi="Palatino Linotype"/>
          <w:sz w:val="18"/>
          <w:szCs w:val="18"/>
          <w:lang w:val="es-ES"/>
        </w:rPr>
      </w:pPr>
      <w:r w:rsidRPr="002336FC">
        <w:rPr>
          <w:rStyle w:val="FootnoteReference"/>
          <w:rFonts w:ascii="Palatino Linotype" w:hAnsi="Palatino Linotype"/>
          <w:sz w:val="18"/>
          <w:szCs w:val="18"/>
        </w:rPr>
        <w:footnoteRef/>
      </w:r>
      <w:r w:rsidRPr="00D2150B">
        <w:rPr>
          <w:rFonts w:ascii="Palatino Linotype" w:hAnsi="Palatino Linotype"/>
          <w:sz w:val="18"/>
          <w:szCs w:val="18"/>
          <w:lang w:val="es-ES"/>
        </w:rPr>
        <w:t xml:space="preserve"> P.B. 1942, no. 246.</w:t>
      </w:r>
    </w:p>
  </w:footnote>
  <w:footnote w:id="6">
    <w:p w:rsidR="00B12CC8" w:rsidRPr="00D2150B" w:rsidRDefault="00B12CC8" w:rsidP="00B12CC8">
      <w:pPr>
        <w:pStyle w:val="FootnoteText"/>
        <w:rPr>
          <w:rFonts w:ascii="Palatino Linotype" w:hAnsi="Palatino Linotype"/>
          <w:sz w:val="18"/>
          <w:szCs w:val="18"/>
          <w:lang w:val="es-ES"/>
        </w:rPr>
      </w:pPr>
      <w:r w:rsidRPr="00277AB1">
        <w:rPr>
          <w:rStyle w:val="FootnoteReference"/>
          <w:rFonts w:ascii="Palatino Linotype" w:hAnsi="Palatino Linotype"/>
          <w:sz w:val="18"/>
          <w:szCs w:val="18"/>
        </w:rPr>
        <w:footnoteRef/>
      </w:r>
      <w:r w:rsidRPr="00D2150B">
        <w:rPr>
          <w:rFonts w:ascii="Palatino Linotype" w:hAnsi="Palatino Linotype"/>
          <w:sz w:val="18"/>
          <w:szCs w:val="18"/>
          <w:lang w:val="es-ES"/>
        </w:rPr>
        <w:t xml:space="preserve"> P.B. 1956, no. 9.</w:t>
      </w:r>
    </w:p>
  </w:footnote>
  <w:footnote w:id="7">
    <w:p w:rsidR="00B12CC8" w:rsidRPr="00D2150B" w:rsidRDefault="00B12CC8" w:rsidP="00B12CC8">
      <w:pPr>
        <w:pStyle w:val="FootnoteText"/>
        <w:rPr>
          <w:rFonts w:ascii="Palatino Linotype" w:hAnsi="Palatino Linotype"/>
          <w:sz w:val="18"/>
          <w:szCs w:val="18"/>
          <w:lang w:val="es-ES"/>
        </w:rPr>
      </w:pPr>
      <w:r w:rsidRPr="00277AB1">
        <w:rPr>
          <w:rStyle w:val="FootnoteReference"/>
          <w:rFonts w:ascii="Palatino Linotype" w:hAnsi="Palatino Linotype"/>
          <w:sz w:val="18"/>
          <w:szCs w:val="18"/>
        </w:rPr>
        <w:footnoteRef/>
      </w:r>
      <w:r w:rsidRPr="00D2150B">
        <w:rPr>
          <w:rFonts w:ascii="Palatino Linotype" w:hAnsi="Palatino Linotype"/>
          <w:sz w:val="18"/>
          <w:szCs w:val="18"/>
          <w:lang w:val="es-ES"/>
        </w:rPr>
        <w:t xml:space="preserve"> P.B. 1960, no. 83.</w:t>
      </w:r>
    </w:p>
  </w:footnote>
  <w:footnote w:id="8">
    <w:p w:rsidR="00B12CC8" w:rsidRPr="00D2150B" w:rsidRDefault="00B12CC8" w:rsidP="00B12CC8">
      <w:pPr>
        <w:pStyle w:val="FootnoteText"/>
        <w:rPr>
          <w:rFonts w:ascii="Palatino Linotype" w:hAnsi="Palatino Linotype"/>
          <w:sz w:val="18"/>
          <w:szCs w:val="18"/>
          <w:lang w:val="es-ES"/>
        </w:rPr>
      </w:pPr>
      <w:r w:rsidRPr="00277AB1">
        <w:rPr>
          <w:rStyle w:val="FootnoteReference"/>
          <w:rFonts w:ascii="Palatino Linotype" w:hAnsi="Palatino Linotype"/>
          <w:sz w:val="18"/>
          <w:szCs w:val="18"/>
        </w:rPr>
        <w:footnoteRef/>
      </w:r>
      <w:r>
        <w:rPr>
          <w:rFonts w:ascii="Palatino Linotype" w:hAnsi="Palatino Linotype"/>
          <w:sz w:val="18"/>
          <w:szCs w:val="18"/>
          <w:lang w:val="es-ES"/>
        </w:rPr>
        <w:t xml:space="preserve"> </w:t>
      </w:r>
      <w:r w:rsidRPr="00D2150B">
        <w:rPr>
          <w:rFonts w:ascii="Palatino Linotype" w:hAnsi="Palatino Linotype"/>
          <w:sz w:val="18"/>
          <w:szCs w:val="18"/>
          <w:lang w:val="es-ES"/>
        </w:rPr>
        <w:t>P.B. 1965, no. 194.</w:t>
      </w:r>
    </w:p>
  </w:footnote>
  <w:footnote w:id="9">
    <w:p w:rsidR="00B12CC8" w:rsidRPr="00D2150B" w:rsidRDefault="00B12CC8" w:rsidP="00B12CC8">
      <w:pPr>
        <w:pStyle w:val="FootnoteText"/>
        <w:rPr>
          <w:rFonts w:ascii="Palatino Linotype" w:hAnsi="Palatino Linotype"/>
          <w:sz w:val="18"/>
          <w:szCs w:val="18"/>
          <w:lang w:val="es-ES"/>
        </w:rPr>
      </w:pPr>
      <w:r w:rsidRPr="000D2746">
        <w:rPr>
          <w:rStyle w:val="FootnoteReference"/>
          <w:rFonts w:ascii="Palatino Linotype" w:hAnsi="Palatino Linotype"/>
          <w:sz w:val="18"/>
          <w:szCs w:val="18"/>
        </w:rPr>
        <w:footnoteRef/>
      </w:r>
      <w:r w:rsidRPr="00D2150B">
        <w:rPr>
          <w:rFonts w:ascii="Palatino Linotype" w:hAnsi="Palatino Linotype"/>
          <w:sz w:val="18"/>
          <w:szCs w:val="18"/>
          <w:lang w:val="es-ES"/>
        </w:rPr>
        <w:t xml:space="preserve"> P.B. 19</w:t>
      </w:r>
      <w:r>
        <w:rPr>
          <w:rFonts w:ascii="Palatino Linotype" w:hAnsi="Palatino Linotype"/>
          <w:sz w:val="18"/>
          <w:szCs w:val="18"/>
          <w:lang w:val="es-ES"/>
        </w:rPr>
        <w:t>7</w:t>
      </w:r>
      <w:r w:rsidRPr="00D2150B">
        <w:rPr>
          <w:rFonts w:ascii="Palatino Linotype" w:hAnsi="Palatino Linotype"/>
          <w:sz w:val="18"/>
          <w:szCs w:val="18"/>
          <w:lang w:val="es-ES"/>
        </w:rPr>
        <w:t>5, no. 254.</w:t>
      </w:r>
    </w:p>
  </w:footnote>
  <w:footnote w:id="10">
    <w:p w:rsidR="00B12CC8" w:rsidRPr="00C410B7" w:rsidRDefault="00B12CC8" w:rsidP="00B12CC8">
      <w:pPr>
        <w:pStyle w:val="FootnoteText"/>
        <w:rPr>
          <w:rFonts w:ascii="Palatino Linotype" w:hAnsi="Palatino Linotype"/>
          <w:sz w:val="18"/>
          <w:szCs w:val="18"/>
          <w:lang w:val="es-ES"/>
        </w:rPr>
      </w:pPr>
      <w:r w:rsidRPr="001336A0">
        <w:rPr>
          <w:rStyle w:val="FootnoteReference"/>
          <w:rFonts w:ascii="Palatino Linotype" w:hAnsi="Palatino Linotype"/>
          <w:sz w:val="18"/>
          <w:szCs w:val="18"/>
        </w:rPr>
        <w:footnoteRef/>
      </w:r>
      <w:r w:rsidRPr="00C410B7">
        <w:rPr>
          <w:rFonts w:ascii="Palatino Linotype" w:hAnsi="Palatino Linotype"/>
          <w:sz w:val="18"/>
          <w:szCs w:val="18"/>
          <w:lang w:val="es-ES"/>
        </w:rPr>
        <w:t xml:space="preserve"> P.B. 1956, no. 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7053897"/>
      <w:docPartObj>
        <w:docPartGallery w:val="Page Numbers (Top of Page)"/>
        <w:docPartUnique/>
      </w:docPartObj>
    </w:sdtPr>
    <w:sdtEndPr>
      <w:rPr>
        <w:noProof/>
      </w:rPr>
    </w:sdtEndPr>
    <w:sdtContent>
      <w:p w:rsidR="00B12CC8" w:rsidRDefault="00B12CC8">
        <w:pPr>
          <w:pStyle w:val="Header"/>
          <w:jc w:val="center"/>
        </w:pPr>
        <w:r>
          <w:fldChar w:fldCharType="begin"/>
        </w:r>
        <w:r>
          <w:instrText xml:space="preserve"> PAGE   \* MERGEFORMAT </w:instrText>
        </w:r>
        <w:r>
          <w:fldChar w:fldCharType="separate"/>
        </w:r>
        <w:r>
          <w:rPr>
            <w:noProof/>
          </w:rPr>
          <w:t>- 2 -</w:t>
        </w:r>
        <w:r>
          <w:rPr>
            <w:noProof/>
          </w:rPr>
          <w:fldChar w:fldCharType="end"/>
        </w:r>
      </w:p>
    </w:sdtContent>
  </w:sdt>
  <w:p w:rsidR="00B12CC8" w:rsidRDefault="00B12CC8">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2CC8" w:rsidRDefault="00B12CC8">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60288" behindDoc="0" locked="0" layoutInCell="0" allowOverlap="1" wp14:anchorId="2BDCE458" wp14:editId="5430BCD7">
              <wp:simplePos x="0" y="0"/>
              <wp:positionH relativeFrom="page">
                <wp:posOffset>822960</wp:posOffset>
              </wp:positionH>
              <wp:positionV relativeFrom="paragraph">
                <wp:posOffset>0</wp:posOffset>
              </wp:positionV>
              <wp:extent cx="5914390" cy="15240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12CC8" w:rsidRDefault="00B12CC8">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21</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DCE458" id="Rectangle 2" o:spid="_x0000_s1026" style="position:absolute;left:0;text-align:left;margin-left:64.8pt;margin-top:0;width:465.7pt;height: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n6n4AIAAF4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ZYIDjDhpQaLPkDTCNw1FI5OevlMxeD12D9IQVN29KL4pxEVagxddSCn6mpISQPnG3724YBYKrqJ1&#10;/0GUEJ1stbCZ2lWyNQEhB2hnBXk+CkJ3GhWwOYn8YByBbgWc+ZNR4FnFXBIfbndS6XdUtMgYCZaA&#10;3UYnT/dKGzQkPriYx7jIWdNY0Rt+sQGOww61VTPcJjEgAdN4GkxW0Z+RF63CVRg4wWi6cgIvy5xF&#10;ngbONPdnk2ycpWnm/zIo/CCuWVlSbh49VJcf/J16+zof6uJYX0o0rDThDCQlN+u0keiJQHXn9mcV&#10;gJOTm3sJw6YEuFxR8iG3y1Hk5NNw5gR5MHGimRc6nh8to6kXREGWX1K6Z5y+nhLqjeaWywnxFTHP&#10;/l4SI3HLNAyPhrUJDo9OJDbVuOKlVVkT1gz2WR4M9j/nYZFPvFkwDp3ZbDJ2gvHKc5ZhnjqL1J9O&#10;Z6tlulxdSbuy5aJenworyFntneHdv3GCDMV6KEzbbqbDhk7Vu/UOiJu2W4vyGRpPCugLaCEY0mDU&#10;Qv7AqIeBl2D1fUskxah5z6F5zXQ8GPJgrA8G4QVcTbDGaDBTPUzRbSfZpobIvpWRiwU0eMVs751Q&#10;AHSzgCFmSewHrpmS52vrdfpbmP8GAAD//wMAUEsDBBQABgAIAAAAIQBlSZnM2wAAAAgBAAAPAAAA&#10;ZHJzL2Rvd25yZXYueG1sTI9BT4QwEIXvJv6HZky8ue0SQ1ykbMwSEr3p6sVbl45ApFOgXcB/7+xJ&#10;b/PyXt58L9+vrhczTqHzpGG7USCQam87ajR8vFd3DyBCNGRN7wk1/GCAfXF9lZvM+oXecD7GRnAJ&#10;hcxoaGMcMilD3aIzYeMHJPa+/ORMZDk10k5m4XLXy0SpVDrTEX9ozYCHFuvv49lpKKfUVuHwXFa7&#10;z6WML6/jPMpR69ub9ekRRMQ1/oXhgs/oUDDTyZ/JBtGzTnYpRzXwoout0i1fJw3JvQJZ5PL/gOIX&#10;AAD//wMAUEsBAi0AFAAGAAgAAAAhALaDOJL+AAAA4QEAABMAAAAAAAAAAAAAAAAAAAAAAFtDb250&#10;ZW50X1R5cGVzXS54bWxQSwECLQAUAAYACAAAACEAOP0h/9YAAACUAQAACwAAAAAAAAAAAAAAAAAv&#10;AQAAX3JlbHMvLnJlbHNQSwECLQAUAAYACAAAACEAUcZ+p+ACAABeBgAADgAAAAAAAAAAAAAAAAAu&#10;AgAAZHJzL2Uyb0RvYy54bWxQSwECLQAUAAYACAAAACEAZUmZzNsAAAAIAQAADwAAAAAAAAAAAAAA&#10;AAA6BQAAZHJzL2Rvd25yZXYueG1sUEsFBgAAAAAEAAQA8wAAAEIGAAAAAA==&#10;" o:allowincell="f" filled="f" stroked="f" strokeweight="0">
              <v:textbox inset="0,0,0,0">
                <w:txbxContent>
                  <w:p w:rsidR="00B12CC8" w:rsidRDefault="00B12CC8">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21</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p>
  <w:p w:rsidR="00B12CC8" w:rsidRDefault="00B12CC8">
    <w:pPr>
      <w:tabs>
        <w:tab w:val="right" w:pos="9313"/>
      </w:tabs>
      <w:suppressAutoHyphens/>
      <w:jc w:val="both"/>
      <w:rPr>
        <w:rFonts w:ascii="Times New Roman" w:hAnsi="Times New Roman"/>
        <w:spacing w:val="-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66675</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left:0;text-align:left;margin-left:64.8pt;margin-top:5.25pt;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TKh4QIAAGU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9vOp97diOoB+k8KaA/oJJjVYDRC&#10;fsdogLmXYPVtRyTFqH3HoYfNkDwa8mhsjgbhJVxNsMZoNFM9DtNdL9m2gci+VZOLFfR5zWwLmhkw&#10;ogAGZgGzzHI5zF0zLM/X1uvx32H5CwAA//8DAFBLAwQUAAYACAAAACEA1G1vJt4AAAAKAQAADwAA&#10;AGRycy9kb3ducmV2LnhtbEyPPU/DMBCGdyT+g3VIbNRuoRFN41SoUSTYoLB0c2OTRMTnxHaT8O+5&#10;TnS7V/fo/ch2s+3YaHxoHUpYLgQwg5XTLdYSvj7Lh2dgISrUqnNoJPyaALv89iZTqXYTfpjxEGtG&#10;JhhSJaGJsU85D1VjrAoL1xuk37fzVkWSvubaq4nMbcdXQiTcqhYpoVG92Tem+jmcrYTCJ7oM+9ei&#10;3BynIr69D+PABynv7+aXLbBo5vgPw6U+VYecOp3cGXVgHenVJiGUDrEGdgFEsqR1JwmPT2vgecav&#10;J+R/AAAA//8DAFBLAQItABQABgAIAAAAIQC2gziS/gAAAOEBAAATAAAAAAAAAAAAAAAAAAAAAABb&#10;Q29udGVudF9UeXBlc10ueG1sUEsBAi0AFAAGAAgAAAAhADj9If/WAAAAlAEAAAsAAAAAAAAAAAAA&#10;AAAALwEAAF9yZWxzLy5yZWxzUEsBAi0AFAAGAAgAAAAhAOZZMqHhAgAAZQYAAA4AAAAAAAAAAAAA&#10;AAAALgIAAGRycy9lMm9Eb2MueG1sUEsBAi0AFAAGAAgAAAAhANRtbybeAAAACgEAAA8AAAAAAAAA&#10;AAAAAAAAOwUAAGRycy9kb3ducmV2LnhtbFBLBQYAAAAABAAEAPMAAABGBg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B12CC8">
      <w:rPr>
        <w:rFonts w:ascii="Times New Roman" w:hAnsi="Times New Roman"/>
        <w:b/>
        <w:spacing w:val="-4"/>
        <w:sz w:val="36"/>
      </w:rPr>
      <w:t>75 (GT)</w:t>
    </w:r>
  </w:p>
  <w:p w:rsidR="00022D76" w:rsidRDefault="00022D76">
    <w:pPr>
      <w:tabs>
        <w:tab w:val="left" w:pos="-720"/>
      </w:tabs>
      <w:suppressAutoHyphens/>
      <w:jc w:val="both"/>
      <w:rPr>
        <w:rFonts w:ascii="Times New Roman" w:hAnsi="Times New Roman"/>
        <w:spacing w:val="-3"/>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76200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left:0;text-align:left;margin-left:64.8pt;margin-top:6pt;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WqI4w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Zdj727lqUz9B/UkB7QCfBrAaj&#10;FvIHRj3MvQSr71siKUbNew49bIbkwZAHY30wCC/gaoI1RoOZ6mGYbjvJNjVE9q2aXCygzytmW9DM&#10;gAEFMDALmGWWy37ummF5vrZep3+H+W8AAAD//wMAUEsDBBQABgAIAAAAIQDHKuj83AAAAAoBAAAP&#10;AAAAZHJzL2Rvd25yZXYueG1sTI/BTsMwEETvSPyDtUjcqN0iWTTEqVCjSHCDwoWbGy9JRGwntpuE&#10;v2dzgtuM9ml2Jj8stmcThth5p2C7EcDQ1d50rlHw8V7dPQCLSTuje+9QwQ9GOBTXV7nOjJ/dG06n&#10;1DAKcTHTCtqUhozzWLdoddz4AR3dvnywOpENDTdBzxRue74TQnKrO0cfWj3gscX6+3SxCsogTRWP&#10;z2W1/5zL9PI6TiMflbq9WZ4egSVc0h8Ma32qDgV1OvuLM5H15Hd7SegqaNMKCLkldVZwLwXwIuf/&#10;JxS/AAAA//8DAFBLAQItABQABgAIAAAAIQC2gziS/gAAAOEBAAATAAAAAAAAAAAAAAAAAAAAAABb&#10;Q29udGVudF9UeXBlc10ueG1sUEsBAi0AFAAGAAgAAAAhADj9If/WAAAAlAEAAAsAAAAAAAAAAAAA&#10;AAAALwEAAF9yZWxzLy5yZWxzUEsBAi0AFAAGAAgAAAAhAANZaojjAgAAZQYAAA4AAAAAAAAAAAAA&#10;AAAALgIAAGRycy9lMm9Eb2MueG1sUEsBAi0AFAAGAAgAAAAhAMcq6PzcAAAACgEAAA8AAAAAAAAA&#10;AAAAAAAAPQUAAGRycy9kb3ducmV2LnhtbFBLBQYAAAAABAAEAPMAAABGBg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B12CC8">
      <w:rPr>
        <w:rFonts w:ascii="Times New Roman" w:hAnsi="Times New Roman"/>
        <w:b/>
        <w:spacing w:val="-4"/>
        <w:sz w:val="36"/>
      </w:rPr>
      <w:t>75 (GT)</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07DA8"/>
    <w:multiLevelType w:val="hybridMultilevel"/>
    <w:tmpl w:val="0F906F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B65BCD"/>
    <w:multiLevelType w:val="hybridMultilevel"/>
    <w:tmpl w:val="B48ABE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52153F"/>
    <w:multiLevelType w:val="hybridMultilevel"/>
    <w:tmpl w:val="193EBED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754BF0"/>
    <w:multiLevelType w:val="hybridMultilevel"/>
    <w:tmpl w:val="75629A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03601C"/>
    <w:multiLevelType w:val="hybridMultilevel"/>
    <w:tmpl w:val="EC3C49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0EC374F7"/>
    <w:multiLevelType w:val="hybridMultilevel"/>
    <w:tmpl w:val="977ABC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50A5774"/>
    <w:multiLevelType w:val="hybridMultilevel"/>
    <w:tmpl w:val="BFF6C2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79F74C6"/>
    <w:multiLevelType w:val="hybridMultilevel"/>
    <w:tmpl w:val="09181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5E6EE0"/>
    <w:multiLevelType w:val="hybridMultilevel"/>
    <w:tmpl w:val="AE103E70"/>
    <w:lvl w:ilvl="0" w:tplc="C7405AD4">
      <w:start w:val="1"/>
      <w:numFmt w:val="lowerLetter"/>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A4B666B"/>
    <w:multiLevelType w:val="hybridMultilevel"/>
    <w:tmpl w:val="7728B2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B2479BD"/>
    <w:multiLevelType w:val="hybridMultilevel"/>
    <w:tmpl w:val="CBDC52F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1C6E5913"/>
    <w:multiLevelType w:val="hybridMultilevel"/>
    <w:tmpl w:val="50D2F5C8"/>
    <w:lvl w:ilvl="0" w:tplc="C7405AD4">
      <w:start w:val="1"/>
      <w:numFmt w:val="lowerLetter"/>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D602C75"/>
    <w:multiLevelType w:val="hybridMultilevel"/>
    <w:tmpl w:val="CD56E4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D6C7D5E"/>
    <w:multiLevelType w:val="hybridMultilevel"/>
    <w:tmpl w:val="C6B805E2"/>
    <w:lvl w:ilvl="0" w:tplc="C7405AD4">
      <w:start w:val="1"/>
      <w:numFmt w:val="lowerLetter"/>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0E7762F"/>
    <w:multiLevelType w:val="hybridMultilevel"/>
    <w:tmpl w:val="2B362A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1486E89"/>
    <w:multiLevelType w:val="hybridMultilevel"/>
    <w:tmpl w:val="317E3B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5DC2C31"/>
    <w:multiLevelType w:val="hybridMultilevel"/>
    <w:tmpl w:val="680E3ECC"/>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0" w15:restartNumberingAfterBreak="0">
    <w:nsid w:val="288C2DF3"/>
    <w:multiLevelType w:val="hybridMultilevel"/>
    <w:tmpl w:val="DC100F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94627A3"/>
    <w:multiLevelType w:val="hybridMultilevel"/>
    <w:tmpl w:val="8258D388"/>
    <w:lvl w:ilvl="0" w:tplc="C7405AD4">
      <w:start w:val="1"/>
      <w:numFmt w:val="lowerLetter"/>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08356C3"/>
    <w:multiLevelType w:val="hybridMultilevel"/>
    <w:tmpl w:val="288040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35B62B2"/>
    <w:multiLevelType w:val="hybridMultilevel"/>
    <w:tmpl w:val="8236BC5A"/>
    <w:lvl w:ilvl="0" w:tplc="C7405AD4">
      <w:start w:val="1"/>
      <w:numFmt w:val="lowerLetter"/>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69945C2"/>
    <w:multiLevelType w:val="hybridMultilevel"/>
    <w:tmpl w:val="6C521D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8C92A16"/>
    <w:multiLevelType w:val="hybridMultilevel"/>
    <w:tmpl w:val="8DEAE9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BBA0D3C"/>
    <w:multiLevelType w:val="hybridMultilevel"/>
    <w:tmpl w:val="20A6F04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D1C2C3D"/>
    <w:multiLevelType w:val="hybridMultilevel"/>
    <w:tmpl w:val="8AC8C3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6225C8"/>
    <w:multiLevelType w:val="hybridMultilevel"/>
    <w:tmpl w:val="751045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9773127"/>
    <w:multiLevelType w:val="hybridMultilevel"/>
    <w:tmpl w:val="6DF0F8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99C2377"/>
    <w:multiLevelType w:val="hybridMultilevel"/>
    <w:tmpl w:val="D34A59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A1E329C"/>
    <w:multiLevelType w:val="hybridMultilevel"/>
    <w:tmpl w:val="35FC86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DCC5C79"/>
    <w:multiLevelType w:val="hybridMultilevel"/>
    <w:tmpl w:val="E8FE0AF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F4262F2"/>
    <w:multiLevelType w:val="hybridMultilevel"/>
    <w:tmpl w:val="D702DE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0BB5FDB"/>
    <w:multiLevelType w:val="hybridMultilevel"/>
    <w:tmpl w:val="53E00D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1625898"/>
    <w:multiLevelType w:val="hybridMultilevel"/>
    <w:tmpl w:val="BA84EF80"/>
    <w:lvl w:ilvl="0" w:tplc="C7405AD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36E5798"/>
    <w:multiLevelType w:val="hybridMultilevel"/>
    <w:tmpl w:val="E07A2B10"/>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7" w15:restartNumberingAfterBreak="0">
    <w:nsid w:val="55474816"/>
    <w:multiLevelType w:val="hybridMultilevel"/>
    <w:tmpl w:val="48CC41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70935A1"/>
    <w:multiLevelType w:val="hybridMultilevel"/>
    <w:tmpl w:val="656434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ED150CD"/>
    <w:multiLevelType w:val="hybridMultilevel"/>
    <w:tmpl w:val="0CFA10BA"/>
    <w:lvl w:ilvl="0" w:tplc="C7405AD4">
      <w:start w:val="1"/>
      <w:numFmt w:val="lowerLetter"/>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4183598"/>
    <w:multiLevelType w:val="hybridMultilevel"/>
    <w:tmpl w:val="EC54E04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4333A7A"/>
    <w:multiLevelType w:val="hybridMultilevel"/>
    <w:tmpl w:val="938E2B5A"/>
    <w:lvl w:ilvl="0" w:tplc="C7405AD4">
      <w:start w:val="1"/>
      <w:numFmt w:val="lowerLetter"/>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6D220707"/>
    <w:multiLevelType w:val="hybridMultilevel"/>
    <w:tmpl w:val="24505AD6"/>
    <w:lvl w:ilvl="0" w:tplc="4AB0C5A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6DCB5DA8"/>
    <w:multiLevelType w:val="hybridMultilevel"/>
    <w:tmpl w:val="593238A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872726E"/>
    <w:multiLevelType w:val="hybridMultilevel"/>
    <w:tmpl w:val="749E4A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B9A1A1F"/>
    <w:multiLevelType w:val="hybridMultilevel"/>
    <w:tmpl w:val="3B3A9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605953"/>
    <w:multiLevelType w:val="hybridMultilevel"/>
    <w:tmpl w:val="D702DE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8"/>
  </w:num>
  <w:num w:numId="3">
    <w:abstractNumId w:val="46"/>
  </w:num>
  <w:num w:numId="4">
    <w:abstractNumId w:val="43"/>
  </w:num>
  <w:num w:numId="5">
    <w:abstractNumId w:val="5"/>
  </w:num>
  <w:num w:numId="6">
    <w:abstractNumId w:val="38"/>
  </w:num>
  <w:num w:numId="7">
    <w:abstractNumId w:val="41"/>
  </w:num>
  <w:num w:numId="8">
    <w:abstractNumId w:val="44"/>
  </w:num>
  <w:num w:numId="9">
    <w:abstractNumId w:val="23"/>
  </w:num>
  <w:num w:numId="10">
    <w:abstractNumId w:val="19"/>
  </w:num>
  <w:num w:numId="11">
    <w:abstractNumId w:val="15"/>
  </w:num>
  <w:num w:numId="12">
    <w:abstractNumId w:val="35"/>
  </w:num>
  <w:num w:numId="13">
    <w:abstractNumId w:val="48"/>
  </w:num>
  <w:num w:numId="14">
    <w:abstractNumId w:val="9"/>
  </w:num>
  <w:num w:numId="15">
    <w:abstractNumId w:val="27"/>
  </w:num>
  <w:num w:numId="16">
    <w:abstractNumId w:val="29"/>
  </w:num>
  <w:num w:numId="17">
    <w:abstractNumId w:val="45"/>
  </w:num>
  <w:num w:numId="18">
    <w:abstractNumId w:val="40"/>
  </w:num>
  <w:num w:numId="19">
    <w:abstractNumId w:val="22"/>
  </w:num>
  <w:num w:numId="20">
    <w:abstractNumId w:val="14"/>
  </w:num>
  <w:num w:numId="21">
    <w:abstractNumId w:val="10"/>
  </w:num>
  <w:num w:numId="22">
    <w:abstractNumId w:val="42"/>
  </w:num>
  <w:num w:numId="23">
    <w:abstractNumId w:val="39"/>
  </w:num>
  <w:num w:numId="24">
    <w:abstractNumId w:val="13"/>
  </w:num>
  <w:num w:numId="25">
    <w:abstractNumId w:val="32"/>
  </w:num>
  <w:num w:numId="26">
    <w:abstractNumId w:val="49"/>
  </w:num>
  <w:num w:numId="27">
    <w:abstractNumId w:val="21"/>
  </w:num>
  <w:num w:numId="28">
    <w:abstractNumId w:val="16"/>
  </w:num>
  <w:num w:numId="29">
    <w:abstractNumId w:val="1"/>
  </w:num>
  <w:num w:numId="30">
    <w:abstractNumId w:val="4"/>
  </w:num>
  <w:num w:numId="31">
    <w:abstractNumId w:val="11"/>
  </w:num>
  <w:num w:numId="32">
    <w:abstractNumId w:val="31"/>
  </w:num>
  <w:num w:numId="33">
    <w:abstractNumId w:val="26"/>
  </w:num>
  <w:num w:numId="34">
    <w:abstractNumId w:val="37"/>
  </w:num>
  <w:num w:numId="35">
    <w:abstractNumId w:val="30"/>
  </w:num>
  <w:num w:numId="36">
    <w:abstractNumId w:val="47"/>
  </w:num>
  <w:num w:numId="37">
    <w:abstractNumId w:val="25"/>
  </w:num>
  <w:num w:numId="38">
    <w:abstractNumId w:val="17"/>
  </w:num>
  <w:num w:numId="39">
    <w:abstractNumId w:val="24"/>
  </w:num>
  <w:num w:numId="40">
    <w:abstractNumId w:val="28"/>
  </w:num>
  <w:num w:numId="41">
    <w:abstractNumId w:val="34"/>
  </w:num>
  <w:num w:numId="42">
    <w:abstractNumId w:val="7"/>
  </w:num>
  <w:num w:numId="43">
    <w:abstractNumId w:val="3"/>
  </w:num>
  <w:num w:numId="44">
    <w:abstractNumId w:val="0"/>
  </w:num>
  <w:num w:numId="45">
    <w:abstractNumId w:val="2"/>
  </w:num>
  <w:num w:numId="46">
    <w:abstractNumId w:val="20"/>
  </w:num>
  <w:num w:numId="47">
    <w:abstractNumId w:val="8"/>
  </w:num>
  <w:num w:numId="48">
    <w:abstractNumId w:val="36"/>
  </w:num>
  <w:num w:numId="49">
    <w:abstractNumId w:val="12"/>
  </w:num>
  <w:num w:numId="5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276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4186C"/>
    <w:rsid w:val="00163B50"/>
    <w:rsid w:val="00173FBA"/>
    <w:rsid w:val="001A7D22"/>
    <w:rsid w:val="001C27B0"/>
    <w:rsid w:val="001C384D"/>
    <w:rsid w:val="001C4DF2"/>
    <w:rsid w:val="00213227"/>
    <w:rsid w:val="00282C3F"/>
    <w:rsid w:val="002B27B9"/>
    <w:rsid w:val="002F0CFE"/>
    <w:rsid w:val="00301576"/>
    <w:rsid w:val="00331A7B"/>
    <w:rsid w:val="00334EF0"/>
    <w:rsid w:val="00390EC1"/>
    <w:rsid w:val="003B694F"/>
    <w:rsid w:val="003C30EB"/>
    <w:rsid w:val="003D1497"/>
    <w:rsid w:val="003D25AC"/>
    <w:rsid w:val="003E6FF3"/>
    <w:rsid w:val="0043209F"/>
    <w:rsid w:val="004D3F3C"/>
    <w:rsid w:val="004E29EE"/>
    <w:rsid w:val="004E2C9C"/>
    <w:rsid w:val="004E799B"/>
    <w:rsid w:val="00505553"/>
    <w:rsid w:val="00573A17"/>
    <w:rsid w:val="00593143"/>
    <w:rsid w:val="005B7EA9"/>
    <w:rsid w:val="005D0989"/>
    <w:rsid w:val="005D39A3"/>
    <w:rsid w:val="005E7D87"/>
    <w:rsid w:val="006147F1"/>
    <w:rsid w:val="006169E6"/>
    <w:rsid w:val="006725E6"/>
    <w:rsid w:val="006C19FE"/>
    <w:rsid w:val="006F659E"/>
    <w:rsid w:val="00781AD6"/>
    <w:rsid w:val="00787B4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A4DB5"/>
    <w:rsid w:val="009E45FD"/>
    <w:rsid w:val="00A0173D"/>
    <w:rsid w:val="00A85380"/>
    <w:rsid w:val="00AA53B3"/>
    <w:rsid w:val="00AC5F65"/>
    <w:rsid w:val="00B12CC8"/>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15CE7"/>
    <w:rsid w:val="00D50DA5"/>
    <w:rsid w:val="00D67282"/>
    <w:rsid w:val="00D95F17"/>
    <w:rsid w:val="00DC4B4C"/>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7D0C9FD4"/>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6515</Words>
  <Characters>37896</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44323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WJZ9</cp:lastModifiedBy>
  <cp:revision>2</cp:revision>
  <cp:lastPrinted>2011-07-22T21:19:00Z</cp:lastPrinted>
  <dcterms:created xsi:type="dcterms:W3CDTF">2025-06-18T19:16:00Z</dcterms:created>
  <dcterms:modified xsi:type="dcterms:W3CDTF">2025-06-18T19:16:00Z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