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4513EA"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4513EA">
        <w:rPr>
          <w:b/>
          <w:sz w:val="36"/>
          <w:szCs w:val="36"/>
          <w:lang w:val="nl-NL"/>
        </w:rPr>
        <w:t>A° 20</w:t>
      </w:r>
      <w:r w:rsidR="0043209F" w:rsidRPr="004513EA">
        <w:rPr>
          <w:b/>
          <w:sz w:val="36"/>
          <w:szCs w:val="36"/>
          <w:lang w:val="nl-NL"/>
        </w:rPr>
        <w:t>2</w:t>
      </w:r>
      <w:r w:rsidR="00163B50" w:rsidRPr="004513EA">
        <w:rPr>
          <w:b/>
          <w:sz w:val="36"/>
          <w:szCs w:val="36"/>
          <w:lang w:val="nl-NL"/>
        </w:rPr>
        <w:t>5</w:t>
      </w:r>
      <w:r w:rsidR="003D25AC" w:rsidRPr="004513EA">
        <w:rPr>
          <w:sz w:val="36"/>
          <w:szCs w:val="36"/>
          <w:lang w:val="nl-NL"/>
        </w:rPr>
        <w:tab/>
      </w:r>
      <w:r w:rsidR="003D25AC" w:rsidRPr="004513EA">
        <w:rPr>
          <w:b/>
          <w:sz w:val="36"/>
          <w:szCs w:val="36"/>
          <w:lang w:val="nl-NL"/>
        </w:rPr>
        <w:t xml:space="preserve">N° </w:t>
      </w:r>
      <w:r w:rsidR="0081632B">
        <w:rPr>
          <w:b/>
          <w:sz w:val="36"/>
          <w:szCs w:val="36"/>
        </w:rPr>
        <w:fldChar w:fldCharType="begin">
          <w:ffData>
            <w:name w:val="Text2"/>
            <w:enabled/>
            <w:calcOnExit w:val="0"/>
            <w:textInput>
              <w:default w:val="85 (GT)"/>
            </w:textInput>
          </w:ffData>
        </w:fldChar>
      </w:r>
      <w:bookmarkStart w:id="0" w:name="Text2"/>
      <w:r w:rsidR="0081632B" w:rsidRPr="0081632B">
        <w:rPr>
          <w:b/>
          <w:sz w:val="36"/>
          <w:szCs w:val="36"/>
          <w:lang w:val="nl-NL"/>
        </w:rPr>
        <w:instrText xml:space="preserve"> FORMTEXT </w:instrText>
      </w:r>
      <w:r w:rsidR="0081632B">
        <w:rPr>
          <w:b/>
          <w:sz w:val="36"/>
          <w:szCs w:val="36"/>
        </w:rPr>
      </w:r>
      <w:r w:rsidR="0081632B">
        <w:rPr>
          <w:b/>
          <w:sz w:val="36"/>
          <w:szCs w:val="36"/>
        </w:rPr>
        <w:fldChar w:fldCharType="separate"/>
      </w:r>
      <w:r w:rsidR="0081632B" w:rsidRPr="0081632B">
        <w:rPr>
          <w:b/>
          <w:noProof/>
          <w:sz w:val="36"/>
          <w:szCs w:val="36"/>
          <w:lang w:val="nl-NL"/>
        </w:rPr>
        <w:t>85 (GT)</w:t>
      </w:r>
      <w:r w:rsidR="0081632B">
        <w:rPr>
          <w:b/>
          <w:sz w:val="36"/>
          <w:szCs w:val="36"/>
        </w:rPr>
        <w:fldChar w:fldCharType="end"/>
      </w:r>
      <w:bookmarkEnd w:id="0"/>
    </w:p>
    <w:p w:rsidR="003D25AC" w:rsidRPr="004513EA" w:rsidRDefault="003D25AC">
      <w:pPr>
        <w:pStyle w:val="Header"/>
        <w:tabs>
          <w:tab w:val="clear" w:pos="4320"/>
          <w:tab w:val="clear" w:pos="8640"/>
        </w:tabs>
        <w:rPr>
          <w:sz w:val="24"/>
          <w:szCs w:val="24"/>
          <w:lang w:val="nl-NL"/>
        </w:rPr>
      </w:pPr>
    </w:p>
    <w:p w:rsidR="003D25AC" w:rsidRPr="004513EA" w:rsidRDefault="003D25AC">
      <w:pPr>
        <w:pStyle w:val="Header"/>
        <w:tabs>
          <w:tab w:val="clear" w:pos="4320"/>
          <w:tab w:val="clear" w:pos="8640"/>
        </w:tabs>
        <w:rPr>
          <w:sz w:val="24"/>
          <w:szCs w:val="24"/>
          <w:lang w:val="nl-NL"/>
        </w:rPr>
      </w:pPr>
    </w:p>
    <w:p w:rsidR="003D25AC" w:rsidRPr="004513EA" w:rsidRDefault="003D25AC">
      <w:pPr>
        <w:pStyle w:val="Header"/>
        <w:tabs>
          <w:tab w:val="clear" w:pos="4320"/>
          <w:tab w:val="clear" w:pos="8640"/>
        </w:tabs>
        <w:rPr>
          <w:sz w:val="24"/>
          <w:szCs w:val="24"/>
          <w:lang w:val="nl-NL"/>
        </w:rPr>
      </w:pPr>
    </w:p>
    <w:p w:rsidR="003D25AC" w:rsidRPr="004513EA" w:rsidRDefault="003D25AC">
      <w:pPr>
        <w:pStyle w:val="Header"/>
        <w:tabs>
          <w:tab w:val="clear" w:pos="4320"/>
          <w:tab w:val="clear" w:pos="8640"/>
        </w:tabs>
        <w:rPr>
          <w:sz w:val="24"/>
          <w:szCs w:val="24"/>
          <w:lang w:val="nl-NL"/>
        </w:rPr>
      </w:pPr>
    </w:p>
    <w:p w:rsidR="00022D76" w:rsidRPr="004513EA" w:rsidRDefault="003D25AC" w:rsidP="005D39A3">
      <w:pPr>
        <w:pStyle w:val="Heading1"/>
        <w:rPr>
          <w:b w:val="0"/>
          <w:sz w:val="44"/>
          <w:lang w:val="nl-NL"/>
        </w:rPr>
      </w:pPr>
      <w:r w:rsidRPr="004513EA">
        <w:rPr>
          <w:b w:val="0"/>
          <w:sz w:val="44"/>
          <w:lang w:val="nl-NL"/>
        </w:rPr>
        <w:t>PUBLICATIEBLAD</w:t>
      </w:r>
    </w:p>
    <w:p w:rsidR="005D39A3" w:rsidRPr="004513EA" w:rsidRDefault="005D39A3" w:rsidP="005D39A3">
      <w:pPr>
        <w:rPr>
          <w:lang w:val="nl-NL"/>
        </w:rPr>
      </w:pPr>
    </w:p>
    <w:p w:rsidR="00C9751D" w:rsidRPr="00C9751D" w:rsidRDefault="00C9751D" w:rsidP="00C9751D">
      <w:pPr>
        <w:jc w:val="both"/>
        <w:rPr>
          <w:rFonts w:ascii="Palatino Linotype" w:hAnsi="Palatino Linotype"/>
          <w:b/>
          <w:sz w:val="22"/>
          <w:szCs w:val="22"/>
          <w:lang w:val="nl-NL"/>
        </w:rPr>
      </w:pPr>
      <w:r w:rsidRPr="00C9751D">
        <w:rPr>
          <w:rFonts w:ascii="Palatino Linotype" w:hAnsi="Palatino Linotype"/>
          <w:b/>
          <w:sz w:val="22"/>
          <w:szCs w:val="22"/>
          <w:lang w:val="nl-NL"/>
        </w:rPr>
        <w:t>LANDSBESLUIT</w:t>
      </w:r>
      <w:r w:rsidRPr="00C9751D">
        <w:rPr>
          <w:rFonts w:ascii="Palatino Linotype" w:hAnsi="Palatino Linotype"/>
          <w:b/>
          <w:spacing w:val="46"/>
          <w:sz w:val="22"/>
          <w:szCs w:val="22"/>
          <w:lang w:val="nl-NL"/>
        </w:rPr>
        <w:t xml:space="preserve"> </w:t>
      </w:r>
      <w:r w:rsidRPr="00C9751D">
        <w:rPr>
          <w:rFonts w:ascii="Palatino Linotype" w:hAnsi="Palatino Linotype"/>
          <w:b/>
          <w:sz w:val="22"/>
          <w:szCs w:val="22"/>
          <w:lang w:val="nl-NL"/>
        </w:rPr>
        <w:t>van de</w:t>
      </w:r>
      <w:r w:rsidR="00754BC5" w:rsidRPr="00754BC5">
        <w:rPr>
          <w:rFonts w:ascii="Palatino Linotype" w:hAnsi="Palatino Linotype"/>
          <w:b/>
          <w:sz w:val="22"/>
          <w:szCs w:val="22"/>
          <w:lang w:val="nl-NL"/>
        </w:rPr>
        <w:t xml:space="preserve"> </w:t>
      </w:r>
      <w:r w:rsidR="00754BC5">
        <w:rPr>
          <w:rFonts w:ascii="Palatino Linotype" w:hAnsi="Palatino Linotype"/>
          <w:b/>
          <w:sz w:val="22"/>
          <w:szCs w:val="22"/>
          <w:lang w:val="nl-NL"/>
        </w:rPr>
        <w:t>28</w:t>
      </w:r>
      <w:r w:rsidR="00A03074">
        <w:rPr>
          <w:rFonts w:ascii="Palatino Linotype" w:hAnsi="Palatino Linotype"/>
          <w:b/>
          <w:sz w:val="22"/>
          <w:szCs w:val="22"/>
          <w:vertAlign w:val="superscript"/>
          <w:lang w:val="nl-NL"/>
        </w:rPr>
        <w:t>ste</w:t>
      </w:r>
      <w:r w:rsidR="00754BC5" w:rsidRPr="00754BC5">
        <w:rPr>
          <w:rFonts w:ascii="Palatino Linotype" w:hAnsi="Palatino Linotype"/>
          <w:b/>
          <w:sz w:val="22"/>
          <w:szCs w:val="22"/>
          <w:lang w:val="nl-NL"/>
        </w:rPr>
        <w:t xml:space="preserve"> april 2025</w:t>
      </w:r>
      <w:r w:rsidRPr="00C9751D">
        <w:rPr>
          <w:rFonts w:ascii="Palatino Linotype" w:hAnsi="Palatino Linotype"/>
          <w:b/>
          <w:sz w:val="22"/>
          <w:szCs w:val="22"/>
          <w:lang w:val="nl-NL"/>
        </w:rPr>
        <w:t>, no.</w:t>
      </w:r>
      <w:r w:rsidR="00754BC5" w:rsidRPr="00754BC5">
        <w:rPr>
          <w:rFonts w:ascii="Palatino Linotype" w:hAnsi="Palatino Linotype"/>
          <w:b/>
          <w:sz w:val="22"/>
          <w:szCs w:val="22"/>
          <w:lang w:val="nl-NL"/>
        </w:rPr>
        <w:t xml:space="preserve"> </w:t>
      </w:r>
      <w:r w:rsidR="00A03074">
        <w:rPr>
          <w:rFonts w:ascii="Palatino Linotype" w:hAnsi="Palatino Linotype"/>
          <w:b/>
          <w:sz w:val="22"/>
          <w:szCs w:val="22"/>
          <w:lang w:val="nl-NL"/>
        </w:rPr>
        <w:t>25</w:t>
      </w:r>
      <w:r w:rsidR="00754BC5" w:rsidRPr="00754BC5">
        <w:rPr>
          <w:rFonts w:ascii="Palatino Linotype" w:hAnsi="Palatino Linotype"/>
          <w:b/>
          <w:sz w:val="22"/>
          <w:szCs w:val="22"/>
          <w:lang w:val="nl-NL"/>
        </w:rPr>
        <w:t>/</w:t>
      </w:r>
      <w:r w:rsidR="00A03074">
        <w:rPr>
          <w:rFonts w:ascii="Palatino Linotype" w:hAnsi="Palatino Linotype"/>
          <w:b/>
          <w:sz w:val="22"/>
          <w:szCs w:val="22"/>
          <w:lang w:val="nl-NL"/>
        </w:rPr>
        <w:t>1026</w:t>
      </w:r>
      <w:r w:rsidRPr="00C9751D">
        <w:rPr>
          <w:rFonts w:ascii="Palatino Linotype" w:hAnsi="Palatino Linotype"/>
          <w:b/>
          <w:sz w:val="22"/>
          <w:szCs w:val="22"/>
          <w:lang w:val="nl-NL"/>
        </w:rPr>
        <w:t xml:space="preserve">, houdende vaststelling van de geconsolideerde tekst van de </w:t>
      </w:r>
      <w:r w:rsidRPr="00C9751D">
        <w:rPr>
          <w:rFonts w:ascii="Palatino Linotype" w:hAnsi="Palatino Linotype"/>
          <w:b/>
          <w:snapToGrid/>
          <w:sz w:val="22"/>
          <w:szCs w:val="22"/>
          <w:lang w:val="nl-NL"/>
        </w:rPr>
        <w:t>Landsverordening drinkwater</w:t>
      </w:r>
      <w:r w:rsidRPr="00754BC5">
        <w:rPr>
          <w:rFonts w:ascii="Palatino Linotype" w:hAnsi="Palatino Linotype"/>
          <w:b/>
          <w:sz w:val="22"/>
          <w:szCs w:val="22"/>
          <w:vertAlign w:val="superscript"/>
          <w:lang w:val="nl-NL"/>
        </w:rPr>
        <w:footnoteReference w:id="1"/>
      </w:r>
    </w:p>
    <w:p w:rsidR="00C9751D" w:rsidRPr="00C9751D" w:rsidRDefault="00C9751D" w:rsidP="00C9751D">
      <w:pPr>
        <w:widowControl/>
        <w:rPr>
          <w:rFonts w:ascii="Palatino Linotype" w:hAnsi="Palatino Linotype"/>
          <w:snapToGrid/>
          <w:sz w:val="22"/>
          <w:szCs w:val="22"/>
          <w:lang w:val="nl-NL"/>
        </w:rPr>
      </w:pPr>
    </w:p>
    <w:p w:rsidR="00C9751D" w:rsidRPr="00C9751D" w:rsidRDefault="00C9751D" w:rsidP="00C9751D">
      <w:pPr>
        <w:widowControl/>
        <w:jc w:val="center"/>
        <w:rPr>
          <w:rFonts w:ascii="Palatino Linotype" w:hAnsi="Palatino Linotype"/>
          <w:b/>
          <w:snapToGrid/>
          <w:sz w:val="22"/>
          <w:szCs w:val="22"/>
          <w:lang w:val="nl-NL"/>
        </w:rPr>
      </w:pPr>
      <w:r w:rsidRPr="00C9751D">
        <w:rPr>
          <w:rFonts w:ascii="Palatino Linotype" w:hAnsi="Palatino Linotype"/>
          <w:b/>
          <w:snapToGrid/>
          <w:sz w:val="22"/>
          <w:szCs w:val="22"/>
          <w:lang w:val="nl-NL"/>
        </w:rPr>
        <w:t>____________</w:t>
      </w:r>
    </w:p>
    <w:p w:rsidR="00C9751D" w:rsidRPr="00C9751D" w:rsidRDefault="00C9751D" w:rsidP="00C9751D">
      <w:pPr>
        <w:widowControl/>
        <w:jc w:val="center"/>
        <w:rPr>
          <w:rFonts w:ascii="Palatino Linotype" w:hAnsi="Palatino Linotype"/>
          <w:snapToGrid/>
          <w:sz w:val="22"/>
          <w:szCs w:val="22"/>
          <w:lang w:val="nl-NL"/>
        </w:rPr>
      </w:pPr>
    </w:p>
    <w:p w:rsidR="00C9751D" w:rsidRPr="00C9751D" w:rsidRDefault="00C9751D" w:rsidP="00C9751D">
      <w:pPr>
        <w:widowControl/>
        <w:jc w:val="center"/>
        <w:rPr>
          <w:rFonts w:ascii="Palatino Linotype" w:hAnsi="Palatino Linotype"/>
          <w:snapToGrid/>
          <w:sz w:val="22"/>
          <w:szCs w:val="22"/>
          <w:lang w:val="nl-NL"/>
        </w:rPr>
      </w:pPr>
      <w:r w:rsidRPr="00C9751D">
        <w:rPr>
          <w:rFonts w:ascii="Palatino Linotype" w:hAnsi="Palatino Linotype"/>
          <w:snapToGrid/>
          <w:sz w:val="22"/>
          <w:szCs w:val="22"/>
          <w:lang w:val="nl-NL"/>
        </w:rPr>
        <w:t>De Gouverneur van Curaçao,</w:t>
      </w:r>
    </w:p>
    <w:p w:rsidR="00C9751D" w:rsidRPr="00C9751D" w:rsidRDefault="00C9751D" w:rsidP="00754BC5">
      <w:pPr>
        <w:widowControl/>
        <w:spacing w:line="280" w:lineRule="exact"/>
        <w:jc w:val="both"/>
        <w:rPr>
          <w:rFonts w:ascii="Palatino Linotype" w:hAnsi="Palatino Linotype"/>
          <w:snapToGrid/>
          <w:spacing w:val="-3"/>
          <w:sz w:val="22"/>
          <w:szCs w:val="22"/>
          <w:lang w:val="nl-NL"/>
        </w:rPr>
      </w:pPr>
    </w:p>
    <w:p w:rsidR="00C9751D" w:rsidRPr="00C9751D" w:rsidRDefault="00C9751D" w:rsidP="00C9751D">
      <w:pPr>
        <w:widowControl/>
        <w:ind w:firstLine="3"/>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Op voordracht van de Minister van Justitie;</w:t>
      </w:r>
    </w:p>
    <w:p w:rsidR="00C9751D" w:rsidRPr="00C9751D" w:rsidRDefault="00C9751D" w:rsidP="00C9751D">
      <w:pPr>
        <w:widowControl/>
        <w:ind w:firstLine="3"/>
        <w:jc w:val="both"/>
        <w:rPr>
          <w:rFonts w:ascii="Palatino Linotype" w:hAnsi="Palatino Linotype"/>
          <w:snapToGrid/>
          <w:spacing w:val="-3"/>
          <w:sz w:val="22"/>
          <w:szCs w:val="22"/>
          <w:lang w:val="nl-NL"/>
        </w:rPr>
      </w:pPr>
    </w:p>
    <w:p w:rsidR="00C9751D" w:rsidRPr="00C9751D" w:rsidRDefault="00C9751D" w:rsidP="00C9751D">
      <w:pPr>
        <w:widowControl/>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Gelet op:</w:t>
      </w:r>
    </w:p>
    <w:p w:rsidR="00C9751D" w:rsidRPr="00C9751D" w:rsidRDefault="00C9751D" w:rsidP="00C9751D">
      <w:pPr>
        <w:widowControl/>
        <w:ind w:firstLine="3"/>
        <w:jc w:val="both"/>
        <w:rPr>
          <w:rFonts w:ascii="Palatino Linotype" w:hAnsi="Palatino Linotype"/>
          <w:snapToGrid/>
          <w:spacing w:val="-3"/>
          <w:sz w:val="22"/>
          <w:szCs w:val="22"/>
          <w:lang w:val="nl-NL"/>
        </w:rPr>
      </w:pPr>
    </w:p>
    <w:p w:rsidR="00C9751D" w:rsidRPr="00C9751D" w:rsidRDefault="00C9751D" w:rsidP="00C9751D">
      <w:pPr>
        <w:widowControl/>
        <w:ind w:firstLine="3"/>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de Algemene overgangsregeling wetgeving en bestuur Land Curaçao</w:t>
      </w:r>
      <w:r w:rsidRPr="00C9751D">
        <w:rPr>
          <w:rFonts w:ascii="Palatino Linotype" w:hAnsi="Palatino Linotype"/>
          <w:snapToGrid/>
          <w:spacing w:val="-3"/>
          <w:sz w:val="22"/>
          <w:szCs w:val="22"/>
          <w:vertAlign w:val="superscript"/>
          <w:lang w:val="nl-NL"/>
        </w:rPr>
        <w:footnoteReference w:id="2"/>
      </w:r>
      <w:r w:rsidRPr="00C9751D">
        <w:rPr>
          <w:rFonts w:ascii="Palatino Linotype" w:hAnsi="Palatino Linotype"/>
          <w:snapToGrid/>
          <w:spacing w:val="-3"/>
          <w:sz w:val="22"/>
          <w:szCs w:val="22"/>
          <w:lang w:val="nl-NL"/>
        </w:rPr>
        <w:t>;</w:t>
      </w:r>
    </w:p>
    <w:p w:rsidR="00C9751D" w:rsidRPr="00C9751D" w:rsidRDefault="00C9751D" w:rsidP="00C9751D">
      <w:pPr>
        <w:widowControl/>
        <w:ind w:firstLine="3"/>
        <w:jc w:val="both"/>
        <w:rPr>
          <w:rFonts w:ascii="Palatino Linotype" w:hAnsi="Palatino Linotype"/>
          <w:snapToGrid/>
          <w:spacing w:val="-3"/>
          <w:sz w:val="22"/>
          <w:szCs w:val="22"/>
          <w:lang w:val="nl-NL"/>
        </w:rPr>
      </w:pPr>
    </w:p>
    <w:p w:rsidR="00C9751D" w:rsidRPr="00C9751D" w:rsidRDefault="00C9751D" w:rsidP="00754BC5">
      <w:pPr>
        <w:widowControl/>
        <w:spacing w:line="200" w:lineRule="exact"/>
        <w:ind w:right="-43"/>
        <w:jc w:val="both"/>
        <w:rPr>
          <w:rFonts w:ascii="Palatino Linotype" w:hAnsi="Palatino Linotype"/>
          <w:snapToGrid/>
          <w:spacing w:val="-3"/>
          <w:sz w:val="22"/>
          <w:szCs w:val="22"/>
          <w:lang w:val="nl-NL"/>
        </w:rPr>
      </w:pPr>
    </w:p>
    <w:p w:rsidR="00C9751D" w:rsidRPr="00C9751D" w:rsidRDefault="00C9751D" w:rsidP="00C9751D">
      <w:pPr>
        <w:widowControl/>
        <w:ind w:right="-46" w:firstLine="3"/>
        <w:jc w:val="center"/>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Heeft goedgevonden:</w:t>
      </w:r>
    </w:p>
    <w:p w:rsidR="00C9751D" w:rsidRPr="00C9751D" w:rsidRDefault="00C9751D" w:rsidP="00754BC5">
      <w:pPr>
        <w:spacing w:line="320" w:lineRule="exact"/>
        <w:jc w:val="both"/>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1</w:t>
      </w:r>
    </w:p>
    <w:p w:rsidR="00C9751D" w:rsidRPr="00C9751D" w:rsidRDefault="00C9751D" w:rsidP="00C9751D">
      <w:pPr>
        <w:jc w:val="center"/>
        <w:rPr>
          <w:rFonts w:ascii="Palatino Linotype" w:hAnsi="Palatino Linotype"/>
          <w:sz w:val="22"/>
          <w:szCs w:val="22"/>
          <w:lang w:val="nl-NL"/>
        </w:rPr>
      </w:pPr>
    </w:p>
    <w:p w:rsidR="00C9751D" w:rsidRPr="00C9751D" w:rsidRDefault="00C9751D" w:rsidP="00C9751D">
      <w:pPr>
        <w:jc w:val="both"/>
        <w:rPr>
          <w:rFonts w:ascii="Palatino Linotype" w:hAnsi="Palatino Linotype"/>
          <w:sz w:val="22"/>
          <w:szCs w:val="22"/>
          <w:lang w:val="nl-NL"/>
        </w:rPr>
      </w:pPr>
      <w:r w:rsidRPr="00C9751D">
        <w:rPr>
          <w:rFonts w:ascii="Palatino Linotype" w:hAnsi="Palatino Linotype"/>
          <w:sz w:val="22"/>
          <w:szCs w:val="22"/>
          <w:lang w:val="nl-NL"/>
        </w:rPr>
        <w:t xml:space="preserve">De geconsolideerde tekst van de </w:t>
      </w:r>
      <w:r w:rsidRPr="00C9751D">
        <w:rPr>
          <w:rFonts w:ascii="Palatino Linotype" w:hAnsi="Palatino Linotype"/>
          <w:snapToGrid/>
          <w:sz w:val="22"/>
          <w:szCs w:val="22"/>
          <w:lang w:val="nl-NL"/>
        </w:rPr>
        <w:t>Landsverordening drinkwater</w:t>
      </w:r>
      <w:r w:rsidRPr="00C9751D">
        <w:rPr>
          <w:rFonts w:ascii="Palatino Linotype" w:hAnsi="Palatino Linotype"/>
          <w:sz w:val="22"/>
          <w:szCs w:val="22"/>
          <w:lang w:val="nl-NL"/>
        </w:rPr>
        <w:t xml:space="preserve"> opgenomen in de bijlage bij dit landsbesluit wordt vastgesteld.</w:t>
      </w:r>
    </w:p>
    <w:p w:rsidR="00C9751D" w:rsidRPr="00C9751D" w:rsidRDefault="00C9751D" w:rsidP="00C9751D">
      <w:pPr>
        <w:jc w:val="both"/>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2</w:t>
      </w:r>
    </w:p>
    <w:p w:rsidR="00C9751D" w:rsidRPr="00C9751D" w:rsidRDefault="00C9751D" w:rsidP="00C9751D">
      <w:pPr>
        <w:jc w:val="center"/>
        <w:rPr>
          <w:rFonts w:ascii="Palatino Linotype" w:hAnsi="Palatino Linotype"/>
          <w:sz w:val="22"/>
          <w:szCs w:val="22"/>
          <w:lang w:val="nl-NL"/>
        </w:rPr>
      </w:pPr>
    </w:p>
    <w:p w:rsidR="00C9751D" w:rsidRPr="00C9751D" w:rsidRDefault="00C9751D" w:rsidP="00C9751D">
      <w:pPr>
        <w:rPr>
          <w:rFonts w:ascii="Palatino Linotype" w:hAnsi="Palatino Linotype"/>
          <w:sz w:val="22"/>
          <w:szCs w:val="22"/>
          <w:lang w:val="nl-NL"/>
        </w:rPr>
      </w:pPr>
      <w:r w:rsidRPr="00C9751D">
        <w:rPr>
          <w:rFonts w:ascii="Palatino Linotype" w:hAnsi="Palatino Linotype"/>
          <w:sz w:val="22"/>
          <w:szCs w:val="22"/>
          <w:lang w:val="nl-NL"/>
        </w:rPr>
        <w:t>Dit landsbesluit met bijbehorende bijlage wordt bekendgemaakt in het Publicatieblad.</w:t>
      </w:r>
    </w:p>
    <w:p w:rsidR="00C9751D" w:rsidRPr="00C9751D" w:rsidRDefault="00C9751D" w:rsidP="00C9751D">
      <w:pPr>
        <w:jc w:val="both"/>
        <w:rPr>
          <w:rFonts w:ascii="Palatino Linotype" w:hAnsi="Palatino Linotype"/>
          <w:sz w:val="22"/>
          <w:szCs w:val="22"/>
          <w:lang w:val="nl-NL"/>
        </w:rPr>
      </w:pPr>
    </w:p>
    <w:p w:rsidR="00C9751D" w:rsidRPr="00C9751D" w:rsidRDefault="00C9751D" w:rsidP="00C9751D">
      <w:pPr>
        <w:tabs>
          <w:tab w:val="left" w:pos="5387"/>
        </w:tabs>
        <w:rPr>
          <w:rFonts w:ascii="Palatino Linotype" w:hAnsi="Palatino Linotype"/>
          <w:sz w:val="22"/>
          <w:szCs w:val="22"/>
          <w:lang w:val="nl-NL"/>
        </w:rPr>
      </w:pPr>
    </w:p>
    <w:p w:rsidR="00C9751D" w:rsidRDefault="00C9751D" w:rsidP="00C9751D">
      <w:pPr>
        <w:tabs>
          <w:tab w:val="left" w:pos="5387"/>
        </w:tabs>
        <w:rPr>
          <w:rFonts w:ascii="Palatino Linotype" w:hAnsi="Palatino Linotype"/>
          <w:sz w:val="22"/>
          <w:szCs w:val="22"/>
          <w:lang w:val="nl-NL"/>
        </w:rPr>
      </w:pPr>
      <w:r w:rsidRPr="00C9751D">
        <w:rPr>
          <w:rFonts w:ascii="Palatino Linotype" w:hAnsi="Palatino Linotype"/>
          <w:sz w:val="22"/>
          <w:szCs w:val="22"/>
          <w:lang w:val="nl-NL"/>
        </w:rPr>
        <w:tab/>
        <w:t xml:space="preserve">Gegeven te Willemstad, </w:t>
      </w:r>
      <w:r w:rsidR="00754BC5">
        <w:rPr>
          <w:rFonts w:ascii="Palatino Linotype" w:hAnsi="Palatino Linotype"/>
          <w:sz w:val="22"/>
          <w:szCs w:val="22"/>
          <w:lang w:val="nl-NL"/>
        </w:rPr>
        <w:t>28 april 2025</w:t>
      </w:r>
    </w:p>
    <w:p w:rsidR="00C9751D" w:rsidRPr="00C9751D" w:rsidRDefault="00754BC5" w:rsidP="00754BC5">
      <w:pPr>
        <w:widowControl/>
        <w:autoSpaceDE w:val="0"/>
        <w:autoSpaceDN w:val="0"/>
        <w:ind w:left="5400" w:right="310"/>
        <w:jc w:val="center"/>
        <w:rPr>
          <w:rFonts w:ascii="Palatino Linotype" w:eastAsia="Calibri" w:hAnsi="Palatino Linotype" w:cs="Palatino Linotype"/>
          <w:snapToGrid/>
          <w:sz w:val="22"/>
          <w:szCs w:val="22"/>
          <w:lang w:val="nl-NL"/>
        </w:rPr>
      </w:pPr>
      <w:r w:rsidRPr="00754BC5">
        <w:rPr>
          <w:rFonts w:ascii="Palatino Linotype" w:eastAsia="Palatino Linotype" w:hAnsi="Palatino Linotype" w:cs="Palatino Linotype"/>
          <w:snapToGrid/>
          <w:sz w:val="22"/>
          <w:szCs w:val="22"/>
          <w:lang w:val="nl-NL"/>
        </w:rPr>
        <w:t>L.A. GEORGE-WOUT</w:t>
      </w:r>
    </w:p>
    <w:p w:rsidR="00C9751D" w:rsidRPr="00C9751D" w:rsidRDefault="00C9751D" w:rsidP="00C9751D">
      <w:pPr>
        <w:jc w:val="both"/>
        <w:rPr>
          <w:rFonts w:ascii="Palatino Linotype" w:hAnsi="Palatino Linotype"/>
          <w:sz w:val="22"/>
          <w:szCs w:val="22"/>
          <w:lang w:val="nl-NL"/>
        </w:rPr>
      </w:pPr>
    </w:p>
    <w:p w:rsidR="00C9751D" w:rsidRDefault="00C9751D" w:rsidP="00A03074">
      <w:pPr>
        <w:ind w:right="6970"/>
        <w:jc w:val="both"/>
        <w:rPr>
          <w:rFonts w:ascii="Palatino Linotype" w:hAnsi="Palatino Linotype"/>
          <w:sz w:val="22"/>
          <w:szCs w:val="22"/>
          <w:lang w:val="nl-NL"/>
        </w:rPr>
      </w:pPr>
      <w:r w:rsidRPr="00C9751D">
        <w:rPr>
          <w:rFonts w:ascii="Palatino Linotype" w:hAnsi="Palatino Linotype"/>
          <w:sz w:val="22"/>
          <w:szCs w:val="22"/>
          <w:lang w:val="nl-NL"/>
        </w:rPr>
        <w:t>De Minister van Justitie,</w:t>
      </w:r>
    </w:p>
    <w:p w:rsidR="00754BC5" w:rsidRPr="00754BC5" w:rsidRDefault="00754BC5" w:rsidP="00A03074">
      <w:pPr>
        <w:autoSpaceDE w:val="0"/>
        <w:autoSpaceDN w:val="0"/>
        <w:ind w:right="6970"/>
        <w:jc w:val="center"/>
        <w:rPr>
          <w:rFonts w:ascii="Palatino Linotype" w:eastAsia="Palatino Linotype" w:hAnsi="Palatino Linotype" w:cs="Palatino Linotype"/>
          <w:snapToGrid/>
          <w:sz w:val="22"/>
          <w:szCs w:val="22"/>
          <w:lang w:val="nl-NL"/>
        </w:rPr>
      </w:pPr>
      <w:r w:rsidRPr="00754BC5">
        <w:rPr>
          <w:rFonts w:ascii="Palatino Linotype" w:eastAsia="Palatino Linotype" w:hAnsi="Palatino Linotype" w:cs="Palatino Linotype"/>
          <w:snapToGrid/>
          <w:sz w:val="22"/>
          <w:szCs w:val="22"/>
          <w:lang w:val="nl-NL"/>
        </w:rPr>
        <w:t>S.X.T. HATO</w:t>
      </w:r>
    </w:p>
    <w:p w:rsidR="004513EA" w:rsidRDefault="004513EA" w:rsidP="00C9751D">
      <w:pPr>
        <w:jc w:val="both"/>
        <w:rPr>
          <w:rFonts w:ascii="Palatino Linotype" w:hAnsi="Palatino Linotype"/>
          <w:sz w:val="22"/>
          <w:szCs w:val="22"/>
          <w:lang w:val="nl-NL"/>
        </w:rPr>
      </w:pPr>
    </w:p>
    <w:p w:rsidR="00C9751D" w:rsidRPr="00C9751D" w:rsidRDefault="00C9751D" w:rsidP="00A03074">
      <w:pPr>
        <w:tabs>
          <w:tab w:val="left" w:pos="5387"/>
        </w:tabs>
        <w:ind w:right="-50"/>
        <w:jc w:val="both"/>
        <w:rPr>
          <w:rFonts w:ascii="Palatino Linotype" w:hAnsi="Palatino Linotype"/>
          <w:sz w:val="22"/>
          <w:szCs w:val="22"/>
          <w:lang w:val="nl-NL"/>
        </w:rPr>
      </w:pPr>
      <w:r w:rsidRPr="00C9751D">
        <w:rPr>
          <w:rFonts w:ascii="Palatino Linotype" w:hAnsi="Palatino Linotype"/>
          <w:sz w:val="22"/>
          <w:szCs w:val="22"/>
          <w:lang w:val="nl-NL"/>
        </w:rPr>
        <w:tab/>
        <w:t xml:space="preserve">Uitgegeven de </w:t>
      </w:r>
      <w:r w:rsidR="009E0D91">
        <w:rPr>
          <w:rFonts w:ascii="Palatino Linotype" w:hAnsi="Palatino Linotype"/>
          <w:sz w:val="22"/>
          <w:szCs w:val="22"/>
          <w:lang w:val="nl-NL"/>
        </w:rPr>
        <w:t>2</w:t>
      </w:r>
      <w:r w:rsidR="00A03074">
        <w:rPr>
          <w:rFonts w:ascii="Palatino Linotype" w:hAnsi="Palatino Linotype"/>
          <w:sz w:val="22"/>
          <w:szCs w:val="22"/>
          <w:lang w:val="nl-NL"/>
        </w:rPr>
        <w:t>6</w:t>
      </w:r>
      <w:r w:rsidR="009E0D91" w:rsidRPr="009E0D91">
        <w:rPr>
          <w:rFonts w:ascii="Palatino Linotype" w:hAnsi="Palatino Linotype"/>
          <w:sz w:val="22"/>
          <w:szCs w:val="22"/>
          <w:vertAlign w:val="superscript"/>
          <w:lang w:val="nl-NL"/>
        </w:rPr>
        <w:t>ste</w:t>
      </w:r>
      <w:r w:rsidR="003A51BE">
        <w:rPr>
          <w:rFonts w:ascii="Palatino Linotype" w:hAnsi="Palatino Linotype"/>
          <w:sz w:val="22"/>
          <w:szCs w:val="22"/>
          <w:lang w:val="nl-NL"/>
        </w:rPr>
        <w:t xml:space="preserve"> juni 2025</w:t>
      </w:r>
    </w:p>
    <w:p w:rsidR="00C9751D" w:rsidRDefault="00C9751D" w:rsidP="00754BC5">
      <w:pPr>
        <w:tabs>
          <w:tab w:val="left" w:pos="5387"/>
        </w:tabs>
        <w:jc w:val="both"/>
        <w:rPr>
          <w:rFonts w:ascii="Palatino Linotype" w:hAnsi="Palatino Linotype"/>
          <w:sz w:val="22"/>
          <w:szCs w:val="22"/>
          <w:lang w:val="nl-NL"/>
        </w:rPr>
      </w:pPr>
      <w:r w:rsidRPr="00C9751D">
        <w:rPr>
          <w:rFonts w:ascii="Palatino Linotype" w:hAnsi="Palatino Linotype"/>
          <w:sz w:val="22"/>
          <w:szCs w:val="22"/>
          <w:lang w:val="nl-NL"/>
        </w:rPr>
        <w:tab/>
        <w:t>De Minister van Algemene Zaken,</w:t>
      </w:r>
    </w:p>
    <w:p w:rsidR="004513EA" w:rsidRDefault="00754BC5" w:rsidP="00A03074">
      <w:pPr>
        <w:pStyle w:val="BodyText"/>
        <w:tabs>
          <w:tab w:val="left" w:pos="5400"/>
          <w:tab w:val="left" w:pos="8730"/>
        </w:tabs>
        <w:ind w:left="5400" w:right="580"/>
        <w:jc w:val="center"/>
        <w:rPr>
          <w:lang w:val="nl-NL"/>
        </w:rPr>
      </w:pPr>
      <w:r w:rsidRPr="009C210F">
        <w:rPr>
          <w:lang w:val="nl-NL"/>
        </w:rPr>
        <w:t>G.S. PISAS</w:t>
      </w:r>
    </w:p>
    <w:p w:rsidR="004513EA" w:rsidRPr="004513EA" w:rsidRDefault="004513EA" w:rsidP="004513EA">
      <w:pPr>
        <w:widowControl/>
        <w:rPr>
          <w:rFonts w:ascii="Palatino Linotype" w:eastAsia="Palatino Linotype" w:hAnsi="Palatino Linotype" w:cs="Palatino Linotype"/>
          <w:snapToGrid/>
          <w:sz w:val="22"/>
          <w:szCs w:val="22"/>
          <w:lang w:val="nl-NL"/>
        </w:rPr>
      </w:pPr>
      <w:r>
        <w:rPr>
          <w:lang w:val="nl-NL"/>
        </w:rPr>
        <w:br w:type="page"/>
      </w:r>
    </w:p>
    <w:p w:rsidR="00C9751D" w:rsidRPr="00C9751D" w:rsidRDefault="00C9751D" w:rsidP="00C9751D">
      <w:pPr>
        <w:pBdr>
          <w:bottom w:val="single" w:sz="6" w:space="1" w:color="auto"/>
        </w:pBdr>
        <w:ind w:right="-29"/>
        <w:jc w:val="both"/>
        <w:rPr>
          <w:rFonts w:ascii="Palatino Linotype" w:hAnsi="Palatino Linotype"/>
          <w:sz w:val="22"/>
          <w:szCs w:val="22"/>
          <w:lang w:val="nl-NL"/>
        </w:rPr>
      </w:pPr>
      <w:r w:rsidRPr="00C9751D">
        <w:rPr>
          <w:rFonts w:ascii="Palatino Linotype" w:hAnsi="Palatino Linotype"/>
          <w:sz w:val="22"/>
          <w:szCs w:val="22"/>
          <w:lang w:val="nl-NL"/>
        </w:rPr>
        <w:lastRenderedPageBreak/>
        <w:t xml:space="preserve">BIJLAGE behorende bij het Landsbesluit van de </w:t>
      </w:r>
      <w:r w:rsidR="009B1243">
        <w:rPr>
          <w:rFonts w:ascii="Palatino Linotype" w:hAnsi="Palatino Linotype"/>
          <w:sz w:val="22"/>
          <w:szCs w:val="22"/>
          <w:lang w:val="nl-NL"/>
        </w:rPr>
        <w:t>28</w:t>
      </w:r>
      <w:r w:rsidR="00A03074">
        <w:rPr>
          <w:rFonts w:ascii="Palatino Linotype" w:hAnsi="Palatino Linotype"/>
          <w:sz w:val="22"/>
          <w:szCs w:val="22"/>
          <w:vertAlign w:val="superscript"/>
          <w:lang w:val="nl-NL"/>
        </w:rPr>
        <w:t>st</w:t>
      </w:r>
      <w:r w:rsidR="00754BC5" w:rsidRPr="00754BC5">
        <w:rPr>
          <w:rFonts w:ascii="Palatino Linotype" w:hAnsi="Palatino Linotype"/>
          <w:sz w:val="22"/>
          <w:szCs w:val="22"/>
          <w:vertAlign w:val="superscript"/>
          <w:lang w:val="nl-NL"/>
        </w:rPr>
        <w:t>e</w:t>
      </w:r>
      <w:r w:rsidR="00754BC5">
        <w:rPr>
          <w:rFonts w:ascii="Palatino Linotype" w:hAnsi="Palatino Linotype"/>
          <w:sz w:val="22"/>
          <w:szCs w:val="22"/>
          <w:lang w:val="nl-NL"/>
        </w:rPr>
        <w:t xml:space="preserve"> april 2025</w:t>
      </w:r>
      <w:r w:rsidRPr="00C9751D">
        <w:rPr>
          <w:rFonts w:ascii="Palatino Linotype" w:hAnsi="Palatino Linotype"/>
          <w:sz w:val="22"/>
          <w:szCs w:val="22"/>
          <w:lang w:val="nl-NL"/>
        </w:rPr>
        <w:t xml:space="preserve">, no. </w:t>
      </w:r>
      <w:r w:rsidR="00A03074">
        <w:rPr>
          <w:rFonts w:ascii="Palatino Linotype" w:hAnsi="Palatino Linotype"/>
          <w:sz w:val="22"/>
          <w:szCs w:val="22"/>
          <w:lang w:val="nl-NL"/>
        </w:rPr>
        <w:t>25</w:t>
      </w:r>
      <w:r w:rsidR="00754BC5">
        <w:rPr>
          <w:rFonts w:ascii="Palatino Linotype" w:hAnsi="Palatino Linotype"/>
          <w:sz w:val="22"/>
          <w:szCs w:val="22"/>
          <w:lang w:val="nl-NL"/>
        </w:rPr>
        <w:t>/</w:t>
      </w:r>
      <w:r w:rsidR="00A03074">
        <w:rPr>
          <w:rFonts w:ascii="Palatino Linotype" w:hAnsi="Palatino Linotype"/>
          <w:sz w:val="22"/>
          <w:szCs w:val="22"/>
          <w:lang w:val="nl-NL"/>
        </w:rPr>
        <w:t>1026</w:t>
      </w:r>
      <w:r w:rsidRPr="00C9751D">
        <w:rPr>
          <w:rFonts w:ascii="Palatino Linotype" w:hAnsi="Palatino Linotype"/>
          <w:sz w:val="22"/>
          <w:szCs w:val="22"/>
          <w:lang w:val="nl-NL"/>
        </w:rPr>
        <w:t xml:space="preserve">, houdende vaststelling van de geconsolideerde tekst van de </w:t>
      </w:r>
      <w:r w:rsidRPr="00C9751D">
        <w:rPr>
          <w:rFonts w:ascii="Palatino Linotype" w:hAnsi="Palatino Linotype"/>
          <w:snapToGrid/>
          <w:sz w:val="22"/>
          <w:szCs w:val="22"/>
          <w:lang w:val="nl-NL"/>
        </w:rPr>
        <w:t>Landsverordening drinkwater</w:t>
      </w:r>
      <w:r w:rsidRPr="00C9751D">
        <w:rPr>
          <w:rFonts w:ascii="Palatino Linotype" w:hAnsi="Palatino Linotype"/>
          <w:sz w:val="22"/>
          <w:szCs w:val="22"/>
          <w:vertAlign w:val="superscript"/>
          <w:lang w:val="nl-NL"/>
        </w:rPr>
        <w:t xml:space="preserve"> </w:t>
      </w:r>
      <w:r w:rsidRPr="00C9751D">
        <w:rPr>
          <w:rFonts w:ascii="Palatino Linotype" w:hAnsi="Palatino Linotype"/>
          <w:sz w:val="22"/>
          <w:szCs w:val="22"/>
          <w:vertAlign w:val="superscript"/>
          <w:lang w:val="nl-NL"/>
        </w:rPr>
        <w:footnoteReference w:id="3"/>
      </w:r>
    </w:p>
    <w:p w:rsidR="00C9751D" w:rsidRPr="00C9751D" w:rsidRDefault="00C9751D" w:rsidP="00C9751D">
      <w:pPr>
        <w:pBdr>
          <w:bottom w:val="single" w:sz="6" w:space="1" w:color="auto"/>
        </w:pBdr>
        <w:ind w:right="-29"/>
        <w:jc w:val="both"/>
        <w:rPr>
          <w:rFonts w:ascii="Palatino Linotype" w:hAnsi="Palatino Linotype"/>
          <w:sz w:val="22"/>
          <w:szCs w:val="22"/>
          <w:lang w:val="nl-NL"/>
        </w:rPr>
      </w:pPr>
    </w:p>
    <w:p w:rsidR="00C9751D" w:rsidRPr="00C9751D" w:rsidRDefault="00C9751D" w:rsidP="00C9751D">
      <w:pPr>
        <w:ind w:right="-29"/>
        <w:jc w:val="center"/>
        <w:rPr>
          <w:rFonts w:ascii="Palatino Linotype" w:hAnsi="Palatino Linotype"/>
          <w:sz w:val="22"/>
          <w:szCs w:val="22"/>
          <w:lang w:val="nl-NL"/>
        </w:rPr>
      </w:pPr>
    </w:p>
    <w:p w:rsidR="00C9751D" w:rsidRPr="00C9751D" w:rsidRDefault="00C9751D" w:rsidP="00C9751D">
      <w:pPr>
        <w:ind w:right="-29"/>
        <w:rPr>
          <w:rFonts w:ascii="Palatino Linotype" w:hAnsi="Palatino Linotype"/>
          <w:sz w:val="22"/>
          <w:szCs w:val="22"/>
          <w:lang w:val="nl-NL"/>
        </w:rPr>
      </w:pPr>
      <w:r w:rsidRPr="00C9751D">
        <w:rPr>
          <w:rFonts w:ascii="Palatino Linotype" w:hAnsi="Palatino Linotype"/>
          <w:sz w:val="22"/>
          <w:szCs w:val="22"/>
          <w:lang w:val="nl-NL"/>
        </w:rPr>
        <w:t xml:space="preserve">Geconsolideerde tekst van de </w:t>
      </w:r>
      <w:r w:rsidRPr="00C9751D">
        <w:rPr>
          <w:rFonts w:ascii="Palatino Linotype" w:hAnsi="Palatino Linotype"/>
          <w:snapToGrid/>
          <w:sz w:val="22"/>
          <w:szCs w:val="22"/>
          <w:lang w:val="nl-NL"/>
        </w:rPr>
        <w:t>Landsverordening drinkwater</w:t>
      </w:r>
      <w:r w:rsidRPr="00C9751D">
        <w:rPr>
          <w:rFonts w:ascii="Palatino Linotype" w:hAnsi="Palatino Linotype"/>
          <w:i/>
          <w:color w:val="FF0000"/>
          <w:sz w:val="22"/>
          <w:szCs w:val="22"/>
          <w:lang w:val="nl-NL"/>
        </w:rPr>
        <w:t xml:space="preserve"> </w:t>
      </w:r>
      <w:r w:rsidRPr="00C9751D">
        <w:rPr>
          <w:rFonts w:ascii="Palatino Linotype" w:hAnsi="Palatino Linotype"/>
          <w:sz w:val="22"/>
          <w:szCs w:val="22"/>
          <w:lang w:val="nl-NL"/>
        </w:rPr>
        <w:t>(P.B. 2006, no. 37),</w:t>
      </w:r>
      <w:r w:rsidRPr="00C9751D">
        <w:rPr>
          <w:rFonts w:ascii="Palatino Linotype" w:hAnsi="Palatino Linotype"/>
          <w:b/>
          <w:sz w:val="22"/>
          <w:szCs w:val="22"/>
          <w:lang w:val="nl-NL"/>
        </w:rPr>
        <w:t xml:space="preserve"> </w:t>
      </w:r>
      <w:r w:rsidRPr="00C9751D">
        <w:rPr>
          <w:rFonts w:ascii="Palatino Linotype" w:hAnsi="Palatino Linotype"/>
          <w:sz w:val="22"/>
          <w:szCs w:val="22"/>
          <w:lang w:val="nl-NL"/>
        </w:rPr>
        <w:t xml:space="preserve">zoals deze luidt: </w:t>
      </w:r>
    </w:p>
    <w:p w:rsidR="00C9751D" w:rsidRPr="00C9751D" w:rsidRDefault="00C9751D" w:rsidP="00C9751D">
      <w:pPr>
        <w:ind w:right="-29"/>
        <w:rPr>
          <w:rFonts w:ascii="Palatino Linotype" w:hAnsi="Palatino Linotype"/>
          <w:sz w:val="22"/>
          <w:szCs w:val="22"/>
          <w:lang w:val="nl-NL"/>
        </w:rPr>
      </w:pPr>
    </w:p>
    <w:p w:rsidR="00C9751D" w:rsidRPr="00C9751D" w:rsidRDefault="00C9751D" w:rsidP="003A51BE">
      <w:pPr>
        <w:numPr>
          <w:ilvl w:val="0"/>
          <w:numId w:val="2"/>
        </w:numPr>
        <w:ind w:left="360" w:right="-29"/>
        <w:contextualSpacing/>
        <w:jc w:val="both"/>
        <w:rPr>
          <w:rFonts w:ascii="Palatino Linotype" w:hAnsi="Palatino Linotype"/>
          <w:sz w:val="22"/>
          <w:szCs w:val="22"/>
          <w:lang w:val="nl-NL"/>
        </w:rPr>
      </w:pPr>
      <w:r w:rsidRPr="00C9751D">
        <w:rPr>
          <w:rFonts w:ascii="Palatino Linotype" w:hAnsi="Palatino Linotype"/>
          <w:sz w:val="22"/>
          <w:szCs w:val="22"/>
          <w:lang w:val="nl-NL"/>
        </w:rPr>
        <w:t>na wijziging tot stand gebracht door het Land Curaçao bij:</w:t>
      </w:r>
    </w:p>
    <w:p w:rsidR="00C9751D" w:rsidRPr="00C9751D" w:rsidRDefault="00C9751D" w:rsidP="003A51BE">
      <w:pPr>
        <w:widowControl/>
        <w:numPr>
          <w:ilvl w:val="0"/>
          <w:numId w:val="1"/>
        </w:numPr>
        <w:tabs>
          <w:tab w:val="left" w:pos="720"/>
        </w:tabs>
        <w:jc w:val="both"/>
        <w:rPr>
          <w:rFonts w:ascii="Palatino Linotype" w:hAnsi="Palatino Linotype"/>
          <w:snapToGrid/>
          <w:color w:val="FF0000"/>
          <w:sz w:val="22"/>
          <w:szCs w:val="22"/>
          <w:lang w:val="nl-NL"/>
        </w:rPr>
      </w:pPr>
      <w:r w:rsidRPr="00C9751D">
        <w:rPr>
          <w:rFonts w:ascii="Palatino Linotype" w:hAnsi="Palatino Linotype"/>
          <w:snapToGrid/>
          <w:sz w:val="22"/>
          <w:szCs w:val="22"/>
          <w:lang w:val="nl-NL"/>
        </w:rPr>
        <w:t>Invoeringslandsverordening Wetboek van Strafrecht (P.B. 2011, no. 49);</w:t>
      </w:r>
    </w:p>
    <w:p w:rsidR="00C9751D" w:rsidRPr="00C9751D" w:rsidRDefault="00C9751D" w:rsidP="009B1243">
      <w:pPr>
        <w:tabs>
          <w:tab w:val="left" w:pos="360"/>
        </w:tabs>
        <w:spacing w:line="200" w:lineRule="exact"/>
        <w:ind w:left="360" w:right="-29" w:hanging="360"/>
        <w:jc w:val="both"/>
        <w:rPr>
          <w:rFonts w:ascii="Palatino Linotype" w:hAnsi="Palatino Linotype"/>
          <w:sz w:val="22"/>
          <w:szCs w:val="22"/>
          <w:lang w:val="nl-NL"/>
        </w:rPr>
      </w:pPr>
    </w:p>
    <w:p w:rsidR="00C9751D" w:rsidRPr="00C9751D" w:rsidRDefault="00C9751D" w:rsidP="00C9751D">
      <w:pPr>
        <w:tabs>
          <w:tab w:val="left" w:pos="360"/>
        </w:tabs>
        <w:ind w:left="360" w:right="-29" w:hanging="360"/>
        <w:jc w:val="both"/>
        <w:rPr>
          <w:rFonts w:ascii="Palatino Linotype" w:hAnsi="Palatino Linotype"/>
          <w:sz w:val="22"/>
          <w:szCs w:val="22"/>
          <w:lang w:val="nl-NL"/>
        </w:rPr>
      </w:pPr>
      <w:r w:rsidRPr="00C9751D">
        <w:rPr>
          <w:rFonts w:ascii="Palatino Linotype" w:hAnsi="Palatino Linotype"/>
          <w:sz w:val="22"/>
          <w:szCs w:val="22"/>
          <w:lang w:val="nl-NL"/>
        </w:rPr>
        <w:t>en</w:t>
      </w:r>
    </w:p>
    <w:p w:rsidR="00C9751D" w:rsidRPr="00C9751D" w:rsidRDefault="00C9751D" w:rsidP="009B1243">
      <w:pPr>
        <w:tabs>
          <w:tab w:val="left" w:pos="360"/>
        </w:tabs>
        <w:spacing w:line="200" w:lineRule="exact"/>
        <w:ind w:left="360" w:right="-29" w:hanging="360"/>
        <w:jc w:val="both"/>
        <w:rPr>
          <w:rFonts w:ascii="Palatino Linotype" w:hAnsi="Palatino Linotype"/>
          <w:sz w:val="22"/>
          <w:szCs w:val="22"/>
          <w:lang w:val="nl-NL"/>
        </w:rPr>
      </w:pPr>
    </w:p>
    <w:p w:rsidR="00C9751D" w:rsidRPr="00C9751D" w:rsidRDefault="00C9751D" w:rsidP="003A51BE">
      <w:pPr>
        <w:numPr>
          <w:ilvl w:val="0"/>
          <w:numId w:val="2"/>
        </w:numPr>
        <w:ind w:left="360" w:right="-29"/>
        <w:jc w:val="both"/>
        <w:rPr>
          <w:rFonts w:ascii="Palatino Linotype" w:hAnsi="Palatino Linotype"/>
          <w:sz w:val="22"/>
          <w:szCs w:val="22"/>
          <w:lang w:val="nl-NL"/>
        </w:rPr>
      </w:pPr>
      <w:r w:rsidRPr="00C9751D">
        <w:rPr>
          <w:rFonts w:ascii="Palatino Linotype" w:hAnsi="Palatino Linotype"/>
          <w:sz w:val="22"/>
          <w:szCs w:val="22"/>
          <w:lang w:val="nl-NL"/>
        </w:rPr>
        <w:t>in overeenstemming gebracht met de aanwijzingen van de Algemene overgangsregeling wetgeving en bestuur Land Curaçao (A.B. 2010, no. 87, bijlage a).</w:t>
      </w:r>
    </w:p>
    <w:p w:rsidR="00C9751D" w:rsidRPr="00C9751D" w:rsidRDefault="00C9751D" w:rsidP="00C9751D">
      <w:pPr>
        <w:jc w:val="both"/>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w:t>
      </w:r>
    </w:p>
    <w:p w:rsidR="00C9751D" w:rsidRPr="00C9751D" w:rsidRDefault="00C9751D" w:rsidP="009B1243">
      <w:pPr>
        <w:suppressAutoHyphens/>
        <w:spacing w:line="220" w:lineRule="exact"/>
        <w:jc w:val="center"/>
        <w:rPr>
          <w:rFonts w:ascii="Palatino Linotype" w:hAnsi="Palatino Linotype"/>
          <w:sz w:val="22"/>
          <w:szCs w:val="22"/>
          <w:lang w:val="nl-NL"/>
        </w:rPr>
      </w:pPr>
    </w:p>
    <w:p w:rsidR="00C9751D" w:rsidRPr="00C9751D" w:rsidRDefault="00C9751D" w:rsidP="00C9751D">
      <w:pPr>
        <w:tabs>
          <w:tab w:val="left" w:pos="2160"/>
        </w:tabs>
        <w:jc w:val="center"/>
        <w:rPr>
          <w:rFonts w:ascii="Palatino Linotype" w:hAnsi="Palatino Linotype"/>
          <w:sz w:val="22"/>
          <w:szCs w:val="22"/>
          <w:lang w:val="nl-NL"/>
        </w:rPr>
      </w:pPr>
      <w:r w:rsidRPr="00C9751D">
        <w:rPr>
          <w:rFonts w:ascii="Palatino Linotype" w:hAnsi="Palatino Linotype"/>
          <w:sz w:val="22"/>
          <w:szCs w:val="22"/>
          <w:lang w:val="nl-NL"/>
        </w:rPr>
        <w:t>Hoofdstuk 1</w:t>
      </w:r>
    </w:p>
    <w:p w:rsidR="00C9751D" w:rsidRPr="00C9751D" w:rsidRDefault="00C9751D" w:rsidP="00C9751D">
      <w:pPr>
        <w:keepNext/>
        <w:widowControl/>
        <w:tabs>
          <w:tab w:val="left" w:pos="2160"/>
        </w:tabs>
        <w:jc w:val="center"/>
        <w:outlineLvl w:val="1"/>
        <w:rPr>
          <w:rFonts w:ascii="Palatino Linotype" w:hAnsi="Palatino Linotype"/>
          <w:snapToGrid/>
          <w:sz w:val="22"/>
          <w:szCs w:val="22"/>
          <w:lang w:val="nl-NL"/>
        </w:rPr>
      </w:pPr>
      <w:r w:rsidRPr="00C9751D">
        <w:rPr>
          <w:rFonts w:ascii="Palatino Linotype" w:hAnsi="Palatino Linotype"/>
          <w:snapToGrid/>
          <w:sz w:val="22"/>
          <w:szCs w:val="22"/>
          <w:lang w:val="nl-NL"/>
        </w:rPr>
        <w:t>Begripsbepalingen</w:t>
      </w:r>
    </w:p>
    <w:p w:rsidR="00C9751D" w:rsidRPr="00C9751D" w:rsidRDefault="00C9751D" w:rsidP="00C9751D">
      <w:pPr>
        <w:tabs>
          <w:tab w:val="left" w:pos="2160"/>
        </w:tabs>
        <w:jc w:val="center"/>
        <w:rPr>
          <w:rFonts w:ascii="Palatino Linotype" w:hAnsi="Palatino Linotype"/>
          <w:sz w:val="22"/>
          <w:szCs w:val="22"/>
          <w:lang w:val="nl-NL"/>
        </w:rPr>
      </w:pPr>
    </w:p>
    <w:p w:rsidR="00C9751D" w:rsidRPr="00C9751D" w:rsidRDefault="00C9751D" w:rsidP="00C9751D">
      <w:pPr>
        <w:keepNext/>
        <w:widowControl/>
        <w:tabs>
          <w:tab w:val="left" w:pos="2160"/>
        </w:tabs>
        <w:jc w:val="center"/>
        <w:outlineLvl w:val="0"/>
        <w:rPr>
          <w:rFonts w:ascii="Palatino Linotype" w:hAnsi="Palatino Linotype"/>
          <w:snapToGrid/>
          <w:sz w:val="22"/>
          <w:szCs w:val="22"/>
          <w:lang w:val="nl-NL"/>
        </w:rPr>
      </w:pPr>
      <w:r w:rsidRPr="00C9751D">
        <w:rPr>
          <w:rFonts w:ascii="Palatino Linotype" w:hAnsi="Palatino Linotype"/>
          <w:snapToGrid/>
          <w:sz w:val="22"/>
          <w:szCs w:val="22"/>
          <w:lang w:val="nl-NL"/>
        </w:rPr>
        <w:t>Artikel 1</w:t>
      </w:r>
    </w:p>
    <w:p w:rsidR="00C9751D" w:rsidRPr="00C9751D" w:rsidRDefault="00C9751D" w:rsidP="009B1243">
      <w:pPr>
        <w:tabs>
          <w:tab w:val="left" w:pos="2160"/>
        </w:tabs>
        <w:spacing w:line="220" w:lineRule="exact"/>
        <w:rPr>
          <w:rFonts w:ascii="Palatino Linotype" w:hAnsi="Palatino Linotype"/>
          <w:sz w:val="22"/>
          <w:szCs w:val="22"/>
          <w:lang w:val="nl-NL"/>
        </w:rPr>
      </w:pPr>
    </w:p>
    <w:p w:rsidR="00C9751D" w:rsidRPr="00C9751D" w:rsidRDefault="00C9751D" w:rsidP="003A51BE">
      <w:pPr>
        <w:widowControl/>
        <w:numPr>
          <w:ilvl w:val="0"/>
          <w:numId w:val="3"/>
        </w:numPr>
        <w:tabs>
          <w:tab w:val="num" w:pos="360"/>
        </w:tabs>
        <w:ind w:left="0" w:firstLine="0"/>
        <w:jc w:val="both"/>
        <w:rPr>
          <w:rFonts w:ascii="Palatino Linotype" w:hAnsi="Palatino Linotype"/>
          <w:sz w:val="22"/>
          <w:szCs w:val="22"/>
          <w:lang w:val="nl-NL"/>
        </w:rPr>
      </w:pPr>
      <w:r w:rsidRPr="00C9751D">
        <w:rPr>
          <w:rFonts w:ascii="Palatino Linotype" w:hAnsi="Palatino Linotype"/>
          <w:sz w:val="22"/>
          <w:szCs w:val="22"/>
          <w:lang w:val="nl-NL"/>
        </w:rPr>
        <w:t>In deze landsverordening en de daarop berustende bepalingen wordt verstaan onder:</w:t>
      </w:r>
    </w:p>
    <w:p w:rsidR="00C9751D" w:rsidRPr="00C9751D" w:rsidRDefault="00C9751D" w:rsidP="003A51BE">
      <w:pPr>
        <w:widowControl/>
        <w:numPr>
          <w:ilvl w:val="0"/>
          <w:numId w:val="11"/>
        </w:numPr>
        <w:tabs>
          <w:tab w:val="left" w:pos="360"/>
          <w:tab w:val="left" w:pos="720"/>
          <w:tab w:val="left" w:pos="4140"/>
        </w:tabs>
        <w:ind w:left="4320" w:hanging="3960"/>
        <w:contextualSpacing/>
        <w:jc w:val="both"/>
        <w:rPr>
          <w:rFonts w:ascii="Palatino Linotype" w:hAnsi="Palatino Linotype"/>
          <w:sz w:val="22"/>
          <w:szCs w:val="22"/>
          <w:lang w:val="nl-NL"/>
        </w:rPr>
      </w:pPr>
      <w:r w:rsidRPr="00C9751D">
        <w:rPr>
          <w:rFonts w:ascii="Palatino Linotype" w:hAnsi="Palatino Linotype"/>
          <w:sz w:val="22"/>
          <w:szCs w:val="22"/>
          <w:lang w:val="nl-NL"/>
        </w:rPr>
        <w:t>afzonderlijke watervoorziening</w:t>
      </w:r>
      <w:r w:rsidRPr="00C9751D">
        <w:rPr>
          <w:rFonts w:ascii="Palatino Linotype" w:hAnsi="Palatino Linotype"/>
          <w:sz w:val="22"/>
          <w:szCs w:val="22"/>
          <w:lang w:val="nl-NL"/>
        </w:rPr>
        <w:tab/>
        <w:t>:</w:t>
      </w:r>
      <w:r w:rsidRPr="00C9751D">
        <w:rPr>
          <w:rFonts w:ascii="Palatino Linotype" w:hAnsi="Palatino Linotype"/>
          <w:sz w:val="22"/>
          <w:szCs w:val="22"/>
          <w:lang w:val="nl-NL"/>
        </w:rPr>
        <w:tab/>
        <w:t>een voorziening ter zake van drinkwater dat niet afkomstig is van een openbare of een interne watervoorziening dan wel geleverd wordt in het kader van een commerciële - of openbare activiteit;</w:t>
      </w:r>
    </w:p>
    <w:p w:rsidR="00C9751D" w:rsidRPr="00C9751D" w:rsidRDefault="00C9751D" w:rsidP="003A51BE">
      <w:pPr>
        <w:widowControl/>
        <w:numPr>
          <w:ilvl w:val="0"/>
          <w:numId w:val="11"/>
        </w:numPr>
        <w:tabs>
          <w:tab w:val="left" w:pos="360"/>
          <w:tab w:val="left" w:pos="720"/>
          <w:tab w:val="left" w:pos="4140"/>
          <w:tab w:val="left" w:pos="4320"/>
        </w:tabs>
        <w:ind w:left="4320" w:hanging="3960"/>
        <w:contextualSpacing/>
        <w:jc w:val="both"/>
        <w:rPr>
          <w:rFonts w:ascii="Palatino Linotype" w:hAnsi="Palatino Linotype"/>
          <w:sz w:val="22"/>
          <w:szCs w:val="22"/>
          <w:lang w:val="nl-NL"/>
        </w:rPr>
      </w:pPr>
      <w:r w:rsidRPr="00C9751D">
        <w:rPr>
          <w:rFonts w:ascii="Palatino Linotype" w:hAnsi="Palatino Linotype"/>
          <w:sz w:val="22"/>
          <w:szCs w:val="22"/>
          <w:lang w:val="nl-NL"/>
        </w:rPr>
        <w:t>drinkwater</w:t>
      </w:r>
      <w:r w:rsidRPr="00C9751D">
        <w:rPr>
          <w:rFonts w:ascii="Palatino Linotype" w:hAnsi="Palatino Linotype"/>
          <w:sz w:val="22"/>
          <w:szCs w:val="22"/>
          <w:lang w:val="nl-NL"/>
        </w:rPr>
        <w:tab/>
        <w:t>:</w:t>
      </w:r>
      <w:r w:rsidRPr="00C9751D">
        <w:rPr>
          <w:rFonts w:ascii="Palatino Linotype" w:hAnsi="Palatino Linotype"/>
          <w:sz w:val="22"/>
          <w:szCs w:val="22"/>
          <w:lang w:val="nl-NL"/>
        </w:rPr>
        <w:tab/>
        <w:t>alle voor menselijke consumptie bestemd water dat onbehandeld of na behandeling bestemd is voor drinken, koken, voedsel</w:t>
      </w:r>
      <w:r w:rsidRPr="00C9751D">
        <w:rPr>
          <w:rFonts w:ascii="Palatino Linotype" w:hAnsi="Palatino Linotype"/>
          <w:sz w:val="22"/>
          <w:szCs w:val="22"/>
          <w:lang w:val="nl-NL"/>
        </w:rPr>
        <w:softHyphen/>
        <w:t>bereiding of andere huishoudelijke doel</w:t>
      </w:r>
      <w:r w:rsidRPr="00C9751D">
        <w:rPr>
          <w:rFonts w:ascii="Palatino Linotype" w:hAnsi="Palatino Linotype"/>
          <w:sz w:val="22"/>
          <w:szCs w:val="22"/>
          <w:lang w:val="nl-NL"/>
        </w:rPr>
        <w:softHyphen/>
        <w:t>einden;</w:t>
      </w:r>
    </w:p>
    <w:p w:rsidR="00C9751D" w:rsidRPr="00C9751D" w:rsidRDefault="00C9751D" w:rsidP="003A51BE">
      <w:pPr>
        <w:widowControl/>
        <w:numPr>
          <w:ilvl w:val="0"/>
          <w:numId w:val="11"/>
        </w:numPr>
        <w:tabs>
          <w:tab w:val="left" w:pos="360"/>
          <w:tab w:val="left" w:pos="720"/>
          <w:tab w:val="left" w:pos="4140"/>
          <w:tab w:val="left" w:pos="4320"/>
        </w:tabs>
        <w:ind w:left="4320" w:hanging="3960"/>
        <w:contextualSpacing/>
        <w:jc w:val="both"/>
        <w:rPr>
          <w:rFonts w:ascii="Palatino Linotype" w:hAnsi="Palatino Linotype"/>
          <w:sz w:val="22"/>
          <w:szCs w:val="22"/>
          <w:lang w:val="nl-NL"/>
        </w:rPr>
      </w:pPr>
      <w:r w:rsidRPr="00C9751D">
        <w:rPr>
          <w:rFonts w:ascii="Palatino Linotype" w:hAnsi="Palatino Linotype"/>
          <w:sz w:val="22"/>
          <w:szCs w:val="22"/>
          <w:lang w:val="nl-NL"/>
        </w:rPr>
        <w:t>gebouw</w:t>
      </w:r>
      <w:r w:rsidRPr="00C9751D">
        <w:rPr>
          <w:rFonts w:ascii="Palatino Linotype" w:hAnsi="Palatino Linotype"/>
          <w:sz w:val="22"/>
          <w:szCs w:val="22"/>
          <w:lang w:val="nl-NL"/>
        </w:rPr>
        <w:tab/>
        <w:t>:</w:t>
      </w:r>
      <w:r w:rsidRPr="00C9751D">
        <w:rPr>
          <w:rFonts w:ascii="Palatino Linotype" w:hAnsi="Palatino Linotype"/>
          <w:sz w:val="22"/>
          <w:szCs w:val="22"/>
          <w:lang w:val="nl-NL"/>
        </w:rPr>
        <w:tab/>
        <w:t xml:space="preserve">elk pand in gebruik voor bewoning of bedrijfsuitoefening; </w:t>
      </w:r>
    </w:p>
    <w:p w:rsidR="00C9751D" w:rsidRPr="00C9751D" w:rsidRDefault="00C9751D" w:rsidP="003A51BE">
      <w:pPr>
        <w:widowControl/>
        <w:numPr>
          <w:ilvl w:val="0"/>
          <w:numId w:val="11"/>
        </w:numPr>
        <w:tabs>
          <w:tab w:val="left" w:pos="426"/>
          <w:tab w:val="left" w:pos="720"/>
          <w:tab w:val="left" w:pos="4140"/>
          <w:tab w:val="left" w:pos="4320"/>
          <w:tab w:val="num" w:pos="4680"/>
        </w:tabs>
        <w:ind w:left="4320" w:hanging="3960"/>
        <w:contextualSpacing/>
        <w:jc w:val="both"/>
        <w:rPr>
          <w:rFonts w:ascii="Palatino Linotype" w:hAnsi="Palatino Linotype"/>
          <w:sz w:val="22"/>
          <w:szCs w:val="22"/>
          <w:lang w:val="nl-NL"/>
        </w:rPr>
      </w:pPr>
      <w:r w:rsidRPr="00C9751D">
        <w:rPr>
          <w:rFonts w:ascii="Palatino Linotype" w:hAnsi="Palatino Linotype"/>
          <w:sz w:val="22"/>
          <w:szCs w:val="22"/>
          <w:lang w:val="nl-NL"/>
        </w:rPr>
        <w:t>Inspectie</w:t>
      </w:r>
      <w:r w:rsidRPr="00C9751D">
        <w:rPr>
          <w:rFonts w:ascii="Palatino Linotype" w:hAnsi="Palatino Linotype"/>
          <w:sz w:val="22"/>
          <w:szCs w:val="22"/>
          <w:lang w:val="nl-NL"/>
        </w:rPr>
        <w:tab/>
        <w:t>:</w:t>
      </w:r>
      <w:r w:rsidRPr="00C9751D">
        <w:rPr>
          <w:rFonts w:ascii="Palatino Linotype" w:hAnsi="Palatino Linotype"/>
          <w:sz w:val="22"/>
          <w:szCs w:val="22"/>
          <w:lang w:val="nl-NL"/>
        </w:rPr>
        <w:tab/>
        <w:t>de Inspectie voor de Volksgezondheid, bedoeld in artikel 2, eerste lid, van de Landsverordening Inspectie voor de Volksgezondheid</w:t>
      </w:r>
      <w:r w:rsidRPr="00C9751D">
        <w:rPr>
          <w:rFonts w:ascii="Palatino Linotype" w:hAnsi="Palatino Linotype"/>
          <w:sz w:val="22"/>
          <w:szCs w:val="22"/>
          <w:vertAlign w:val="superscript"/>
          <w:lang w:val="nl-NL"/>
        </w:rPr>
        <w:footnoteReference w:id="4"/>
      </w:r>
      <w:r w:rsidRPr="00C9751D">
        <w:rPr>
          <w:rFonts w:ascii="Palatino Linotype" w:hAnsi="Palatino Linotype"/>
          <w:sz w:val="22"/>
          <w:szCs w:val="22"/>
          <w:lang w:val="nl-NL"/>
        </w:rPr>
        <w:t>;</w:t>
      </w:r>
    </w:p>
    <w:p w:rsidR="00C9751D" w:rsidRPr="00C9751D" w:rsidRDefault="00C9751D" w:rsidP="003A51BE">
      <w:pPr>
        <w:widowControl/>
        <w:numPr>
          <w:ilvl w:val="0"/>
          <w:numId w:val="11"/>
        </w:numPr>
        <w:tabs>
          <w:tab w:val="left" w:pos="284"/>
          <w:tab w:val="left" w:pos="720"/>
          <w:tab w:val="left" w:pos="4140"/>
          <w:tab w:val="left" w:pos="4320"/>
          <w:tab w:val="left" w:pos="4680"/>
          <w:tab w:val="left" w:pos="5040"/>
        </w:tabs>
        <w:ind w:left="4320" w:hanging="3960"/>
        <w:contextualSpacing/>
        <w:jc w:val="both"/>
        <w:rPr>
          <w:rFonts w:ascii="Palatino Linotype" w:hAnsi="Palatino Linotype"/>
          <w:sz w:val="22"/>
          <w:szCs w:val="22"/>
          <w:lang w:val="nl-NL"/>
        </w:rPr>
      </w:pPr>
      <w:r w:rsidRPr="00C9751D">
        <w:rPr>
          <w:rFonts w:ascii="Palatino Linotype" w:hAnsi="Palatino Linotype"/>
          <w:sz w:val="22"/>
          <w:szCs w:val="22"/>
          <w:lang w:val="nl-NL"/>
        </w:rPr>
        <w:t>intern leidingnet</w:t>
      </w:r>
      <w:r w:rsidRPr="00C9751D">
        <w:rPr>
          <w:rFonts w:ascii="Palatino Linotype" w:hAnsi="Palatino Linotype"/>
          <w:sz w:val="22"/>
          <w:szCs w:val="22"/>
          <w:lang w:val="nl-NL"/>
        </w:rPr>
        <w:tab/>
        <w:t>:</w:t>
      </w:r>
      <w:r w:rsidRPr="00C9751D">
        <w:rPr>
          <w:rFonts w:ascii="Palatino Linotype" w:hAnsi="Palatino Linotype"/>
          <w:sz w:val="22"/>
          <w:szCs w:val="22"/>
          <w:lang w:val="nl-NL"/>
        </w:rPr>
        <w:tab/>
        <w:t>een samenstel van leidingen, fittingen en toestellen bestemd voor de distributie van drinkwater binnen één gebouw of een aantal in elkaars directe nabijheid liggende en door dat leidingnet met elkaar verbonden gebouwen, die de verbinding vormt tussen een interne watervoorziening, een afzonderlijke watervoorziening of een openbaar leidingnet en een of meer tappunten in dat gebouw respectievelijk die gebouwen;</w:t>
      </w:r>
    </w:p>
    <w:p w:rsidR="00C9751D" w:rsidRPr="00C9751D" w:rsidRDefault="00C9751D" w:rsidP="003A51BE">
      <w:pPr>
        <w:widowControl/>
        <w:numPr>
          <w:ilvl w:val="0"/>
          <w:numId w:val="11"/>
        </w:numPr>
        <w:tabs>
          <w:tab w:val="left" w:pos="360"/>
          <w:tab w:val="left" w:pos="720"/>
          <w:tab w:val="num" w:pos="4140"/>
          <w:tab w:val="left" w:pos="4320"/>
          <w:tab w:val="left" w:pos="4536"/>
        </w:tabs>
        <w:ind w:left="4320" w:hanging="3960"/>
        <w:jc w:val="both"/>
        <w:rPr>
          <w:rFonts w:ascii="Palatino Linotype" w:hAnsi="Palatino Linotype"/>
          <w:sz w:val="22"/>
          <w:szCs w:val="22"/>
          <w:lang w:val="nl-NL"/>
        </w:rPr>
      </w:pPr>
      <w:r w:rsidRPr="00C9751D">
        <w:rPr>
          <w:rFonts w:ascii="Palatino Linotype" w:hAnsi="Palatino Linotype"/>
          <w:sz w:val="22"/>
          <w:szCs w:val="22"/>
          <w:lang w:val="nl-NL"/>
        </w:rPr>
        <w:lastRenderedPageBreak/>
        <w:t>interne watervoorziening</w:t>
      </w:r>
      <w:r w:rsidRPr="00C9751D">
        <w:rPr>
          <w:rFonts w:ascii="Palatino Linotype" w:hAnsi="Palatino Linotype"/>
          <w:sz w:val="22"/>
          <w:szCs w:val="22"/>
          <w:lang w:val="nl-NL"/>
        </w:rPr>
        <w:tab/>
        <w:t>:</w:t>
      </w:r>
      <w:r w:rsidRPr="00C9751D">
        <w:rPr>
          <w:rFonts w:ascii="Palatino Linotype" w:hAnsi="Palatino Linotype"/>
          <w:sz w:val="22"/>
          <w:szCs w:val="22"/>
          <w:lang w:val="nl-NL"/>
        </w:rPr>
        <w:tab/>
        <w:t>de al dan niet voor openbaar gebruik bestemde productie van drinkwater en de distributie daarvan via een intern leidingnet;</w:t>
      </w:r>
    </w:p>
    <w:p w:rsidR="00C9751D" w:rsidRPr="00C9751D" w:rsidRDefault="00C9751D" w:rsidP="003A51BE">
      <w:pPr>
        <w:widowControl/>
        <w:numPr>
          <w:ilvl w:val="0"/>
          <w:numId w:val="11"/>
        </w:numPr>
        <w:tabs>
          <w:tab w:val="left" w:pos="360"/>
          <w:tab w:val="left" w:pos="720"/>
          <w:tab w:val="num" w:pos="4140"/>
          <w:tab w:val="left" w:pos="4320"/>
          <w:tab w:val="left" w:pos="4536"/>
        </w:tabs>
        <w:ind w:left="4320" w:hanging="3960"/>
        <w:jc w:val="both"/>
        <w:rPr>
          <w:rFonts w:ascii="Palatino Linotype" w:hAnsi="Palatino Linotype"/>
          <w:sz w:val="22"/>
          <w:szCs w:val="22"/>
          <w:lang w:val="nl-NL"/>
        </w:rPr>
      </w:pPr>
      <w:r w:rsidRPr="00C9751D">
        <w:rPr>
          <w:rFonts w:ascii="Palatino Linotype" w:hAnsi="Palatino Linotype"/>
          <w:sz w:val="22"/>
          <w:szCs w:val="22"/>
          <w:lang w:val="nl-NL"/>
        </w:rPr>
        <w:t>Minister</w:t>
      </w:r>
      <w:r w:rsidRPr="00C9751D">
        <w:rPr>
          <w:rFonts w:ascii="Palatino Linotype" w:hAnsi="Palatino Linotype"/>
          <w:sz w:val="22"/>
          <w:szCs w:val="22"/>
          <w:lang w:val="nl-NL"/>
        </w:rPr>
        <w:tab/>
        <w:t>:</w:t>
      </w:r>
      <w:r w:rsidRPr="00C9751D">
        <w:rPr>
          <w:rFonts w:ascii="Palatino Linotype" w:hAnsi="Palatino Linotype"/>
          <w:sz w:val="22"/>
          <w:szCs w:val="22"/>
          <w:lang w:val="nl-NL"/>
        </w:rPr>
        <w:tab/>
        <w:t>de Minister van Gezondheid, Milieu en Natuur;</w:t>
      </w:r>
    </w:p>
    <w:p w:rsidR="00C9751D" w:rsidRPr="00C9751D" w:rsidRDefault="00C9751D" w:rsidP="003A51BE">
      <w:pPr>
        <w:widowControl/>
        <w:numPr>
          <w:ilvl w:val="0"/>
          <w:numId w:val="11"/>
        </w:numPr>
        <w:tabs>
          <w:tab w:val="left" w:pos="360"/>
          <w:tab w:val="left" w:pos="720"/>
          <w:tab w:val="left" w:pos="4140"/>
          <w:tab w:val="left" w:pos="4320"/>
          <w:tab w:val="left" w:pos="4536"/>
        </w:tabs>
        <w:ind w:left="4320" w:hanging="3960"/>
        <w:contextualSpacing/>
        <w:jc w:val="both"/>
        <w:rPr>
          <w:rFonts w:ascii="Palatino Linotype" w:hAnsi="Palatino Linotype"/>
          <w:sz w:val="22"/>
          <w:szCs w:val="22"/>
          <w:lang w:val="nl-NL"/>
        </w:rPr>
      </w:pPr>
      <w:r w:rsidRPr="00C9751D">
        <w:rPr>
          <w:rFonts w:ascii="Palatino Linotype" w:hAnsi="Palatino Linotype"/>
          <w:sz w:val="22"/>
          <w:szCs w:val="22"/>
          <w:lang w:val="nl-NL"/>
        </w:rPr>
        <w:t>openbaar leidingnet</w:t>
      </w:r>
      <w:r w:rsidRPr="00C9751D">
        <w:rPr>
          <w:rFonts w:ascii="Palatino Linotype" w:hAnsi="Palatino Linotype"/>
          <w:sz w:val="22"/>
          <w:szCs w:val="22"/>
          <w:lang w:val="nl-NL"/>
        </w:rPr>
        <w:tab/>
        <w:t>:</w:t>
      </w:r>
      <w:r w:rsidRPr="00C9751D">
        <w:rPr>
          <w:rFonts w:ascii="Palatino Linotype" w:hAnsi="Palatino Linotype"/>
          <w:sz w:val="22"/>
          <w:szCs w:val="22"/>
          <w:lang w:val="nl-NL"/>
        </w:rPr>
        <w:tab/>
        <w:t>een samenstel van leidingen, fittingen en toestellen bestemd voor de distributie van drinkwater afkomstig van een openbare watervoorziening, dat ieder die daarop is aangesloten tegen betaling aan tappunten kan afnemen;</w:t>
      </w:r>
    </w:p>
    <w:p w:rsidR="00C9751D" w:rsidRPr="00C9751D" w:rsidRDefault="00C9751D" w:rsidP="003A51BE">
      <w:pPr>
        <w:widowControl/>
        <w:numPr>
          <w:ilvl w:val="0"/>
          <w:numId w:val="11"/>
        </w:numPr>
        <w:tabs>
          <w:tab w:val="left" w:pos="360"/>
          <w:tab w:val="left" w:pos="720"/>
          <w:tab w:val="left" w:pos="4140"/>
          <w:tab w:val="left" w:pos="4320"/>
          <w:tab w:val="num" w:pos="4500"/>
          <w:tab w:val="left" w:pos="4678"/>
          <w:tab w:val="left" w:pos="5103"/>
        </w:tabs>
        <w:ind w:left="4320" w:hanging="3960"/>
        <w:contextualSpacing/>
        <w:jc w:val="both"/>
        <w:rPr>
          <w:rFonts w:ascii="Palatino Linotype" w:hAnsi="Palatino Linotype"/>
          <w:sz w:val="22"/>
          <w:szCs w:val="22"/>
          <w:lang w:val="nl-NL"/>
        </w:rPr>
      </w:pPr>
      <w:r w:rsidRPr="00C9751D">
        <w:rPr>
          <w:rFonts w:ascii="Palatino Linotype" w:hAnsi="Palatino Linotype"/>
          <w:sz w:val="22"/>
          <w:szCs w:val="22"/>
          <w:lang w:val="nl-NL"/>
        </w:rPr>
        <w:t>openbare watervoorziening</w:t>
      </w:r>
      <w:r w:rsidRPr="00C9751D">
        <w:rPr>
          <w:rFonts w:ascii="Palatino Linotype" w:hAnsi="Palatino Linotype"/>
          <w:sz w:val="22"/>
          <w:szCs w:val="22"/>
          <w:lang w:val="nl-NL"/>
        </w:rPr>
        <w:tab/>
        <w:t>:</w:t>
      </w:r>
      <w:r w:rsidRPr="00C9751D">
        <w:rPr>
          <w:rFonts w:ascii="Palatino Linotype" w:hAnsi="Palatino Linotype"/>
          <w:sz w:val="22"/>
          <w:szCs w:val="22"/>
          <w:lang w:val="nl-NL"/>
        </w:rPr>
        <w:tab/>
        <w:t>de voor openbaar gebruik bestemde productie van drinkwater en de distributie daarvan via een openbaar leidingnet;</w:t>
      </w:r>
    </w:p>
    <w:p w:rsidR="00C9751D" w:rsidRPr="00C9751D" w:rsidRDefault="00C9751D" w:rsidP="003A51BE">
      <w:pPr>
        <w:widowControl/>
        <w:numPr>
          <w:ilvl w:val="0"/>
          <w:numId w:val="11"/>
        </w:numPr>
        <w:tabs>
          <w:tab w:val="left" w:pos="360"/>
          <w:tab w:val="left" w:pos="720"/>
          <w:tab w:val="left" w:pos="4140"/>
          <w:tab w:val="left" w:pos="4320"/>
          <w:tab w:val="num" w:pos="4500"/>
          <w:tab w:val="left" w:pos="4678"/>
          <w:tab w:val="left" w:pos="5103"/>
        </w:tabs>
        <w:ind w:left="4320" w:hanging="3960"/>
        <w:contextualSpacing/>
        <w:jc w:val="both"/>
        <w:rPr>
          <w:rFonts w:ascii="Palatino Linotype" w:hAnsi="Palatino Linotype"/>
          <w:sz w:val="22"/>
          <w:szCs w:val="22"/>
          <w:lang w:val="nl-NL"/>
        </w:rPr>
      </w:pPr>
      <w:r w:rsidRPr="00C9751D">
        <w:rPr>
          <w:rFonts w:ascii="Palatino Linotype" w:hAnsi="Palatino Linotype"/>
          <w:sz w:val="22"/>
          <w:szCs w:val="22"/>
          <w:lang w:val="nl-NL"/>
        </w:rPr>
        <w:t>Raad</w:t>
      </w:r>
      <w:r w:rsidRPr="00C9751D">
        <w:rPr>
          <w:rFonts w:ascii="Palatino Linotype" w:hAnsi="Palatino Linotype"/>
          <w:sz w:val="22"/>
          <w:szCs w:val="22"/>
          <w:lang w:val="nl-NL"/>
        </w:rPr>
        <w:tab/>
        <w:t>:</w:t>
      </w:r>
      <w:r w:rsidRPr="00C9751D">
        <w:rPr>
          <w:rFonts w:ascii="Palatino Linotype" w:hAnsi="Palatino Linotype"/>
          <w:sz w:val="22"/>
          <w:szCs w:val="22"/>
          <w:lang w:val="nl-NL"/>
        </w:rPr>
        <w:tab/>
        <w:t>de Raad voor het drinkwater, bedoeld in artikel 19;</w:t>
      </w:r>
    </w:p>
    <w:p w:rsidR="00C9751D" w:rsidRPr="00C9751D" w:rsidRDefault="00C9751D" w:rsidP="003A51BE">
      <w:pPr>
        <w:widowControl/>
        <w:numPr>
          <w:ilvl w:val="0"/>
          <w:numId w:val="11"/>
        </w:numPr>
        <w:tabs>
          <w:tab w:val="left" w:pos="360"/>
          <w:tab w:val="left" w:pos="720"/>
          <w:tab w:val="num" w:pos="3240"/>
          <w:tab w:val="left" w:pos="4140"/>
          <w:tab w:val="left" w:pos="4320"/>
          <w:tab w:val="left" w:pos="4536"/>
        </w:tabs>
        <w:ind w:left="4320" w:hanging="3960"/>
        <w:contextualSpacing/>
        <w:jc w:val="both"/>
        <w:rPr>
          <w:rFonts w:ascii="Palatino Linotype" w:hAnsi="Palatino Linotype"/>
          <w:sz w:val="22"/>
          <w:szCs w:val="22"/>
          <w:lang w:val="nl-NL"/>
        </w:rPr>
      </w:pPr>
      <w:r w:rsidRPr="00C9751D">
        <w:rPr>
          <w:rFonts w:ascii="Palatino Linotype" w:hAnsi="Palatino Linotype"/>
          <w:sz w:val="22"/>
          <w:szCs w:val="22"/>
          <w:lang w:val="nl-NL"/>
        </w:rPr>
        <w:t>tappunt</w:t>
      </w:r>
      <w:r w:rsidRPr="00C9751D">
        <w:rPr>
          <w:rFonts w:ascii="Palatino Linotype" w:hAnsi="Palatino Linotype"/>
          <w:sz w:val="22"/>
          <w:szCs w:val="22"/>
          <w:lang w:val="nl-NL"/>
        </w:rPr>
        <w:tab/>
      </w:r>
      <w:r w:rsidRPr="00C9751D">
        <w:rPr>
          <w:rFonts w:ascii="Palatino Linotype" w:hAnsi="Palatino Linotype"/>
          <w:sz w:val="22"/>
          <w:szCs w:val="22"/>
          <w:lang w:val="nl-NL"/>
        </w:rPr>
        <w:tab/>
        <w:t>:</w:t>
      </w:r>
      <w:r w:rsidRPr="00C9751D">
        <w:rPr>
          <w:rFonts w:ascii="Palatino Linotype" w:hAnsi="Palatino Linotype"/>
          <w:sz w:val="22"/>
          <w:szCs w:val="22"/>
          <w:lang w:val="nl-NL"/>
        </w:rPr>
        <w:tab/>
        <w:t>plaats in of aan een gebouw of een andere voor het publiek toegankelijke plaats waar drinkwater voor direct gebruik beschikbaar is;</w:t>
      </w:r>
    </w:p>
    <w:p w:rsidR="00C9751D" w:rsidRPr="00C9751D" w:rsidRDefault="00C9751D" w:rsidP="003A51BE">
      <w:pPr>
        <w:widowControl/>
        <w:numPr>
          <w:ilvl w:val="0"/>
          <w:numId w:val="11"/>
        </w:numPr>
        <w:tabs>
          <w:tab w:val="left" w:pos="360"/>
          <w:tab w:val="left" w:pos="720"/>
          <w:tab w:val="num" w:pos="3240"/>
          <w:tab w:val="left" w:pos="3960"/>
          <w:tab w:val="left" w:pos="4140"/>
          <w:tab w:val="left" w:pos="4320"/>
          <w:tab w:val="left" w:pos="4536"/>
        </w:tabs>
        <w:ind w:left="4320" w:hanging="3960"/>
        <w:contextualSpacing/>
        <w:jc w:val="both"/>
        <w:rPr>
          <w:rFonts w:ascii="Palatino Linotype" w:hAnsi="Palatino Linotype"/>
          <w:sz w:val="22"/>
          <w:szCs w:val="22"/>
          <w:lang w:val="nl-NL"/>
        </w:rPr>
      </w:pPr>
      <w:r w:rsidRPr="00C9751D">
        <w:rPr>
          <w:rFonts w:ascii="Palatino Linotype" w:hAnsi="Palatino Linotype"/>
          <w:sz w:val="22"/>
          <w:szCs w:val="22"/>
          <w:lang w:val="nl-NL"/>
        </w:rPr>
        <w:t>toezichthouder</w:t>
      </w:r>
      <w:r w:rsidRPr="00C9751D">
        <w:rPr>
          <w:rFonts w:ascii="Palatino Linotype" w:hAnsi="Palatino Linotype"/>
          <w:sz w:val="22"/>
          <w:szCs w:val="22"/>
          <w:lang w:val="nl-NL"/>
        </w:rPr>
        <w:tab/>
      </w:r>
      <w:r w:rsidRPr="00C9751D">
        <w:rPr>
          <w:rFonts w:ascii="Palatino Linotype" w:hAnsi="Palatino Linotype"/>
          <w:sz w:val="22"/>
          <w:szCs w:val="22"/>
          <w:lang w:val="nl-NL"/>
        </w:rPr>
        <w:tab/>
      </w:r>
      <w:r w:rsidRPr="00C9751D">
        <w:rPr>
          <w:rFonts w:ascii="Palatino Linotype" w:hAnsi="Palatino Linotype"/>
          <w:sz w:val="22"/>
          <w:szCs w:val="22"/>
          <w:lang w:val="nl-NL"/>
        </w:rPr>
        <w:tab/>
        <w:t>:</w:t>
      </w:r>
      <w:r w:rsidRPr="00C9751D">
        <w:rPr>
          <w:rFonts w:ascii="Palatino Linotype" w:hAnsi="Palatino Linotype"/>
          <w:sz w:val="22"/>
          <w:szCs w:val="22"/>
          <w:lang w:val="nl-NL"/>
        </w:rPr>
        <w:tab/>
        <w:t>de door de Minister van Gezondheid, Milieu en Natuur aangewezen landelijke dienst belast met het toezicht.</w:t>
      </w:r>
    </w:p>
    <w:p w:rsidR="00C9751D" w:rsidRPr="00C9751D" w:rsidRDefault="00C9751D" w:rsidP="003A51BE">
      <w:pPr>
        <w:widowControl/>
        <w:numPr>
          <w:ilvl w:val="0"/>
          <w:numId w:val="4"/>
        </w:numPr>
        <w:tabs>
          <w:tab w:val="num" w:pos="1440"/>
          <w:tab w:val="left" w:pos="3780"/>
        </w:tabs>
        <w:ind w:left="284" w:hanging="284"/>
        <w:jc w:val="both"/>
        <w:rPr>
          <w:rFonts w:ascii="Palatino Linotype" w:hAnsi="Palatino Linotype"/>
          <w:sz w:val="22"/>
          <w:szCs w:val="22"/>
          <w:lang w:val="nl-NL"/>
        </w:rPr>
      </w:pPr>
      <w:r w:rsidRPr="00C9751D">
        <w:rPr>
          <w:rFonts w:ascii="Palatino Linotype" w:hAnsi="Palatino Linotype"/>
          <w:sz w:val="22"/>
          <w:szCs w:val="22"/>
          <w:lang w:val="nl-NL"/>
        </w:rPr>
        <w:t>Onder distribueren en distributie wordt in deze landsverordening mede verstaan het leveren en afleveren onderscheidenlijk de levering en de aflevering aan een afnemer.</w:t>
      </w:r>
    </w:p>
    <w:p w:rsidR="00C9751D" w:rsidRPr="00C9751D" w:rsidRDefault="00C9751D" w:rsidP="00C9751D">
      <w:pPr>
        <w:suppressAutoHyphens/>
        <w:jc w:val="both"/>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2</w:t>
      </w:r>
    </w:p>
    <w:p w:rsidR="00C9751D" w:rsidRPr="00C9751D" w:rsidRDefault="00C9751D" w:rsidP="00C9751D">
      <w:pPr>
        <w:jc w:val="center"/>
        <w:rPr>
          <w:rFonts w:ascii="Palatino Linotype" w:hAnsi="Palatino Linotype"/>
          <w:sz w:val="22"/>
          <w:szCs w:val="22"/>
          <w:lang w:val="nl-NL"/>
        </w:rPr>
      </w:pPr>
    </w:p>
    <w:p w:rsidR="00C9751D" w:rsidRPr="00C9751D" w:rsidRDefault="00C9751D" w:rsidP="00C9751D">
      <w:pPr>
        <w:widowControl/>
        <w:jc w:val="both"/>
        <w:rPr>
          <w:rFonts w:ascii="Palatino Linotype" w:hAnsi="Palatino Linotype"/>
          <w:snapToGrid/>
          <w:sz w:val="22"/>
          <w:szCs w:val="22"/>
          <w:lang w:val="nl-NL"/>
        </w:rPr>
      </w:pPr>
      <w:r w:rsidRPr="00C9751D">
        <w:rPr>
          <w:rFonts w:ascii="Palatino Linotype" w:hAnsi="Palatino Linotype"/>
          <w:snapToGrid/>
          <w:sz w:val="22"/>
          <w:szCs w:val="22"/>
          <w:lang w:val="nl-NL"/>
        </w:rPr>
        <w:t>Deze landsverordening is van toepassing op drinkwater ongeacht de herkomst ervan en ongeacht of het water wordt geleverd via een openbaar of intern leidingnet dan wel afkomstig is van een afzonderlijke watervoorziening, uit een tankschip of uit een tankauto.</w:t>
      </w:r>
    </w:p>
    <w:p w:rsidR="00C9751D" w:rsidRPr="00C9751D" w:rsidRDefault="00C9751D" w:rsidP="00C9751D">
      <w:pPr>
        <w:jc w:val="center"/>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3</w:t>
      </w:r>
    </w:p>
    <w:p w:rsidR="00C9751D" w:rsidRPr="00C9751D" w:rsidRDefault="00C9751D" w:rsidP="009B1243">
      <w:pPr>
        <w:spacing w:line="220" w:lineRule="exact"/>
        <w:jc w:val="both"/>
        <w:rPr>
          <w:rFonts w:ascii="Palatino Linotype" w:hAnsi="Palatino Linotype"/>
          <w:sz w:val="22"/>
          <w:szCs w:val="22"/>
          <w:lang w:val="nl-NL"/>
        </w:rPr>
      </w:pPr>
    </w:p>
    <w:p w:rsidR="00C9751D" w:rsidRPr="00C9751D" w:rsidRDefault="00C9751D" w:rsidP="00C9751D">
      <w:pPr>
        <w:jc w:val="both"/>
        <w:rPr>
          <w:rFonts w:ascii="Palatino Linotype" w:hAnsi="Palatino Linotype"/>
          <w:sz w:val="22"/>
          <w:szCs w:val="22"/>
          <w:lang w:val="nl-NL"/>
        </w:rPr>
      </w:pPr>
      <w:r w:rsidRPr="00C9751D">
        <w:rPr>
          <w:rFonts w:ascii="Palatino Linotype" w:hAnsi="Palatino Linotype"/>
          <w:sz w:val="22"/>
          <w:szCs w:val="22"/>
          <w:lang w:val="nl-NL"/>
        </w:rPr>
        <w:t>Deze landsverordening is niet van toepassing op drinkwater dat is verpakt in flessen of andersoortig klein verpakkingsmateriaal.</w:t>
      </w:r>
    </w:p>
    <w:p w:rsidR="00C9751D" w:rsidRPr="00C9751D" w:rsidRDefault="00C9751D" w:rsidP="00C9751D">
      <w:pPr>
        <w:jc w:val="center"/>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4</w:t>
      </w:r>
    </w:p>
    <w:p w:rsidR="00C9751D" w:rsidRPr="00C9751D" w:rsidRDefault="00C9751D" w:rsidP="009B1243">
      <w:pPr>
        <w:spacing w:line="220" w:lineRule="exact"/>
        <w:jc w:val="center"/>
        <w:rPr>
          <w:rFonts w:ascii="Palatino Linotype" w:hAnsi="Palatino Linotype"/>
          <w:sz w:val="22"/>
          <w:szCs w:val="22"/>
          <w:lang w:val="nl-NL"/>
        </w:rPr>
      </w:pPr>
    </w:p>
    <w:p w:rsidR="00C9751D" w:rsidRPr="00C9751D" w:rsidRDefault="00C9751D" w:rsidP="003A51BE">
      <w:pPr>
        <w:widowControl/>
        <w:numPr>
          <w:ilvl w:val="0"/>
          <w:numId w:val="6"/>
        </w:numPr>
        <w:jc w:val="both"/>
        <w:rPr>
          <w:rFonts w:ascii="Palatino Linotype" w:hAnsi="Palatino Linotype"/>
          <w:sz w:val="22"/>
          <w:szCs w:val="22"/>
          <w:lang w:val="nl-NL"/>
        </w:rPr>
      </w:pPr>
      <w:r w:rsidRPr="00C9751D">
        <w:rPr>
          <w:rFonts w:ascii="Palatino Linotype" w:hAnsi="Palatino Linotype"/>
          <w:sz w:val="22"/>
          <w:szCs w:val="22"/>
          <w:lang w:val="nl-NL"/>
        </w:rPr>
        <w:t xml:space="preserve">Bij landsbesluit, houdende algemene maatregelen, kan, gehoord de Inspectie, op verzoek van </w:t>
      </w:r>
    </w:p>
    <w:p w:rsidR="00C9751D" w:rsidRPr="00C9751D" w:rsidRDefault="00C9751D" w:rsidP="00C9751D">
      <w:pPr>
        <w:widowControl/>
        <w:ind w:left="357"/>
        <w:jc w:val="both"/>
        <w:rPr>
          <w:rFonts w:ascii="Palatino Linotype" w:hAnsi="Palatino Linotype"/>
          <w:sz w:val="22"/>
          <w:szCs w:val="22"/>
          <w:lang w:val="nl-NL"/>
        </w:rPr>
      </w:pPr>
      <w:r w:rsidRPr="00C9751D">
        <w:rPr>
          <w:rFonts w:ascii="Palatino Linotype" w:hAnsi="Palatino Linotype"/>
          <w:sz w:val="22"/>
          <w:szCs w:val="22"/>
          <w:lang w:val="nl-NL"/>
        </w:rPr>
        <w:t xml:space="preserve">de Minister van de toepassing van deze landsverordening en de daarop berustende bepalingen geheel of gedeeltelijk worden uitgezonderd drinkwater: </w:t>
      </w:r>
    </w:p>
    <w:p w:rsidR="00C9751D" w:rsidRPr="00C9751D" w:rsidRDefault="00C9751D" w:rsidP="003A51BE">
      <w:pPr>
        <w:widowControl/>
        <w:numPr>
          <w:ilvl w:val="0"/>
          <w:numId w:val="5"/>
        </w:numPr>
        <w:jc w:val="both"/>
        <w:rPr>
          <w:rFonts w:ascii="Palatino Linotype" w:hAnsi="Palatino Linotype"/>
          <w:sz w:val="22"/>
          <w:szCs w:val="22"/>
          <w:lang w:val="nl-NL"/>
        </w:rPr>
      </w:pPr>
      <w:r w:rsidRPr="00C9751D">
        <w:rPr>
          <w:rFonts w:ascii="Palatino Linotype" w:hAnsi="Palatino Linotype"/>
          <w:sz w:val="22"/>
          <w:szCs w:val="22"/>
          <w:lang w:val="nl-NL"/>
        </w:rPr>
        <w:t>(vervallen)</w:t>
      </w:r>
    </w:p>
    <w:p w:rsidR="00C9751D" w:rsidRPr="00C9751D" w:rsidRDefault="00C9751D" w:rsidP="003A51BE">
      <w:pPr>
        <w:widowControl/>
        <w:numPr>
          <w:ilvl w:val="0"/>
          <w:numId w:val="5"/>
        </w:numPr>
        <w:jc w:val="both"/>
        <w:rPr>
          <w:rFonts w:ascii="Palatino Linotype" w:hAnsi="Palatino Linotype"/>
          <w:sz w:val="22"/>
          <w:szCs w:val="22"/>
          <w:lang w:val="nl-NL"/>
        </w:rPr>
      </w:pPr>
      <w:r w:rsidRPr="00C9751D">
        <w:rPr>
          <w:rFonts w:ascii="Palatino Linotype" w:hAnsi="Palatino Linotype"/>
          <w:sz w:val="22"/>
          <w:szCs w:val="22"/>
          <w:lang w:val="nl-NL"/>
        </w:rPr>
        <w:t>dat afkomstig is van een afzonderlijke watervoorziening die gemiddeld minder dan 10m</w:t>
      </w:r>
      <w:r w:rsidRPr="00C9751D">
        <w:rPr>
          <w:rFonts w:ascii="Palatino Linotype" w:hAnsi="Palatino Linotype"/>
          <w:sz w:val="22"/>
          <w:szCs w:val="22"/>
          <w:vertAlign w:val="superscript"/>
          <w:lang w:val="nl-NL"/>
        </w:rPr>
        <w:t>3</w:t>
      </w:r>
      <w:r w:rsidRPr="00C9751D">
        <w:rPr>
          <w:rFonts w:ascii="Palatino Linotype" w:hAnsi="Palatino Linotype"/>
          <w:sz w:val="22"/>
          <w:szCs w:val="22"/>
          <w:lang w:val="nl-NL"/>
        </w:rPr>
        <w:t xml:space="preserve"> water per dag levert of waarvan minder dan 50 personen gebruik maken, tenzij het water wordt geleverd in het kader van een commerciële of openbare activiteit;</w:t>
      </w:r>
    </w:p>
    <w:p w:rsidR="00C9751D" w:rsidRPr="00C9751D" w:rsidRDefault="00C9751D" w:rsidP="003A51BE">
      <w:pPr>
        <w:widowControl/>
        <w:numPr>
          <w:ilvl w:val="0"/>
          <w:numId w:val="5"/>
        </w:numPr>
        <w:jc w:val="both"/>
        <w:rPr>
          <w:rFonts w:ascii="Palatino Linotype" w:hAnsi="Palatino Linotype"/>
          <w:sz w:val="22"/>
          <w:szCs w:val="22"/>
          <w:lang w:val="nl-NL"/>
        </w:rPr>
      </w:pPr>
      <w:r w:rsidRPr="00C9751D">
        <w:rPr>
          <w:rFonts w:ascii="Palatino Linotype" w:hAnsi="Palatino Linotype"/>
          <w:sz w:val="22"/>
          <w:szCs w:val="22"/>
          <w:lang w:val="nl-NL"/>
        </w:rPr>
        <w:t>dat uitsluitend bestemd is voor doeleinden waarvoor de kwaliteit van het water naar de overtuiging van de Minister direct noch indirect van invloed is op de gezondheid van de betrokken verbruikers.</w:t>
      </w:r>
    </w:p>
    <w:p w:rsidR="00C9751D" w:rsidRPr="00C9751D" w:rsidRDefault="00C9751D" w:rsidP="003A51BE">
      <w:pPr>
        <w:widowControl/>
        <w:numPr>
          <w:ilvl w:val="0"/>
          <w:numId w:val="6"/>
        </w:numPr>
        <w:jc w:val="both"/>
        <w:rPr>
          <w:rFonts w:ascii="Palatino Linotype" w:hAnsi="Palatino Linotype"/>
          <w:sz w:val="22"/>
          <w:szCs w:val="22"/>
          <w:lang w:val="nl-NL"/>
        </w:rPr>
      </w:pPr>
      <w:r w:rsidRPr="00C9751D">
        <w:rPr>
          <w:rFonts w:ascii="Palatino Linotype" w:hAnsi="Palatino Linotype"/>
          <w:sz w:val="22"/>
          <w:szCs w:val="22"/>
          <w:lang w:val="nl-NL"/>
        </w:rPr>
        <w:t>(vervallen)</w:t>
      </w:r>
    </w:p>
    <w:p w:rsidR="00C9751D" w:rsidRPr="00C9751D" w:rsidRDefault="00C9751D" w:rsidP="003A51BE">
      <w:pPr>
        <w:widowControl/>
        <w:numPr>
          <w:ilvl w:val="0"/>
          <w:numId w:val="6"/>
        </w:numPr>
        <w:jc w:val="both"/>
        <w:rPr>
          <w:rFonts w:ascii="Palatino Linotype" w:hAnsi="Palatino Linotype"/>
          <w:sz w:val="22"/>
          <w:szCs w:val="22"/>
          <w:lang w:val="nl-NL"/>
        </w:rPr>
      </w:pPr>
      <w:r w:rsidRPr="00C9751D">
        <w:rPr>
          <w:rFonts w:ascii="Palatino Linotype" w:hAnsi="Palatino Linotype"/>
          <w:sz w:val="22"/>
          <w:szCs w:val="22"/>
          <w:lang w:val="nl-NL"/>
        </w:rPr>
        <w:lastRenderedPageBreak/>
        <w:t>Voor zover het eerste lid toepassing heeft gevonden, stelt de Minister ter zake regels ter waarborging dat de volksgezondheid wordt beschermd tegen de schadelijke gevolgen van verontreiniging van drinkwater. Deze regels zijn zoveel mogelijk in overeenstemming met deze landsverordening en de daarop berustende bepalingen.</w:t>
      </w:r>
    </w:p>
    <w:p w:rsidR="00C9751D" w:rsidRPr="00C9751D" w:rsidRDefault="00C9751D" w:rsidP="00C9751D">
      <w:pPr>
        <w:jc w:val="both"/>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5</w:t>
      </w:r>
    </w:p>
    <w:p w:rsidR="00C9751D" w:rsidRPr="00C9751D" w:rsidRDefault="00C9751D" w:rsidP="009B1243">
      <w:pPr>
        <w:spacing w:line="200" w:lineRule="exact"/>
        <w:jc w:val="center"/>
        <w:rPr>
          <w:rFonts w:ascii="Palatino Linotype" w:hAnsi="Palatino Linotype"/>
          <w:sz w:val="22"/>
          <w:szCs w:val="22"/>
          <w:lang w:val="nl-NL"/>
        </w:rPr>
      </w:pPr>
    </w:p>
    <w:p w:rsidR="00C9751D" w:rsidRPr="00C9751D" w:rsidRDefault="00C9751D" w:rsidP="00C9751D">
      <w:pPr>
        <w:widowControl/>
        <w:jc w:val="both"/>
        <w:rPr>
          <w:rFonts w:ascii="Palatino Linotype" w:hAnsi="Palatino Linotype"/>
          <w:snapToGrid/>
          <w:sz w:val="22"/>
          <w:szCs w:val="22"/>
          <w:lang w:val="nl-NL"/>
        </w:rPr>
      </w:pPr>
      <w:r w:rsidRPr="00C9751D">
        <w:rPr>
          <w:rFonts w:ascii="Palatino Linotype" w:hAnsi="Palatino Linotype"/>
          <w:snapToGrid/>
          <w:sz w:val="22"/>
          <w:szCs w:val="22"/>
          <w:lang w:val="nl-NL"/>
        </w:rPr>
        <w:t xml:space="preserve">Bij landsbesluit, houdende algemene maatregelen, kunnen – gehoord de Inspectie – deze landsverordening en de daarop berustende bepalingen mede geheel of gedeeltelijk van toepassing worden verklaard op eigenaren of beheerders van gebouwen waar logies wordt geboden aan derden. </w:t>
      </w:r>
    </w:p>
    <w:p w:rsidR="00C9751D" w:rsidRPr="00C9751D" w:rsidRDefault="00C9751D" w:rsidP="00C9751D">
      <w:pPr>
        <w:jc w:val="both"/>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6</w:t>
      </w:r>
    </w:p>
    <w:p w:rsidR="00C9751D" w:rsidRPr="00C9751D" w:rsidRDefault="00C9751D" w:rsidP="009B1243">
      <w:pPr>
        <w:spacing w:line="200" w:lineRule="exact"/>
        <w:jc w:val="both"/>
        <w:rPr>
          <w:rFonts w:ascii="Palatino Linotype" w:hAnsi="Palatino Linotype"/>
          <w:sz w:val="22"/>
          <w:szCs w:val="22"/>
          <w:lang w:val="nl-NL"/>
        </w:rPr>
      </w:pPr>
    </w:p>
    <w:p w:rsidR="00C9751D" w:rsidRPr="00C9751D" w:rsidRDefault="00C9751D" w:rsidP="00C9751D">
      <w:pPr>
        <w:jc w:val="both"/>
        <w:rPr>
          <w:rFonts w:ascii="Palatino Linotype" w:hAnsi="Palatino Linotype"/>
          <w:sz w:val="22"/>
          <w:szCs w:val="22"/>
          <w:lang w:val="nl-NL"/>
        </w:rPr>
      </w:pPr>
      <w:r w:rsidRPr="00C9751D">
        <w:rPr>
          <w:rFonts w:ascii="Palatino Linotype" w:hAnsi="Palatino Linotype"/>
          <w:sz w:val="22"/>
          <w:szCs w:val="22"/>
          <w:lang w:val="nl-NL"/>
        </w:rPr>
        <w:t xml:space="preserve">Met de zorg voor het tot stand brengen en </w:t>
      </w:r>
      <w:proofErr w:type="spellStart"/>
      <w:r w:rsidRPr="00C9751D">
        <w:rPr>
          <w:rFonts w:ascii="Palatino Linotype" w:hAnsi="Palatino Linotype"/>
          <w:sz w:val="22"/>
          <w:szCs w:val="22"/>
          <w:lang w:val="nl-NL"/>
        </w:rPr>
        <w:t>instandhouden</w:t>
      </w:r>
      <w:proofErr w:type="spellEnd"/>
      <w:r w:rsidRPr="00C9751D">
        <w:rPr>
          <w:rFonts w:ascii="Palatino Linotype" w:hAnsi="Palatino Linotype"/>
          <w:sz w:val="22"/>
          <w:szCs w:val="22"/>
          <w:lang w:val="nl-NL"/>
        </w:rPr>
        <w:t xml:space="preserve"> van een deugdelijke en duurzame voorziening van drinkwater voor alle inwoners van het land en dat voldoet aan de bij of krachtens deze landsverordening gestelde regels is belast de Minister.</w:t>
      </w:r>
    </w:p>
    <w:p w:rsidR="00C9751D" w:rsidRPr="00C9751D" w:rsidRDefault="00C9751D" w:rsidP="00C9751D">
      <w:pPr>
        <w:jc w:val="both"/>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7</w:t>
      </w:r>
    </w:p>
    <w:p w:rsidR="00C9751D" w:rsidRPr="00C9751D" w:rsidRDefault="00C9751D" w:rsidP="009B1243">
      <w:pPr>
        <w:spacing w:line="200" w:lineRule="exact"/>
        <w:jc w:val="center"/>
        <w:rPr>
          <w:rFonts w:ascii="Palatino Linotype" w:hAnsi="Palatino Linotype"/>
          <w:sz w:val="22"/>
          <w:szCs w:val="22"/>
          <w:lang w:val="nl-NL"/>
        </w:rPr>
      </w:pPr>
    </w:p>
    <w:p w:rsidR="00C9751D" w:rsidRPr="00C9751D" w:rsidRDefault="00C9751D" w:rsidP="00C9751D">
      <w:pPr>
        <w:widowControl/>
        <w:jc w:val="both"/>
        <w:rPr>
          <w:rFonts w:ascii="Palatino Linotype" w:hAnsi="Palatino Linotype"/>
          <w:snapToGrid/>
          <w:sz w:val="22"/>
          <w:szCs w:val="22"/>
          <w:lang w:val="nl-NL"/>
        </w:rPr>
      </w:pPr>
      <w:r w:rsidRPr="00C9751D">
        <w:rPr>
          <w:rFonts w:ascii="Palatino Linotype" w:hAnsi="Palatino Linotype"/>
          <w:snapToGrid/>
          <w:sz w:val="22"/>
          <w:szCs w:val="22"/>
          <w:lang w:val="nl-NL"/>
        </w:rPr>
        <w:t>De Minister kan in het belang van de volksgezondheid geheel of gedeeltelijk voorzien in faciliteiten, middelen en bijstand die noodzakelijk zijn voor de uitvoering van het bepaalde bij of krachtens deze landsverordening en de daaruit voortvloeiende regelgeving.</w:t>
      </w:r>
    </w:p>
    <w:p w:rsidR="00C9751D" w:rsidRPr="00C9751D" w:rsidRDefault="00C9751D" w:rsidP="00C9751D">
      <w:pPr>
        <w:widowControl/>
        <w:jc w:val="both"/>
        <w:rPr>
          <w:rFonts w:ascii="Palatino Linotype" w:hAnsi="Palatino Linotype"/>
          <w:snapToGrid/>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8</w:t>
      </w:r>
    </w:p>
    <w:p w:rsidR="00C9751D" w:rsidRPr="00C9751D" w:rsidRDefault="00C9751D" w:rsidP="009B1243">
      <w:pPr>
        <w:spacing w:line="200" w:lineRule="exact"/>
        <w:jc w:val="center"/>
        <w:rPr>
          <w:rFonts w:ascii="Palatino Linotype" w:hAnsi="Palatino Linotype"/>
          <w:sz w:val="22"/>
          <w:szCs w:val="22"/>
          <w:lang w:val="nl-NL"/>
        </w:rPr>
      </w:pPr>
    </w:p>
    <w:p w:rsidR="00C9751D" w:rsidRPr="00C9751D" w:rsidRDefault="00C9751D" w:rsidP="003A51BE">
      <w:pPr>
        <w:numPr>
          <w:ilvl w:val="1"/>
          <w:numId w:val="5"/>
        </w:numPr>
        <w:suppressAutoHyphens/>
        <w:ind w:left="360"/>
        <w:contextualSpacing/>
        <w:jc w:val="both"/>
        <w:rPr>
          <w:rFonts w:ascii="Palatino Linotype" w:hAnsi="Palatino Linotype"/>
          <w:sz w:val="22"/>
          <w:szCs w:val="22"/>
          <w:lang w:val="nl-NL"/>
        </w:rPr>
      </w:pPr>
      <w:r w:rsidRPr="00C9751D">
        <w:rPr>
          <w:rFonts w:ascii="Palatino Linotype" w:hAnsi="Palatino Linotype"/>
          <w:sz w:val="22"/>
          <w:szCs w:val="22"/>
          <w:lang w:val="nl-NL"/>
        </w:rPr>
        <w:t>Ter zake van beslissingen drinkwater betreffende die het belang van de volksgezondheid raken raadplegen de Minister alsmede de producenten en distributeurs van drinkwater tenminste de Inspectie.</w:t>
      </w:r>
    </w:p>
    <w:p w:rsidR="00C9751D" w:rsidRPr="00C9751D" w:rsidRDefault="00C9751D" w:rsidP="003A51BE">
      <w:pPr>
        <w:numPr>
          <w:ilvl w:val="1"/>
          <w:numId w:val="5"/>
        </w:numPr>
        <w:ind w:left="360"/>
        <w:contextualSpacing/>
        <w:jc w:val="both"/>
        <w:rPr>
          <w:rFonts w:ascii="Palatino Linotype" w:hAnsi="Palatino Linotype"/>
          <w:sz w:val="22"/>
          <w:szCs w:val="22"/>
          <w:lang w:val="nl-NL"/>
        </w:rPr>
      </w:pPr>
      <w:r w:rsidRPr="00C9751D">
        <w:rPr>
          <w:rFonts w:ascii="Palatino Linotype" w:hAnsi="Palatino Linotype"/>
          <w:sz w:val="22"/>
          <w:szCs w:val="22"/>
          <w:lang w:val="nl-NL"/>
        </w:rPr>
        <w:t xml:space="preserve">Onverminderd het bepaalde in het eerste lid, raadplegen de Minister alsmede de producenten en distributeurs van drinkwater tevens de toezichthouder. </w:t>
      </w:r>
    </w:p>
    <w:p w:rsidR="00C9751D" w:rsidRPr="00C9751D" w:rsidRDefault="00C9751D" w:rsidP="009B1243">
      <w:pPr>
        <w:suppressAutoHyphens/>
        <w:spacing w:line="200" w:lineRule="exact"/>
        <w:jc w:val="both"/>
        <w:rPr>
          <w:rFonts w:ascii="Palatino Linotype" w:hAnsi="Palatino Linotype"/>
          <w:sz w:val="22"/>
          <w:szCs w:val="22"/>
          <w:lang w:val="nl-NL"/>
        </w:rPr>
      </w:pPr>
    </w:p>
    <w:p w:rsidR="00C9751D" w:rsidRPr="00C9751D" w:rsidRDefault="00C9751D" w:rsidP="00C9751D">
      <w:pPr>
        <w:spacing w:before="240" w:after="60"/>
        <w:jc w:val="center"/>
        <w:outlineLvl w:val="8"/>
        <w:rPr>
          <w:rFonts w:ascii="Palatino Linotype" w:hAnsi="Palatino Linotype"/>
          <w:bCs/>
          <w:sz w:val="22"/>
          <w:szCs w:val="22"/>
          <w:lang w:val="nl-NL"/>
        </w:rPr>
      </w:pPr>
      <w:r w:rsidRPr="00C9751D">
        <w:rPr>
          <w:rFonts w:ascii="Palatino Linotype" w:hAnsi="Palatino Linotype"/>
          <w:bCs/>
          <w:sz w:val="22"/>
          <w:szCs w:val="22"/>
          <w:lang w:val="nl-NL"/>
        </w:rPr>
        <w:t>Hoofdstuk 2</w:t>
      </w: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bCs/>
          <w:sz w:val="22"/>
          <w:szCs w:val="22"/>
          <w:lang w:val="nl-NL"/>
        </w:rPr>
        <w:t>Productie en distributie</w:t>
      </w:r>
    </w:p>
    <w:p w:rsidR="00C9751D" w:rsidRPr="00C9751D" w:rsidRDefault="00C9751D" w:rsidP="009B1243">
      <w:pPr>
        <w:spacing w:line="220" w:lineRule="exact"/>
        <w:jc w:val="center"/>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9</w:t>
      </w:r>
    </w:p>
    <w:p w:rsidR="00C9751D" w:rsidRPr="00C9751D" w:rsidRDefault="00C9751D" w:rsidP="001E4BD4">
      <w:pPr>
        <w:spacing w:line="200" w:lineRule="exact"/>
        <w:jc w:val="center"/>
        <w:rPr>
          <w:rFonts w:ascii="Palatino Linotype" w:hAnsi="Palatino Linotype"/>
          <w:sz w:val="22"/>
          <w:szCs w:val="22"/>
          <w:lang w:val="nl-NL"/>
        </w:rPr>
      </w:pPr>
    </w:p>
    <w:p w:rsidR="00C9751D" w:rsidRPr="00C9751D" w:rsidRDefault="00C9751D" w:rsidP="003A51BE">
      <w:pPr>
        <w:widowControl/>
        <w:numPr>
          <w:ilvl w:val="0"/>
          <w:numId w:val="9"/>
        </w:numPr>
        <w:jc w:val="both"/>
        <w:rPr>
          <w:rFonts w:ascii="Palatino Linotype" w:hAnsi="Palatino Linotype"/>
          <w:snapToGrid/>
          <w:sz w:val="22"/>
          <w:szCs w:val="22"/>
          <w:lang w:val="nl-NL"/>
        </w:rPr>
      </w:pPr>
      <w:r w:rsidRPr="00C9751D">
        <w:rPr>
          <w:rFonts w:ascii="Palatino Linotype" w:hAnsi="Palatino Linotype"/>
          <w:snapToGrid/>
          <w:sz w:val="22"/>
          <w:szCs w:val="22"/>
          <w:lang w:val="nl-NL"/>
        </w:rPr>
        <w:t>Het is in het belang van de volksgezondheid verboden drinkwater te produceren of te distribueren zonder daartoe strekkende concessie of vergunning van, dan wel overeenkomst met, de Minister.</w:t>
      </w:r>
    </w:p>
    <w:p w:rsidR="00C9751D" w:rsidRPr="00C9751D" w:rsidRDefault="00C9751D" w:rsidP="003A51BE">
      <w:pPr>
        <w:widowControl/>
        <w:numPr>
          <w:ilvl w:val="0"/>
          <w:numId w:val="9"/>
        </w:numPr>
        <w:jc w:val="both"/>
        <w:rPr>
          <w:rFonts w:ascii="Palatino Linotype" w:hAnsi="Palatino Linotype"/>
          <w:snapToGrid/>
          <w:sz w:val="22"/>
          <w:szCs w:val="22"/>
          <w:lang w:val="nl-NL"/>
        </w:rPr>
      </w:pPr>
      <w:r w:rsidRPr="00C9751D">
        <w:rPr>
          <w:rFonts w:ascii="Palatino Linotype" w:hAnsi="Palatino Linotype"/>
          <w:snapToGrid/>
          <w:sz w:val="22"/>
          <w:szCs w:val="22"/>
          <w:lang w:val="nl-NL"/>
        </w:rPr>
        <w:t>Een concessie of een vergunning als bedoeld in het eerste lid wordt slechts verleend en een overeenkomst als bedoeld in dat lid wordt slechts aangegaan indien het belang van de volksgezondheid en het belang van een doelmatige voorziening van drinkwater zich daartegen niet verzetten.</w:t>
      </w:r>
    </w:p>
    <w:p w:rsidR="00C9751D" w:rsidRPr="00C9751D" w:rsidRDefault="00C9751D" w:rsidP="003A51BE">
      <w:pPr>
        <w:widowControl/>
        <w:numPr>
          <w:ilvl w:val="0"/>
          <w:numId w:val="9"/>
        </w:numPr>
        <w:jc w:val="both"/>
        <w:rPr>
          <w:rFonts w:ascii="Palatino Linotype" w:hAnsi="Palatino Linotype"/>
          <w:snapToGrid/>
          <w:sz w:val="22"/>
          <w:szCs w:val="22"/>
          <w:lang w:val="nl-NL"/>
        </w:rPr>
      </w:pPr>
      <w:r w:rsidRPr="00C9751D">
        <w:rPr>
          <w:rFonts w:ascii="Palatino Linotype" w:hAnsi="Palatino Linotype"/>
          <w:snapToGrid/>
          <w:sz w:val="22"/>
          <w:szCs w:val="22"/>
          <w:lang w:val="nl-NL"/>
        </w:rPr>
        <w:t xml:space="preserve">Indien de productie en distributie van drinkwater in handen is van verschillende bedrijven draagt de Minister zorg dat de desbetreffende concessies, vergunningen of overeenkomsten </w:t>
      </w:r>
      <w:r w:rsidRPr="00C9751D">
        <w:rPr>
          <w:rFonts w:ascii="Palatino Linotype" w:hAnsi="Palatino Linotype"/>
          <w:snapToGrid/>
          <w:sz w:val="22"/>
          <w:szCs w:val="22"/>
          <w:lang w:val="nl-NL"/>
        </w:rPr>
        <w:lastRenderedPageBreak/>
        <w:t>in het belang van de volksgezondheid voorzien in de afstemming van de productie en de distributie op elkaar.</w:t>
      </w:r>
    </w:p>
    <w:p w:rsidR="00C9751D" w:rsidRPr="00C9751D" w:rsidRDefault="00C9751D" w:rsidP="001E4BD4">
      <w:pPr>
        <w:spacing w:line="200" w:lineRule="exact"/>
        <w:jc w:val="both"/>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10</w:t>
      </w:r>
    </w:p>
    <w:p w:rsidR="00C9751D" w:rsidRPr="00C9751D" w:rsidRDefault="00C9751D" w:rsidP="009B1243">
      <w:pPr>
        <w:spacing w:line="220" w:lineRule="exact"/>
        <w:jc w:val="both"/>
        <w:rPr>
          <w:rFonts w:ascii="Palatino Linotype" w:hAnsi="Palatino Linotype"/>
          <w:sz w:val="22"/>
          <w:szCs w:val="22"/>
          <w:lang w:val="nl-NL"/>
        </w:rPr>
      </w:pPr>
    </w:p>
    <w:p w:rsidR="00C9751D" w:rsidRPr="00C9751D" w:rsidRDefault="00C9751D" w:rsidP="003A51BE">
      <w:pPr>
        <w:widowControl/>
        <w:numPr>
          <w:ilvl w:val="0"/>
          <w:numId w:val="7"/>
        </w:numPr>
        <w:jc w:val="both"/>
        <w:rPr>
          <w:rFonts w:ascii="Palatino Linotype" w:hAnsi="Palatino Linotype"/>
          <w:sz w:val="22"/>
          <w:szCs w:val="22"/>
          <w:lang w:val="nl-NL"/>
        </w:rPr>
      </w:pPr>
      <w:r w:rsidRPr="00C9751D">
        <w:rPr>
          <w:rFonts w:ascii="Palatino Linotype" w:hAnsi="Palatino Linotype"/>
          <w:sz w:val="22"/>
          <w:szCs w:val="22"/>
          <w:lang w:val="nl-NL"/>
        </w:rPr>
        <w:t>Aan een concessie of een vergunning worden voorwaarden verbonden. Een concessie of een vergunning kan onder beperkingen worden verleend.</w:t>
      </w:r>
    </w:p>
    <w:p w:rsidR="00C9751D" w:rsidRPr="00C9751D" w:rsidRDefault="00C9751D" w:rsidP="003A51BE">
      <w:pPr>
        <w:widowControl/>
        <w:numPr>
          <w:ilvl w:val="0"/>
          <w:numId w:val="7"/>
        </w:numPr>
        <w:jc w:val="both"/>
        <w:rPr>
          <w:rFonts w:ascii="Palatino Linotype" w:hAnsi="Palatino Linotype"/>
          <w:sz w:val="22"/>
          <w:szCs w:val="22"/>
          <w:lang w:val="nl-NL"/>
        </w:rPr>
      </w:pPr>
      <w:r w:rsidRPr="00C9751D">
        <w:rPr>
          <w:rFonts w:ascii="Palatino Linotype" w:hAnsi="Palatino Linotype"/>
          <w:sz w:val="22"/>
          <w:szCs w:val="22"/>
          <w:lang w:val="nl-NL"/>
        </w:rPr>
        <w:t>De in het eerste lid bedoelde voorwaarden of beperkingen hebben ten minste betrekking op de naleving van de bij of krachtens deze landsverordening gestelde eisen ter zake van:</w:t>
      </w:r>
    </w:p>
    <w:p w:rsidR="00C9751D" w:rsidRPr="00C9751D" w:rsidRDefault="00C9751D" w:rsidP="003A51BE">
      <w:pPr>
        <w:widowControl/>
        <w:numPr>
          <w:ilvl w:val="0"/>
          <w:numId w:val="10"/>
        </w:numPr>
        <w:jc w:val="both"/>
        <w:rPr>
          <w:rFonts w:ascii="Palatino Linotype" w:hAnsi="Palatino Linotype"/>
          <w:sz w:val="22"/>
          <w:szCs w:val="22"/>
          <w:lang w:val="nl-NL"/>
        </w:rPr>
      </w:pPr>
      <w:r w:rsidRPr="00C9751D">
        <w:rPr>
          <w:rFonts w:ascii="Palatino Linotype" w:hAnsi="Palatino Linotype"/>
          <w:sz w:val="22"/>
          <w:szCs w:val="22"/>
          <w:lang w:val="nl-NL"/>
        </w:rPr>
        <w:t>de kwaliteit van het drinkwater;</w:t>
      </w:r>
    </w:p>
    <w:p w:rsidR="00C9751D" w:rsidRPr="00C9751D" w:rsidRDefault="00C9751D" w:rsidP="003A51BE">
      <w:pPr>
        <w:widowControl/>
        <w:numPr>
          <w:ilvl w:val="0"/>
          <w:numId w:val="10"/>
        </w:numPr>
        <w:jc w:val="both"/>
        <w:rPr>
          <w:rFonts w:ascii="Palatino Linotype" w:hAnsi="Palatino Linotype"/>
          <w:sz w:val="22"/>
          <w:szCs w:val="22"/>
          <w:lang w:val="nl-NL"/>
        </w:rPr>
      </w:pPr>
      <w:r w:rsidRPr="00C9751D">
        <w:rPr>
          <w:rFonts w:ascii="Palatino Linotype" w:hAnsi="Palatino Linotype"/>
          <w:sz w:val="22"/>
          <w:szCs w:val="22"/>
          <w:lang w:val="nl-NL"/>
        </w:rPr>
        <w:t>de bij de productie en distributie van drinkwater te gebruiken materialen en chemi</w:t>
      </w:r>
      <w:r w:rsidRPr="00C9751D">
        <w:rPr>
          <w:rFonts w:ascii="Palatino Linotype" w:hAnsi="Palatino Linotype"/>
          <w:sz w:val="22"/>
          <w:szCs w:val="22"/>
          <w:lang w:val="nl-NL"/>
        </w:rPr>
        <w:softHyphen/>
        <w:t>caliën;</w:t>
      </w:r>
    </w:p>
    <w:p w:rsidR="00C9751D" w:rsidRPr="00C9751D" w:rsidRDefault="00C9751D" w:rsidP="003A51BE">
      <w:pPr>
        <w:widowControl/>
        <w:numPr>
          <w:ilvl w:val="0"/>
          <w:numId w:val="10"/>
        </w:numPr>
        <w:tabs>
          <w:tab w:val="left" w:pos="5220"/>
        </w:tabs>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de levering van het drinkwater;</w:t>
      </w:r>
    </w:p>
    <w:p w:rsidR="00C9751D" w:rsidRPr="00C9751D" w:rsidRDefault="00C9751D" w:rsidP="003A51BE">
      <w:pPr>
        <w:widowControl/>
        <w:numPr>
          <w:ilvl w:val="0"/>
          <w:numId w:val="10"/>
        </w:numPr>
        <w:tabs>
          <w:tab w:val="left" w:pos="5220"/>
        </w:tabs>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voor de levering van drinkwater op te stellen en bekend te maken algemene voor</w:t>
      </w:r>
      <w:r w:rsidRPr="00C9751D">
        <w:rPr>
          <w:rFonts w:ascii="Palatino Linotype" w:hAnsi="Palatino Linotype"/>
          <w:snapToGrid/>
          <w:spacing w:val="-3"/>
          <w:sz w:val="22"/>
          <w:szCs w:val="22"/>
          <w:lang w:val="nl-NL"/>
        </w:rPr>
        <w:softHyphen/>
        <w:t xml:space="preserve">waarden; </w:t>
      </w:r>
    </w:p>
    <w:p w:rsidR="00C9751D" w:rsidRPr="00C9751D" w:rsidRDefault="00C9751D" w:rsidP="003A51BE">
      <w:pPr>
        <w:widowControl/>
        <w:numPr>
          <w:ilvl w:val="0"/>
          <w:numId w:val="10"/>
        </w:numPr>
        <w:jc w:val="both"/>
        <w:rPr>
          <w:rFonts w:ascii="Palatino Linotype" w:hAnsi="Palatino Linotype"/>
          <w:sz w:val="22"/>
          <w:szCs w:val="22"/>
          <w:lang w:val="nl-NL"/>
        </w:rPr>
      </w:pPr>
      <w:r w:rsidRPr="00C9751D">
        <w:rPr>
          <w:rFonts w:ascii="Palatino Linotype" w:hAnsi="Palatino Linotype"/>
          <w:sz w:val="22"/>
          <w:szCs w:val="22"/>
          <w:lang w:val="nl-NL"/>
        </w:rPr>
        <w:t>de hoeveelheid te produceren water en de druk waarmee het water via een openbaar of intern leidingnet aan tappunten beschikbaar komt;</w:t>
      </w:r>
    </w:p>
    <w:p w:rsidR="00C9751D" w:rsidRPr="00C9751D" w:rsidRDefault="00C9751D" w:rsidP="003A51BE">
      <w:pPr>
        <w:widowControl/>
        <w:numPr>
          <w:ilvl w:val="0"/>
          <w:numId w:val="10"/>
        </w:numPr>
        <w:jc w:val="both"/>
        <w:rPr>
          <w:rFonts w:ascii="Palatino Linotype" w:hAnsi="Palatino Linotype"/>
          <w:sz w:val="22"/>
          <w:szCs w:val="22"/>
          <w:lang w:val="nl-NL"/>
        </w:rPr>
      </w:pPr>
      <w:r w:rsidRPr="00C9751D">
        <w:rPr>
          <w:rFonts w:ascii="Palatino Linotype" w:hAnsi="Palatino Linotype"/>
          <w:sz w:val="22"/>
          <w:szCs w:val="22"/>
          <w:lang w:val="nl-NL"/>
        </w:rPr>
        <w:t>wijziging in de productie of in de distributie;</w:t>
      </w:r>
    </w:p>
    <w:p w:rsidR="00C9751D" w:rsidRPr="00C9751D" w:rsidRDefault="00C9751D" w:rsidP="003A51BE">
      <w:pPr>
        <w:widowControl/>
        <w:numPr>
          <w:ilvl w:val="0"/>
          <w:numId w:val="10"/>
        </w:numPr>
        <w:jc w:val="both"/>
        <w:rPr>
          <w:rFonts w:ascii="Palatino Linotype" w:hAnsi="Palatino Linotype"/>
          <w:sz w:val="22"/>
          <w:szCs w:val="22"/>
          <w:lang w:val="nl-NL"/>
        </w:rPr>
      </w:pPr>
      <w:r w:rsidRPr="00C9751D">
        <w:rPr>
          <w:rFonts w:ascii="Palatino Linotype" w:hAnsi="Palatino Linotype"/>
          <w:sz w:val="22"/>
          <w:szCs w:val="22"/>
          <w:lang w:val="nl-NL"/>
        </w:rPr>
        <w:t>het regelmatig onderhoud van het leidingnet;</w:t>
      </w:r>
    </w:p>
    <w:p w:rsidR="00C9751D" w:rsidRPr="00C9751D" w:rsidRDefault="00C9751D" w:rsidP="003A51BE">
      <w:pPr>
        <w:widowControl/>
        <w:numPr>
          <w:ilvl w:val="0"/>
          <w:numId w:val="10"/>
        </w:numPr>
        <w:jc w:val="both"/>
        <w:rPr>
          <w:rFonts w:ascii="Palatino Linotype" w:hAnsi="Palatino Linotype"/>
          <w:sz w:val="22"/>
          <w:szCs w:val="22"/>
          <w:lang w:val="nl-NL"/>
        </w:rPr>
      </w:pPr>
      <w:r w:rsidRPr="00C9751D">
        <w:rPr>
          <w:rFonts w:ascii="Palatino Linotype" w:hAnsi="Palatino Linotype"/>
          <w:sz w:val="22"/>
          <w:szCs w:val="22"/>
          <w:lang w:val="nl-NL"/>
        </w:rPr>
        <w:t>de regelmatige controle van de kwaliteit van het drinkwater;</w:t>
      </w:r>
    </w:p>
    <w:p w:rsidR="00C9751D" w:rsidRPr="00C9751D" w:rsidRDefault="00C9751D" w:rsidP="003A51BE">
      <w:pPr>
        <w:widowControl/>
        <w:numPr>
          <w:ilvl w:val="0"/>
          <w:numId w:val="10"/>
        </w:numPr>
        <w:jc w:val="both"/>
        <w:rPr>
          <w:rFonts w:ascii="Palatino Linotype" w:hAnsi="Palatino Linotype"/>
          <w:sz w:val="22"/>
          <w:szCs w:val="22"/>
          <w:lang w:val="nl-NL"/>
        </w:rPr>
      </w:pPr>
      <w:r w:rsidRPr="00C9751D">
        <w:rPr>
          <w:rFonts w:ascii="Palatino Linotype" w:hAnsi="Palatino Linotype"/>
          <w:sz w:val="22"/>
          <w:szCs w:val="22"/>
          <w:lang w:val="nl-NL"/>
        </w:rPr>
        <w:t>de melding van elke daling van de waterkwaliteit beneden het niveau van de bij artikel 12, eerste lid, of krachtens artikel 12, tweede lid, gestelde eisen;</w:t>
      </w:r>
    </w:p>
    <w:p w:rsidR="00C9751D" w:rsidRPr="00C9751D" w:rsidRDefault="00C9751D" w:rsidP="003A51BE">
      <w:pPr>
        <w:widowControl/>
        <w:numPr>
          <w:ilvl w:val="0"/>
          <w:numId w:val="10"/>
        </w:numPr>
        <w:jc w:val="both"/>
        <w:rPr>
          <w:rFonts w:ascii="Palatino Linotype" w:hAnsi="Palatino Linotype"/>
          <w:sz w:val="22"/>
          <w:szCs w:val="22"/>
          <w:lang w:val="nl-NL"/>
        </w:rPr>
      </w:pPr>
      <w:r w:rsidRPr="00C9751D">
        <w:rPr>
          <w:rFonts w:ascii="Palatino Linotype" w:hAnsi="Palatino Linotype"/>
          <w:sz w:val="22"/>
          <w:szCs w:val="22"/>
          <w:lang w:val="nl-NL"/>
        </w:rPr>
        <w:t>de te treffen maatregelen ter voorkoming van gevaar voor de volksgezondheid in geval van daling van de waterkwaliteit beneden het niveau van de bij artikel 12, eerste lid, of krachtens artikel 12, tweede lid, gestelde eisen;</w:t>
      </w:r>
    </w:p>
    <w:p w:rsidR="00C9751D" w:rsidRPr="00C9751D" w:rsidRDefault="00C9751D" w:rsidP="003A51BE">
      <w:pPr>
        <w:widowControl/>
        <w:numPr>
          <w:ilvl w:val="0"/>
          <w:numId w:val="10"/>
        </w:numPr>
        <w:jc w:val="both"/>
        <w:rPr>
          <w:rFonts w:ascii="Palatino Linotype" w:hAnsi="Palatino Linotype"/>
          <w:sz w:val="22"/>
          <w:szCs w:val="22"/>
          <w:lang w:val="nl-NL"/>
        </w:rPr>
      </w:pPr>
      <w:r w:rsidRPr="00C9751D">
        <w:rPr>
          <w:rFonts w:ascii="Palatino Linotype" w:hAnsi="Palatino Linotype"/>
          <w:sz w:val="22"/>
          <w:szCs w:val="22"/>
          <w:lang w:val="nl-NL"/>
        </w:rPr>
        <w:t>de te treffen maatregelen voor het zo spoedig mogelijk herstel van de waterkwaliteit op tenminste het niveau van de bij artikel 12, eerste lid, of krachtens artikel 12, tweede lid, gestelde eisen;</w:t>
      </w:r>
    </w:p>
    <w:p w:rsidR="00C9751D" w:rsidRPr="00C9751D" w:rsidRDefault="00C9751D" w:rsidP="003A51BE">
      <w:pPr>
        <w:widowControl/>
        <w:numPr>
          <w:ilvl w:val="0"/>
          <w:numId w:val="10"/>
        </w:numPr>
        <w:jc w:val="both"/>
        <w:rPr>
          <w:rFonts w:ascii="Palatino Linotype" w:hAnsi="Palatino Linotype"/>
          <w:sz w:val="22"/>
          <w:szCs w:val="22"/>
          <w:lang w:val="nl-NL"/>
        </w:rPr>
      </w:pPr>
      <w:r w:rsidRPr="00C9751D">
        <w:rPr>
          <w:rFonts w:ascii="Palatino Linotype" w:hAnsi="Palatino Linotype"/>
          <w:sz w:val="22"/>
          <w:szCs w:val="22"/>
          <w:lang w:val="nl-NL"/>
        </w:rPr>
        <w:t>de rapportage ter zake van kwaliteitscontrole;</w:t>
      </w:r>
    </w:p>
    <w:p w:rsidR="00C9751D" w:rsidRPr="00C9751D" w:rsidRDefault="00C9751D" w:rsidP="003A51BE">
      <w:pPr>
        <w:widowControl/>
        <w:numPr>
          <w:ilvl w:val="0"/>
          <w:numId w:val="10"/>
        </w:numPr>
        <w:jc w:val="both"/>
        <w:rPr>
          <w:rFonts w:ascii="Palatino Linotype" w:hAnsi="Palatino Linotype"/>
          <w:sz w:val="22"/>
          <w:szCs w:val="22"/>
          <w:lang w:val="nl-NL"/>
        </w:rPr>
      </w:pPr>
      <w:r w:rsidRPr="00C9751D">
        <w:rPr>
          <w:rFonts w:ascii="Palatino Linotype" w:hAnsi="Palatino Linotype"/>
          <w:sz w:val="22"/>
          <w:szCs w:val="22"/>
          <w:lang w:val="nl-NL"/>
        </w:rPr>
        <w:t>de vakbekwaamheid van het personeel werkzaam bij producenten of distributeurs van drinkwater en de door hen in acht te nemen technische en hygiënische eisen; en</w:t>
      </w:r>
    </w:p>
    <w:p w:rsidR="00C9751D" w:rsidRPr="00C9751D" w:rsidRDefault="00C9751D" w:rsidP="003A51BE">
      <w:pPr>
        <w:widowControl/>
        <w:numPr>
          <w:ilvl w:val="0"/>
          <w:numId w:val="10"/>
        </w:numPr>
        <w:jc w:val="both"/>
        <w:rPr>
          <w:rFonts w:ascii="Palatino Linotype" w:hAnsi="Palatino Linotype"/>
          <w:sz w:val="22"/>
          <w:szCs w:val="22"/>
          <w:lang w:val="nl-NL"/>
        </w:rPr>
      </w:pPr>
      <w:r w:rsidRPr="00C9751D">
        <w:rPr>
          <w:rFonts w:ascii="Palatino Linotype" w:hAnsi="Palatino Linotype"/>
          <w:sz w:val="22"/>
          <w:szCs w:val="22"/>
          <w:lang w:val="nl-NL"/>
        </w:rPr>
        <w:t>de voorlichting aan afnemers van drinkwater.</w:t>
      </w:r>
    </w:p>
    <w:p w:rsidR="00C9751D" w:rsidRPr="00C9751D" w:rsidRDefault="00C9751D" w:rsidP="003A51BE">
      <w:pPr>
        <w:widowControl/>
        <w:numPr>
          <w:ilvl w:val="0"/>
          <w:numId w:val="7"/>
        </w:numPr>
        <w:jc w:val="both"/>
        <w:rPr>
          <w:rFonts w:ascii="Palatino Linotype" w:hAnsi="Palatino Linotype"/>
          <w:sz w:val="22"/>
          <w:szCs w:val="22"/>
          <w:lang w:val="nl-NL"/>
        </w:rPr>
      </w:pPr>
      <w:r w:rsidRPr="00C9751D">
        <w:rPr>
          <w:rFonts w:ascii="Palatino Linotype" w:hAnsi="Palatino Linotype"/>
          <w:sz w:val="22"/>
          <w:szCs w:val="22"/>
          <w:lang w:val="nl-NL"/>
        </w:rPr>
        <w:t>Indien ter zake van de productie of distributie van drinkwater een overeenkomst wordt gesloten bevat deze overeenkomst ten minste bepalingen overeenkomende met de in het tweede lid bedoelde voorwaarden of beperkingen.</w:t>
      </w:r>
    </w:p>
    <w:p w:rsidR="00C9751D" w:rsidRPr="00C9751D" w:rsidRDefault="00C9751D" w:rsidP="003A51BE">
      <w:pPr>
        <w:widowControl/>
        <w:numPr>
          <w:ilvl w:val="0"/>
          <w:numId w:val="7"/>
        </w:numPr>
        <w:jc w:val="both"/>
        <w:rPr>
          <w:rFonts w:ascii="Palatino Linotype" w:hAnsi="Palatino Linotype"/>
          <w:sz w:val="22"/>
          <w:szCs w:val="22"/>
          <w:lang w:val="nl-NL"/>
        </w:rPr>
      </w:pPr>
      <w:r w:rsidRPr="00C9751D">
        <w:rPr>
          <w:rFonts w:ascii="Palatino Linotype" w:hAnsi="Palatino Linotype"/>
          <w:sz w:val="22"/>
          <w:szCs w:val="22"/>
          <w:lang w:val="nl-NL"/>
        </w:rPr>
        <w:t xml:space="preserve">Het is een producent of distributeur van drinkwater verboden te handelen in strijd met: </w:t>
      </w:r>
    </w:p>
    <w:p w:rsidR="00C9751D" w:rsidRPr="00C9751D" w:rsidRDefault="00C9751D" w:rsidP="003A51BE">
      <w:pPr>
        <w:widowControl/>
        <w:numPr>
          <w:ilvl w:val="0"/>
          <w:numId w:val="8"/>
        </w:numPr>
        <w:jc w:val="both"/>
        <w:rPr>
          <w:rFonts w:ascii="Palatino Linotype" w:hAnsi="Palatino Linotype"/>
          <w:sz w:val="22"/>
          <w:szCs w:val="22"/>
          <w:lang w:val="nl-NL"/>
        </w:rPr>
      </w:pPr>
      <w:r w:rsidRPr="00C9751D">
        <w:rPr>
          <w:rFonts w:ascii="Palatino Linotype" w:hAnsi="Palatino Linotype"/>
          <w:sz w:val="22"/>
          <w:szCs w:val="22"/>
          <w:lang w:val="nl-NL"/>
        </w:rPr>
        <w:t xml:space="preserve">de bij of krachtens deze landsverordening gegeven voorschriften; </w:t>
      </w:r>
    </w:p>
    <w:p w:rsidR="00C9751D" w:rsidRPr="00C9751D" w:rsidRDefault="00C9751D" w:rsidP="003A51BE">
      <w:pPr>
        <w:widowControl/>
        <w:numPr>
          <w:ilvl w:val="0"/>
          <w:numId w:val="8"/>
        </w:numPr>
        <w:jc w:val="both"/>
        <w:rPr>
          <w:rFonts w:ascii="Palatino Linotype" w:hAnsi="Palatino Linotype"/>
          <w:sz w:val="22"/>
          <w:szCs w:val="22"/>
          <w:lang w:val="nl-NL"/>
        </w:rPr>
      </w:pPr>
      <w:r w:rsidRPr="00C9751D">
        <w:rPr>
          <w:rFonts w:ascii="Palatino Linotype" w:hAnsi="Palatino Linotype"/>
          <w:sz w:val="22"/>
          <w:szCs w:val="22"/>
          <w:lang w:val="nl-NL"/>
        </w:rPr>
        <w:t>de voorwaarden die aan een concessie of vergunning zijn verbonden;</w:t>
      </w:r>
    </w:p>
    <w:p w:rsidR="00C9751D" w:rsidRPr="00C9751D" w:rsidRDefault="00C9751D" w:rsidP="003A51BE">
      <w:pPr>
        <w:widowControl/>
        <w:numPr>
          <w:ilvl w:val="0"/>
          <w:numId w:val="8"/>
        </w:numPr>
        <w:jc w:val="both"/>
        <w:rPr>
          <w:rFonts w:ascii="Palatino Linotype" w:hAnsi="Palatino Linotype"/>
          <w:sz w:val="22"/>
          <w:szCs w:val="22"/>
          <w:lang w:val="nl-NL"/>
        </w:rPr>
      </w:pPr>
      <w:r w:rsidRPr="00C9751D">
        <w:rPr>
          <w:rFonts w:ascii="Palatino Linotype" w:hAnsi="Palatino Linotype"/>
          <w:sz w:val="22"/>
          <w:szCs w:val="22"/>
          <w:lang w:val="nl-NL"/>
        </w:rPr>
        <w:t>de beperkingen waaronder een concessie of vergunning is verleend;</w:t>
      </w:r>
    </w:p>
    <w:p w:rsidR="00C9751D" w:rsidRPr="00C9751D" w:rsidRDefault="00C9751D" w:rsidP="003A51BE">
      <w:pPr>
        <w:widowControl/>
        <w:numPr>
          <w:ilvl w:val="0"/>
          <w:numId w:val="8"/>
        </w:numPr>
        <w:jc w:val="both"/>
        <w:rPr>
          <w:rFonts w:ascii="Palatino Linotype" w:hAnsi="Palatino Linotype"/>
          <w:sz w:val="22"/>
          <w:szCs w:val="22"/>
          <w:lang w:val="nl-NL"/>
        </w:rPr>
      </w:pPr>
      <w:r w:rsidRPr="00C9751D">
        <w:rPr>
          <w:rFonts w:ascii="Palatino Linotype" w:hAnsi="Palatino Linotype"/>
          <w:sz w:val="22"/>
          <w:szCs w:val="22"/>
          <w:lang w:val="nl-NL"/>
        </w:rPr>
        <w:t>de bepalingen van een overeenkomst als bedoeld in het derde lid.</w:t>
      </w:r>
    </w:p>
    <w:p w:rsidR="00C9751D" w:rsidRDefault="00C9751D" w:rsidP="001E4BD4">
      <w:pPr>
        <w:widowControl/>
        <w:spacing w:line="180" w:lineRule="exact"/>
        <w:jc w:val="both"/>
        <w:rPr>
          <w:rFonts w:ascii="Palatino Linotype" w:hAnsi="Palatino Linotype"/>
          <w:snapToGrid/>
          <w:sz w:val="22"/>
          <w:szCs w:val="22"/>
          <w:lang w:val="nl-NL"/>
        </w:rPr>
      </w:pPr>
    </w:p>
    <w:p w:rsidR="00C9751D" w:rsidRPr="00C9751D" w:rsidRDefault="00C9751D" w:rsidP="00C9751D">
      <w:pPr>
        <w:ind w:firstLine="60"/>
        <w:jc w:val="center"/>
        <w:rPr>
          <w:rFonts w:ascii="Palatino Linotype" w:hAnsi="Palatino Linotype"/>
          <w:sz w:val="22"/>
          <w:szCs w:val="22"/>
          <w:lang w:val="nl-NL"/>
        </w:rPr>
      </w:pPr>
      <w:r w:rsidRPr="00C9751D">
        <w:rPr>
          <w:rFonts w:ascii="Palatino Linotype" w:hAnsi="Palatino Linotype"/>
          <w:sz w:val="22"/>
          <w:szCs w:val="22"/>
          <w:lang w:val="nl-NL"/>
        </w:rPr>
        <w:t>Artikel 11</w:t>
      </w:r>
    </w:p>
    <w:p w:rsidR="00C9751D" w:rsidRPr="00C9751D" w:rsidRDefault="00C9751D" w:rsidP="009B1243">
      <w:pPr>
        <w:spacing w:line="220" w:lineRule="exact"/>
        <w:ind w:firstLine="58"/>
        <w:jc w:val="center"/>
        <w:rPr>
          <w:rFonts w:ascii="Palatino Linotype" w:hAnsi="Palatino Linotype"/>
          <w:sz w:val="22"/>
          <w:szCs w:val="22"/>
          <w:lang w:val="nl-NL"/>
        </w:rPr>
      </w:pPr>
    </w:p>
    <w:p w:rsidR="00C9751D" w:rsidRPr="00C9751D" w:rsidRDefault="00C9751D" w:rsidP="009B1243">
      <w:pPr>
        <w:jc w:val="both"/>
        <w:rPr>
          <w:rFonts w:ascii="Palatino Linotype" w:hAnsi="Palatino Linotype"/>
          <w:sz w:val="22"/>
          <w:szCs w:val="22"/>
          <w:lang w:val="nl-NL"/>
        </w:rPr>
      </w:pPr>
      <w:r w:rsidRPr="00C9751D">
        <w:rPr>
          <w:rFonts w:ascii="Palatino Linotype" w:hAnsi="Palatino Linotype"/>
          <w:sz w:val="22"/>
          <w:szCs w:val="22"/>
          <w:lang w:val="nl-NL"/>
        </w:rPr>
        <w:t>De producent of distributeur van drinkwater draagt zorg voor de productie respectievelijk de distributie van drinkwater dat in overeenstemming is met de in artikel 12, eerste lid, gestelde eis en de in artikel 12, tweede lid, bedoelde kwaliteitseisen in zodanige hoeveelheid en onder zodanige druk als het belang van de volksgezondheid vereist.</w:t>
      </w:r>
    </w:p>
    <w:p w:rsidR="009B1243" w:rsidRDefault="009B1243" w:rsidP="00C9751D">
      <w:pPr>
        <w:ind w:firstLine="60"/>
        <w:jc w:val="center"/>
        <w:rPr>
          <w:rFonts w:ascii="Palatino Linotype" w:hAnsi="Palatino Linotype"/>
          <w:sz w:val="22"/>
          <w:szCs w:val="22"/>
          <w:lang w:val="nl-NL"/>
        </w:rPr>
      </w:pPr>
    </w:p>
    <w:p w:rsidR="009B1243" w:rsidRDefault="009B1243" w:rsidP="00C9751D">
      <w:pPr>
        <w:ind w:firstLine="60"/>
        <w:jc w:val="center"/>
        <w:rPr>
          <w:rFonts w:ascii="Palatino Linotype" w:hAnsi="Palatino Linotype"/>
          <w:sz w:val="22"/>
          <w:szCs w:val="22"/>
          <w:lang w:val="nl-NL"/>
        </w:rPr>
      </w:pPr>
    </w:p>
    <w:p w:rsidR="00174EE6" w:rsidRDefault="00174EE6" w:rsidP="00C9751D">
      <w:pPr>
        <w:ind w:firstLine="60"/>
        <w:jc w:val="center"/>
        <w:rPr>
          <w:rFonts w:ascii="Palatino Linotype" w:hAnsi="Palatino Linotype"/>
          <w:sz w:val="22"/>
          <w:szCs w:val="22"/>
          <w:lang w:val="nl-NL"/>
        </w:rPr>
      </w:pPr>
    </w:p>
    <w:p w:rsidR="00C9751D" w:rsidRPr="00C9751D" w:rsidRDefault="00C9751D" w:rsidP="00C9751D">
      <w:pPr>
        <w:ind w:firstLine="60"/>
        <w:jc w:val="center"/>
        <w:rPr>
          <w:rFonts w:ascii="Palatino Linotype" w:hAnsi="Palatino Linotype"/>
          <w:sz w:val="22"/>
          <w:szCs w:val="22"/>
          <w:lang w:val="nl-NL"/>
        </w:rPr>
      </w:pPr>
      <w:r w:rsidRPr="00C9751D">
        <w:rPr>
          <w:rFonts w:ascii="Palatino Linotype" w:hAnsi="Palatino Linotype"/>
          <w:sz w:val="22"/>
          <w:szCs w:val="22"/>
          <w:lang w:val="nl-NL"/>
        </w:rPr>
        <w:lastRenderedPageBreak/>
        <w:t>Artikel 12</w:t>
      </w:r>
    </w:p>
    <w:p w:rsidR="00C9751D" w:rsidRPr="00C9751D" w:rsidRDefault="00C9751D" w:rsidP="001E4BD4">
      <w:pPr>
        <w:spacing w:line="200" w:lineRule="exact"/>
        <w:ind w:firstLine="58"/>
        <w:jc w:val="both"/>
        <w:rPr>
          <w:rFonts w:ascii="Palatino Linotype" w:hAnsi="Palatino Linotype"/>
          <w:sz w:val="22"/>
          <w:szCs w:val="22"/>
          <w:lang w:val="nl-NL"/>
        </w:rPr>
      </w:pPr>
    </w:p>
    <w:p w:rsidR="00C9751D" w:rsidRPr="00C9751D" w:rsidRDefault="00C9751D" w:rsidP="003A51BE">
      <w:pPr>
        <w:widowControl/>
        <w:numPr>
          <w:ilvl w:val="0"/>
          <w:numId w:val="13"/>
        </w:numPr>
        <w:tabs>
          <w:tab w:val="left" w:pos="5220"/>
        </w:tabs>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Drinkwater bevat geen micro-organismen, parasieten of andere stoffen in hoeveelheden of concentraties die een gevaar kunnen opleveren voor de volksgezondheid.</w:t>
      </w:r>
    </w:p>
    <w:p w:rsidR="00C9751D" w:rsidRPr="00C9751D" w:rsidRDefault="00C9751D" w:rsidP="003A51BE">
      <w:pPr>
        <w:widowControl/>
        <w:numPr>
          <w:ilvl w:val="0"/>
          <w:numId w:val="13"/>
        </w:numPr>
        <w:tabs>
          <w:tab w:val="left" w:pos="5220"/>
        </w:tabs>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Drinkwater voldoet aan bij of krachtens landsbesluit, houdende algemene maatregelen, gestelde minimum kwaliteitseisen. Deze eisen kunnen ook betrekking hebben op de door de producenten en distributeurs van drinkwater bij de winning, bereiding, behandeling, opslag, transport en distributie van zodanig water te gebruiken infrastructuur, materialen en chemicaliën.</w:t>
      </w:r>
    </w:p>
    <w:p w:rsidR="00C9751D" w:rsidRPr="00C9751D" w:rsidRDefault="00C9751D" w:rsidP="003A51BE">
      <w:pPr>
        <w:widowControl/>
        <w:numPr>
          <w:ilvl w:val="0"/>
          <w:numId w:val="13"/>
        </w:numPr>
        <w:tabs>
          <w:tab w:val="left" w:pos="5220"/>
        </w:tabs>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Bij of krachtens landsbesluit, houdende algemene maatregelen, wordt vastgesteld door wie, waar, wanneer en op welke wijze wordt gecontroleerd of drinkwater voldoet aan de bij het eerste lid en krachtens het tweede lid gestelde eisen.</w:t>
      </w:r>
    </w:p>
    <w:p w:rsidR="00C9751D" w:rsidRPr="00C9751D" w:rsidRDefault="00C9751D" w:rsidP="003A51BE">
      <w:pPr>
        <w:widowControl/>
        <w:numPr>
          <w:ilvl w:val="0"/>
          <w:numId w:val="13"/>
        </w:numPr>
        <w:tabs>
          <w:tab w:val="left" w:pos="5220"/>
        </w:tabs>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Bij of krachtens landsbesluit, houdende algemene maatregelen, kunnen voorts regels worden gesteld met betrekking tot:</w:t>
      </w:r>
    </w:p>
    <w:p w:rsidR="00C9751D" w:rsidRPr="00C9751D" w:rsidRDefault="00C9751D" w:rsidP="003A51BE">
      <w:pPr>
        <w:widowControl/>
        <w:numPr>
          <w:ilvl w:val="0"/>
          <w:numId w:val="12"/>
        </w:numPr>
        <w:tabs>
          <w:tab w:val="left" w:pos="5220"/>
        </w:tabs>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de waarborging van de kwaliteit van de bedrijfsvoering;</w:t>
      </w:r>
    </w:p>
    <w:p w:rsidR="00C9751D" w:rsidRPr="00C9751D" w:rsidRDefault="00C9751D" w:rsidP="003A51BE">
      <w:pPr>
        <w:widowControl/>
        <w:numPr>
          <w:ilvl w:val="0"/>
          <w:numId w:val="12"/>
        </w:numPr>
        <w:tabs>
          <w:tab w:val="left" w:pos="5220"/>
        </w:tabs>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de vakbekwaamheid van het personeel dat werkzaam is bij producenten en distri</w:t>
      </w:r>
      <w:r w:rsidRPr="00C9751D">
        <w:rPr>
          <w:rFonts w:ascii="Palatino Linotype" w:hAnsi="Palatino Linotype"/>
          <w:snapToGrid/>
          <w:spacing w:val="-3"/>
          <w:sz w:val="22"/>
          <w:szCs w:val="22"/>
          <w:lang w:val="nl-NL"/>
        </w:rPr>
        <w:softHyphen/>
        <w:t>bu</w:t>
      </w:r>
      <w:r w:rsidRPr="00C9751D">
        <w:rPr>
          <w:rFonts w:ascii="Palatino Linotype" w:hAnsi="Palatino Linotype"/>
          <w:snapToGrid/>
          <w:spacing w:val="-3"/>
          <w:sz w:val="22"/>
          <w:szCs w:val="22"/>
          <w:lang w:val="nl-NL"/>
        </w:rPr>
        <w:softHyphen/>
        <w:t>teurs van drinkwater;</w:t>
      </w:r>
    </w:p>
    <w:p w:rsidR="00C9751D" w:rsidRPr="00C9751D" w:rsidRDefault="00C9751D" w:rsidP="003A51BE">
      <w:pPr>
        <w:widowControl/>
        <w:numPr>
          <w:ilvl w:val="0"/>
          <w:numId w:val="12"/>
        </w:numPr>
        <w:tabs>
          <w:tab w:val="left" w:pos="5220"/>
        </w:tabs>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gezondheidseisen te stellen aan het onder c bedoelde personeel;</w:t>
      </w:r>
    </w:p>
    <w:p w:rsidR="00C9751D" w:rsidRPr="00C9751D" w:rsidRDefault="00C9751D" w:rsidP="003A51BE">
      <w:pPr>
        <w:widowControl/>
        <w:numPr>
          <w:ilvl w:val="0"/>
          <w:numId w:val="12"/>
        </w:numPr>
        <w:tabs>
          <w:tab w:val="left" w:pos="5220"/>
        </w:tabs>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de door het onder c bedoelde personeel in acht te nemen hygiënische eisen;</w:t>
      </w:r>
    </w:p>
    <w:p w:rsidR="00C9751D" w:rsidRPr="00C9751D" w:rsidRDefault="00C9751D" w:rsidP="003A51BE">
      <w:pPr>
        <w:widowControl/>
        <w:numPr>
          <w:ilvl w:val="0"/>
          <w:numId w:val="12"/>
        </w:numPr>
        <w:tabs>
          <w:tab w:val="left" w:pos="5220"/>
        </w:tabs>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de voorlichting door producenten en distributeurs van drinkwater aan hun afnemers en gebruikers:</w:t>
      </w:r>
    </w:p>
    <w:p w:rsidR="00C9751D" w:rsidRPr="00C9751D" w:rsidRDefault="00C9751D" w:rsidP="00C9751D">
      <w:pPr>
        <w:widowControl/>
        <w:tabs>
          <w:tab w:val="left" w:pos="1080"/>
        </w:tabs>
        <w:ind w:left="1260" w:hanging="540"/>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1°.</w:t>
      </w:r>
      <w:r w:rsidRPr="00C9751D">
        <w:rPr>
          <w:rFonts w:ascii="Palatino Linotype" w:hAnsi="Palatino Linotype"/>
          <w:snapToGrid/>
          <w:spacing w:val="-3"/>
          <w:sz w:val="22"/>
          <w:szCs w:val="22"/>
          <w:lang w:val="nl-NL"/>
        </w:rPr>
        <w:tab/>
        <w:t>ter zake van de kwaliteit van het te leveren drinkwater;</w:t>
      </w:r>
    </w:p>
    <w:p w:rsidR="00C9751D" w:rsidRPr="00C9751D" w:rsidRDefault="00C9751D" w:rsidP="00C9751D">
      <w:pPr>
        <w:widowControl/>
        <w:tabs>
          <w:tab w:val="left" w:pos="1080"/>
        </w:tabs>
        <w:ind w:left="1260" w:hanging="540"/>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2°.</w:t>
      </w:r>
      <w:r w:rsidRPr="00C9751D">
        <w:rPr>
          <w:rFonts w:ascii="Palatino Linotype" w:hAnsi="Palatino Linotype"/>
          <w:snapToGrid/>
          <w:spacing w:val="-3"/>
          <w:sz w:val="22"/>
          <w:szCs w:val="22"/>
          <w:lang w:val="nl-NL"/>
        </w:rPr>
        <w:tab/>
        <w:t>indien het gebruik van het water een gevaar kan opleveren voor de volksgezondheid;</w:t>
      </w:r>
    </w:p>
    <w:p w:rsidR="00C9751D" w:rsidRPr="00C9751D" w:rsidRDefault="00C9751D" w:rsidP="00C9751D">
      <w:pPr>
        <w:widowControl/>
        <w:tabs>
          <w:tab w:val="left" w:pos="900"/>
        </w:tabs>
        <w:ind w:left="1080" w:hanging="360"/>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3°.</w:t>
      </w:r>
      <w:r w:rsidRPr="00C9751D">
        <w:rPr>
          <w:rFonts w:ascii="Palatino Linotype" w:hAnsi="Palatino Linotype"/>
          <w:snapToGrid/>
          <w:spacing w:val="-3"/>
          <w:sz w:val="22"/>
          <w:szCs w:val="22"/>
          <w:lang w:val="nl-NL"/>
        </w:rPr>
        <w:tab/>
        <w:t>ter zake van te treffen herstelmaatregelen indien het drinkwater aan het tappunt niet voldoet aan de bij het eerste lid of krachtens het tweede lid gestelde eisen of anderszins ondeugdelijk is en zulks is te wijten aan een intern leidingnet.</w:t>
      </w:r>
    </w:p>
    <w:p w:rsidR="00C9751D" w:rsidRPr="00C9751D" w:rsidRDefault="00C9751D" w:rsidP="003A51BE">
      <w:pPr>
        <w:widowControl/>
        <w:numPr>
          <w:ilvl w:val="0"/>
          <w:numId w:val="7"/>
        </w:numPr>
        <w:tabs>
          <w:tab w:val="left" w:pos="5220"/>
        </w:tabs>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In het geval dat ingevolge de in het tweede, derde of vierde lid, bedoelde landsbesluiten, houdende algemene maatregelen, nog niet in de aanpak van een bepaald probleem kan worden voorzien, kunnen, indien gevaar voor de volksgezondheid direct ingrijpen vereist, de regels bedoeld in het tweede, derde en vierde lid, in afwachting van de totstandkoming van een in die leden bedoeld landsbesluit, houdende algemene maatregelen, tijdelijk bij ministeriële regeling met algemene werking worden vastgesteld.</w:t>
      </w:r>
    </w:p>
    <w:p w:rsidR="00C9751D" w:rsidRPr="00C9751D" w:rsidRDefault="00C9751D" w:rsidP="003A51BE">
      <w:pPr>
        <w:widowControl/>
        <w:numPr>
          <w:ilvl w:val="0"/>
          <w:numId w:val="7"/>
        </w:numPr>
        <w:tabs>
          <w:tab w:val="left" w:pos="5220"/>
        </w:tabs>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Een ministeriële regeling als bedoeld in het vijfde lid vervalt na verloop van een termijn van zes maanden nadat zij in werking is getreden, dan wel, indien binnen die termijn een landsbesluit, houdende algemene maatregelen, ter vervanging van die regeling in werking getreden is, met ingang van het tijdstip waarop een zodanig landsbesluit in werking getreden is.</w:t>
      </w:r>
    </w:p>
    <w:p w:rsidR="009B1243" w:rsidRDefault="009B1243" w:rsidP="001E4BD4">
      <w:pPr>
        <w:spacing w:line="180" w:lineRule="exact"/>
        <w:rPr>
          <w:rFonts w:ascii="Palatino Linotype" w:hAnsi="Palatino Linotype"/>
          <w:sz w:val="22"/>
          <w:szCs w:val="22"/>
          <w:lang w:val="nl-NL"/>
        </w:rPr>
      </w:pPr>
    </w:p>
    <w:p w:rsidR="00C9751D" w:rsidRPr="00C9751D" w:rsidRDefault="00C9751D" w:rsidP="00C9751D">
      <w:pPr>
        <w:ind w:firstLine="60"/>
        <w:jc w:val="center"/>
        <w:rPr>
          <w:rFonts w:ascii="Palatino Linotype" w:hAnsi="Palatino Linotype"/>
          <w:sz w:val="22"/>
          <w:szCs w:val="22"/>
          <w:lang w:val="nl-NL"/>
        </w:rPr>
      </w:pPr>
      <w:r w:rsidRPr="00C9751D">
        <w:rPr>
          <w:rFonts w:ascii="Palatino Linotype" w:hAnsi="Palatino Linotype"/>
          <w:sz w:val="22"/>
          <w:szCs w:val="22"/>
          <w:lang w:val="nl-NL"/>
        </w:rPr>
        <w:t>Artikel 13</w:t>
      </w:r>
    </w:p>
    <w:p w:rsidR="00C9751D" w:rsidRPr="00C9751D" w:rsidRDefault="00C9751D" w:rsidP="001E4BD4">
      <w:pPr>
        <w:spacing w:line="180" w:lineRule="exact"/>
        <w:ind w:firstLine="58"/>
        <w:jc w:val="both"/>
        <w:rPr>
          <w:rFonts w:ascii="Palatino Linotype" w:hAnsi="Palatino Linotype"/>
          <w:sz w:val="22"/>
          <w:szCs w:val="22"/>
          <w:lang w:val="nl-NL"/>
        </w:rPr>
      </w:pPr>
    </w:p>
    <w:p w:rsidR="00C9751D" w:rsidRPr="00C9751D" w:rsidRDefault="00C9751D" w:rsidP="003A51BE">
      <w:pPr>
        <w:widowControl/>
        <w:numPr>
          <w:ilvl w:val="2"/>
          <w:numId w:val="7"/>
        </w:numPr>
        <w:jc w:val="both"/>
        <w:rPr>
          <w:rFonts w:ascii="Palatino Linotype" w:hAnsi="Palatino Linotype"/>
          <w:sz w:val="22"/>
          <w:szCs w:val="22"/>
          <w:lang w:val="nl-NL"/>
        </w:rPr>
      </w:pPr>
      <w:r w:rsidRPr="00C9751D">
        <w:rPr>
          <w:rFonts w:ascii="Palatino Linotype" w:hAnsi="Palatino Linotype"/>
          <w:sz w:val="22"/>
          <w:szCs w:val="22"/>
          <w:lang w:val="nl-NL"/>
        </w:rPr>
        <w:t>Indien drinkwater niet voldoet aan de bij artikel 12, eerste lid, of krachtens artikel 12, tweede lid, gestelde eisen:</w:t>
      </w:r>
    </w:p>
    <w:p w:rsidR="00C9751D" w:rsidRPr="00C9751D" w:rsidRDefault="00C9751D" w:rsidP="003A51BE">
      <w:pPr>
        <w:widowControl/>
        <w:numPr>
          <w:ilvl w:val="0"/>
          <w:numId w:val="15"/>
        </w:numPr>
        <w:jc w:val="both"/>
        <w:rPr>
          <w:rFonts w:ascii="Palatino Linotype" w:hAnsi="Palatino Linotype"/>
          <w:sz w:val="22"/>
          <w:szCs w:val="22"/>
          <w:lang w:val="nl-NL"/>
        </w:rPr>
      </w:pPr>
      <w:r w:rsidRPr="00C9751D">
        <w:rPr>
          <w:rFonts w:ascii="Palatino Linotype" w:hAnsi="Palatino Linotype"/>
          <w:sz w:val="22"/>
          <w:szCs w:val="22"/>
          <w:lang w:val="nl-NL"/>
        </w:rPr>
        <w:t>stelt de producent of de distributeur onmiddellijk een onderzoek naar de oorzaak daarvan en de mogelijke nadelige gevolgen daarvan voor de volksgezondheid;</w:t>
      </w:r>
    </w:p>
    <w:p w:rsidR="00C9751D" w:rsidRPr="00C9751D" w:rsidRDefault="00C9751D" w:rsidP="003A51BE">
      <w:pPr>
        <w:widowControl/>
        <w:numPr>
          <w:ilvl w:val="0"/>
          <w:numId w:val="15"/>
        </w:numPr>
        <w:jc w:val="both"/>
        <w:rPr>
          <w:rFonts w:ascii="Palatino Linotype" w:hAnsi="Palatino Linotype"/>
          <w:sz w:val="22"/>
          <w:szCs w:val="22"/>
          <w:lang w:val="nl-NL"/>
        </w:rPr>
      </w:pPr>
      <w:r w:rsidRPr="00C9751D">
        <w:rPr>
          <w:rFonts w:ascii="Palatino Linotype" w:hAnsi="Palatino Linotype"/>
          <w:sz w:val="22"/>
          <w:szCs w:val="22"/>
          <w:lang w:val="nl-NL"/>
        </w:rPr>
        <w:t>stelt de producent respectievelijk de distributeur onmiddellijk de toezichthouder in kennis van het feit dat het water niet langer voldoet aan de bij artikel 12, eerste lid of krachtens artikel 12, tweede lid, gestelde eisen alsmede van de wijze waarop uitvoering wordt gegeven aan het in de onderdelen a en c bepaalde;</w:t>
      </w:r>
    </w:p>
    <w:p w:rsidR="00C9751D" w:rsidRPr="00C9751D" w:rsidRDefault="00C9751D" w:rsidP="003A51BE">
      <w:pPr>
        <w:widowControl/>
        <w:numPr>
          <w:ilvl w:val="0"/>
          <w:numId w:val="15"/>
        </w:numPr>
        <w:jc w:val="both"/>
        <w:rPr>
          <w:rFonts w:ascii="Palatino Linotype" w:hAnsi="Palatino Linotype"/>
          <w:sz w:val="22"/>
          <w:szCs w:val="22"/>
          <w:lang w:val="nl-NL"/>
        </w:rPr>
      </w:pPr>
      <w:r w:rsidRPr="00C9751D">
        <w:rPr>
          <w:rFonts w:ascii="Palatino Linotype" w:hAnsi="Palatino Linotype"/>
          <w:sz w:val="22"/>
          <w:szCs w:val="22"/>
          <w:lang w:val="nl-NL"/>
        </w:rPr>
        <w:lastRenderedPageBreak/>
        <w:t>treft de producent of de distributeur zo spoedig mogelijk de nodige herstelmaatregelen om de kwaliteit weer op het peil te brengen dat tenminste gelijk is aan het niveau van de bij artikel 12, eerste lid, of krachtens artikel 12, tweede lid, gestelde eisen.</w:t>
      </w:r>
    </w:p>
    <w:p w:rsidR="00C9751D" w:rsidRPr="00C9751D" w:rsidRDefault="00C9751D" w:rsidP="003A51BE">
      <w:pPr>
        <w:widowControl/>
        <w:numPr>
          <w:ilvl w:val="0"/>
          <w:numId w:val="14"/>
        </w:numPr>
        <w:tabs>
          <w:tab w:val="num" w:pos="726"/>
        </w:tabs>
        <w:jc w:val="both"/>
        <w:rPr>
          <w:rFonts w:ascii="Palatino Linotype" w:hAnsi="Palatino Linotype"/>
          <w:sz w:val="22"/>
          <w:szCs w:val="22"/>
          <w:lang w:val="nl-NL"/>
        </w:rPr>
      </w:pPr>
      <w:r w:rsidRPr="00C9751D">
        <w:rPr>
          <w:rFonts w:ascii="Palatino Linotype" w:hAnsi="Palatino Linotype"/>
          <w:sz w:val="22"/>
          <w:szCs w:val="22"/>
          <w:lang w:val="nl-NL"/>
        </w:rPr>
        <w:t>De toezichthouder stelt terstond de Minister en de Inspectie hiervan in kennis.</w:t>
      </w:r>
    </w:p>
    <w:p w:rsidR="00C9751D" w:rsidRPr="00C9751D" w:rsidRDefault="00C9751D" w:rsidP="003A51BE">
      <w:pPr>
        <w:widowControl/>
        <w:numPr>
          <w:ilvl w:val="0"/>
          <w:numId w:val="14"/>
        </w:numPr>
        <w:tabs>
          <w:tab w:val="num" w:pos="726"/>
        </w:tabs>
        <w:jc w:val="both"/>
        <w:rPr>
          <w:rFonts w:ascii="Palatino Linotype" w:hAnsi="Palatino Linotype"/>
          <w:sz w:val="22"/>
          <w:szCs w:val="22"/>
          <w:lang w:val="nl-NL"/>
        </w:rPr>
      </w:pPr>
      <w:r w:rsidRPr="00C9751D">
        <w:rPr>
          <w:rFonts w:ascii="Palatino Linotype" w:hAnsi="Palatino Linotype"/>
          <w:sz w:val="22"/>
          <w:szCs w:val="22"/>
          <w:lang w:val="nl-NL"/>
        </w:rPr>
        <w:t>De Minister draagt zorg dat, indien er herstelmaatregelen worden genomen die de volksgezondheid raken, de producent of distributeur de gebruikers hiervan zo spoedig mogelijk in kennis stellen. Bij die gelegenheid worden de gebruikers tevens voorgelicht over door hen te nemen maatregelen om eventuele nadelige gevolgen voor de gezondheid te voorkomen.</w:t>
      </w:r>
    </w:p>
    <w:p w:rsidR="00C9751D" w:rsidRPr="00C9751D" w:rsidRDefault="00C9751D" w:rsidP="003A51BE">
      <w:pPr>
        <w:widowControl/>
        <w:numPr>
          <w:ilvl w:val="0"/>
          <w:numId w:val="14"/>
        </w:numPr>
        <w:tabs>
          <w:tab w:val="num" w:pos="726"/>
        </w:tabs>
        <w:jc w:val="both"/>
        <w:rPr>
          <w:rFonts w:ascii="Palatino Linotype" w:hAnsi="Palatino Linotype"/>
          <w:sz w:val="22"/>
          <w:szCs w:val="22"/>
          <w:lang w:val="nl-NL"/>
        </w:rPr>
      </w:pPr>
      <w:r w:rsidRPr="00C9751D">
        <w:rPr>
          <w:rFonts w:ascii="Palatino Linotype" w:hAnsi="Palatino Linotype"/>
          <w:sz w:val="22"/>
          <w:szCs w:val="22"/>
          <w:lang w:val="nl-NL"/>
        </w:rPr>
        <w:t>Het derde lid vindt geen toepassing indien de toezichthouder van oordeel is dat de mate waarin niet wordt voldaan aan de bij artikel 12, eerste lid, en krachtens artikel 12, tweede lid, gestelde eisen niet van betekenis is en er geen gevaar voor de volksgezondheid is te duchten.</w:t>
      </w:r>
    </w:p>
    <w:p w:rsidR="00C9751D" w:rsidRPr="00C9751D" w:rsidRDefault="00C9751D" w:rsidP="003A51BE">
      <w:pPr>
        <w:widowControl/>
        <w:numPr>
          <w:ilvl w:val="0"/>
          <w:numId w:val="14"/>
        </w:numPr>
        <w:tabs>
          <w:tab w:val="num" w:pos="726"/>
        </w:tabs>
        <w:jc w:val="both"/>
        <w:rPr>
          <w:rFonts w:ascii="Palatino Linotype" w:hAnsi="Palatino Linotype"/>
          <w:sz w:val="22"/>
          <w:szCs w:val="22"/>
          <w:lang w:val="nl-NL"/>
        </w:rPr>
      </w:pPr>
      <w:r w:rsidRPr="00C9751D">
        <w:rPr>
          <w:rFonts w:ascii="Palatino Linotype" w:hAnsi="Palatino Linotype"/>
          <w:sz w:val="22"/>
          <w:szCs w:val="22"/>
          <w:lang w:val="nl-NL"/>
        </w:rPr>
        <w:t>Indien wordt vastgesteld dat het niet voldoen aan de bij artikel 12, eerste lid of krachtens artikel 12, tweede lid, gestelde eisen, is te wijten aan het desbetreffende interne leidingnet of het onderhoud daarvan, zijn het eerste en tweede lid niet van toepassing. In een dergelijk geval is de producent of de distributeur van het desbetreffende drinkwater gehouden de eigenaar of gebruiker van het interne leidingnet hiervan op de hoogte te stellen en deze te adviseren over mogelijke te treffen herstelmaatregelen.</w:t>
      </w:r>
    </w:p>
    <w:p w:rsidR="00C9751D" w:rsidRPr="00C9751D" w:rsidRDefault="00C9751D" w:rsidP="003A51BE">
      <w:pPr>
        <w:widowControl/>
        <w:numPr>
          <w:ilvl w:val="0"/>
          <w:numId w:val="14"/>
        </w:numPr>
        <w:tabs>
          <w:tab w:val="num" w:pos="726"/>
        </w:tabs>
        <w:jc w:val="both"/>
        <w:rPr>
          <w:rFonts w:ascii="Palatino Linotype" w:hAnsi="Palatino Linotype"/>
          <w:sz w:val="22"/>
          <w:szCs w:val="22"/>
          <w:lang w:val="nl-NL"/>
        </w:rPr>
      </w:pPr>
      <w:r w:rsidRPr="00C9751D">
        <w:rPr>
          <w:rFonts w:ascii="Palatino Linotype" w:hAnsi="Palatino Linotype"/>
          <w:sz w:val="22"/>
          <w:szCs w:val="22"/>
          <w:lang w:val="nl-NL"/>
        </w:rPr>
        <w:t xml:space="preserve">Het eerste tot en met vijfde lid is niet van toepassing indien het afwijken van de bij artikel 12, eerste lid, of krachtens artikel 12, tweede lid, gestelde eisen tijdelijk van aard is en wordt veroorzaakt door onderhoud aan het leidingnet. </w:t>
      </w:r>
    </w:p>
    <w:p w:rsidR="00C9751D" w:rsidRPr="00C9751D" w:rsidRDefault="00C9751D" w:rsidP="00C9751D">
      <w:pPr>
        <w:widowControl/>
        <w:jc w:val="both"/>
        <w:rPr>
          <w:rFonts w:ascii="Palatino Linotype" w:hAnsi="Palatino Linotype"/>
          <w:snapToGrid/>
          <w:sz w:val="22"/>
          <w:szCs w:val="22"/>
          <w:lang w:val="nl-NL"/>
        </w:rPr>
      </w:pPr>
    </w:p>
    <w:p w:rsidR="00C9751D" w:rsidRPr="00C9751D" w:rsidRDefault="00C9751D" w:rsidP="00C9751D">
      <w:pPr>
        <w:ind w:firstLine="60"/>
        <w:jc w:val="center"/>
        <w:rPr>
          <w:rFonts w:ascii="Palatino Linotype" w:hAnsi="Palatino Linotype"/>
          <w:sz w:val="22"/>
          <w:szCs w:val="22"/>
          <w:lang w:val="nl-NL"/>
        </w:rPr>
      </w:pPr>
      <w:r w:rsidRPr="00C9751D">
        <w:rPr>
          <w:rFonts w:ascii="Palatino Linotype" w:hAnsi="Palatino Linotype"/>
          <w:sz w:val="22"/>
          <w:szCs w:val="22"/>
          <w:lang w:val="nl-NL"/>
        </w:rPr>
        <w:t>Artikel 14</w:t>
      </w:r>
    </w:p>
    <w:p w:rsidR="00C9751D" w:rsidRPr="00C9751D" w:rsidRDefault="00C9751D" w:rsidP="001E4BD4">
      <w:pPr>
        <w:spacing w:line="200" w:lineRule="exact"/>
        <w:ind w:firstLine="58"/>
        <w:jc w:val="both"/>
        <w:rPr>
          <w:rFonts w:ascii="Palatino Linotype" w:hAnsi="Palatino Linotype"/>
          <w:sz w:val="22"/>
          <w:szCs w:val="22"/>
          <w:lang w:val="nl-NL"/>
        </w:rPr>
      </w:pPr>
    </w:p>
    <w:p w:rsidR="00C9751D" w:rsidRPr="00C9751D" w:rsidRDefault="00C9751D" w:rsidP="003A51BE">
      <w:pPr>
        <w:widowControl/>
        <w:numPr>
          <w:ilvl w:val="0"/>
          <w:numId w:val="16"/>
        </w:numPr>
        <w:jc w:val="both"/>
        <w:rPr>
          <w:rFonts w:ascii="Palatino Linotype" w:hAnsi="Palatino Linotype"/>
          <w:sz w:val="22"/>
          <w:szCs w:val="22"/>
          <w:lang w:val="nl-NL"/>
        </w:rPr>
      </w:pPr>
      <w:r w:rsidRPr="00C9751D">
        <w:rPr>
          <w:rFonts w:ascii="Palatino Linotype" w:hAnsi="Palatino Linotype"/>
          <w:sz w:val="22"/>
          <w:szCs w:val="22"/>
          <w:lang w:val="nl-NL"/>
        </w:rPr>
        <w:t>Het onderzoek naar de kwaliteit van het drinkwater, bedoeld in artikel 12, eerste en tweede lid, geschiedt met behulp van laboratoriumtesten. Zodanige testen geschieden uitsluitend door of op verzoek van een laboratorium dat door de Minister daartoe is aangewezen met in achtneming van bij landsbesluit, houdende algemene maatregelen, te stellen regels.</w:t>
      </w:r>
    </w:p>
    <w:p w:rsidR="00C9751D" w:rsidRPr="00C9751D" w:rsidRDefault="00C9751D" w:rsidP="003A51BE">
      <w:pPr>
        <w:widowControl/>
        <w:numPr>
          <w:ilvl w:val="0"/>
          <w:numId w:val="16"/>
        </w:numPr>
        <w:jc w:val="both"/>
        <w:rPr>
          <w:rFonts w:ascii="Palatino Linotype" w:hAnsi="Palatino Linotype"/>
          <w:sz w:val="22"/>
          <w:szCs w:val="22"/>
          <w:lang w:val="nl-NL"/>
        </w:rPr>
      </w:pPr>
      <w:r w:rsidRPr="00C9751D">
        <w:rPr>
          <w:rFonts w:ascii="Palatino Linotype" w:hAnsi="Palatino Linotype"/>
          <w:sz w:val="22"/>
          <w:szCs w:val="22"/>
          <w:lang w:val="nl-NL"/>
        </w:rPr>
        <w:t>Indien het in het eerste lid bedoelde laboratorium bij het testen constateert dat het drinkwater niet voldoet aan de bij artikel 12, eerste lid, of krachtens artikel 12, tweede lid, gestelde eisen, stelt het onmiddellijk de producent of distributeur en de toezichthouder hiervan in kennis.</w:t>
      </w:r>
    </w:p>
    <w:p w:rsidR="00C9751D" w:rsidRPr="00C9751D" w:rsidRDefault="00C9751D" w:rsidP="003A51BE">
      <w:pPr>
        <w:widowControl/>
        <w:numPr>
          <w:ilvl w:val="0"/>
          <w:numId w:val="16"/>
        </w:numPr>
        <w:jc w:val="both"/>
        <w:rPr>
          <w:rFonts w:ascii="Palatino Linotype" w:hAnsi="Palatino Linotype"/>
          <w:sz w:val="22"/>
          <w:szCs w:val="22"/>
          <w:lang w:val="nl-NL"/>
        </w:rPr>
      </w:pPr>
      <w:r w:rsidRPr="00C9751D">
        <w:rPr>
          <w:rFonts w:ascii="Palatino Linotype" w:hAnsi="Palatino Linotype"/>
          <w:sz w:val="22"/>
          <w:szCs w:val="22"/>
          <w:lang w:val="nl-NL"/>
        </w:rPr>
        <w:t>De toezichthouder stelt vervolgens onmiddellijk de Minister en de Inspectie hiervan in kennis.</w:t>
      </w:r>
    </w:p>
    <w:p w:rsidR="009B1243" w:rsidRDefault="009B1243" w:rsidP="001E4BD4">
      <w:pPr>
        <w:spacing w:line="200" w:lineRule="exact"/>
        <w:rPr>
          <w:rFonts w:ascii="Palatino Linotype" w:hAnsi="Palatino Linotype"/>
          <w:sz w:val="22"/>
          <w:szCs w:val="22"/>
          <w:lang w:val="nl-NL"/>
        </w:rPr>
      </w:pPr>
    </w:p>
    <w:p w:rsidR="009B1243" w:rsidRDefault="009B1243" w:rsidP="001E4BD4">
      <w:pPr>
        <w:spacing w:line="180" w:lineRule="exact"/>
        <w:jc w:val="center"/>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15</w:t>
      </w:r>
    </w:p>
    <w:p w:rsidR="00C9751D" w:rsidRPr="00C9751D" w:rsidRDefault="00C9751D" w:rsidP="001E4BD4">
      <w:pPr>
        <w:spacing w:line="200" w:lineRule="exact"/>
        <w:jc w:val="center"/>
        <w:rPr>
          <w:rFonts w:ascii="Palatino Linotype" w:hAnsi="Palatino Linotype"/>
          <w:sz w:val="22"/>
          <w:szCs w:val="22"/>
          <w:lang w:val="nl-NL"/>
        </w:rPr>
      </w:pPr>
    </w:p>
    <w:p w:rsidR="00C9751D" w:rsidRPr="00C9751D" w:rsidRDefault="00C9751D" w:rsidP="003A51BE">
      <w:pPr>
        <w:widowControl/>
        <w:numPr>
          <w:ilvl w:val="1"/>
          <w:numId w:val="15"/>
        </w:numPr>
        <w:jc w:val="both"/>
        <w:rPr>
          <w:rFonts w:ascii="Palatino Linotype" w:hAnsi="Palatino Linotype"/>
          <w:sz w:val="22"/>
          <w:szCs w:val="22"/>
          <w:lang w:val="nl-NL"/>
        </w:rPr>
      </w:pPr>
      <w:r w:rsidRPr="00C9751D">
        <w:rPr>
          <w:rFonts w:ascii="Palatino Linotype" w:hAnsi="Palatino Linotype"/>
          <w:sz w:val="22"/>
          <w:szCs w:val="22"/>
          <w:lang w:val="nl-NL"/>
        </w:rPr>
        <w:t>De Minister kan ter zake van drinkwater dat een gevaar kan opleveren voor de volksgezondheid, na overleg met de producent of distributeur van het desbetreffende drinkwater en gehoord de toezichthouder, de producent of distributeur:</w:t>
      </w:r>
    </w:p>
    <w:p w:rsidR="00C9751D" w:rsidRPr="00C9751D" w:rsidRDefault="00C9751D" w:rsidP="003A51BE">
      <w:pPr>
        <w:widowControl/>
        <w:numPr>
          <w:ilvl w:val="2"/>
          <w:numId w:val="15"/>
        </w:numPr>
        <w:jc w:val="both"/>
        <w:rPr>
          <w:rFonts w:ascii="Palatino Linotype" w:hAnsi="Palatino Linotype"/>
          <w:sz w:val="22"/>
          <w:szCs w:val="22"/>
          <w:lang w:val="nl-NL"/>
        </w:rPr>
      </w:pPr>
      <w:r w:rsidRPr="00C9751D">
        <w:rPr>
          <w:rFonts w:ascii="Palatino Linotype" w:hAnsi="Palatino Linotype"/>
          <w:sz w:val="22"/>
          <w:szCs w:val="22"/>
          <w:lang w:val="nl-NL"/>
        </w:rPr>
        <w:t>verplichten maatregelen te treffen ter bescherming van de volksgezondheid;</w:t>
      </w:r>
    </w:p>
    <w:p w:rsidR="00C9751D" w:rsidRPr="00C9751D" w:rsidRDefault="00C9751D" w:rsidP="003A51BE">
      <w:pPr>
        <w:widowControl/>
        <w:numPr>
          <w:ilvl w:val="2"/>
          <w:numId w:val="15"/>
        </w:numPr>
        <w:jc w:val="both"/>
        <w:rPr>
          <w:rFonts w:ascii="Palatino Linotype" w:hAnsi="Palatino Linotype"/>
          <w:sz w:val="22"/>
          <w:szCs w:val="22"/>
          <w:lang w:val="nl-NL"/>
        </w:rPr>
      </w:pPr>
      <w:r w:rsidRPr="00C9751D">
        <w:rPr>
          <w:rFonts w:ascii="Palatino Linotype" w:hAnsi="Palatino Linotype"/>
          <w:sz w:val="22"/>
          <w:szCs w:val="22"/>
          <w:lang w:val="nl-NL"/>
        </w:rPr>
        <w:t>verplichten het gebruik hiervan in te perken; of</w:t>
      </w:r>
    </w:p>
    <w:p w:rsidR="00C9751D" w:rsidRPr="00C9751D" w:rsidRDefault="00C9751D" w:rsidP="003A51BE">
      <w:pPr>
        <w:widowControl/>
        <w:numPr>
          <w:ilvl w:val="2"/>
          <w:numId w:val="15"/>
        </w:numPr>
        <w:jc w:val="both"/>
        <w:rPr>
          <w:rFonts w:ascii="Palatino Linotype" w:hAnsi="Palatino Linotype"/>
          <w:sz w:val="22"/>
          <w:szCs w:val="22"/>
          <w:lang w:val="nl-NL"/>
        </w:rPr>
      </w:pPr>
      <w:r w:rsidRPr="00C9751D">
        <w:rPr>
          <w:rFonts w:ascii="Palatino Linotype" w:hAnsi="Palatino Linotype"/>
          <w:sz w:val="22"/>
          <w:szCs w:val="22"/>
          <w:lang w:val="nl-NL"/>
        </w:rPr>
        <w:t>verbieden dit verder te produceren of te distribueren.</w:t>
      </w:r>
    </w:p>
    <w:p w:rsidR="00C9751D" w:rsidRPr="00C9751D" w:rsidRDefault="00C9751D" w:rsidP="003A51BE">
      <w:pPr>
        <w:widowControl/>
        <w:numPr>
          <w:ilvl w:val="3"/>
          <w:numId w:val="15"/>
        </w:numPr>
        <w:jc w:val="both"/>
        <w:rPr>
          <w:rFonts w:ascii="Palatino Linotype" w:hAnsi="Palatino Linotype"/>
          <w:sz w:val="22"/>
          <w:szCs w:val="22"/>
          <w:lang w:val="nl-NL"/>
        </w:rPr>
      </w:pPr>
      <w:r w:rsidRPr="00C9751D">
        <w:rPr>
          <w:rFonts w:ascii="Palatino Linotype" w:hAnsi="Palatino Linotype"/>
          <w:sz w:val="22"/>
          <w:szCs w:val="22"/>
          <w:lang w:val="nl-NL"/>
        </w:rPr>
        <w:t>In gevallen als bedoeld in het eerste lid stelt de Minister of de producent respectievelijk de distributeur de gebruikers zo spoedig mogelijk hiervan in kennis. Daarbij wordt zo nodig advies verstrekt over het watergebruik.</w:t>
      </w:r>
    </w:p>
    <w:p w:rsidR="00C9751D" w:rsidRPr="00C9751D" w:rsidRDefault="00C9751D" w:rsidP="003A51BE">
      <w:pPr>
        <w:widowControl/>
        <w:numPr>
          <w:ilvl w:val="3"/>
          <w:numId w:val="15"/>
        </w:numPr>
        <w:jc w:val="both"/>
        <w:rPr>
          <w:rFonts w:ascii="Palatino Linotype" w:hAnsi="Palatino Linotype"/>
          <w:sz w:val="22"/>
          <w:szCs w:val="22"/>
          <w:lang w:val="nl-NL"/>
        </w:rPr>
      </w:pPr>
      <w:r w:rsidRPr="00C9751D">
        <w:rPr>
          <w:rFonts w:ascii="Palatino Linotype" w:hAnsi="Palatino Linotype"/>
          <w:sz w:val="22"/>
          <w:szCs w:val="22"/>
          <w:lang w:val="nl-NL"/>
        </w:rPr>
        <w:t xml:space="preserve">Bij de beoordeling of en zo ja welke maatregelen, bedoeld in het eerste lid, onder a, noodzakelijk zijn, wordt rekening gehouden met de risico’s die onderbreking van de levering </w:t>
      </w:r>
      <w:r w:rsidRPr="00C9751D">
        <w:rPr>
          <w:rFonts w:ascii="Palatino Linotype" w:hAnsi="Palatino Linotype"/>
          <w:sz w:val="22"/>
          <w:szCs w:val="22"/>
          <w:lang w:val="nl-NL"/>
        </w:rPr>
        <w:lastRenderedPageBreak/>
        <w:t>of inperking van het gebruik van drinkwater zou kunnen opleveren voor de volksgezondheid.</w:t>
      </w:r>
    </w:p>
    <w:p w:rsidR="00C9751D" w:rsidRPr="00C9751D" w:rsidRDefault="00C9751D" w:rsidP="001E4BD4">
      <w:pPr>
        <w:suppressAutoHyphens/>
        <w:spacing w:line="220" w:lineRule="exact"/>
        <w:jc w:val="both"/>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16</w:t>
      </w:r>
    </w:p>
    <w:p w:rsidR="00C9751D" w:rsidRPr="00C9751D" w:rsidRDefault="00C9751D" w:rsidP="001E4BD4">
      <w:pPr>
        <w:spacing w:line="200" w:lineRule="exact"/>
        <w:jc w:val="both"/>
        <w:rPr>
          <w:rFonts w:ascii="Palatino Linotype" w:hAnsi="Palatino Linotype"/>
          <w:sz w:val="22"/>
          <w:szCs w:val="22"/>
          <w:lang w:val="nl-NL"/>
        </w:rPr>
      </w:pPr>
    </w:p>
    <w:p w:rsidR="00C9751D" w:rsidRPr="00C9751D" w:rsidRDefault="00C9751D" w:rsidP="003A51BE">
      <w:pPr>
        <w:widowControl/>
        <w:numPr>
          <w:ilvl w:val="0"/>
          <w:numId w:val="20"/>
        </w:numPr>
        <w:jc w:val="both"/>
        <w:rPr>
          <w:rFonts w:ascii="Palatino Linotype" w:hAnsi="Palatino Linotype"/>
          <w:sz w:val="22"/>
          <w:szCs w:val="22"/>
          <w:lang w:val="nl-NL"/>
        </w:rPr>
      </w:pPr>
      <w:r w:rsidRPr="00C9751D">
        <w:rPr>
          <w:rFonts w:ascii="Palatino Linotype" w:hAnsi="Palatino Linotype"/>
          <w:sz w:val="22"/>
          <w:szCs w:val="22"/>
          <w:lang w:val="nl-NL"/>
        </w:rPr>
        <w:t>Indien het belang van de volksgezondheid zich daar niet tegen verzet, kan de toezichthouder op verzoek van de producent of distributeur van drinkwater toestemming geven de productie of distributie in strijd met de bij of krachtens artikel 12 gegeven voorschriften gedurende een beperkte tijd voort te zetten in afwachting van de behandeling van een verzoek om ontheffing als bedoeld in artikel 17, eerste lid.</w:t>
      </w:r>
    </w:p>
    <w:p w:rsidR="00C9751D" w:rsidRPr="00C9751D" w:rsidRDefault="00C9751D" w:rsidP="003A51BE">
      <w:pPr>
        <w:widowControl/>
        <w:numPr>
          <w:ilvl w:val="0"/>
          <w:numId w:val="20"/>
        </w:numPr>
        <w:jc w:val="both"/>
        <w:rPr>
          <w:rFonts w:ascii="Palatino Linotype" w:hAnsi="Palatino Linotype"/>
          <w:sz w:val="22"/>
          <w:szCs w:val="22"/>
          <w:lang w:val="nl-NL"/>
        </w:rPr>
      </w:pPr>
      <w:r w:rsidRPr="00C9751D">
        <w:rPr>
          <w:rFonts w:ascii="Palatino Linotype" w:hAnsi="Palatino Linotype"/>
          <w:sz w:val="22"/>
          <w:szCs w:val="22"/>
          <w:lang w:val="nl-NL"/>
        </w:rPr>
        <w:t>De toezichthouder stelt terstond de Inspectie van een zodanige toestemming in kennis.</w:t>
      </w:r>
    </w:p>
    <w:p w:rsidR="00C9751D" w:rsidRPr="00C9751D" w:rsidRDefault="00C9751D" w:rsidP="001E4BD4">
      <w:pPr>
        <w:spacing w:line="220" w:lineRule="exact"/>
        <w:jc w:val="both"/>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17</w:t>
      </w:r>
    </w:p>
    <w:p w:rsidR="00C9751D" w:rsidRPr="00C9751D" w:rsidRDefault="00C9751D" w:rsidP="001E4BD4">
      <w:pPr>
        <w:spacing w:line="200" w:lineRule="exact"/>
        <w:jc w:val="both"/>
        <w:rPr>
          <w:rFonts w:ascii="Palatino Linotype" w:hAnsi="Palatino Linotype"/>
          <w:sz w:val="22"/>
          <w:szCs w:val="22"/>
          <w:lang w:val="nl-NL"/>
        </w:rPr>
      </w:pPr>
    </w:p>
    <w:p w:rsidR="00C9751D" w:rsidRPr="00C9751D" w:rsidRDefault="00C9751D" w:rsidP="003A51BE">
      <w:pPr>
        <w:widowControl/>
        <w:numPr>
          <w:ilvl w:val="1"/>
          <w:numId w:val="14"/>
        </w:numPr>
        <w:jc w:val="both"/>
        <w:rPr>
          <w:rFonts w:ascii="Palatino Linotype" w:hAnsi="Palatino Linotype"/>
          <w:sz w:val="22"/>
          <w:szCs w:val="22"/>
          <w:lang w:val="nl-NL"/>
        </w:rPr>
      </w:pPr>
      <w:r w:rsidRPr="00C9751D">
        <w:rPr>
          <w:rFonts w:ascii="Palatino Linotype" w:hAnsi="Palatino Linotype"/>
          <w:sz w:val="22"/>
          <w:szCs w:val="22"/>
          <w:lang w:val="nl-NL"/>
        </w:rPr>
        <w:t>Indien het belang van de volksgezondheid zich daar niet tegen verzet, kan de Minister op verzoek van de producent of distributeur van drinkwater, gehoord de Inspectie, tijdelijk overeenkomstig bij landsbesluit, houdende algemene maatregelen, te stellen regels ontheffing verlenen van de naleving van een of meer van de krachtens artikel 12, tweede, derde en vierde lid, gegeven voorschriften.</w:t>
      </w:r>
    </w:p>
    <w:p w:rsidR="00C9751D" w:rsidRPr="00C9751D" w:rsidRDefault="00C9751D" w:rsidP="003A51BE">
      <w:pPr>
        <w:widowControl/>
        <w:numPr>
          <w:ilvl w:val="1"/>
          <w:numId w:val="14"/>
        </w:numPr>
        <w:jc w:val="both"/>
        <w:rPr>
          <w:rFonts w:ascii="Palatino Linotype" w:hAnsi="Palatino Linotype"/>
          <w:sz w:val="22"/>
          <w:szCs w:val="22"/>
          <w:lang w:val="nl-NL"/>
        </w:rPr>
      </w:pPr>
      <w:r w:rsidRPr="00C9751D">
        <w:rPr>
          <w:rFonts w:ascii="Palatino Linotype" w:hAnsi="Palatino Linotype"/>
          <w:sz w:val="22"/>
          <w:szCs w:val="22"/>
          <w:lang w:val="nl-NL"/>
        </w:rPr>
        <w:t>Een ontheffing kan onder beperkingen worden verleend en aan een ontheffing kunnen voorschriften worden verbonden.</w:t>
      </w:r>
    </w:p>
    <w:p w:rsidR="00C9751D" w:rsidRPr="00C9751D" w:rsidRDefault="00C9751D" w:rsidP="009B1243">
      <w:pPr>
        <w:spacing w:line="220" w:lineRule="exact"/>
        <w:jc w:val="both"/>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18</w:t>
      </w:r>
    </w:p>
    <w:p w:rsidR="00C9751D" w:rsidRPr="00C9751D" w:rsidRDefault="00C9751D" w:rsidP="001E4BD4">
      <w:pPr>
        <w:spacing w:line="200" w:lineRule="exact"/>
        <w:jc w:val="both"/>
        <w:rPr>
          <w:rFonts w:ascii="Palatino Linotype" w:hAnsi="Palatino Linotype"/>
          <w:sz w:val="22"/>
          <w:szCs w:val="22"/>
          <w:lang w:val="nl-NL"/>
        </w:rPr>
      </w:pPr>
    </w:p>
    <w:p w:rsidR="00C9751D" w:rsidRPr="00C9751D" w:rsidRDefault="00C9751D" w:rsidP="003A51BE">
      <w:pPr>
        <w:widowControl/>
        <w:numPr>
          <w:ilvl w:val="0"/>
          <w:numId w:val="17"/>
        </w:numPr>
        <w:jc w:val="both"/>
        <w:rPr>
          <w:rFonts w:ascii="Palatino Linotype" w:hAnsi="Palatino Linotype"/>
          <w:sz w:val="22"/>
          <w:szCs w:val="22"/>
          <w:lang w:val="nl-NL"/>
        </w:rPr>
      </w:pPr>
      <w:r w:rsidRPr="00C9751D">
        <w:rPr>
          <w:rFonts w:ascii="Palatino Linotype" w:hAnsi="Palatino Linotype"/>
          <w:sz w:val="22"/>
          <w:szCs w:val="22"/>
          <w:lang w:val="nl-NL"/>
        </w:rPr>
        <w:t>De in een intern leidingnet of een openbaar leidingnet gebezigde materialen voldoen tenminste aan de bij of krachtens artikel 12, tweede lid, gestelde voorschriften.</w:t>
      </w:r>
    </w:p>
    <w:p w:rsidR="00C9751D" w:rsidRPr="00C9751D" w:rsidRDefault="00C9751D" w:rsidP="003A51BE">
      <w:pPr>
        <w:widowControl/>
        <w:numPr>
          <w:ilvl w:val="0"/>
          <w:numId w:val="17"/>
        </w:numPr>
        <w:jc w:val="both"/>
        <w:rPr>
          <w:rFonts w:ascii="Palatino Linotype" w:hAnsi="Palatino Linotype"/>
          <w:sz w:val="22"/>
          <w:szCs w:val="22"/>
          <w:lang w:val="nl-NL"/>
        </w:rPr>
      </w:pPr>
      <w:r w:rsidRPr="00C9751D">
        <w:rPr>
          <w:rFonts w:ascii="Palatino Linotype" w:hAnsi="Palatino Linotype"/>
          <w:sz w:val="22"/>
          <w:szCs w:val="22"/>
          <w:lang w:val="nl-NL"/>
        </w:rPr>
        <w:t>In het belang van de volksgezondheid wordt:</w:t>
      </w:r>
    </w:p>
    <w:p w:rsidR="00C9751D" w:rsidRPr="00C9751D" w:rsidRDefault="00C9751D" w:rsidP="003A51BE">
      <w:pPr>
        <w:widowControl/>
        <w:numPr>
          <w:ilvl w:val="0"/>
          <w:numId w:val="18"/>
        </w:numPr>
        <w:jc w:val="both"/>
        <w:rPr>
          <w:rFonts w:ascii="Palatino Linotype" w:hAnsi="Palatino Linotype"/>
          <w:sz w:val="22"/>
          <w:szCs w:val="22"/>
          <w:lang w:val="nl-NL"/>
        </w:rPr>
      </w:pPr>
      <w:r w:rsidRPr="00C9751D">
        <w:rPr>
          <w:rFonts w:ascii="Palatino Linotype" w:hAnsi="Palatino Linotype"/>
          <w:sz w:val="22"/>
          <w:szCs w:val="22"/>
          <w:lang w:val="nl-NL"/>
        </w:rPr>
        <w:t>een intern leidingnet niet in gebruik genomen indien dit niet door de producent of distributeur is goedgekeurd overeenkomstig bij landsbesluit, houdende algemene maatregelen, te stellen regels.</w:t>
      </w:r>
    </w:p>
    <w:p w:rsidR="00C9751D" w:rsidRPr="00C9751D" w:rsidRDefault="00C9751D" w:rsidP="003A51BE">
      <w:pPr>
        <w:widowControl/>
        <w:numPr>
          <w:ilvl w:val="0"/>
          <w:numId w:val="18"/>
        </w:numPr>
        <w:jc w:val="both"/>
        <w:rPr>
          <w:rFonts w:ascii="Palatino Linotype" w:hAnsi="Palatino Linotype"/>
          <w:sz w:val="22"/>
          <w:szCs w:val="22"/>
          <w:lang w:val="nl-NL"/>
        </w:rPr>
      </w:pPr>
      <w:r w:rsidRPr="00C9751D">
        <w:rPr>
          <w:rFonts w:ascii="Palatino Linotype" w:hAnsi="Palatino Linotype"/>
          <w:sz w:val="22"/>
          <w:szCs w:val="22"/>
          <w:lang w:val="nl-NL"/>
        </w:rPr>
        <w:t>een openbaar leidingnet niet in gebruik genomen indien dit niet door de toezichthouder is goedgekeurd overeenkomstig bij landsbesluit, houdende algemene maatregelen, te stellen eisen.</w:t>
      </w:r>
    </w:p>
    <w:p w:rsidR="00C9751D" w:rsidRPr="00C9751D" w:rsidRDefault="00C9751D" w:rsidP="003A51BE">
      <w:pPr>
        <w:widowControl/>
        <w:numPr>
          <w:ilvl w:val="0"/>
          <w:numId w:val="19"/>
        </w:numPr>
        <w:jc w:val="both"/>
        <w:rPr>
          <w:rFonts w:ascii="Palatino Linotype" w:hAnsi="Palatino Linotype"/>
          <w:sz w:val="22"/>
          <w:szCs w:val="22"/>
          <w:lang w:val="nl-NL"/>
        </w:rPr>
      </w:pPr>
      <w:r w:rsidRPr="00C9751D">
        <w:rPr>
          <w:rFonts w:ascii="Palatino Linotype" w:hAnsi="Palatino Linotype"/>
          <w:sz w:val="22"/>
          <w:szCs w:val="22"/>
          <w:lang w:val="nl-NL"/>
        </w:rPr>
        <w:t>Het eerste lid geldt mede ten aanzien van elke wijziging in het desbetreffende leidingnet.</w:t>
      </w:r>
    </w:p>
    <w:p w:rsidR="00C9751D" w:rsidRPr="00C9751D" w:rsidRDefault="00C9751D" w:rsidP="00C9751D">
      <w:pPr>
        <w:suppressAutoHyphens/>
        <w:jc w:val="both"/>
        <w:rPr>
          <w:rFonts w:ascii="Palatino Linotype" w:hAnsi="Palatino Linotype"/>
          <w:sz w:val="22"/>
          <w:szCs w:val="22"/>
          <w:lang w:val="nl-NL"/>
        </w:rPr>
      </w:pPr>
    </w:p>
    <w:p w:rsidR="00C9751D" w:rsidRPr="00C9751D" w:rsidRDefault="00C9751D" w:rsidP="00C9751D">
      <w:pPr>
        <w:widowControl/>
        <w:jc w:val="center"/>
        <w:rPr>
          <w:rFonts w:ascii="Palatino Linotype" w:hAnsi="Palatino Linotype"/>
          <w:bCs/>
          <w:snapToGrid/>
          <w:sz w:val="22"/>
          <w:szCs w:val="22"/>
          <w:lang w:val="nl-NL"/>
        </w:rPr>
      </w:pPr>
      <w:r w:rsidRPr="00C9751D">
        <w:rPr>
          <w:rFonts w:ascii="Palatino Linotype" w:hAnsi="Palatino Linotype"/>
          <w:bCs/>
          <w:snapToGrid/>
          <w:sz w:val="22"/>
          <w:szCs w:val="22"/>
          <w:lang w:val="nl-NL"/>
        </w:rPr>
        <w:t>Hoofdstuk 3</w:t>
      </w:r>
    </w:p>
    <w:p w:rsidR="00C9751D" w:rsidRPr="00C9751D" w:rsidRDefault="00C9751D" w:rsidP="00C9751D">
      <w:pPr>
        <w:widowControl/>
        <w:jc w:val="center"/>
        <w:rPr>
          <w:rFonts w:ascii="Palatino Linotype" w:hAnsi="Palatino Linotype"/>
          <w:bCs/>
          <w:snapToGrid/>
          <w:sz w:val="22"/>
          <w:szCs w:val="22"/>
          <w:lang w:val="nl-NL"/>
        </w:rPr>
      </w:pPr>
      <w:r w:rsidRPr="00C9751D">
        <w:rPr>
          <w:rFonts w:ascii="Palatino Linotype" w:hAnsi="Palatino Linotype"/>
          <w:bCs/>
          <w:snapToGrid/>
          <w:sz w:val="22"/>
          <w:szCs w:val="22"/>
          <w:lang w:val="nl-NL"/>
        </w:rPr>
        <w:t>Raad voor het drinkwater</w:t>
      </w:r>
    </w:p>
    <w:p w:rsidR="00C9751D" w:rsidRPr="00C9751D" w:rsidRDefault="00C9751D" w:rsidP="009B1243">
      <w:pPr>
        <w:widowControl/>
        <w:spacing w:line="220" w:lineRule="exact"/>
        <w:jc w:val="center"/>
        <w:rPr>
          <w:rFonts w:ascii="Palatino Linotype" w:hAnsi="Palatino Linotype"/>
          <w:snapToGrid/>
          <w:sz w:val="22"/>
          <w:szCs w:val="22"/>
          <w:lang w:val="nl-NL"/>
        </w:rPr>
      </w:pPr>
    </w:p>
    <w:p w:rsidR="00C9751D" w:rsidRPr="00C9751D" w:rsidRDefault="00C9751D" w:rsidP="00C9751D">
      <w:pPr>
        <w:widowControl/>
        <w:jc w:val="center"/>
        <w:rPr>
          <w:rFonts w:ascii="Palatino Linotype" w:hAnsi="Palatino Linotype"/>
          <w:snapToGrid/>
          <w:sz w:val="22"/>
          <w:szCs w:val="22"/>
          <w:lang w:val="nl-NL"/>
        </w:rPr>
      </w:pPr>
      <w:r w:rsidRPr="00C9751D">
        <w:rPr>
          <w:rFonts w:ascii="Palatino Linotype" w:hAnsi="Palatino Linotype"/>
          <w:snapToGrid/>
          <w:sz w:val="22"/>
          <w:szCs w:val="22"/>
          <w:lang w:val="nl-NL"/>
        </w:rPr>
        <w:t>Artikel 19</w:t>
      </w:r>
    </w:p>
    <w:p w:rsidR="00C9751D" w:rsidRPr="00C9751D" w:rsidRDefault="00C9751D" w:rsidP="001E4BD4">
      <w:pPr>
        <w:widowControl/>
        <w:spacing w:line="200" w:lineRule="exact"/>
        <w:jc w:val="center"/>
        <w:rPr>
          <w:rFonts w:ascii="Palatino Linotype" w:hAnsi="Palatino Linotype"/>
          <w:snapToGrid/>
          <w:sz w:val="22"/>
          <w:szCs w:val="22"/>
          <w:lang w:val="nl-NL"/>
        </w:rPr>
      </w:pPr>
    </w:p>
    <w:p w:rsidR="00C9751D" w:rsidRPr="00C9751D" w:rsidRDefault="00C9751D" w:rsidP="00C9751D">
      <w:pPr>
        <w:widowControl/>
        <w:rPr>
          <w:rFonts w:ascii="Palatino Linotype" w:hAnsi="Palatino Linotype"/>
          <w:snapToGrid/>
          <w:sz w:val="22"/>
          <w:szCs w:val="22"/>
          <w:lang w:val="nl-NL"/>
        </w:rPr>
      </w:pPr>
      <w:r w:rsidRPr="00C9751D">
        <w:rPr>
          <w:rFonts w:ascii="Palatino Linotype" w:hAnsi="Palatino Linotype"/>
          <w:snapToGrid/>
          <w:sz w:val="22"/>
          <w:szCs w:val="22"/>
          <w:lang w:val="nl-NL"/>
        </w:rPr>
        <w:t>Er is een Raad voor het drinkwater.</w:t>
      </w:r>
    </w:p>
    <w:p w:rsidR="00C9751D" w:rsidRPr="00C9751D" w:rsidRDefault="00C9751D" w:rsidP="001E4BD4">
      <w:pPr>
        <w:widowControl/>
        <w:spacing w:line="200" w:lineRule="exact"/>
        <w:jc w:val="both"/>
        <w:rPr>
          <w:rFonts w:ascii="Palatino Linotype" w:hAnsi="Palatino Linotype"/>
          <w:snapToGrid/>
          <w:sz w:val="22"/>
          <w:szCs w:val="22"/>
          <w:lang w:val="nl-NL"/>
        </w:rPr>
      </w:pPr>
    </w:p>
    <w:p w:rsidR="00C9751D" w:rsidRPr="00C9751D" w:rsidRDefault="00C9751D" w:rsidP="00C9751D">
      <w:pPr>
        <w:widowControl/>
        <w:jc w:val="center"/>
        <w:rPr>
          <w:rFonts w:ascii="Palatino Linotype" w:hAnsi="Palatino Linotype"/>
          <w:snapToGrid/>
          <w:sz w:val="22"/>
          <w:szCs w:val="22"/>
          <w:lang w:val="nl-NL"/>
        </w:rPr>
      </w:pPr>
      <w:r w:rsidRPr="00C9751D">
        <w:rPr>
          <w:rFonts w:ascii="Palatino Linotype" w:hAnsi="Palatino Linotype"/>
          <w:snapToGrid/>
          <w:sz w:val="22"/>
          <w:szCs w:val="22"/>
          <w:lang w:val="nl-NL"/>
        </w:rPr>
        <w:t>Artikel 20</w:t>
      </w:r>
    </w:p>
    <w:p w:rsidR="00C9751D" w:rsidRPr="00C9751D" w:rsidRDefault="00C9751D" w:rsidP="001E4BD4">
      <w:pPr>
        <w:widowControl/>
        <w:spacing w:line="200" w:lineRule="exact"/>
        <w:jc w:val="both"/>
        <w:rPr>
          <w:rFonts w:ascii="Palatino Linotype" w:hAnsi="Palatino Linotype"/>
          <w:snapToGrid/>
          <w:sz w:val="22"/>
          <w:szCs w:val="22"/>
          <w:lang w:val="nl-NL"/>
        </w:rPr>
      </w:pPr>
    </w:p>
    <w:p w:rsidR="00C9751D" w:rsidRPr="00C9751D" w:rsidRDefault="00C9751D" w:rsidP="00C9751D">
      <w:pPr>
        <w:widowControl/>
        <w:jc w:val="both"/>
        <w:rPr>
          <w:rFonts w:ascii="Palatino Linotype" w:hAnsi="Palatino Linotype"/>
          <w:snapToGrid/>
          <w:sz w:val="22"/>
          <w:szCs w:val="22"/>
          <w:lang w:val="nl-NL"/>
        </w:rPr>
      </w:pPr>
      <w:r w:rsidRPr="00C9751D">
        <w:rPr>
          <w:rFonts w:ascii="Palatino Linotype" w:hAnsi="Palatino Linotype"/>
          <w:snapToGrid/>
          <w:sz w:val="22"/>
          <w:szCs w:val="22"/>
          <w:lang w:val="nl-NL"/>
        </w:rPr>
        <w:t>De Raad heeft tot taak:</w:t>
      </w:r>
    </w:p>
    <w:p w:rsidR="00C9751D" w:rsidRPr="00C9751D" w:rsidRDefault="00C9751D" w:rsidP="003A51BE">
      <w:pPr>
        <w:widowControl/>
        <w:numPr>
          <w:ilvl w:val="2"/>
          <w:numId w:val="14"/>
        </w:numPr>
        <w:jc w:val="both"/>
        <w:rPr>
          <w:rFonts w:ascii="Palatino Linotype" w:hAnsi="Palatino Linotype"/>
          <w:snapToGrid/>
          <w:sz w:val="22"/>
          <w:szCs w:val="22"/>
          <w:lang w:val="nl-NL"/>
        </w:rPr>
      </w:pPr>
      <w:r w:rsidRPr="00C9751D">
        <w:rPr>
          <w:rFonts w:ascii="Palatino Linotype" w:hAnsi="Palatino Linotype"/>
          <w:snapToGrid/>
          <w:sz w:val="22"/>
          <w:szCs w:val="22"/>
          <w:lang w:val="nl-NL"/>
        </w:rPr>
        <w:t>het desgevraagd of uit eigen beweging uitbrengen van advies over aangelegenheden drinkwater betreffende aan:</w:t>
      </w:r>
    </w:p>
    <w:p w:rsidR="00C9751D" w:rsidRPr="00C9751D" w:rsidRDefault="00C9751D" w:rsidP="00C9751D">
      <w:pPr>
        <w:widowControl/>
        <w:ind w:left="360"/>
        <w:jc w:val="both"/>
        <w:rPr>
          <w:rFonts w:ascii="Palatino Linotype" w:hAnsi="Palatino Linotype"/>
          <w:snapToGrid/>
          <w:sz w:val="22"/>
          <w:szCs w:val="22"/>
          <w:lang w:val="nl-NL"/>
        </w:rPr>
      </w:pPr>
      <w:r w:rsidRPr="00C9751D">
        <w:rPr>
          <w:rFonts w:ascii="Palatino Linotype" w:hAnsi="Palatino Linotype"/>
          <w:snapToGrid/>
          <w:sz w:val="22"/>
          <w:szCs w:val="22"/>
          <w:lang w:val="nl-NL"/>
        </w:rPr>
        <w:t>1°.</w:t>
      </w:r>
      <w:r w:rsidRPr="00C9751D">
        <w:rPr>
          <w:rFonts w:ascii="Palatino Linotype" w:hAnsi="Palatino Linotype"/>
          <w:snapToGrid/>
          <w:sz w:val="22"/>
          <w:szCs w:val="22"/>
          <w:lang w:val="nl-NL"/>
        </w:rPr>
        <w:tab/>
      </w:r>
      <w:r w:rsidRPr="00C9751D">
        <w:rPr>
          <w:rFonts w:ascii="Palatino Linotype" w:hAnsi="Palatino Linotype"/>
          <w:snapToGrid/>
          <w:spacing w:val="-3"/>
          <w:sz w:val="22"/>
          <w:szCs w:val="22"/>
          <w:lang w:val="nl-NL"/>
        </w:rPr>
        <w:t>de Minister</w:t>
      </w:r>
      <w:r w:rsidRPr="00C9751D">
        <w:rPr>
          <w:rFonts w:ascii="Palatino Linotype" w:hAnsi="Palatino Linotype"/>
          <w:snapToGrid/>
          <w:sz w:val="22"/>
          <w:szCs w:val="22"/>
          <w:lang w:val="nl-NL"/>
        </w:rPr>
        <w:t>, en</w:t>
      </w:r>
    </w:p>
    <w:p w:rsidR="00C9751D" w:rsidRPr="00C9751D" w:rsidRDefault="00C9751D" w:rsidP="00C9751D">
      <w:pPr>
        <w:widowControl/>
        <w:ind w:left="360"/>
        <w:jc w:val="both"/>
        <w:rPr>
          <w:rFonts w:ascii="Palatino Linotype" w:hAnsi="Palatino Linotype"/>
          <w:snapToGrid/>
          <w:sz w:val="22"/>
          <w:szCs w:val="22"/>
          <w:lang w:val="nl-NL"/>
        </w:rPr>
      </w:pPr>
      <w:r w:rsidRPr="00C9751D">
        <w:rPr>
          <w:rFonts w:ascii="Palatino Linotype" w:hAnsi="Palatino Linotype"/>
          <w:snapToGrid/>
          <w:sz w:val="22"/>
          <w:szCs w:val="22"/>
          <w:lang w:val="nl-NL"/>
        </w:rPr>
        <w:t>2°.</w:t>
      </w:r>
      <w:r w:rsidRPr="00C9751D">
        <w:rPr>
          <w:rFonts w:ascii="Palatino Linotype" w:hAnsi="Palatino Linotype"/>
          <w:snapToGrid/>
          <w:sz w:val="22"/>
          <w:szCs w:val="22"/>
          <w:lang w:val="nl-NL"/>
        </w:rPr>
        <w:tab/>
        <w:t>(vervallen)</w:t>
      </w:r>
    </w:p>
    <w:p w:rsidR="00C9751D" w:rsidRPr="00C9751D" w:rsidRDefault="00C9751D" w:rsidP="00C9751D">
      <w:pPr>
        <w:widowControl/>
        <w:ind w:left="360"/>
        <w:jc w:val="both"/>
        <w:rPr>
          <w:rFonts w:ascii="Palatino Linotype" w:hAnsi="Palatino Linotype"/>
          <w:snapToGrid/>
          <w:sz w:val="22"/>
          <w:szCs w:val="22"/>
          <w:lang w:val="nl-NL"/>
        </w:rPr>
      </w:pPr>
      <w:r w:rsidRPr="00C9751D">
        <w:rPr>
          <w:rFonts w:ascii="Palatino Linotype" w:hAnsi="Palatino Linotype"/>
          <w:snapToGrid/>
          <w:sz w:val="22"/>
          <w:szCs w:val="22"/>
          <w:lang w:val="nl-NL"/>
        </w:rPr>
        <w:lastRenderedPageBreak/>
        <w:t>3°.</w:t>
      </w:r>
      <w:r w:rsidRPr="00C9751D">
        <w:rPr>
          <w:rFonts w:ascii="Palatino Linotype" w:hAnsi="Palatino Linotype"/>
          <w:snapToGrid/>
          <w:sz w:val="22"/>
          <w:szCs w:val="22"/>
          <w:lang w:val="nl-NL"/>
        </w:rPr>
        <w:tab/>
        <w:t>de producenten en distributeurs van drinkwater.</w:t>
      </w:r>
    </w:p>
    <w:p w:rsidR="00C9751D" w:rsidRPr="00C9751D" w:rsidRDefault="00C9751D" w:rsidP="003A51BE">
      <w:pPr>
        <w:widowControl/>
        <w:numPr>
          <w:ilvl w:val="2"/>
          <w:numId w:val="14"/>
        </w:numPr>
        <w:jc w:val="both"/>
        <w:rPr>
          <w:rFonts w:ascii="Palatino Linotype" w:hAnsi="Palatino Linotype"/>
          <w:snapToGrid/>
          <w:sz w:val="22"/>
          <w:szCs w:val="22"/>
          <w:lang w:val="nl-NL"/>
        </w:rPr>
      </w:pPr>
      <w:r w:rsidRPr="00C9751D">
        <w:rPr>
          <w:rFonts w:ascii="Palatino Linotype" w:hAnsi="Palatino Linotype"/>
          <w:snapToGrid/>
          <w:sz w:val="22"/>
          <w:szCs w:val="22"/>
          <w:lang w:val="nl-NL"/>
        </w:rPr>
        <w:t>het uitbrengen van advies over ontwerpen van:</w:t>
      </w:r>
    </w:p>
    <w:p w:rsidR="00C9751D" w:rsidRPr="00C9751D" w:rsidRDefault="00C9751D" w:rsidP="00C9751D">
      <w:pPr>
        <w:widowControl/>
        <w:ind w:left="360"/>
        <w:jc w:val="both"/>
        <w:rPr>
          <w:rFonts w:ascii="Palatino Linotype" w:hAnsi="Palatino Linotype"/>
          <w:snapToGrid/>
          <w:sz w:val="22"/>
          <w:szCs w:val="22"/>
          <w:lang w:val="nl-NL"/>
        </w:rPr>
      </w:pPr>
      <w:r w:rsidRPr="00C9751D">
        <w:rPr>
          <w:rFonts w:ascii="Palatino Linotype" w:hAnsi="Palatino Linotype"/>
          <w:snapToGrid/>
          <w:sz w:val="22"/>
          <w:szCs w:val="22"/>
          <w:lang w:val="nl-NL"/>
        </w:rPr>
        <w:t>1°.</w:t>
      </w:r>
      <w:r w:rsidRPr="00C9751D">
        <w:rPr>
          <w:rFonts w:ascii="Palatino Linotype" w:hAnsi="Palatino Linotype"/>
          <w:snapToGrid/>
          <w:sz w:val="22"/>
          <w:szCs w:val="22"/>
          <w:lang w:val="nl-NL"/>
        </w:rPr>
        <w:tab/>
        <w:t>wijziging van deze landsverordening;</w:t>
      </w:r>
    </w:p>
    <w:p w:rsidR="00C9751D" w:rsidRPr="00C9751D" w:rsidRDefault="00C9751D" w:rsidP="00C9751D">
      <w:pPr>
        <w:widowControl/>
        <w:ind w:left="720" w:hanging="360"/>
        <w:jc w:val="both"/>
        <w:rPr>
          <w:rFonts w:ascii="Palatino Linotype" w:hAnsi="Palatino Linotype"/>
          <w:snapToGrid/>
          <w:sz w:val="22"/>
          <w:szCs w:val="22"/>
          <w:lang w:val="nl-NL"/>
        </w:rPr>
      </w:pPr>
      <w:r w:rsidRPr="00C9751D">
        <w:rPr>
          <w:rFonts w:ascii="Palatino Linotype" w:hAnsi="Palatino Linotype"/>
          <w:snapToGrid/>
          <w:sz w:val="22"/>
          <w:szCs w:val="22"/>
          <w:lang w:val="nl-NL"/>
        </w:rPr>
        <w:t>2°.</w:t>
      </w:r>
      <w:r w:rsidRPr="00C9751D">
        <w:rPr>
          <w:rFonts w:ascii="Palatino Linotype" w:hAnsi="Palatino Linotype"/>
          <w:snapToGrid/>
          <w:sz w:val="22"/>
          <w:szCs w:val="22"/>
          <w:lang w:val="nl-NL"/>
        </w:rPr>
        <w:tab/>
        <w:t>landsbesluiten, houdende algemene maatregelen, en ministeriële regelingen met algemene werking, ter uitvoering van deze landsverordening;</w:t>
      </w:r>
    </w:p>
    <w:p w:rsidR="00C9751D" w:rsidRPr="00C9751D" w:rsidRDefault="00C9751D" w:rsidP="00C9751D">
      <w:pPr>
        <w:widowControl/>
        <w:ind w:left="720" w:hanging="360"/>
        <w:jc w:val="both"/>
        <w:rPr>
          <w:rFonts w:ascii="Palatino Linotype" w:hAnsi="Palatino Linotype"/>
          <w:snapToGrid/>
          <w:sz w:val="22"/>
          <w:szCs w:val="22"/>
          <w:lang w:val="nl-NL"/>
        </w:rPr>
      </w:pPr>
      <w:r w:rsidRPr="00C9751D">
        <w:rPr>
          <w:rFonts w:ascii="Palatino Linotype" w:hAnsi="Palatino Linotype"/>
          <w:snapToGrid/>
          <w:sz w:val="22"/>
          <w:szCs w:val="22"/>
          <w:lang w:val="nl-NL"/>
        </w:rPr>
        <w:t>3°. landelijke ontwerp-regelgeving ter zake van drinkwater en de productie of distributie daarvan voor zover aan de Raad om advies voorgelegd.</w:t>
      </w:r>
    </w:p>
    <w:p w:rsidR="00C9751D" w:rsidRPr="00C9751D" w:rsidRDefault="00C9751D" w:rsidP="00C9751D">
      <w:pPr>
        <w:widowControl/>
        <w:ind w:left="720" w:hanging="360"/>
        <w:jc w:val="both"/>
        <w:rPr>
          <w:rFonts w:ascii="Palatino Linotype" w:hAnsi="Palatino Linotype"/>
          <w:snapToGrid/>
          <w:sz w:val="22"/>
          <w:szCs w:val="22"/>
          <w:lang w:val="nl-NL"/>
        </w:rPr>
      </w:pPr>
    </w:p>
    <w:p w:rsidR="00C9751D" w:rsidRPr="00C9751D" w:rsidRDefault="00C9751D" w:rsidP="00C9751D">
      <w:pPr>
        <w:widowControl/>
        <w:jc w:val="center"/>
        <w:rPr>
          <w:rFonts w:ascii="Palatino Linotype" w:hAnsi="Palatino Linotype"/>
          <w:snapToGrid/>
          <w:sz w:val="22"/>
          <w:szCs w:val="22"/>
          <w:lang w:val="nl-NL"/>
        </w:rPr>
      </w:pPr>
      <w:r w:rsidRPr="00C9751D">
        <w:rPr>
          <w:rFonts w:ascii="Palatino Linotype" w:hAnsi="Palatino Linotype"/>
          <w:snapToGrid/>
          <w:sz w:val="22"/>
          <w:szCs w:val="22"/>
          <w:lang w:val="nl-NL"/>
        </w:rPr>
        <w:t>Artikel 21</w:t>
      </w:r>
    </w:p>
    <w:p w:rsidR="00C9751D" w:rsidRPr="00C9751D" w:rsidRDefault="00C9751D" w:rsidP="001E4BD4">
      <w:pPr>
        <w:widowControl/>
        <w:spacing w:line="200" w:lineRule="exact"/>
        <w:jc w:val="center"/>
        <w:rPr>
          <w:rFonts w:ascii="Palatino Linotype" w:hAnsi="Palatino Linotype"/>
          <w:snapToGrid/>
          <w:sz w:val="22"/>
          <w:szCs w:val="22"/>
          <w:lang w:val="nl-NL"/>
        </w:rPr>
      </w:pPr>
    </w:p>
    <w:p w:rsidR="00C9751D" w:rsidRPr="00C9751D" w:rsidRDefault="00C9751D" w:rsidP="003A51BE">
      <w:pPr>
        <w:widowControl/>
        <w:numPr>
          <w:ilvl w:val="0"/>
          <w:numId w:val="22"/>
        </w:numPr>
        <w:jc w:val="both"/>
        <w:rPr>
          <w:rFonts w:ascii="Palatino Linotype" w:hAnsi="Palatino Linotype"/>
          <w:snapToGrid/>
          <w:sz w:val="22"/>
          <w:szCs w:val="22"/>
          <w:lang w:val="nl-NL"/>
        </w:rPr>
      </w:pPr>
      <w:r w:rsidRPr="00C9751D">
        <w:rPr>
          <w:rFonts w:ascii="Palatino Linotype" w:hAnsi="Palatino Linotype"/>
          <w:snapToGrid/>
          <w:sz w:val="22"/>
          <w:szCs w:val="22"/>
          <w:lang w:val="nl-NL"/>
        </w:rPr>
        <w:t>De Raad bestaat uit ten hoogste vijf leden, waaronder een voorzitter. De leden worden telkens voor een periode van vijf jaren bij landsbesluit op de voordracht van de Minister handelende in overeenstemming met het gevoelen van de Raad van Ministers benoemd, met dien verstande dat de eerste zittingsperiode voor de helft van de leden wordt gesteld op twee en een half jaar.</w:t>
      </w:r>
    </w:p>
    <w:p w:rsidR="00C9751D" w:rsidRPr="00C9751D" w:rsidRDefault="00C9751D" w:rsidP="003A51BE">
      <w:pPr>
        <w:widowControl/>
        <w:numPr>
          <w:ilvl w:val="0"/>
          <w:numId w:val="22"/>
        </w:numPr>
        <w:jc w:val="both"/>
        <w:rPr>
          <w:rFonts w:ascii="Palatino Linotype" w:hAnsi="Palatino Linotype"/>
          <w:snapToGrid/>
          <w:sz w:val="22"/>
          <w:szCs w:val="22"/>
          <w:lang w:val="nl-NL"/>
        </w:rPr>
      </w:pPr>
      <w:r w:rsidRPr="00C9751D">
        <w:rPr>
          <w:rFonts w:ascii="Palatino Linotype" w:hAnsi="Palatino Linotype"/>
          <w:snapToGrid/>
          <w:sz w:val="22"/>
          <w:szCs w:val="22"/>
          <w:lang w:val="nl-NL"/>
        </w:rPr>
        <w:t>Tot lid worden benoemd zij die deskundig zijn ter zake van drinkwater.</w:t>
      </w:r>
    </w:p>
    <w:p w:rsidR="00C9751D" w:rsidRPr="00C9751D" w:rsidRDefault="00C9751D" w:rsidP="003A51BE">
      <w:pPr>
        <w:widowControl/>
        <w:numPr>
          <w:ilvl w:val="0"/>
          <w:numId w:val="22"/>
        </w:numPr>
        <w:jc w:val="both"/>
        <w:rPr>
          <w:rFonts w:ascii="Palatino Linotype" w:hAnsi="Palatino Linotype"/>
          <w:snapToGrid/>
          <w:sz w:val="22"/>
          <w:szCs w:val="22"/>
          <w:lang w:val="nl-NL"/>
        </w:rPr>
      </w:pPr>
      <w:r w:rsidRPr="00C9751D">
        <w:rPr>
          <w:rFonts w:ascii="Palatino Linotype" w:hAnsi="Palatino Linotype"/>
          <w:snapToGrid/>
          <w:sz w:val="22"/>
          <w:szCs w:val="22"/>
          <w:lang w:val="nl-NL"/>
        </w:rPr>
        <w:t>Gewezen leden van de Raad zijn terstond herbenoembaar.</w:t>
      </w:r>
    </w:p>
    <w:p w:rsidR="00C9751D" w:rsidRPr="00C9751D" w:rsidRDefault="00C9751D" w:rsidP="003A51BE">
      <w:pPr>
        <w:widowControl/>
        <w:numPr>
          <w:ilvl w:val="0"/>
          <w:numId w:val="22"/>
        </w:numPr>
        <w:jc w:val="both"/>
        <w:rPr>
          <w:rFonts w:ascii="Palatino Linotype" w:hAnsi="Palatino Linotype"/>
          <w:snapToGrid/>
          <w:sz w:val="22"/>
          <w:szCs w:val="22"/>
          <w:lang w:val="nl-NL"/>
        </w:rPr>
      </w:pPr>
      <w:r w:rsidRPr="00C9751D">
        <w:rPr>
          <w:rFonts w:ascii="Palatino Linotype" w:hAnsi="Palatino Linotype"/>
          <w:snapToGrid/>
          <w:sz w:val="22"/>
          <w:szCs w:val="22"/>
          <w:lang w:val="nl-NL"/>
        </w:rPr>
        <w:t>De Raad kan in het belang van de volksgezondheid advies inwinnen van externe deskundigen. Indien hieraan kosten verbonden zijn is voorafgaande instemming van de Minister vereist, tenzij de kosten niet op de begroting van het Ministerie van Gezondheid, milieu en Natuur zullen drukken.</w:t>
      </w:r>
    </w:p>
    <w:p w:rsidR="00C9751D" w:rsidRPr="00C9751D" w:rsidRDefault="00C9751D" w:rsidP="003A51BE">
      <w:pPr>
        <w:widowControl/>
        <w:numPr>
          <w:ilvl w:val="0"/>
          <w:numId w:val="22"/>
        </w:numPr>
        <w:jc w:val="both"/>
        <w:rPr>
          <w:rFonts w:ascii="Palatino Linotype" w:hAnsi="Palatino Linotype"/>
          <w:snapToGrid/>
          <w:sz w:val="22"/>
          <w:szCs w:val="22"/>
          <w:lang w:val="nl-NL"/>
        </w:rPr>
      </w:pPr>
      <w:r w:rsidRPr="00C9751D">
        <w:rPr>
          <w:rFonts w:ascii="Palatino Linotype" w:hAnsi="Palatino Linotype"/>
          <w:snapToGrid/>
          <w:sz w:val="22"/>
          <w:szCs w:val="22"/>
          <w:lang w:val="nl-NL"/>
        </w:rPr>
        <w:t>De Raad kiest uit zijn midden een voorzitter.</w:t>
      </w:r>
    </w:p>
    <w:p w:rsidR="00C9751D" w:rsidRPr="00C9751D" w:rsidRDefault="00C9751D" w:rsidP="003A51BE">
      <w:pPr>
        <w:widowControl/>
        <w:numPr>
          <w:ilvl w:val="0"/>
          <w:numId w:val="22"/>
        </w:numPr>
        <w:jc w:val="both"/>
        <w:rPr>
          <w:rFonts w:ascii="Palatino Linotype" w:hAnsi="Palatino Linotype"/>
          <w:snapToGrid/>
          <w:sz w:val="22"/>
          <w:szCs w:val="22"/>
          <w:lang w:val="nl-NL"/>
        </w:rPr>
      </w:pPr>
      <w:r w:rsidRPr="00C9751D">
        <w:rPr>
          <w:rFonts w:ascii="Palatino Linotype" w:hAnsi="Palatino Linotype"/>
          <w:snapToGrid/>
          <w:sz w:val="22"/>
          <w:szCs w:val="22"/>
          <w:lang w:val="nl-NL"/>
        </w:rPr>
        <w:t>Het secretariaat van de Raad wordt gevoerd door de Beleidsdirecteur van het Ministerie van Gezondheid, Milieu en Natuur of door een door deze aangewezen medewerker van dat Ministerie.</w:t>
      </w:r>
    </w:p>
    <w:p w:rsidR="00C9751D" w:rsidRPr="00C9751D" w:rsidRDefault="00C9751D" w:rsidP="00C9751D">
      <w:pPr>
        <w:widowControl/>
        <w:jc w:val="both"/>
        <w:rPr>
          <w:rFonts w:ascii="Palatino Linotype" w:hAnsi="Palatino Linotype"/>
          <w:snapToGrid/>
          <w:sz w:val="22"/>
          <w:szCs w:val="22"/>
          <w:lang w:val="nl-NL"/>
        </w:rPr>
      </w:pPr>
    </w:p>
    <w:p w:rsidR="00C9751D" w:rsidRPr="00C9751D" w:rsidRDefault="00C9751D" w:rsidP="00C9751D">
      <w:pPr>
        <w:widowControl/>
        <w:jc w:val="center"/>
        <w:rPr>
          <w:rFonts w:ascii="Palatino Linotype" w:hAnsi="Palatino Linotype"/>
          <w:snapToGrid/>
          <w:sz w:val="22"/>
          <w:szCs w:val="22"/>
          <w:lang w:val="nl-NL"/>
        </w:rPr>
      </w:pPr>
      <w:r w:rsidRPr="00C9751D">
        <w:rPr>
          <w:rFonts w:ascii="Palatino Linotype" w:hAnsi="Palatino Linotype"/>
          <w:snapToGrid/>
          <w:sz w:val="22"/>
          <w:szCs w:val="22"/>
          <w:lang w:val="nl-NL"/>
        </w:rPr>
        <w:t xml:space="preserve"> Artikel 22</w:t>
      </w:r>
    </w:p>
    <w:p w:rsidR="00C9751D" w:rsidRPr="00C9751D" w:rsidRDefault="00C9751D" w:rsidP="001E4BD4">
      <w:pPr>
        <w:spacing w:line="200" w:lineRule="exact"/>
        <w:jc w:val="both"/>
        <w:rPr>
          <w:rFonts w:ascii="Palatino Linotype" w:hAnsi="Palatino Linotype"/>
          <w:sz w:val="22"/>
          <w:szCs w:val="22"/>
          <w:lang w:val="nl-NL"/>
        </w:rPr>
      </w:pPr>
    </w:p>
    <w:p w:rsidR="00C9751D" w:rsidRPr="00C9751D" w:rsidRDefault="00C9751D" w:rsidP="003A51BE">
      <w:pPr>
        <w:widowControl/>
        <w:numPr>
          <w:ilvl w:val="0"/>
          <w:numId w:val="21"/>
        </w:numPr>
        <w:jc w:val="both"/>
        <w:rPr>
          <w:rFonts w:ascii="Palatino Linotype" w:hAnsi="Palatino Linotype"/>
          <w:sz w:val="22"/>
          <w:szCs w:val="22"/>
          <w:lang w:val="nl-NL"/>
        </w:rPr>
      </w:pPr>
      <w:r w:rsidRPr="00C9751D">
        <w:rPr>
          <w:rFonts w:ascii="Palatino Linotype" w:hAnsi="Palatino Linotype"/>
          <w:sz w:val="22"/>
          <w:szCs w:val="22"/>
          <w:lang w:val="nl-NL"/>
        </w:rPr>
        <w:t>De Raad stelt een reglement van orde op dat de goedkeuring van de Minister behoeft.</w:t>
      </w:r>
    </w:p>
    <w:p w:rsidR="00C9751D" w:rsidRPr="00C9751D" w:rsidRDefault="00C9751D" w:rsidP="003A51BE">
      <w:pPr>
        <w:widowControl/>
        <w:numPr>
          <w:ilvl w:val="0"/>
          <w:numId w:val="21"/>
        </w:numPr>
        <w:jc w:val="both"/>
        <w:rPr>
          <w:rFonts w:ascii="Palatino Linotype" w:hAnsi="Palatino Linotype"/>
          <w:sz w:val="22"/>
          <w:szCs w:val="22"/>
          <w:lang w:val="nl-NL"/>
        </w:rPr>
      </w:pPr>
      <w:r w:rsidRPr="00C9751D">
        <w:rPr>
          <w:rFonts w:ascii="Palatino Linotype" w:hAnsi="Palatino Linotype"/>
          <w:sz w:val="22"/>
          <w:szCs w:val="22"/>
          <w:lang w:val="nl-NL"/>
        </w:rPr>
        <w:t>Jaarlijks dient de Raad vóór 1 april bij de Minister een begroting in ter zake van de geraamde uitgaven in het daaropvolgende jaar. Na afloop van het kalenderjaar legt de Raad binnen vier maanden schriftelijk verantwoording af aan de Minister over de verrichte werkzaamheden. Daartoe behoort mede een overzicht van het financieel beheer.</w:t>
      </w:r>
    </w:p>
    <w:p w:rsidR="009B1243" w:rsidRDefault="009B1243" w:rsidP="001E4BD4">
      <w:pPr>
        <w:spacing w:line="200" w:lineRule="exact"/>
        <w:rPr>
          <w:rFonts w:ascii="Palatino Linotype" w:hAnsi="Palatino Linotype"/>
          <w:sz w:val="22"/>
          <w:szCs w:val="22"/>
          <w:lang w:val="nl-NL"/>
        </w:rPr>
      </w:pPr>
    </w:p>
    <w:p w:rsidR="009B1243" w:rsidRDefault="009B1243" w:rsidP="001E4BD4">
      <w:pPr>
        <w:spacing w:line="220" w:lineRule="exact"/>
        <w:jc w:val="center"/>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23</w:t>
      </w:r>
    </w:p>
    <w:p w:rsidR="00C9751D" w:rsidRPr="00C9751D" w:rsidRDefault="00C9751D" w:rsidP="001E4BD4">
      <w:pPr>
        <w:spacing w:line="200" w:lineRule="exact"/>
        <w:jc w:val="center"/>
        <w:rPr>
          <w:rFonts w:ascii="Palatino Linotype" w:hAnsi="Palatino Linotype"/>
          <w:sz w:val="22"/>
          <w:szCs w:val="22"/>
          <w:lang w:val="nl-NL"/>
        </w:rPr>
      </w:pPr>
    </w:p>
    <w:p w:rsidR="00C9751D" w:rsidRPr="00C9751D" w:rsidRDefault="00C9751D" w:rsidP="003A51BE">
      <w:pPr>
        <w:widowControl/>
        <w:numPr>
          <w:ilvl w:val="0"/>
          <w:numId w:val="23"/>
        </w:numPr>
        <w:jc w:val="both"/>
        <w:rPr>
          <w:rFonts w:ascii="Palatino Linotype" w:hAnsi="Palatino Linotype"/>
          <w:snapToGrid/>
          <w:sz w:val="22"/>
          <w:szCs w:val="22"/>
          <w:lang w:val="nl-NL"/>
        </w:rPr>
      </w:pPr>
      <w:r w:rsidRPr="00C9751D">
        <w:rPr>
          <w:rFonts w:ascii="Palatino Linotype" w:hAnsi="Palatino Linotype"/>
          <w:snapToGrid/>
          <w:sz w:val="22"/>
          <w:szCs w:val="22"/>
          <w:lang w:val="nl-NL"/>
        </w:rPr>
        <w:t>De Raad is bevoegd tot het horen van producenten en distributeurs van drinkwater, deskundigen, maatschappelijke organisaties en andere betrokkenen ten einde informatie te verkrijgen die noodzakelijk is voor het voorbereiden van een advies.</w:t>
      </w:r>
    </w:p>
    <w:p w:rsidR="00C9751D" w:rsidRDefault="00C9751D" w:rsidP="003A51BE">
      <w:pPr>
        <w:widowControl/>
        <w:numPr>
          <w:ilvl w:val="0"/>
          <w:numId w:val="23"/>
        </w:numPr>
        <w:jc w:val="both"/>
        <w:rPr>
          <w:rFonts w:ascii="Palatino Linotype" w:hAnsi="Palatino Linotype"/>
          <w:snapToGrid/>
          <w:sz w:val="22"/>
          <w:szCs w:val="22"/>
          <w:lang w:val="nl-NL"/>
        </w:rPr>
      </w:pPr>
      <w:r w:rsidRPr="00C9751D">
        <w:rPr>
          <w:rFonts w:ascii="Palatino Linotype" w:hAnsi="Palatino Linotype"/>
          <w:snapToGrid/>
          <w:sz w:val="22"/>
          <w:szCs w:val="22"/>
          <w:lang w:val="nl-NL"/>
        </w:rPr>
        <w:t>De Raad is voorts bevoegd voor zover zulks strekt ten behoeve van zijn werkzaamheden stukken die berusten onder producenten en distributeurs van drinkwater, deskundigen, maatschappelijke organisaties en andere betrokkenen, op te vragen of daarvan ter plekke inzage te nemen met uitzondering van stukken die betrekking hebben op of te herleiden zijn tot individuele personen, tenzij deze geanonimiseerd zijn.</w:t>
      </w:r>
    </w:p>
    <w:p w:rsidR="001E4BD4" w:rsidRDefault="001E4BD4" w:rsidP="001E4BD4">
      <w:pPr>
        <w:widowControl/>
        <w:jc w:val="both"/>
        <w:rPr>
          <w:rFonts w:ascii="Palatino Linotype" w:hAnsi="Palatino Linotype"/>
          <w:snapToGrid/>
          <w:sz w:val="22"/>
          <w:szCs w:val="22"/>
          <w:lang w:val="nl-NL"/>
        </w:rPr>
      </w:pPr>
    </w:p>
    <w:p w:rsidR="00174EE6" w:rsidRDefault="00174EE6" w:rsidP="001E4BD4">
      <w:pPr>
        <w:widowControl/>
        <w:jc w:val="both"/>
        <w:rPr>
          <w:rFonts w:ascii="Palatino Linotype" w:hAnsi="Palatino Linotype"/>
          <w:snapToGrid/>
          <w:sz w:val="22"/>
          <w:szCs w:val="22"/>
          <w:lang w:val="nl-NL"/>
        </w:rPr>
      </w:pPr>
    </w:p>
    <w:p w:rsidR="00174EE6" w:rsidRPr="00C9751D" w:rsidRDefault="00174EE6" w:rsidP="001E4BD4">
      <w:pPr>
        <w:widowControl/>
        <w:jc w:val="both"/>
        <w:rPr>
          <w:rFonts w:ascii="Palatino Linotype" w:hAnsi="Palatino Linotype"/>
          <w:snapToGrid/>
          <w:sz w:val="22"/>
          <w:szCs w:val="22"/>
          <w:lang w:val="nl-NL"/>
        </w:rPr>
      </w:pPr>
    </w:p>
    <w:p w:rsidR="00C9751D" w:rsidRPr="00C9751D" w:rsidRDefault="00C9751D" w:rsidP="00C9751D">
      <w:pPr>
        <w:widowControl/>
        <w:jc w:val="center"/>
        <w:rPr>
          <w:rFonts w:ascii="Palatino Linotype" w:hAnsi="Palatino Linotype"/>
          <w:bCs/>
          <w:snapToGrid/>
          <w:sz w:val="22"/>
          <w:szCs w:val="22"/>
          <w:lang w:val="nl-NL"/>
        </w:rPr>
      </w:pPr>
      <w:r w:rsidRPr="00C9751D">
        <w:rPr>
          <w:rFonts w:ascii="Palatino Linotype" w:hAnsi="Palatino Linotype"/>
          <w:bCs/>
          <w:snapToGrid/>
          <w:sz w:val="22"/>
          <w:szCs w:val="22"/>
          <w:lang w:val="nl-NL"/>
        </w:rPr>
        <w:lastRenderedPageBreak/>
        <w:t>Hoofdstuk 4</w:t>
      </w: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Handhaving</w:t>
      </w:r>
    </w:p>
    <w:p w:rsidR="00C9751D" w:rsidRPr="00C9751D" w:rsidRDefault="00C9751D" w:rsidP="00C9751D">
      <w:pPr>
        <w:jc w:val="center"/>
        <w:rPr>
          <w:rFonts w:ascii="Palatino Linotype" w:hAnsi="Palatino Linotype"/>
          <w:b/>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 1. Toezicht</w:t>
      </w:r>
    </w:p>
    <w:p w:rsidR="00C9751D" w:rsidRPr="00C9751D" w:rsidRDefault="00C9751D" w:rsidP="00C9751D">
      <w:pPr>
        <w:spacing w:before="240" w:after="60"/>
        <w:jc w:val="center"/>
        <w:outlineLvl w:val="7"/>
        <w:rPr>
          <w:rFonts w:ascii="Palatino Linotype" w:hAnsi="Palatino Linotype"/>
          <w:iCs/>
          <w:sz w:val="22"/>
          <w:szCs w:val="22"/>
          <w:lang w:val="nl-NL"/>
        </w:rPr>
      </w:pPr>
      <w:r w:rsidRPr="00C9751D">
        <w:rPr>
          <w:rFonts w:ascii="Palatino Linotype" w:hAnsi="Palatino Linotype"/>
          <w:iCs/>
          <w:sz w:val="22"/>
          <w:szCs w:val="22"/>
          <w:lang w:val="nl-NL"/>
        </w:rPr>
        <w:t>Artikel 24</w:t>
      </w:r>
    </w:p>
    <w:p w:rsidR="00C9751D" w:rsidRPr="00C9751D" w:rsidRDefault="00C9751D" w:rsidP="001E4BD4">
      <w:pPr>
        <w:tabs>
          <w:tab w:val="center" w:pos="4657"/>
        </w:tabs>
        <w:spacing w:line="200" w:lineRule="exact"/>
        <w:ind w:left="-706"/>
        <w:jc w:val="center"/>
        <w:rPr>
          <w:rFonts w:ascii="Palatino Linotype" w:hAnsi="Palatino Linotype"/>
          <w:spacing w:val="-3"/>
          <w:sz w:val="22"/>
          <w:szCs w:val="22"/>
          <w:lang w:val="nl-NL"/>
        </w:rPr>
      </w:pPr>
    </w:p>
    <w:p w:rsidR="00C9751D" w:rsidRPr="00C9751D" w:rsidRDefault="00C9751D" w:rsidP="003A51BE">
      <w:pPr>
        <w:widowControl/>
        <w:numPr>
          <w:ilvl w:val="1"/>
          <w:numId w:val="24"/>
        </w:numPr>
        <w:tabs>
          <w:tab w:val="left" w:pos="397"/>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Met het toezicht op de naleving van het bij of krachtens deze landsverordening bepaalde zijn, onverminderd het bepaalde in de Landsverordening Inspectie voor de Volksgezondheid, belast de daartoe door de Minister aangewezen personen werkzaam bij de toezichthouder. Een zodanige aan</w:t>
      </w:r>
      <w:r w:rsidRPr="00C9751D">
        <w:rPr>
          <w:rFonts w:ascii="Palatino Linotype" w:hAnsi="Palatino Linotype"/>
          <w:spacing w:val="-3"/>
          <w:sz w:val="22"/>
          <w:szCs w:val="22"/>
          <w:lang w:val="nl-NL"/>
        </w:rPr>
        <w:softHyphen/>
        <w:t>wijzing wordt bekendgemaakt in het blad waarin vanwege het Land officiële berichten worden geplaatst.</w:t>
      </w:r>
    </w:p>
    <w:p w:rsidR="00C9751D" w:rsidRPr="00C9751D" w:rsidRDefault="00C9751D" w:rsidP="003A51BE">
      <w:pPr>
        <w:widowControl/>
        <w:numPr>
          <w:ilvl w:val="2"/>
          <w:numId w:val="22"/>
        </w:numPr>
        <w:tabs>
          <w:tab w:val="left" w:pos="397"/>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De Minister kan de Inspectie voor de Volksgezondheid verzoeken het toezicht, bedoeld in het eerste lid, uit te oefenen.</w:t>
      </w:r>
    </w:p>
    <w:p w:rsidR="00C9751D" w:rsidRPr="00C9751D" w:rsidRDefault="00C9751D" w:rsidP="003A51BE">
      <w:pPr>
        <w:widowControl/>
        <w:numPr>
          <w:ilvl w:val="2"/>
          <w:numId w:val="22"/>
        </w:numPr>
        <w:tabs>
          <w:tab w:val="left" w:pos="397"/>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De krachtens het eerste lid aangewezen personen zijn, uitsluitend voor zover dat voor de vervulling van hun taak redelijkerwijze noodzakelijk is, bevoegd:</w:t>
      </w:r>
    </w:p>
    <w:p w:rsidR="00C9751D" w:rsidRPr="00C9751D" w:rsidRDefault="00C9751D" w:rsidP="003A51BE">
      <w:pPr>
        <w:widowControl/>
        <w:numPr>
          <w:ilvl w:val="0"/>
          <w:numId w:val="25"/>
        </w:numPr>
        <w:tabs>
          <w:tab w:val="left" w:pos="79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alle inlichtingen te vragen;</w:t>
      </w:r>
    </w:p>
    <w:p w:rsidR="00C9751D" w:rsidRPr="00C9751D" w:rsidRDefault="00C9751D" w:rsidP="003A51BE">
      <w:pPr>
        <w:widowControl/>
        <w:numPr>
          <w:ilvl w:val="0"/>
          <w:numId w:val="25"/>
        </w:numPr>
        <w:tabs>
          <w:tab w:val="left" w:pos="79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inzage te verlangen van alle boeken, bescheiden en andere informatiedra</w:t>
      </w:r>
      <w:r w:rsidRPr="00C9751D">
        <w:rPr>
          <w:rFonts w:ascii="Palatino Linotype" w:hAnsi="Palatino Linotype"/>
          <w:spacing w:val="-3"/>
          <w:sz w:val="22"/>
          <w:szCs w:val="22"/>
          <w:lang w:val="nl-NL"/>
        </w:rPr>
        <w:softHyphen/>
        <w:t>gers en daarvan afschrift te nemen of deze daartoe tijdelijk mee te nemen;</w:t>
      </w:r>
    </w:p>
    <w:p w:rsidR="00C9751D" w:rsidRPr="00C9751D" w:rsidRDefault="00C9751D" w:rsidP="003A51BE">
      <w:pPr>
        <w:widowControl/>
        <w:numPr>
          <w:ilvl w:val="0"/>
          <w:numId w:val="25"/>
        </w:numPr>
        <w:tabs>
          <w:tab w:val="left" w:pos="79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goederen aan opneming en onderzoek te onderwerpen, deze daartoe tijdelijk mee te nemen en daarvan monsters te nemen;</w:t>
      </w:r>
    </w:p>
    <w:p w:rsidR="00C9751D" w:rsidRPr="00C9751D" w:rsidRDefault="00C9751D" w:rsidP="003A51BE">
      <w:pPr>
        <w:widowControl/>
        <w:numPr>
          <w:ilvl w:val="0"/>
          <w:numId w:val="25"/>
        </w:numPr>
        <w:tabs>
          <w:tab w:val="left" w:pos="79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alle plaatsen met uitzondering van woningen zonder de uitdrukkelijke toestemming van de bewoner te betreden, eventueel vergezeld van door hen aangewezen personen;</w:t>
      </w:r>
    </w:p>
    <w:p w:rsidR="00C9751D" w:rsidRPr="00C9751D" w:rsidRDefault="00C9751D" w:rsidP="003A51BE">
      <w:pPr>
        <w:widowControl/>
        <w:numPr>
          <w:ilvl w:val="0"/>
          <w:numId w:val="25"/>
        </w:numPr>
        <w:tabs>
          <w:tab w:val="left" w:pos="79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woningen of tot woning bestemde gedeelten van vaartuigen zonder de uitdrukke</w:t>
      </w:r>
      <w:r w:rsidRPr="00C9751D">
        <w:rPr>
          <w:rFonts w:ascii="Palatino Linotype" w:hAnsi="Palatino Linotype"/>
          <w:spacing w:val="-3"/>
          <w:sz w:val="22"/>
          <w:szCs w:val="22"/>
          <w:lang w:val="nl-NL"/>
        </w:rPr>
        <w:softHyphen/>
        <w:t>lijke toestem</w:t>
      </w:r>
      <w:r w:rsidRPr="00C9751D">
        <w:rPr>
          <w:rFonts w:ascii="Palatino Linotype" w:hAnsi="Palatino Linotype"/>
          <w:spacing w:val="-3"/>
          <w:sz w:val="22"/>
          <w:szCs w:val="22"/>
          <w:lang w:val="nl-NL"/>
        </w:rPr>
        <w:softHyphen/>
        <w:t>ming van de bewoner binnen te treden.</w:t>
      </w:r>
    </w:p>
    <w:p w:rsidR="00C9751D" w:rsidRPr="00C9751D" w:rsidRDefault="00C9751D" w:rsidP="003A51BE">
      <w:pPr>
        <w:widowControl/>
        <w:numPr>
          <w:ilvl w:val="0"/>
          <w:numId w:val="30"/>
        </w:numPr>
        <w:tabs>
          <w:tab w:val="left" w:pos="-720"/>
          <w:tab w:val="left" w:pos="397"/>
          <w:tab w:val="left" w:pos="720"/>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Zo nodig, wordt de toegang tot een plaats als bedoeld in het derde lid, onderdeel d, verschaft met behulp van de sterke arm.</w:t>
      </w:r>
    </w:p>
    <w:p w:rsidR="00C9751D" w:rsidRPr="00C9751D" w:rsidRDefault="00C9751D" w:rsidP="003A51BE">
      <w:pPr>
        <w:widowControl/>
        <w:numPr>
          <w:ilvl w:val="0"/>
          <w:numId w:val="30"/>
        </w:numPr>
        <w:tabs>
          <w:tab w:val="left" w:pos="-720"/>
          <w:tab w:val="left" w:pos="397"/>
          <w:tab w:val="left" w:pos="720"/>
        </w:tabs>
        <w:jc w:val="both"/>
        <w:rPr>
          <w:rFonts w:ascii="Palatino Linotype" w:hAnsi="Palatino Linotype"/>
          <w:sz w:val="22"/>
          <w:szCs w:val="22"/>
          <w:lang w:val="nl-NL"/>
        </w:rPr>
      </w:pPr>
      <w:r w:rsidRPr="00C9751D">
        <w:rPr>
          <w:rFonts w:ascii="Palatino Linotype" w:hAnsi="Palatino Linotype"/>
          <w:sz w:val="22"/>
          <w:szCs w:val="22"/>
          <w:lang w:val="nl-NL"/>
        </w:rPr>
        <w:t>Op het binnentreden van woningen of van tot woning bestemde gedeelten van vaartuigen als bedoeld in het derde lid, onderdeel e, is Titel 4 van het Derde Boek van het Wetboek van Strafvordering van overeenkomstige toepassing, met uitzondering van de artikelen 155, vierde lid, 156, tweede lid, 157, tweede en derde lid, 158, eerste lid, laatste zinsnede, en 160, eerste lid, en met dien verstande dat de machtiging wordt verleend door de procureur-generaal.</w:t>
      </w:r>
    </w:p>
    <w:p w:rsidR="00C9751D" w:rsidRPr="00C9751D" w:rsidRDefault="00C9751D" w:rsidP="003A51BE">
      <w:pPr>
        <w:widowControl/>
        <w:numPr>
          <w:ilvl w:val="0"/>
          <w:numId w:val="30"/>
        </w:numPr>
        <w:tabs>
          <w:tab w:val="left" w:pos="-720"/>
          <w:tab w:val="left" w:pos="397"/>
          <w:tab w:val="left" w:pos="720"/>
        </w:tabs>
        <w:jc w:val="both"/>
        <w:rPr>
          <w:rFonts w:ascii="Palatino Linotype" w:hAnsi="Palatino Linotype"/>
          <w:sz w:val="22"/>
          <w:szCs w:val="22"/>
          <w:lang w:val="nl-NL"/>
        </w:rPr>
      </w:pPr>
      <w:r w:rsidRPr="00C9751D">
        <w:rPr>
          <w:rFonts w:ascii="Palatino Linotype" w:hAnsi="Palatino Linotype"/>
          <w:sz w:val="22"/>
          <w:szCs w:val="22"/>
          <w:lang w:val="nl-NL"/>
        </w:rPr>
        <w:t>Een ieder is verplicht aan de krachtens het eerste lid aangewezen personen alle medewerking te verlenen die op grond van het derde lid wordt gevorderd.</w:t>
      </w:r>
    </w:p>
    <w:p w:rsidR="00C9751D" w:rsidRPr="00C9751D" w:rsidRDefault="00C9751D" w:rsidP="003A51BE">
      <w:pPr>
        <w:widowControl/>
        <w:numPr>
          <w:ilvl w:val="0"/>
          <w:numId w:val="30"/>
        </w:numPr>
        <w:tabs>
          <w:tab w:val="left" w:pos="-720"/>
          <w:tab w:val="left" w:pos="0"/>
          <w:tab w:val="left" w:pos="397"/>
          <w:tab w:val="left" w:pos="720"/>
          <w:tab w:val="left" w:pos="950"/>
          <w:tab w:val="left" w:pos="1161"/>
          <w:tab w:val="left" w:pos="1440"/>
          <w:tab w:val="right" w:pos="8222"/>
          <w:tab w:val="left" w:pos="8364"/>
        </w:tabs>
        <w:jc w:val="both"/>
        <w:rPr>
          <w:rFonts w:ascii="Palatino Linotype" w:hAnsi="Palatino Linotype"/>
          <w:sz w:val="22"/>
          <w:szCs w:val="22"/>
          <w:lang w:val="nl-NL"/>
        </w:rPr>
      </w:pPr>
      <w:r w:rsidRPr="00C9751D">
        <w:rPr>
          <w:rFonts w:ascii="Palatino Linotype" w:hAnsi="Palatino Linotype"/>
          <w:sz w:val="22"/>
          <w:szCs w:val="22"/>
          <w:lang w:val="nl-NL"/>
        </w:rPr>
        <w:t>Zij die uit hoofde van ambt, beroep of wettelijk voorschrift verplicht zijn tot geheim</w:t>
      </w:r>
      <w:r w:rsidRPr="00C9751D">
        <w:rPr>
          <w:rFonts w:ascii="Palatino Linotype" w:hAnsi="Palatino Linotype"/>
          <w:sz w:val="22"/>
          <w:szCs w:val="22"/>
          <w:lang w:val="nl-NL"/>
        </w:rPr>
        <w:softHyphen/>
        <w:t xml:space="preserve">houding, kunnen het verlenen van medewerking weigeren, voor zover dit uit hun geheimhoudingsplicht voortvloeit. </w:t>
      </w:r>
    </w:p>
    <w:p w:rsidR="00C9751D" w:rsidRPr="00C9751D" w:rsidRDefault="00C9751D" w:rsidP="00C9751D">
      <w:pPr>
        <w:tabs>
          <w:tab w:val="left" w:pos="-720"/>
          <w:tab w:val="left" w:pos="0"/>
          <w:tab w:val="left" w:pos="397"/>
          <w:tab w:val="left" w:pos="720"/>
          <w:tab w:val="left" w:pos="950"/>
          <w:tab w:val="left" w:pos="1161"/>
          <w:tab w:val="left" w:pos="1440"/>
          <w:tab w:val="right" w:pos="8222"/>
          <w:tab w:val="left" w:pos="8364"/>
        </w:tabs>
        <w:jc w:val="center"/>
        <w:rPr>
          <w:rFonts w:ascii="Palatino Linotype" w:hAnsi="Palatino Linotype"/>
          <w:sz w:val="22"/>
          <w:szCs w:val="22"/>
          <w:lang w:val="nl-NL"/>
        </w:rPr>
      </w:pPr>
    </w:p>
    <w:p w:rsidR="00C9751D" w:rsidRPr="00C9751D" w:rsidRDefault="00C9751D" w:rsidP="00C9751D">
      <w:pPr>
        <w:tabs>
          <w:tab w:val="left" w:pos="-720"/>
          <w:tab w:val="left" w:pos="0"/>
          <w:tab w:val="left" w:pos="397"/>
          <w:tab w:val="left" w:pos="720"/>
          <w:tab w:val="left" w:pos="950"/>
          <w:tab w:val="left" w:pos="1161"/>
          <w:tab w:val="left" w:pos="1440"/>
          <w:tab w:val="right" w:pos="8222"/>
          <w:tab w:val="left" w:pos="8364"/>
        </w:tabs>
        <w:jc w:val="center"/>
        <w:rPr>
          <w:rFonts w:ascii="Palatino Linotype" w:hAnsi="Palatino Linotype"/>
          <w:sz w:val="22"/>
          <w:szCs w:val="22"/>
          <w:lang w:val="nl-NL"/>
        </w:rPr>
      </w:pPr>
      <w:r w:rsidRPr="00C9751D">
        <w:rPr>
          <w:rFonts w:ascii="Palatino Linotype" w:hAnsi="Palatino Linotype"/>
          <w:sz w:val="22"/>
          <w:szCs w:val="22"/>
          <w:lang w:val="nl-NL"/>
        </w:rPr>
        <w:t>Artikel 25</w:t>
      </w:r>
    </w:p>
    <w:p w:rsidR="00C9751D" w:rsidRPr="00C9751D" w:rsidRDefault="00C9751D" w:rsidP="001E4BD4">
      <w:pPr>
        <w:tabs>
          <w:tab w:val="left" w:pos="-720"/>
          <w:tab w:val="left" w:pos="0"/>
          <w:tab w:val="left" w:pos="397"/>
          <w:tab w:val="left" w:pos="720"/>
          <w:tab w:val="left" w:pos="950"/>
          <w:tab w:val="left" w:pos="1161"/>
          <w:tab w:val="left" w:pos="1440"/>
          <w:tab w:val="right" w:pos="8222"/>
          <w:tab w:val="left" w:pos="8364"/>
        </w:tabs>
        <w:spacing w:line="200" w:lineRule="exact"/>
        <w:jc w:val="center"/>
        <w:rPr>
          <w:rFonts w:ascii="Palatino Linotype" w:hAnsi="Palatino Linotype"/>
          <w:sz w:val="22"/>
          <w:szCs w:val="22"/>
          <w:lang w:val="nl-NL"/>
        </w:rPr>
      </w:pPr>
    </w:p>
    <w:p w:rsidR="00C9751D" w:rsidRPr="00C9751D" w:rsidRDefault="00C9751D" w:rsidP="003A51BE">
      <w:pPr>
        <w:widowControl/>
        <w:numPr>
          <w:ilvl w:val="0"/>
          <w:numId w:val="29"/>
        </w:numPr>
        <w:tabs>
          <w:tab w:val="left" w:pos="5220"/>
        </w:tabs>
        <w:jc w:val="both"/>
        <w:rPr>
          <w:rFonts w:ascii="Palatino Linotype" w:hAnsi="Palatino Linotype"/>
          <w:sz w:val="22"/>
          <w:szCs w:val="22"/>
          <w:lang w:val="nl-NL"/>
        </w:rPr>
      </w:pPr>
      <w:r w:rsidRPr="00C9751D">
        <w:rPr>
          <w:rFonts w:ascii="Palatino Linotype" w:hAnsi="Palatino Linotype"/>
          <w:sz w:val="22"/>
          <w:szCs w:val="22"/>
          <w:lang w:val="nl-NL"/>
        </w:rPr>
        <w:t xml:space="preserve">Bij de uitoefening van hun taak dragen de krachtens artikel 24, eerste lid, aangewezen personen een door </w:t>
      </w:r>
      <w:r w:rsidRPr="00C9751D">
        <w:rPr>
          <w:rFonts w:ascii="Palatino Linotype" w:hAnsi="Palatino Linotype"/>
          <w:spacing w:val="-3"/>
          <w:sz w:val="22"/>
          <w:szCs w:val="22"/>
          <w:lang w:val="nl-NL"/>
        </w:rPr>
        <w:t xml:space="preserve">de Minister </w:t>
      </w:r>
      <w:r w:rsidRPr="00C9751D">
        <w:rPr>
          <w:rFonts w:ascii="Palatino Linotype" w:hAnsi="Palatino Linotype"/>
          <w:sz w:val="22"/>
          <w:szCs w:val="22"/>
          <w:lang w:val="nl-NL"/>
        </w:rPr>
        <w:t>te verstrekken legitimatiebewijs bij zich.</w:t>
      </w:r>
    </w:p>
    <w:p w:rsidR="00C9751D" w:rsidRPr="00C9751D" w:rsidRDefault="00C9751D" w:rsidP="003A51BE">
      <w:pPr>
        <w:widowControl/>
        <w:numPr>
          <w:ilvl w:val="0"/>
          <w:numId w:val="29"/>
        </w:numPr>
        <w:tabs>
          <w:tab w:val="left" w:pos="-720"/>
          <w:tab w:val="left" w:pos="0"/>
          <w:tab w:val="left" w:pos="397"/>
          <w:tab w:val="left" w:pos="720"/>
          <w:tab w:val="left" w:pos="950"/>
          <w:tab w:val="left" w:pos="1440"/>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Desgevraagd tonen zij hun legitimatiebewijs aanstonds.</w:t>
      </w:r>
    </w:p>
    <w:p w:rsidR="00C9751D" w:rsidRPr="00C9751D" w:rsidRDefault="00C9751D" w:rsidP="003A51BE">
      <w:pPr>
        <w:widowControl/>
        <w:numPr>
          <w:ilvl w:val="0"/>
          <w:numId w:val="29"/>
        </w:numPr>
        <w:tabs>
          <w:tab w:val="left" w:pos="-720"/>
          <w:tab w:val="left" w:pos="0"/>
          <w:tab w:val="left" w:pos="397"/>
          <w:tab w:val="left" w:pos="720"/>
          <w:tab w:val="left" w:pos="950"/>
          <w:tab w:val="left" w:pos="1161"/>
          <w:tab w:val="left" w:pos="1440"/>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 xml:space="preserve">Het legitimatiebewijs bevat een foto van de </w:t>
      </w:r>
      <w:r w:rsidRPr="00C9751D">
        <w:rPr>
          <w:rFonts w:ascii="Palatino Linotype" w:hAnsi="Palatino Linotype"/>
          <w:sz w:val="22"/>
          <w:szCs w:val="22"/>
          <w:lang w:val="nl-NL"/>
        </w:rPr>
        <w:t>krachtens artikel 24, eerste lid, aangewezen persoon</w:t>
      </w:r>
      <w:r w:rsidRPr="00C9751D">
        <w:rPr>
          <w:rFonts w:ascii="Palatino Linotype" w:hAnsi="Palatino Linotype"/>
          <w:spacing w:val="-3"/>
          <w:sz w:val="22"/>
          <w:szCs w:val="22"/>
          <w:lang w:val="nl-NL"/>
        </w:rPr>
        <w:t xml:space="preserve"> en vermeldt in ieder geval diens naam en hoedanigheid.</w:t>
      </w:r>
    </w:p>
    <w:p w:rsidR="00C9751D" w:rsidRPr="00C9751D" w:rsidRDefault="00C9751D" w:rsidP="003A51BE">
      <w:pPr>
        <w:widowControl/>
        <w:numPr>
          <w:ilvl w:val="0"/>
          <w:numId w:val="29"/>
        </w:numPr>
        <w:tabs>
          <w:tab w:val="left" w:pos="-720"/>
          <w:tab w:val="left" w:pos="0"/>
          <w:tab w:val="left" w:pos="397"/>
          <w:tab w:val="left" w:pos="1440"/>
          <w:tab w:val="right" w:pos="8222"/>
          <w:tab w:val="left" w:pos="8364"/>
        </w:tabs>
        <w:jc w:val="both"/>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lastRenderedPageBreak/>
        <w:t>Bij landsbesluit, houdende algemene maatregelen, kunnen regels worden gesteld met be</w:t>
      </w:r>
      <w:r w:rsidRPr="00C9751D">
        <w:rPr>
          <w:rFonts w:ascii="Palatino Linotype" w:hAnsi="Palatino Linotype"/>
          <w:snapToGrid/>
          <w:spacing w:val="-3"/>
          <w:sz w:val="22"/>
          <w:szCs w:val="22"/>
          <w:lang w:val="nl-NL"/>
        </w:rPr>
        <w:softHyphen/>
        <w:t>trek</w:t>
      </w:r>
      <w:r w:rsidRPr="00C9751D">
        <w:rPr>
          <w:rFonts w:ascii="Palatino Linotype" w:hAnsi="Palatino Linotype"/>
          <w:snapToGrid/>
          <w:spacing w:val="-3"/>
          <w:sz w:val="22"/>
          <w:szCs w:val="22"/>
          <w:lang w:val="nl-NL"/>
        </w:rPr>
        <w:softHyphen/>
        <w:t xml:space="preserve">king tot de wijze van taakuitoefening van de </w:t>
      </w:r>
      <w:r w:rsidRPr="00C9751D">
        <w:rPr>
          <w:rFonts w:ascii="Palatino Linotype" w:hAnsi="Palatino Linotype"/>
          <w:snapToGrid/>
          <w:sz w:val="22"/>
          <w:szCs w:val="22"/>
          <w:lang w:val="nl-NL"/>
        </w:rPr>
        <w:t>krachtens artikel 24, eerste lid, aangewezen personen</w:t>
      </w:r>
      <w:r w:rsidRPr="00C9751D">
        <w:rPr>
          <w:rFonts w:ascii="Palatino Linotype" w:hAnsi="Palatino Linotype"/>
          <w:snapToGrid/>
          <w:spacing w:val="-3"/>
          <w:sz w:val="22"/>
          <w:szCs w:val="22"/>
          <w:lang w:val="nl-NL"/>
        </w:rPr>
        <w:t>.</w:t>
      </w:r>
    </w:p>
    <w:p w:rsidR="00C9751D" w:rsidRPr="00C9751D" w:rsidRDefault="00C9751D" w:rsidP="00C9751D">
      <w:pPr>
        <w:tabs>
          <w:tab w:val="left" w:pos="567"/>
          <w:tab w:val="center" w:pos="4657"/>
        </w:tabs>
        <w:jc w:val="center"/>
        <w:rPr>
          <w:rFonts w:ascii="Palatino Linotype" w:hAnsi="Palatino Linotype"/>
          <w:spacing w:val="-3"/>
          <w:sz w:val="22"/>
          <w:szCs w:val="22"/>
          <w:lang w:val="nl-NL"/>
        </w:rPr>
      </w:pPr>
    </w:p>
    <w:p w:rsidR="00C9751D" w:rsidRPr="00C9751D" w:rsidRDefault="00C9751D" w:rsidP="00C9751D">
      <w:pPr>
        <w:tabs>
          <w:tab w:val="left" w:pos="567"/>
          <w:tab w:val="center" w:pos="4657"/>
        </w:tabs>
        <w:jc w:val="center"/>
        <w:rPr>
          <w:rFonts w:ascii="Palatino Linotype" w:hAnsi="Palatino Linotype"/>
          <w:spacing w:val="-3"/>
          <w:sz w:val="22"/>
          <w:szCs w:val="22"/>
          <w:lang w:val="nl-NL"/>
        </w:rPr>
      </w:pPr>
      <w:r w:rsidRPr="00C9751D">
        <w:rPr>
          <w:rFonts w:ascii="Palatino Linotype" w:hAnsi="Palatino Linotype"/>
          <w:spacing w:val="-3"/>
          <w:sz w:val="22"/>
          <w:szCs w:val="22"/>
          <w:lang w:val="nl-NL"/>
        </w:rPr>
        <w:t>§ 2. Bestuursdwang</w:t>
      </w:r>
    </w:p>
    <w:p w:rsidR="00C9751D" w:rsidRPr="00C9751D" w:rsidRDefault="00C9751D" w:rsidP="00C9751D">
      <w:pPr>
        <w:widowControl/>
        <w:tabs>
          <w:tab w:val="center" w:pos="4657"/>
          <w:tab w:val="right" w:pos="8222"/>
          <w:tab w:val="left" w:pos="8364"/>
        </w:tabs>
        <w:spacing w:before="240" w:after="60"/>
        <w:jc w:val="center"/>
        <w:outlineLvl w:val="7"/>
        <w:rPr>
          <w:rFonts w:ascii="Palatino Linotype" w:hAnsi="Palatino Linotype"/>
          <w:iCs/>
          <w:spacing w:val="-3"/>
          <w:sz w:val="22"/>
          <w:szCs w:val="22"/>
          <w:lang w:val="nl-NL"/>
        </w:rPr>
      </w:pPr>
      <w:r w:rsidRPr="00C9751D">
        <w:rPr>
          <w:rFonts w:ascii="Palatino Linotype" w:hAnsi="Palatino Linotype"/>
          <w:iCs/>
          <w:spacing w:val="-3"/>
          <w:sz w:val="22"/>
          <w:szCs w:val="22"/>
          <w:lang w:val="nl-NL"/>
        </w:rPr>
        <w:t>Artikel 26</w:t>
      </w:r>
    </w:p>
    <w:p w:rsidR="00C9751D" w:rsidRPr="00C9751D" w:rsidRDefault="00C9751D" w:rsidP="001E4BD4">
      <w:pPr>
        <w:tabs>
          <w:tab w:val="left" w:pos="-720"/>
          <w:tab w:val="left" w:pos="0"/>
          <w:tab w:val="left" w:pos="316"/>
          <w:tab w:val="left" w:pos="422"/>
          <w:tab w:val="left" w:pos="720"/>
          <w:tab w:val="left" w:pos="950"/>
          <w:tab w:val="left" w:pos="1161"/>
          <w:tab w:val="left" w:pos="1440"/>
          <w:tab w:val="right" w:pos="8222"/>
          <w:tab w:val="left" w:pos="8364"/>
        </w:tabs>
        <w:spacing w:line="200" w:lineRule="exact"/>
        <w:jc w:val="both"/>
        <w:rPr>
          <w:rFonts w:ascii="Palatino Linotype" w:hAnsi="Palatino Linotype"/>
          <w:spacing w:val="-3"/>
          <w:sz w:val="22"/>
          <w:szCs w:val="22"/>
          <w:lang w:val="nl-NL"/>
        </w:rPr>
      </w:pPr>
    </w:p>
    <w:p w:rsidR="00C9751D" w:rsidRPr="00C9751D" w:rsidRDefault="00C9751D" w:rsidP="00C9751D">
      <w:pPr>
        <w:tabs>
          <w:tab w:val="left" w:pos="-720"/>
          <w:tab w:val="left" w:pos="0"/>
          <w:tab w:val="left" w:pos="316"/>
          <w:tab w:val="left" w:pos="422"/>
          <w:tab w:val="left" w:pos="720"/>
          <w:tab w:val="left" w:pos="950"/>
          <w:tab w:val="left" w:pos="1161"/>
          <w:tab w:val="left" w:pos="1440"/>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De Minister is bevoegd tot het doen wegnemen, ontruimen, beletten, in de vorige toestand herstellen of verrichten van hetgeen in strijd met de in deze landsverorde</w:t>
      </w:r>
      <w:r w:rsidRPr="00C9751D">
        <w:rPr>
          <w:rFonts w:ascii="Palatino Linotype" w:hAnsi="Palatino Linotype"/>
          <w:spacing w:val="-3"/>
          <w:sz w:val="22"/>
          <w:szCs w:val="22"/>
          <w:lang w:val="nl-NL"/>
        </w:rPr>
        <w:softHyphen/>
        <w:t>ning en de daarop berustende bepalingen is of wordt gedaan, gehouden of nagelaten.</w:t>
      </w:r>
    </w:p>
    <w:p w:rsidR="00C9751D" w:rsidRPr="00C9751D" w:rsidRDefault="00C9751D" w:rsidP="00C9751D">
      <w:pPr>
        <w:widowControl/>
        <w:tabs>
          <w:tab w:val="left" w:pos="-720"/>
          <w:tab w:val="right" w:pos="8222"/>
          <w:tab w:val="left" w:pos="8364"/>
        </w:tabs>
        <w:jc w:val="both"/>
        <w:rPr>
          <w:rFonts w:ascii="Palatino Linotype" w:hAnsi="Palatino Linotype"/>
          <w:snapToGrid/>
          <w:spacing w:val="-3"/>
          <w:sz w:val="22"/>
          <w:szCs w:val="22"/>
          <w:lang w:val="nl-NL"/>
        </w:rPr>
      </w:pPr>
    </w:p>
    <w:p w:rsidR="00C9751D" w:rsidRPr="00C9751D" w:rsidRDefault="00C9751D" w:rsidP="00C9751D">
      <w:pPr>
        <w:widowControl/>
        <w:tabs>
          <w:tab w:val="center" w:pos="4657"/>
          <w:tab w:val="right" w:pos="8222"/>
          <w:tab w:val="left" w:pos="8364"/>
        </w:tabs>
        <w:jc w:val="center"/>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Artikel 27</w:t>
      </w:r>
    </w:p>
    <w:p w:rsidR="00C9751D" w:rsidRPr="00C9751D" w:rsidRDefault="00C9751D" w:rsidP="001E4BD4">
      <w:pPr>
        <w:widowControl/>
        <w:tabs>
          <w:tab w:val="left" w:pos="-720"/>
        </w:tabs>
        <w:spacing w:line="200" w:lineRule="exact"/>
        <w:jc w:val="both"/>
        <w:rPr>
          <w:rFonts w:ascii="Palatino Linotype" w:hAnsi="Palatino Linotype"/>
          <w:snapToGrid/>
          <w:spacing w:val="-3"/>
          <w:sz w:val="22"/>
          <w:szCs w:val="22"/>
          <w:lang w:val="nl-NL"/>
        </w:rPr>
      </w:pPr>
    </w:p>
    <w:p w:rsidR="00C9751D" w:rsidRPr="00C9751D" w:rsidRDefault="00C9751D" w:rsidP="003A51BE">
      <w:pPr>
        <w:widowControl/>
        <w:numPr>
          <w:ilvl w:val="0"/>
          <w:numId w:val="31"/>
        </w:numPr>
        <w:tabs>
          <w:tab w:val="left" w:pos="5220"/>
        </w:tabs>
        <w:jc w:val="both"/>
        <w:rPr>
          <w:rFonts w:ascii="Palatino Linotype" w:hAnsi="Palatino Linotype"/>
          <w:sz w:val="22"/>
          <w:szCs w:val="22"/>
          <w:lang w:val="nl-NL"/>
        </w:rPr>
      </w:pPr>
      <w:r w:rsidRPr="00C9751D">
        <w:rPr>
          <w:rFonts w:ascii="Palatino Linotype" w:hAnsi="Palatino Linotype"/>
          <w:sz w:val="22"/>
          <w:szCs w:val="22"/>
          <w:lang w:val="nl-NL"/>
        </w:rPr>
        <w:t>Een beslissing tot toepassing van bestuursdwang wordt op schrift gesteld en geldt als een be</w:t>
      </w:r>
      <w:r w:rsidRPr="00C9751D">
        <w:rPr>
          <w:rFonts w:ascii="Palatino Linotype" w:hAnsi="Palatino Linotype"/>
          <w:sz w:val="22"/>
          <w:szCs w:val="22"/>
          <w:lang w:val="nl-NL"/>
        </w:rPr>
        <w:softHyphen/>
        <w:t>schikking. De beschikking vermeldt welk voorschrift is overtreden.</w:t>
      </w:r>
    </w:p>
    <w:p w:rsidR="00C9751D" w:rsidRPr="00C9751D" w:rsidRDefault="00C9751D" w:rsidP="003A51BE">
      <w:pPr>
        <w:widowControl/>
        <w:numPr>
          <w:ilvl w:val="0"/>
          <w:numId w:val="31"/>
        </w:numPr>
        <w:tabs>
          <w:tab w:val="left" w:pos="5220"/>
        </w:tabs>
        <w:jc w:val="both"/>
        <w:rPr>
          <w:rFonts w:ascii="Palatino Linotype" w:hAnsi="Palatino Linotype"/>
          <w:sz w:val="22"/>
          <w:szCs w:val="22"/>
          <w:lang w:val="nl-NL"/>
        </w:rPr>
      </w:pPr>
      <w:r w:rsidRPr="00C9751D">
        <w:rPr>
          <w:rFonts w:ascii="Palatino Linotype" w:hAnsi="Palatino Linotype"/>
          <w:sz w:val="22"/>
          <w:szCs w:val="22"/>
          <w:lang w:val="nl-NL"/>
        </w:rPr>
        <w:t>De bekendmaking ervan geschiedt aan de overtreder en andere rechthebbenden.</w:t>
      </w:r>
    </w:p>
    <w:p w:rsidR="00C9751D" w:rsidRPr="00C9751D" w:rsidRDefault="00C9751D" w:rsidP="003A51BE">
      <w:pPr>
        <w:widowControl/>
        <w:numPr>
          <w:ilvl w:val="0"/>
          <w:numId w:val="31"/>
        </w:numPr>
        <w:tabs>
          <w:tab w:val="left" w:pos="-720"/>
          <w:tab w:val="left" w:pos="0"/>
          <w:tab w:val="left" w:pos="397"/>
          <w:tab w:val="left" w:pos="950"/>
          <w:tab w:val="left" w:pos="1440"/>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In de beschikking wordt een termijn gesteld waarbinnen de overtreder en eventuele andere rechthebbenden de tenuitvoerleg</w:t>
      </w:r>
      <w:r w:rsidRPr="00C9751D">
        <w:rPr>
          <w:rFonts w:ascii="Palatino Linotype" w:hAnsi="Palatino Linotype"/>
          <w:spacing w:val="-3"/>
          <w:sz w:val="22"/>
          <w:szCs w:val="22"/>
          <w:lang w:val="nl-NL"/>
        </w:rPr>
        <w:softHyphen/>
        <w:t>ging kunnen voorkomen door zelf de in de beschikking vermelde maatrege</w:t>
      </w:r>
      <w:r w:rsidRPr="00C9751D">
        <w:rPr>
          <w:rFonts w:ascii="Palatino Linotype" w:hAnsi="Palatino Linotype"/>
          <w:spacing w:val="-3"/>
          <w:sz w:val="22"/>
          <w:szCs w:val="22"/>
          <w:lang w:val="nl-NL"/>
        </w:rPr>
        <w:softHyphen/>
        <w:t>len te treffen. Geen termijn behoeft te worden gegund, indien de vereiste spoed zich daartegen verzet.</w:t>
      </w:r>
    </w:p>
    <w:p w:rsidR="00C9751D" w:rsidRPr="00C9751D" w:rsidRDefault="00C9751D" w:rsidP="003A51BE">
      <w:pPr>
        <w:widowControl/>
        <w:numPr>
          <w:ilvl w:val="0"/>
          <w:numId w:val="31"/>
        </w:numPr>
        <w:tabs>
          <w:tab w:val="left" w:pos="5040"/>
          <w:tab w:val="left" w:pos="5580"/>
        </w:tabs>
        <w:jc w:val="both"/>
        <w:rPr>
          <w:rFonts w:ascii="Palatino Linotype" w:hAnsi="Palatino Linotype"/>
          <w:sz w:val="22"/>
          <w:szCs w:val="22"/>
          <w:lang w:val="nl-NL"/>
        </w:rPr>
      </w:pPr>
      <w:r w:rsidRPr="00C9751D">
        <w:rPr>
          <w:rFonts w:ascii="Palatino Linotype" w:hAnsi="Palatino Linotype"/>
          <w:sz w:val="22"/>
          <w:szCs w:val="22"/>
          <w:lang w:val="nl-NL"/>
        </w:rPr>
        <w:t xml:space="preserve">Indien de situatie dermate spoedeisend is dat </w:t>
      </w:r>
      <w:r w:rsidRPr="00C9751D">
        <w:rPr>
          <w:rFonts w:ascii="Palatino Linotype" w:hAnsi="Palatino Linotype"/>
          <w:spacing w:val="-3"/>
          <w:sz w:val="22"/>
          <w:szCs w:val="22"/>
          <w:lang w:val="nl-NL"/>
        </w:rPr>
        <w:t xml:space="preserve">de Minister </w:t>
      </w:r>
      <w:r w:rsidRPr="00C9751D">
        <w:rPr>
          <w:rFonts w:ascii="Palatino Linotype" w:hAnsi="Palatino Linotype"/>
          <w:sz w:val="22"/>
          <w:szCs w:val="22"/>
          <w:lang w:val="nl-NL"/>
        </w:rPr>
        <w:t xml:space="preserve">de beslissing tot toepassing van bestuursdwang niet tevoren op schrift kan stellen, zorgt </w:t>
      </w:r>
      <w:r w:rsidRPr="00C9751D">
        <w:rPr>
          <w:rFonts w:ascii="Palatino Linotype" w:hAnsi="Palatino Linotype"/>
          <w:spacing w:val="-3"/>
          <w:sz w:val="22"/>
          <w:szCs w:val="22"/>
          <w:lang w:val="nl-NL"/>
        </w:rPr>
        <w:t>de Minister</w:t>
      </w:r>
      <w:r w:rsidRPr="00C9751D">
        <w:rPr>
          <w:rFonts w:ascii="Palatino Linotype" w:hAnsi="Palatino Linotype"/>
          <w:sz w:val="22"/>
          <w:szCs w:val="22"/>
          <w:lang w:val="nl-NL"/>
        </w:rPr>
        <w:t xml:space="preserve"> zo spoedig mo</w:t>
      </w:r>
      <w:r w:rsidRPr="00C9751D">
        <w:rPr>
          <w:rFonts w:ascii="Palatino Linotype" w:hAnsi="Palatino Linotype"/>
          <w:sz w:val="22"/>
          <w:szCs w:val="22"/>
          <w:lang w:val="nl-NL"/>
        </w:rPr>
        <w:softHyphen/>
        <w:t>ge</w:t>
      </w:r>
      <w:r w:rsidRPr="00C9751D">
        <w:rPr>
          <w:rFonts w:ascii="Palatino Linotype" w:hAnsi="Palatino Linotype"/>
          <w:sz w:val="22"/>
          <w:szCs w:val="22"/>
          <w:lang w:val="nl-NL"/>
        </w:rPr>
        <w:softHyphen/>
        <w:t>lijk voor de opschriftstelling en de bekendmaking.</w:t>
      </w:r>
    </w:p>
    <w:p w:rsidR="00C9751D" w:rsidRPr="00C9751D" w:rsidRDefault="00C9751D" w:rsidP="00C9751D">
      <w:pPr>
        <w:widowControl/>
        <w:tabs>
          <w:tab w:val="left" w:pos="5040"/>
          <w:tab w:val="left" w:pos="5580"/>
        </w:tabs>
        <w:ind w:left="357"/>
        <w:jc w:val="both"/>
        <w:rPr>
          <w:rFonts w:ascii="Palatino Linotype" w:hAnsi="Palatino Linotype"/>
          <w:sz w:val="22"/>
          <w:szCs w:val="22"/>
          <w:lang w:val="nl-NL"/>
        </w:rPr>
      </w:pPr>
    </w:p>
    <w:p w:rsidR="00C9751D" w:rsidRPr="00C9751D" w:rsidRDefault="00C9751D" w:rsidP="00C9751D">
      <w:pPr>
        <w:widowControl/>
        <w:tabs>
          <w:tab w:val="right" w:pos="8222"/>
          <w:tab w:val="left" w:pos="8364"/>
        </w:tabs>
        <w:jc w:val="center"/>
        <w:outlineLvl w:val="7"/>
        <w:rPr>
          <w:rFonts w:ascii="Palatino Linotype" w:hAnsi="Palatino Linotype"/>
          <w:iCs/>
          <w:spacing w:val="-3"/>
          <w:sz w:val="22"/>
          <w:szCs w:val="22"/>
          <w:lang w:val="nl-NL"/>
        </w:rPr>
      </w:pPr>
      <w:r w:rsidRPr="00C9751D">
        <w:rPr>
          <w:rFonts w:ascii="Palatino Linotype" w:hAnsi="Palatino Linotype"/>
          <w:iCs/>
          <w:spacing w:val="-3"/>
          <w:sz w:val="22"/>
          <w:szCs w:val="22"/>
          <w:lang w:val="nl-NL"/>
        </w:rPr>
        <w:t>Artikel 28</w:t>
      </w:r>
    </w:p>
    <w:p w:rsidR="00C9751D" w:rsidRPr="00C9751D" w:rsidRDefault="00C9751D" w:rsidP="001E4BD4">
      <w:pPr>
        <w:tabs>
          <w:tab w:val="left" w:pos="-720"/>
          <w:tab w:val="left" w:pos="0"/>
          <w:tab w:val="left" w:pos="316"/>
          <w:tab w:val="left" w:pos="422"/>
          <w:tab w:val="left" w:pos="720"/>
          <w:tab w:val="left" w:pos="950"/>
          <w:tab w:val="left" w:pos="1161"/>
          <w:tab w:val="left" w:pos="1440"/>
          <w:tab w:val="right" w:pos="8222"/>
          <w:tab w:val="left" w:pos="8364"/>
        </w:tabs>
        <w:spacing w:line="200" w:lineRule="exact"/>
        <w:jc w:val="both"/>
        <w:rPr>
          <w:rFonts w:ascii="Palatino Linotype" w:hAnsi="Palatino Linotype"/>
          <w:spacing w:val="-3"/>
          <w:sz w:val="22"/>
          <w:szCs w:val="22"/>
          <w:lang w:val="nl-NL"/>
        </w:rPr>
      </w:pPr>
    </w:p>
    <w:p w:rsidR="00C9751D" w:rsidRPr="00C9751D" w:rsidRDefault="00C9751D" w:rsidP="003A51BE">
      <w:pPr>
        <w:widowControl/>
        <w:numPr>
          <w:ilvl w:val="0"/>
          <w:numId w:val="26"/>
        </w:numPr>
        <w:tabs>
          <w:tab w:val="left" w:pos="5220"/>
        </w:tabs>
        <w:jc w:val="both"/>
        <w:rPr>
          <w:rFonts w:ascii="Palatino Linotype" w:hAnsi="Palatino Linotype"/>
          <w:sz w:val="22"/>
          <w:szCs w:val="22"/>
          <w:lang w:val="nl-NL"/>
        </w:rPr>
      </w:pPr>
      <w:r w:rsidRPr="00C9751D">
        <w:rPr>
          <w:rFonts w:ascii="Palatino Linotype" w:hAnsi="Palatino Linotype"/>
          <w:sz w:val="22"/>
          <w:szCs w:val="22"/>
          <w:lang w:val="nl-NL"/>
        </w:rPr>
        <w:t>De overtreder is de kosten verbonden aan de toepassing van bestuursdwang verschuldigd, tenzij de kosten redelijkerwijze niet of niet geheel te zijnen laste behoren te komen.</w:t>
      </w:r>
    </w:p>
    <w:p w:rsidR="00C9751D" w:rsidRPr="00C9751D" w:rsidRDefault="00C9751D" w:rsidP="003A51BE">
      <w:pPr>
        <w:widowControl/>
        <w:numPr>
          <w:ilvl w:val="0"/>
          <w:numId w:val="26"/>
        </w:numPr>
        <w:tabs>
          <w:tab w:val="left" w:pos="5220"/>
        </w:tabs>
        <w:jc w:val="both"/>
        <w:rPr>
          <w:rFonts w:ascii="Palatino Linotype" w:hAnsi="Palatino Linotype"/>
          <w:sz w:val="22"/>
          <w:szCs w:val="22"/>
          <w:lang w:val="nl-NL"/>
        </w:rPr>
      </w:pPr>
      <w:r w:rsidRPr="00C9751D">
        <w:rPr>
          <w:rFonts w:ascii="Palatino Linotype" w:hAnsi="Palatino Linotype"/>
          <w:sz w:val="22"/>
          <w:szCs w:val="22"/>
          <w:lang w:val="nl-NL"/>
        </w:rPr>
        <w:t>De beschikking vermeldt dat de toepassing van bestuursdwang op kosten van de overtreder plaatsvindt.</w:t>
      </w:r>
    </w:p>
    <w:p w:rsidR="00C9751D" w:rsidRPr="00C9751D" w:rsidRDefault="00C9751D" w:rsidP="003A51BE">
      <w:pPr>
        <w:widowControl/>
        <w:numPr>
          <w:ilvl w:val="0"/>
          <w:numId w:val="26"/>
        </w:numPr>
        <w:tabs>
          <w:tab w:val="left" w:pos="5220"/>
        </w:tabs>
        <w:jc w:val="both"/>
        <w:rPr>
          <w:rFonts w:ascii="Palatino Linotype" w:hAnsi="Palatino Linotype"/>
          <w:sz w:val="22"/>
          <w:szCs w:val="22"/>
          <w:lang w:val="nl-NL"/>
        </w:rPr>
      </w:pPr>
      <w:r w:rsidRPr="00C9751D">
        <w:rPr>
          <w:rFonts w:ascii="Palatino Linotype" w:hAnsi="Palatino Linotype"/>
          <w:sz w:val="22"/>
          <w:szCs w:val="22"/>
          <w:lang w:val="nl-NL"/>
        </w:rPr>
        <w:t>Indien echter de kosten geheel of gedeeltelijk niet ten laste van de overtreder zullen worden gebracht, wordt dat in de beschikking vermeld.</w:t>
      </w:r>
    </w:p>
    <w:p w:rsidR="00C9751D" w:rsidRPr="00C9751D" w:rsidRDefault="00C9751D" w:rsidP="003A51BE">
      <w:pPr>
        <w:widowControl/>
        <w:numPr>
          <w:ilvl w:val="0"/>
          <w:numId w:val="26"/>
        </w:numPr>
        <w:tabs>
          <w:tab w:val="left" w:pos="5220"/>
        </w:tabs>
        <w:jc w:val="both"/>
        <w:rPr>
          <w:rFonts w:ascii="Palatino Linotype" w:hAnsi="Palatino Linotype"/>
          <w:sz w:val="22"/>
          <w:szCs w:val="22"/>
          <w:lang w:val="nl-NL"/>
        </w:rPr>
      </w:pPr>
      <w:r w:rsidRPr="00C9751D">
        <w:rPr>
          <w:rFonts w:ascii="Palatino Linotype" w:hAnsi="Palatino Linotype"/>
          <w:sz w:val="22"/>
          <w:szCs w:val="22"/>
          <w:lang w:val="nl-NL"/>
        </w:rPr>
        <w:t>Onder de kosten worden begrepen de kosten verbonden aan de voorbereiding van bestuursdwang, voor zover deze kosten zijn gemaakt na het tijdstip waarop de termijn bedoeld in artikel 27, derde lid, is verstreken.</w:t>
      </w:r>
    </w:p>
    <w:p w:rsidR="00C9751D" w:rsidRPr="00C9751D" w:rsidRDefault="00C9751D" w:rsidP="003A51BE">
      <w:pPr>
        <w:widowControl/>
        <w:numPr>
          <w:ilvl w:val="0"/>
          <w:numId w:val="26"/>
        </w:numPr>
        <w:tabs>
          <w:tab w:val="left" w:pos="5220"/>
        </w:tabs>
        <w:jc w:val="both"/>
        <w:rPr>
          <w:rFonts w:ascii="Palatino Linotype" w:hAnsi="Palatino Linotype"/>
          <w:sz w:val="22"/>
          <w:szCs w:val="22"/>
          <w:lang w:val="nl-NL"/>
        </w:rPr>
      </w:pPr>
      <w:r w:rsidRPr="00C9751D">
        <w:rPr>
          <w:rFonts w:ascii="Palatino Linotype" w:hAnsi="Palatino Linotype"/>
          <w:sz w:val="22"/>
          <w:szCs w:val="22"/>
          <w:lang w:val="nl-NL"/>
        </w:rPr>
        <w:t>De kosten zijn ook verschuldigd indien de bestuursdwang door opheffing van de onrechtmatige situatie niet of niet volledig is uitgevoerd.</w:t>
      </w:r>
    </w:p>
    <w:p w:rsidR="00C9751D" w:rsidRPr="00C9751D" w:rsidRDefault="00C9751D" w:rsidP="00C9751D">
      <w:pPr>
        <w:tabs>
          <w:tab w:val="left" w:pos="-720"/>
          <w:tab w:val="left" w:pos="422"/>
          <w:tab w:val="left" w:pos="720"/>
          <w:tab w:val="left" w:pos="950"/>
          <w:tab w:val="left" w:pos="1161"/>
          <w:tab w:val="left" w:pos="1440"/>
          <w:tab w:val="right" w:pos="8222"/>
          <w:tab w:val="left" w:pos="8364"/>
        </w:tabs>
        <w:ind w:left="426" w:hanging="426"/>
        <w:jc w:val="both"/>
        <w:rPr>
          <w:rFonts w:ascii="Palatino Linotype" w:hAnsi="Palatino Linotype"/>
          <w:spacing w:val="-3"/>
          <w:sz w:val="22"/>
          <w:szCs w:val="22"/>
          <w:lang w:val="nl-NL"/>
        </w:rPr>
      </w:pPr>
    </w:p>
    <w:p w:rsidR="00C9751D" w:rsidRPr="00C9751D" w:rsidRDefault="00C9751D" w:rsidP="00C9751D">
      <w:pPr>
        <w:tabs>
          <w:tab w:val="center" w:pos="4657"/>
          <w:tab w:val="right" w:pos="8222"/>
          <w:tab w:val="left" w:pos="8364"/>
        </w:tabs>
        <w:jc w:val="center"/>
        <w:rPr>
          <w:rFonts w:ascii="Palatino Linotype" w:hAnsi="Palatino Linotype"/>
          <w:spacing w:val="-3"/>
          <w:sz w:val="22"/>
          <w:szCs w:val="22"/>
          <w:lang w:val="nl-NL"/>
        </w:rPr>
      </w:pPr>
      <w:r w:rsidRPr="00C9751D">
        <w:rPr>
          <w:rFonts w:ascii="Palatino Linotype" w:hAnsi="Palatino Linotype"/>
          <w:spacing w:val="-3"/>
          <w:sz w:val="22"/>
          <w:szCs w:val="22"/>
          <w:lang w:val="nl-NL"/>
        </w:rPr>
        <w:t>Artikel 29</w:t>
      </w:r>
    </w:p>
    <w:p w:rsidR="00C9751D" w:rsidRPr="00C9751D" w:rsidRDefault="00C9751D" w:rsidP="001E4BD4">
      <w:pPr>
        <w:tabs>
          <w:tab w:val="center" w:pos="4657"/>
          <w:tab w:val="right" w:pos="8222"/>
          <w:tab w:val="left" w:pos="8364"/>
        </w:tabs>
        <w:spacing w:line="200" w:lineRule="exact"/>
        <w:jc w:val="both"/>
        <w:rPr>
          <w:rFonts w:ascii="Palatino Linotype" w:hAnsi="Palatino Linotype"/>
          <w:spacing w:val="-3"/>
          <w:sz w:val="22"/>
          <w:szCs w:val="22"/>
          <w:lang w:val="nl-NL"/>
        </w:rPr>
      </w:pPr>
    </w:p>
    <w:p w:rsidR="00C9751D" w:rsidRPr="00C9751D" w:rsidRDefault="00C9751D" w:rsidP="003A51BE">
      <w:pPr>
        <w:widowControl/>
        <w:numPr>
          <w:ilvl w:val="0"/>
          <w:numId w:val="33"/>
        </w:numPr>
        <w:tabs>
          <w:tab w:val="left" w:pos="5220"/>
        </w:tabs>
        <w:jc w:val="both"/>
        <w:rPr>
          <w:rFonts w:ascii="Palatino Linotype" w:hAnsi="Palatino Linotype"/>
          <w:sz w:val="22"/>
          <w:szCs w:val="22"/>
          <w:lang w:val="nl-NL"/>
        </w:rPr>
      </w:pPr>
      <w:r w:rsidRPr="00C9751D">
        <w:rPr>
          <w:rFonts w:ascii="Palatino Linotype" w:hAnsi="Palatino Linotype"/>
          <w:spacing w:val="-3"/>
          <w:sz w:val="22"/>
          <w:szCs w:val="22"/>
          <w:lang w:val="nl-NL"/>
        </w:rPr>
        <w:t xml:space="preserve">De Minister </w:t>
      </w:r>
      <w:r w:rsidRPr="00C9751D">
        <w:rPr>
          <w:rFonts w:ascii="Palatino Linotype" w:hAnsi="Palatino Linotype"/>
          <w:sz w:val="22"/>
          <w:szCs w:val="22"/>
          <w:lang w:val="nl-NL"/>
        </w:rPr>
        <w:t>kan van de overtreder bij dwangbevel de verschuldigde kosten, verhoogd met de op de invordering vallende kosten, invorderen.</w:t>
      </w:r>
    </w:p>
    <w:p w:rsidR="00C9751D" w:rsidRPr="00C9751D" w:rsidRDefault="00C9751D" w:rsidP="003A51BE">
      <w:pPr>
        <w:widowControl/>
        <w:numPr>
          <w:ilvl w:val="0"/>
          <w:numId w:val="33"/>
        </w:numPr>
        <w:tabs>
          <w:tab w:val="num" w:pos="3459"/>
          <w:tab w:val="left" w:pos="5040"/>
          <w:tab w:val="left" w:pos="5580"/>
        </w:tabs>
        <w:jc w:val="both"/>
        <w:rPr>
          <w:rFonts w:ascii="Palatino Linotype" w:hAnsi="Palatino Linotype"/>
          <w:sz w:val="22"/>
          <w:szCs w:val="22"/>
          <w:lang w:val="nl-NL"/>
        </w:rPr>
      </w:pPr>
      <w:r w:rsidRPr="00C9751D">
        <w:rPr>
          <w:rFonts w:ascii="Palatino Linotype" w:hAnsi="Palatino Linotype"/>
          <w:sz w:val="22"/>
          <w:szCs w:val="22"/>
          <w:lang w:val="nl-NL"/>
        </w:rPr>
        <w:t xml:space="preserve">Het dwangbevel wordt op kosten van de overtreder bij </w:t>
      </w:r>
      <w:proofErr w:type="spellStart"/>
      <w:r w:rsidRPr="00C9751D">
        <w:rPr>
          <w:rFonts w:ascii="Palatino Linotype" w:hAnsi="Palatino Linotype"/>
          <w:sz w:val="22"/>
          <w:szCs w:val="22"/>
          <w:lang w:val="nl-NL"/>
        </w:rPr>
        <w:t>deurwaardersexploit</w:t>
      </w:r>
      <w:proofErr w:type="spellEnd"/>
      <w:r w:rsidRPr="00C9751D">
        <w:rPr>
          <w:rFonts w:ascii="Palatino Linotype" w:hAnsi="Palatino Linotype"/>
          <w:sz w:val="22"/>
          <w:szCs w:val="22"/>
          <w:lang w:val="nl-NL"/>
        </w:rPr>
        <w:t xml:space="preserve"> betekend en levert een executoriale titel op in de zin van het Wetboek van Burgerlijke Rechtsvordering.</w:t>
      </w:r>
    </w:p>
    <w:p w:rsidR="00C9751D" w:rsidRPr="00C9751D" w:rsidRDefault="00C9751D" w:rsidP="003A51BE">
      <w:pPr>
        <w:widowControl/>
        <w:numPr>
          <w:ilvl w:val="0"/>
          <w:numId w:val="33"/>
        </w:numPr>
        <w:tabs>
          <w:tab w:val="left" w:pos="-720"/>
          <w:tab w:val="left" w:pos="0"/>
          <w:tab w:val="left" w:pos="397"/>
          <w:tab w:val="left" w:pos="720"/>
          <w:tab w:val="left" w:pos="950"/>
          <w:tab w:val="left" w:pos="1161"/>
          <w:tab w:val="left" w:pos="1440"/>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Gedurende zes weken na de dag van betekening staat verzet tegen het dwangbevel open door dagvaarding van het Land.</w:t>
      </w:r>
    </w:p>
    <w:p w:rsidR="00C9751D" w:rsidRPr="00C9751D" w:rsidRDefault="00C9751D" w:rsidP="003A51BE">
      <w:pPr>
        <w:widowControl/>
        <w:numPr>
          <w:ilvl w:val="0"/>
          <w:numId w:val="33"/>
        </w:numPr>
        <w:tabs>
          <w:tab w:val="left" w:pos="-720"/>
          <w:tab w:val="left" w:pos="0"/>
          <w:tab w:val="left" w:pos="397"/>
          <w:tab w:val="left" w:pos="720"/>
          <w:tab w:val="left" w:pos="950"/>
          <w:tab w:val="left" w:pos="1161"/>
          <w:tab w:val="left" w:pos="1440"/>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lastRenderedPageBreak/>
        <w:t>Het verzet schorst de tenuitvoerlegging. Op verzoek van het Land kan het Gerecht in eerste aanleg de schorsing van de tenuitvoerlegging opheffen.</w:t>
      </w:r>
    </w:p>
    <w:p w:rsidR="00C9751D" w:rsidRPr="00C9751D" w:rsidRDefault="00C9751D" w:rsidP="00C9751D">
      <w:pPr>
        <w:tabs>
          <w:tab w:val="left" w:pos="-720"/>
          <w:tab w:val="left" w:pos="0"/>
          <w:tab w:val="left" w:pos="397"/>
          <w:tab w:val="left" w:pos="720"/>
          <w:tab w:val="left" w:pos="950"/>
          <w:tab w:val="left" w:pos="1161"/>
          <w:tab w:val="left" w:pos="1440"/>
          <w:tab w:val="right" w:pos="8222"/>
          <w:tab w:val="left" w:pos="8364"/>
        </w:tabs>
        <w:jc w:val="both"/>
        <w:rPr>
          <w:rFonts w:ascii="Palatino Linotype" w:hAnsi="Palatino Linotype"/>
          <w:spacing w:val="-3"/>
          <w:sz w:val="22"/>
          <w:szCs w:val="22"/>
          <w:lang w:val="nl-NL"/>
        </w:rPr>
      </w:pPr>
    </w:p>
    <w:p w:rsidR="00C9751D" w:rsidRPr="00C9751D" w:rsidRDefault="00C9751D" w:rsidP="00C9751D">
      <w:pPr>
        <w:tabs>
          <w:tab w:val="center" w:pos="4657"/>
          <w:tab w:val="right" w:pos="8222"/>
          <w:tab w:val="left" w:pos="8364"/>
        </w:tabs>
        <w:jc w:val="center"/>
        <w:rPr>
          <w:rFonts w:ascii="Palatino Linotype" w:hAnsi="Palatino Linotype"/>
          <w:spacing w:val="-3"/>
          <w:sz w:val="22"/>
          <w:szCs w:val="22"/>
          <w:lang w:val="nl-NL"/>
        </w:rPr>
      </w:pPr>
      <w:r w:rsidRPr="00C9751D">
        <w:rPr>
          <w:rFonts w:ascii="Palatino Linotype" w:hAnsi="Palatino Linotype"/>
          <w:spacing w:val="-3"/>
          <w:sz w:val="22"/>
          <w:szCs w:val="22"/>
          <w:lang w:val="nl-NL"/>
        </w:rPr>
        <w:t>Artikel 30</w:t>
      </w:r>
    </w:p>
    <w:p w:rsidR="00C9751D" w:rsidRPr="00C9751D" w:rsidRDefault="00C9751D" w:rsidP="001E4BD4">
      <w:pPr>
        <w:tabs>
          <w:tab w:val="left" w:pos="-720"/>
          <w:tab w:val="left" w:pos="0"/>
          <w:tab w:val="left" w:pos="316"/>
          <w:tab w:val="left" w:pos="422"/>
          <w:tab w:val="left" w:pos="720"/>
          <w:tab w:val="left" w:pos="950"/>
          <w:tab w:val="left" w:pos="1161"/>
          <w:tab w:val="left" w:pos="1440"/>
          <w:tab w:val="right" w:pos="8222"/>
          <w:tab w:val="left" w:pos="8364"/>
        </w:tabs>
        <w:spacing w:line="200" w:lineRule="exact"/>
        <w:jc w:val="both"/>
        <w:rPr>
          <w:rFonts w:ascii="Palatino Linotype" w:hAnsi="Palatino Linotype"/>
          <w:spacing w:val="-3"/>
          <w:sz w:val="22"/>
          <w:szCs w:val="22"/>
          <w:lang w:val="nl-NL"/>
        </w:rPr>
      </w:pPr>
    </w:p>
    <w:p w:rsidR="00C9751D" w:rsidRPr="00C9751D" w:rsidRDefault="00C9751D" w:rsidP="00C9751D">
      <w:pPr>
        <w:tabs>
          <w:tab w:val="left" w:pos="-720"/>
          <w:tab w:val="left" w:pos="0"/>
          <w:tab w:val="left" w:pos="316"/>
          <w:tab w:val="left" w:pos="422"/>
          <w:tab w:val="left" w:pos="720"/>
          <w:tab w:val="left" w:pos="950"/>
          <w:tab w:val="left" w:pos="1161"/>
          <w:tab w:val="left" w:pos="1440"/>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De kosten verbonden aan de toepassing van bestuursdwang zijn bevoorrecht op de zaak ten aanzien waarvan zij zijn besteed en worden na de kosten, bedoeld in Boek 3, artikel 284, van het Burgerlijk Wetboek, uit de opbrengst van de zaak betaald.</w:t>
      </w:r>
    </w:p>
    <w:p w:rsidR="00C9751D" w:rsidRPr="00C9751D" w:rsidRDefault="00C9751D" w:rsidP="00C9751D">
      <w:pPr>
        <w:tabs>
          <w:tab w:val="left" w:pos="-720"/>
          <w:tab w:val="left" w:pos="0"/>
          <w:tab w:val="left" w:pos="316"/>
          <w:tab w:val="left" w:pos="422"/>
          <w:tab w:val="left" w:pos="720"/>
          <w:tab w:val="left" w:pos="950"/>
          <w:tab w:val="left" w:pos="1161"/>
          <w:tab w:val="left" w:pos="1440"/>
          <w:tab w:val="right" w:pos="8222"/>
          <w:tab w:val="left" w:pos="8364"/>
        </w:tabs>
        <w:jc w:val="both"/>
        <w:rPr>
          <w:rFonts w:ascii="Palatino Linotype" w:hAnsi="Palatino Linotype"/>
          <w:spacing w:val="-3"/>
          <w:sz w:val="22"/>
          <w:szCs w:val="22"/>
          <w:lang w:val="nl-NL"/>
        </w:rPr>
      </w:pPr>
    </w:p>
    <w:p w:rsidR="00C9751D" w:rsidRPr="00C9751D" w:rsidRDefault="00C9751D" w:rsidP="00C9751D">
      <w:pPr>
        <w:tabs>
          <w:tab w:val="center" w:pos="4657"/>
          <w:tab w:val="right" w:pos="8222"/>
          <w:tab w:val="left" w:pos="8364"/>
        </w:tabs>
        <w:jc w:val="center"/>
        <w:rPr>
          <w:rFonts w:ascii="Palatino Linotype" w:hAnsi="Palatino Linotype"/>
          <w:spacing w:val="-3"/>
          <w:sz w:val="22"/>
          <w:szCs w:val="22"/>
          <w:lang w:val="nl-NL"/>
        </w:rPr>
      </w:pPr>
      <w:r w:rsidRPr="00C9751D">
        <w:rPr>
          <w:rFonts w:ascii="Palatino Linotype" w:hAnsi="Palatino Linotype"/>
          <w:spacing w:val="-3"/>
          <w:sz w:val="22"/>
          <w:szCs w:val="22"/>
          <w:lang w:val="nl-NL"/>
        </w:rPr>
        <w:t>Artikel 31</w:t>
      </w:r>
    </w:p>
    <w:p w:rsidR="00C9751D" w:rsidRPr="00C9751D" w:rsidRDefault="00C9751D" w:rsidP="001E4BD4">
      <w:pPr>
        <w:widowControl/>
        <w:tabs>
          <w:tab w:val="left" w:pos="-720"/>
          <w:tab w:val="right" w:pos="8222"/>
          <w:tab w:val="left" w:pos="8364"/>
        </w:tabs>
        <w:spacing w:line="200" w:lineRule="exact"/>
        <w:jc w:val="both"/>
        <w:rPr>
          <w:rFonts w:ascii="Palatino Linotype" w:hAnsi="Palatino Linotype"/>
          <w:snapToGrid/>
          <w:spacing w:val="-3"/>
          <w:sz w:val="22"/>
          <w:szCs w:val="22"/>
          <w:lang w:val="nl-NL"/>
        </w:rPr>
      </w:pPr>
    </w:p>
    <w:p w:rsidR="00C9751D" w:rsidRPr="00C9751D" w:rsidRDefault="00C9751D" w:rsidP="00C9751D">
      <w:pPr>
        <w:tabs>
          <w:tab w:val="left" w:pos="-720"/>
          <w:tab w:val="left" w:pos="0"/>
          <w:tab w:val="left" w:pos="720"/>
          <w:tab w:val="left" w:pos="950"/>
          <w:tab w:val="left" w:pos="1161"/>
          <w:tab w:val="left" w:pos="1440"/>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Om aan een beslissing van bestuursdwang uitvoering te geven, komen de personen die daartoe door de Minister zijn aangewezen, de bevoegdheden toe, genoemd in artikel 24, tweede en derde lid. Artikel 24, vierde lid, is van toepassing.</w:t>
      </w:r>
    </w:p>
    <w:p w:rsidR="00C9751D" w:rsidRPr="00C9751D" w:rsidRDefault="00C9751D" w:rsidP="00C9751D">
      <w:pPr>
        <w:tabs>
          <w:tab w:val="left" w:pos="292"/>
          <w:tab w:val="center" w:pos="4657"/>
          <w:tab w:val="right" w:pos="8222"/>
          <w:tab w:val="left" w:pos="8364"/>
        </w:tabs>
        <w:jc w:val="center"/>
        <w:rPr>
          <w:rFonts w:ascii="Palatino Linotype" w:hAnsi="Palatino Linotype"/>
          <w:spacing w:val="-3"/>
          <w:sz w:val="22"/>
          <w:szCs w:val="22"/>
          <w:lang w:val="nl-NL"/>
        </w:rPr>
      </w:pPr>
    </w:p>
    <w:p w:rsidR="00C9751D" w:rsidRPr="00C9751D" w:rsidRDefault="00C9751D" w:rsidP="00C9751D">
      <w:pPr>
        <w:tabs>
          <w:tab w:val="left" w:pos="292"/>
          <w:tab w:val="center" w:pos="4657"/>
          <w:tab w:val="right" w:pos="8222"/>
          <w:tab w:val="left" w:pos="8364"/>
        </w:tabs>
        <w:jc w:val="center"/>
        <w:rPr>
          <w:rFonts w:ascii="Palatino Linotype" w:hAnsi="Palatino Linotype"/>
          <w:spacing w:val="-3"/>
          <w:sz w:val="22"/>
          <w:szCs w:val="22"/>
          <w:lang w:val="nl-NL"/>
        </w:rPr>
      </w:pPr>
      <w:r w:rsidRPr="00C9751D">
        <w:rPr>
          <w:rFonts w:ascii="Palatino Linotype" w:hAnsi="Palatino Linotype"/>
          <w:spacing w:val="-3"/>
          <w:sz w:val="22"/>
          <w:szCs w:val="22"/>
          <w:lang w:val="nl-NL"/>
        </w:rPr>
        <w:t>Artikel 32</w:t>
      </w:r>
    </w:p>
    <w:p w:rsidR="00C9751D" w:rsidRPr="00C9751D" w:rsidRDefault="00C9751D" w:rsidP="001E4BD4">
      <w:pPr>
        <w:widowControl/>
        <w:tabs>
          <w:tab w:val="left" w:pos="-720"/>
          <w:tab w:val="right" w:pos="8222"/>
          <w:tab w:val="left" w:pos="8364"/>
        </w:tabs>
        <w:spacing w:line="200" w:lineRule="exact"/>
        <w:jc w:val="both"/>
        <w:rPr>
          <w:rFonts w:ascii="Palatino Linotype" w:hAnsi="Palatino Linotype"/>
          <w:snapToGrid/>
          <w:spacing w:val="-3"/>
          <w:sz w:val="22"/>
          <w:szCs w:val="22"/>
          <w:lang w:val="nl-NL"/>
        </w:rPr>
      </w:pPr>
    </w:p>
    <w:p w:rsidR="00C9751D" w:rsidRPr="00C9751D" w:rsidRDefault="00C9751D" w:rsidP="00C9751D">
      <w:pPr>
        <w:tabs>
          <w:tab w:val="left" w:pos="-720"/>
          <w:tab w:val="left" w:pos="0"/>
          <w:tab w:val="left" w:pos="316"/>
          <w:tab w:val="left" w:pos="422"/>
          <w:tab w:val="left" w:pos="720"/>
          <w:tab w:val="left" w:pos="950"/>
          <w:tab w:val="left" w:pos="1161"/>
          <w:tab w:val="left" w:pos="1440"/>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Tot de bevoegdheid tot toepassing van bestuursdwang behoort het verzegelen van gebouwen, terreinen en hetgeen zich daarin of daarop bevindt.</w:t>
      </w:r>
    </w:p>
    <w:p w:rsidR="00C9751D" w:rsidRPr="00C9751D" w:rsidRDefault="00C9751D" w:rsidP="00C9751D">
      <w:pPr>
        <w:tabs>
          <w:tab w:val="center" w:pos="4657"/>
          <w:tab w:val="right" w:pos="8222"/>
          <w:tab w:val="left" w:pos="8364"/>
        </w:tabs>
        <w:jc w:val="both"/>
        <w:rPr>
          <w:rFonts w:ascii="Palatino Linotype" w:hAnsi="Palatino Linotype"/>
          <w:spacing w:val="-3"/>
          <w:sz w:val="22"/>
          <w:szCs w:val="22"/>
          <w:lang w:val="nl-NL"/>
        </w:rPr>
      </w:pPr>
    </w:p>
    <w:p w:rsidR="00C9751D" w:rsidRPr="00C9751D" w:rsidRDefault="00C9751D" w:rsidP="00C9751D">
      <w:pPr>
        <w:tabs>
          <w:tab w:val="center" w:pos="4657"/>
          <w:tab w:val="right" w:pos="8222"/>
          <w:tab w:val="left" w:pos="8364"/>
        </w:tabs>
        <w:jc w:val="center"/>
        <w:rPr>
          <w:rFonts w:ascii="Palatino Linotype" w:hAnsi="Palatino Linotype"/>
          <w:spacing w:val="-3"/>
          <w:sz w:val="22"/>
          <w:szCs w:val="22"/>
          <w:lang w:val="nl-NL"/>
        </w:rPr>
      </w:pPr>
      <w:r w:rsidRPr="00C9751D">
        <w:rPr>
          <w:rFonts w:ascii="Palatino Linotype" w:hAnsi="Palatino Linotype"/>
          <w:spacing w:val="-3"/>
          <w:sz w:val="22"/>
          <w:szCs w:val="22"/>
          <w:lang w:val="nl-NL"/>
        </w:rPr>
        <w:t>Artikel 33</w:t>
      </w:r>
    </w:p>
    <w:p w:rsidR="00C9751D" w:rsidRPr="00C9751D" w:rsidRDefault="00C9751D" w:rsidP="001E4BD4">
      <w:pPr>
        <w:widowControl/>
        <w:tabs>
          <w:tab w:val="left" w:pos="-720"/>
          <w:tab w:val="right" w:pos="8222"/>
          <w:tab w:val="left" w:pos="8364"/>
        </w:tabs>
        <w:spacing w:line="200" w:lineRule="exact"/>
        <w:jc w:val="both"/>
        <w:rPr>
          <w:rFonts w:ascii="Palatino Linotype" w:hAnsi="Palatino Linotype"/>
          <w:snapToGrid/>
          <w:spacing w:val="-3"/>
          <w:sz w:val="22"/>
          <w:szCs w:val="22"/>
          <w:lang w:val="nl-NL"/>
        </w:rPr>
      </w:pPr>
    </w:p>
    <w:p w:rsidR="00C9751D" w:rsidRPr="00C9751D" w:rsidRDefault="00C9751D" w:rsidP="003A51BE">
      <w:pPr>
        <w:widowControl/>
        <w:numPr>
          <w:ilvl w:val="0"/>
          <w:numId w:val="34"/>
        </w:numPr>
        <w:tabs>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Tot de bevoegdheid tot toepassing van bestuursdwang behoort het meevoeren en opslaan van daarvoor vatbare zaken voor zover de toepassing van bestuursdwang dit vereist.</w:t>
      </w:r>
    </w:p>
    <w:p w:rsidR="00C9751D" w:rsidRPr="00C9751D" w:rsidRDefault="00C9751D" w:rsidP="003A51BE">
      <w:pPr>
        <w:widowControl/>
        <w:numPr>
          <w:ilvl w:val="0"/>
          <w:numId w:val="34"/>
        </w:numPr>
        <w:tabs>
          <w:tab w:val="left" w:pos="-720"/>
          <w:tab w:val="left" w:pos="0"/>
          <w:tab w:val="left" w:pos="397"/>
          <w:tab w:val="left" w:pos="720"/>
          <w:tab w:val="left" w:pos="950"/>
          <w:tab w:val="left" w:pos="1161"/>
          <w:tab w:val="left" w:pos="1440"/>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Indien zaken zijn meegevoerd en opgeslagen, doet de Minister daarvan proces-verbaal opmaken, waarvan afschrift wordt verstrekt aan de rechthebbende.</w:t>
      </w:r>
    </w:p>
    <w:p w:rsidR="00C9751D" w:rsidRPr="00C9751D" w:rsidRDefault="00C9751D" w:rsidP="003A51BE">
      <w:pPr>
        <w:widowControl/>
        <w:numPr>
          <w:ilvl w:val="0"/>
          <w:numId w:val="34"/>
        </w:numPr>
        <w:tabs>
          <w:tab w:val="left" w:pos="-720"/>
          <w:tab w:val="left" w:pos="0"/>
          <w:tab w:val="left" w:pos="397"/>
          <w:tab w:val="left" w:pos="720"/>
          <w:tab w:val="left" w:pos="950"/>
          <w:tab w:val="left" w:pos="1161"/>
          <w:tab w:val="left" w:pos="1440"/>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De Minister draagt zorg voor de bewaring van de opgeslagen zaken en geeft deze zaken terug aan de rechthebbende, zodra dat redelijkerwijze nodig is.</w:t>
      </w:r>
    </w:p>
    <w:p w:rsidR="00C9751D" w:rsidRPr="00C9751D" w:rsidRDefault="00C9751D" w:rsidP="003A51BE">
      <w:pPr>
        <w:widowControl/>
        <w:numPr>
          <w:ilvl w:val="0"/>
          <w:numId w:val="34"/>
        </w:numPr>
        <w:tabs>
          <w:tab w:val="left" w:pos="-720"/>
          <w:tab w:val="left" w:pos="0"/>
          <w:tab w:val="left" w:pos="397"/>
          <w:tab w:val="left" w:pos="720"/>
          <w:tab w:val="left" w:pos="950"/>
          <w:tab w:val="left" w:pos="1161"/>
          <w:tab w:val="left" w:pos="1440"/>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De Minister is bevoegd de afgifte op te schorten totdat de verschul</w:t>
      </w:r>
      <w:r w:rsidRPr="00C9751D">
        <w:rPr>
          <w:rFonts w:ascii="Palatino Linotype" w:hAnsi="Palatino Linotype"/>
          <w:spacing w:val="-3"/>
          <w:sz w:val="22"/>
          <w:szCs w:val="22"/>
          <w:lang w:val="nl-NL"/>
        </w:rPr>
        <w:softHyphen/>
        <w:t>digde kosten zijn voldaan. Indien de rechthebbende niet tevens de overtreder is, is de Minister bevoegd de afgifte op te schorten totdat de kosten van bewaring zijn voldaan.</w:t>
      </w:r>
    </w:p>
    <w:p w:rsidR="00C9751D" w:rsidRPr="00C9751D" w:rsidRDefault="00C9751D" w:rsidP="003A51BE">
      <w:pPr>
        <w:widowControl/>
        <w:numPr>
          <w:ilvl w:val="0"/>
          <w:numId w:val="34"/>
        </w:numPr>
        <w:tabs>
          <w:tab w:val="left" w:pos="-720"/>
          <w:tab w:val="left" w:pos="0"/>
          <w:tab w:val="left" w:pos="397"/>
          <w:tab w:val="left" w:pos="720"/>
          <w:tab w:val="left" w:pos="950"/>
          <w:tab w:val="left" w:pos="1161"/>
          <w:tab w:val="left" w:pos="1440"/>
          <w:tab w:val="right" w:pos="8222"/>
          <w:tab w:val="left" w:pos="8364"/>
        </w:tabs>
        <w:jc w:val="both"/>
        <w:rPr>
          <w:rFonts w:ascii="Palatino Linotype" w:hAnsi="Palatino Linotype"/>
          <w:sz w:val="22"/>
          <w:szCs w:val="22"/>
          <w:lang w:val="nl-NL"/>
        </w:rPr>
      </w:pPr>
      <w:r w:rsidRPr="00C9751D">
        <w:rPr>
          <w:rFonts w:ascii="Palatino Linotype" w:hAnsi="Palatino Linotype"/>
          <w:sz w:val="22"/>
          <w:szCs w:val="22"/>
          <w:lang w:val="nl-NL"/>
        </w:rPr>
        <w:t xml:space="preserve">Het Land is, behoudens in geval van onzorgvuldig handelen, niet aansprakelijk voor afgifte van het </w:t>
      </w:r>
      <w:proofErr w:type="spellStart"/>
      <w:r w:rsidRPr="00C9751D">
        <w:rPr>
          <w:rFonts w:ascii="Palatino Linotype" w:hAnsi="Palatino Linotype"/>
          <w:sz w:val="22"/>
          <w:szCs w:val="22"/>
          <w:lang w:val="nl-NL"/>
        </w:rPr>
        <w:t>opgeslagene</w:t>
      </w:r>
      <w:proofErr w:type="spellEnd"/>
      <w:r w:rsidRPr="00C9751D">
        <w:rPr>
          <w:rFonts w:ascii="Palatino Linotype" w:hAnsi="Palatino Linotype"/>
          <w:sz w:val="22"/>
          <w:szCs w:val="22"/>
          <w:lang w:val="nl-NL"/>
        </w:rPr>
        <w:t xml:space="preserve"> aan een onbevoegde.</w:t>
      </w:r>
    </w:p>
    <w:p w:rsidR="00C9751D" w:rsidRPr="00C9751D" w:rsidRDefault="00C9751D" w:rsidP="00C9751D">
      <w:pPr>
        <w:widowControl/>
        <w:tabs>
          <w:tab w:val="center" w:pos="4657"/>
          <w:tab w:val="right" w:pos="8222"/>
          <w:tab w:val="left" w:pos="8364"/>
        </w:tabs>
        <w:jc w:val="both"/>
        <w:rPr>
          <w:rFonts w:ascii="Palatino Linotype" w:hAnsi="Palatino Linotype"/>
          <w:snapToGrid/>
          <w:spacing w:val="-3"/>
          <w:sz w:val="22"/>
          <w:szCs w:val="22"/>
          <w:lang w:val="nl-NL"/>
        </w:rPr>
      </w:pPr>
    </w:p>
    <w:p w:rsidR="00C9751D" w:rsidRPr="00C9751D" w:rsidRDefault="00C9751D" w:rsidP="00C9751D">
      <w:pPr>
        <w:widowControl/>
        <w:tabs>
          <w:tab w:val="center" w:pos="4657"/>
          <w:tab w:val="right" w:pos="8222"/>
          <w:tab w:val="left" w:pos="8364"/>
        </w:tabs>
        <w:jc w:val="center"/>
        <w:rPr>
          <w:rFonts w:ascii="Palatino Linotype" w:hAnsi="Palatino Linotype"/>
          <w:snapToGrid/>
          <w:sz w:val="22"/>
          <w:szCs w:val="22"/>
          <w:lang w:val="nl-NL"/>
        </w:rPr>
      </w:pPr>
      <w:r w:rsidRPr="00C9751D">
        <w:rPr>
          <w:rFonts w:ascii="Palatino Linotype" w:hAnsi="Palatino Linotype"/>
          <w:snapToGrid/>
          <w:sz w:val="22"/>
          <w:szCs w:val="22"/>
          <w:lang w:val="nl-NL"/>
        </w:rPr>
        <w:t>Artikel 34</w:t>
      </w:r>
    </w:p>
    <w:p w:rsidR="00C9751D" w:rsidRPr="00C9751D" w:rsidRDefault="00C9751D" w:rsidP="001E4BD4">
      <w:pPr>
        <w:widowControl/>
        <w:tabs>
          <w:tab w:val="left" w:pos="-720"/>
          <w:tab w:val="right" w:pos="8222"/>
          <w:tab w:val="left" w:pos="8364"/>
        </w:tabs>
        <w:spacing w:line="200" w:lineRule="exact"/>
        <w:jc w:val="both"/>
        <w:rPr>
          <w:rFonts w:ascii="Palatino Linotype" w:hAnsi="Palatino Linotype"/>
          <w:snapToGrid/>
          <w:spacing w:val="-3"/>
          <w:sz w:val="22"/>
          <w:szCs w:val="22"/>
          <w:lang w:val="nl-NL"/>
        </w:rPr>
      </w:pPr>
    </w:p>
    <w:p w:rsidR="00C9751D" w:rsidRPr="00C9751D" w:rsidRDefault="00C9751D" w:rsidP="003A51BE">
      <w:pPr>
        <w:widowControl/>
        <w:numPr>
          <w:ilvl w:val="0"/>
          <w:numId w:val="35"/>
        </w:numPr>
        <w:tabs>
          <w:tab w:val="left" w:pos="-720"/>
          <w:tab w:val="left" w:pos="0"/>
          <w:tab w:val="left" w:pos="397"/>
          <w:tab w:val="left" w:pos="720"/>
          <w:tab w:val="left" w:pos="950"/>
          <w:tab w:val="left" w:pos="1161"/>
          <w:tab w:val="left" w:pos="1440"/>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De Minister is bevoegd indien een opgeslagen zaak niet binnen dertien weken na de opslag kan worden teruggegeven aan de rechthebbende, deze te doen verkopen of, indien verkoop naar zijn oordeel niet mogelijk is, de zaak om niet aan een derde in eigendom over te dragen of te laten vernietigen.</w:t>
      </w:r>
    </w:p>
    <w:p w:rsidR="00C9751D" w:rsidRPr="00C9751D" w:rsidRDefault="00C9751D" w:rsidP="003A51BE">
      <w:pPr>
        <w:widowControl/>
        <w:numPr>
          <w:ilvl w:val="0"/>
          <w:numId w:val="35"/>
        </w:numPr>
        <w:tabs>
          <w:tab w:val="left" w:pos="-720"/>
          <w:tab w:val="left" w:pos="0"/>
          <w:tab w:val="left" w:pos="397"/>
          <w:tab w:val="left" w:pos="720"/>
          <w:tab w:val="left" w:pos="950"/>
          <w:tab w:val="left" w:pos="1161"/>
          <w:tab w:val="left" w:pos="1440"/>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Gelijke bevoegdheid heeft de Minister ook binnen die termijn zodra de aan de toepassing van be</w:t>
      </w:r>
      <w:r w:rsidRPr="00C9751D">
        <w:rPr>
          <w:rFonts w:ascii="Palatino Linotype" w:hAnsi="Palatino Linotype"/>
          <w:spacing w:val="-3"/>
          <w:sz w:val="22"/>
          <w:szCs w:val="22"/>
          <w:lang w:val="nl-NL"/>
        </w:rPr>
        <w:softHyphen/>
        <w:t>stuursdwang verbonden kosten vermeerderd met de voor de verkoop, de eigen</w:t>
      </w:r>
      <w:r w:rsidRPr="00C9751D">
        <w:rPr>
          <w:rFonts w:ascii="Palatino Linotype" w:hAnsi="Palatino Linotype"/>
          <w:spacing w:val="-3"/>
          <w:sz w:val="22"/>
          <w:szCs w:val="22"/>
          <w:lang w:val="nl-NL"/>
        </w:rPr>
        <w:softHyphen/>
        <w:t>doms</w:t>
      </w:r>
      <w:r w:rsidRPr="00C9751D">
        <w:rPr>
          <w:rFonts w:ascii="Palatino Linotype" w:hAnsi="Palatino Linotype"/>
          <w:spacing w:val="-3"/>
          <w:sz w:val="22"/>
          <w:szCs w:val="22"/>
          <w:lang w:val="nl-NL"/>
        </w:rPr>
        <w:softHyphen/>
        <w:t>overdracht om niet of de vernietiging geraamde kosten, in verhouding tot de waarde van de zaak onevenredig hoog worden.</w:t>
      </w:r>
    </w:p>
    <w:p w:rsidR="00C9751D" w:rsidRPr="00C9751D" w:rsidRDefault="00C9751D" w:rsidP="003A51BE">
      <w:pPr>
        <w:widowControl/>
        <w:numPr>
          <w:ilvl w:val="0"/>
          <w:numId w:val="35"/>
        </w:numPr>
        <w:tabs>
          <w:tab w:val="left" w:pos="-720"/>
          <w:tab w:val="left" w:pos="0"/>
          <w:tab w:val="left" w:pos="397"/>
          <w:tab w:val="left" w:pos="720"/>
          <w:tab w:val="left" w:pos="950"/>
          <w:tab w:val="left" w:pos="1161"/>
          <w:tab w:val="left" w:pos="1440"/>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Verkoop, eigendomsoverdracht of vernietiging vindt niet plaats binnen twee weken na de verstrekking van het afschrift van het proces-verbaal betreffende het meevoeren en opslaan, tenzij het gevaarlijke stoffen of eerder aan bederf onderhevige stoffen betreft.</w:t>
      </w:r>
    </w:p>
    <w:p w:rsidR="00C9751D" w:rsidRPr="00C9751D" w:rsidRDefault="00C9751D" w:rsidP="003A51BE">
      <w:pPr>
        <w:widowControl/>
        <w:numPr>
          <w:ilvl w:val="0"/>
          <w:numId w:val="35"/>
        </w:numPr>
        <w:tabs>
          <w:tab w:val="left" w:pos="-720"/>
          <w:tab w:val="left" w:pos="0"/>
          <w:tab w:val="left" w:pos="397"/>
          <w:tab w:val="left" w:pos="720"/>
          <w:tab w:val="left" w:pos="950"/>
          <w:tab w:val="left" w:pos="1161"/>
          <w:tab w:val="left" w:pos="1440"/>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lastRenderedPageBreak/>
        <w:t>Gedurende drie jaren na het tijdstip van verkoop heeft degene die op dat tijdstip recht</w:t>
      </w:r>
      <w:r w:rsidRPr="00C9751D">
        <w:rPr>
          <w:rFonts w:ascii="Palatino Linotype" w:hAnsi="Palatino Linotype"/>
          <w:spacing w:val="-3"/>
          <w:sz w:val="22"/>
          <w:szCs w:val="22"/>
          <w:lang w:val="nl-NL"/>
        </w:rPr>
        <w:softHyphen/>
        <w:t>hebbende was, recht op de opbrengst van het goed onder aftrek van de aan de toepassing van bestuursdwang verbon</w:t>
      </w:r>
      <w:r w:rsidRPr="00C9751D">
        <w:rPr>
          <w:rFonts w:ascii="Palatino Linotype" w:hAnsi="Palatino Linotype"/>
          <w:spacing w:val="-3"/>
          <w:sz w:val="22"/>
          <w:szCs w:val="22"/>
          <w:lang w:val="nl-NL"/>
        </w:rPr>
        <w:softHyphen/>
        <w:t>den kosten en de kosten van de verkoop. Indien de rechthebbende niet tevens de overtreder is, wordt van de opbrengst de kosten van bestuursdwang niet in min</w:t>
      </w:r>
      <w:r w:rsidRPr="00C9751D">
        <w:rPr>
          <w:rFonts w:ascii="Palatino Linotype" w:hAnsi="Palatino Linotype"/>
          <w:spacing w:val="-3"/>
          <w:sz w:val="22"/>
          <w:szCs w:val="22"/>
          <w:lang w:val="nl-NL"/>
        </w:rPr>
        <w:softHyphen/>
        <w:t>dering gebracht.</w:t>
      </w:r>
    </w:p>
    <w:p w:rsidR="00C9751D" w:rsidRPr="00C9751D" w:rsidRDefault="00C9751D" w:rsidP="00C9751D">
      <w:pPr>
        <w:tabs>
          <w:tab w:val="left" w:pos="-720"/>
          <w:tab w:val="left" w:pos="0"/>
          <w:tab w:val="left" w:pos="397"/>
          <w:tab w:val="left" w:pos="720"/>
          <w:tab w:val="left" w:pos="950"/>
          <w:tab w:val="left" w:pos="1161"/>
          <w:tab w:val="left" w:pos="1440"/>
          <w:tab w:val="right" w:pos="8222"/>
          <w:tab w:val="left" w:pos="8364"/>
        </w:tabs>
        <w:ind w:left="397" w:hanging="397"/>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5.</w:t>
      </w:r>
      <w:r w:rsidRPr="00C9751D">
        <w:rPr>
          <w:rFonts w:ascii="Palatino Linotype" w:hAnsi="Palatino Linotype"/>
          <w:spacing w:val="-3"/>
          <w:sz w:val="22"/>
          <w:szCs w:val="22"/>
          <w:lang w:val="nl-NL"/>
        </w:rPr>
        <w:tab/>
        <w:t xml:space="preserve">Het Land </w:t>
      </w:r>
      <w:r w:rsidRPr="00C9751D">
        <w:rPr>
          <w:rFonts w:ascii="Palatino Linotype" w:hAnsi="Palatino Linotype"/>
          <w:sz w:val="22"/>
          <w:szCs w:val="22"/>
          <w:lang w:val="nl-NL"/>
        </w:rPr>
        <w:t xml:space="preserve">is, behoudens in geval van onzorgvuldig handelen, </w:t>
      </w:r>
      <w:r w:rsidRPr="00C9751D">
        <w:rPr>
          <w:rFonts w:ascii="Palatino Linotype" w:hAnsi="Palatino Linotype"/>
          <w:spacing w:val="-3"/>
          <w:sz w:val="22"/>
          <w:szCs w:val="22"/>
          <w:lang w:val="nl-NL"/>
        </w:rPr>
        <w:t>niet aansprakelijk voor afgifte van de opbrengst uit de verkoop aan een onbe</w:t>
      </w:r>
      <w:r w:rsidRPr="00C9751D">
        <w:rPr>
          <w:rFonts w:ascii="Palatino Linotype" w:hAnsi="Palatino Linotype"/>
          <w:spacing w:val="-3"/>
          <w:sz w:val="22"/>
          <w:szCs w:val="22"/>
          <w:lang w:val="nl-NL"/>
        </w:rPr>
        <w:softHyphen/>
        <w:t>voegde.</w:t>
      </w:r>
    </w:p>
    <w:p w:rsidR="00C9751D" w:rsidRPr="00C9751D" w:rsidRDefault="00C9751D" w:rsidP="00C9751D">
      <w:pPr>
        <w:widowControl/>
        <w:tabs>
          <w:tab w:val="left" w:pos="-720"/>
          <w:tab w:val="right" w:pos="8222"/>
          <w:tab w:val="left" w:pos="8364"/>
        </w:tabs>
        <w:jc w:val="both"/>
        <w:rPr>
          <w:rFonts w:ascii="Palatino Linotype" w:hAnsi="Palatino Linotype"/>
          <w:snapToGrid/>
          <w:spacing w:val="-3"/>
          <w:sz w:val="22"/>
          <w:szCs w:val="22"/>
          <w:lang w:val="nl-NL"/>
        </w:rPr>
      </w:pPr>
    </w:p>
    <w:p w:rsidR="00C9751D" w:rsidRPr="00C9751D" w:rsidRDefault="00C9751D" w:rsidP="00C9751D">
      <w:pPr>
        <w:tabs>
          <w:tab w:val="center" w:pos="4657"/>
          <w:tab w:val="right" w:pos="8222"/>
          <w:tab w:val="left" w:pos="8364"/>
        </w:tabs>
        <w:jc w:val="center"/>
        <w:rPr>
          <w:rFonts w:ascii="Palatino Linotype" w:hAnsi="Palatino Linotype"/>
          <w:spacing w:val="-3"/>
          <w:sz w:val="22"/>
          <w:szCs w:val="22"/>
          <w:lang w:val="nl-NL"/>
        </w:rPr>
      </w:pPr>
      <w:r w:rsidRPr="00C9751D">
        <w:rPr>
          <w:rFonts w:ascii="Palatino Linotype" w:hAnsi="Palatino Linotype"/>
          <w:spacing w:val="-3"/>
          <w:sz w:val="22"/>
          <w:szCs w:val="22"/>
          <w:lang w:val="nl-NL"/>
        </w:rPr>
        <w:t>§ 3. Last onder dwangsom</w:t>
      </w:r>
    </w:p>
    <w:p w:rsidR="00C9751D" w:rsidRPr="00C9751D" w:rsidRDefault="00C9751D" w:rsidP="00C9751D">
      <w:pPr>
        <w:widowControl/>
        <w:tabs>
          <w:tab w:val="left" w:pos="-720"/>
          <w:tab w:val="right" w:pos="8222"/>
          <w:tab w:val="left" w:pos="8364"/>
        </w:tabs>
        <w:jc w:val="both"/>
        <w:rPr>
          <w:rFonts w:ascii="Palatino Linotype" w:hAnsi="Palatino Linotype"/>
          <w:snapToGrid/>
          <w:spacing w:val="-3"/>
          <w:sz w:val="22"/>
          <w:szCs w:val="22"/>
          <w:lang w:val="nl-NL"/>
        </w:rPr>
      </w:pPr>
    </w:p>
    <w:p w:rsidR="00C9751D" w:rsidRPr="00C9751D" w:rsidRDefault="00C9751D" w:rsidP="00C9751D">
      <w:pPr>
        <w:widowControl/>
        <w:tabs>
          <w:tab w:val="center" w:pos="4657"/>
          <w:tab w:val="right" w:pos="8222"/>
          <w:tab w:val="left" w:pos="8364"/>
        </w:tabs>
        <w:jc w:val="center"/>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Artikel 35</w:t>
      </w:r>
    </w:p>
    <w:p w:rsidR="00C9751D" w:rsidRPr="00C9751D" w:rsidRDefault="00C9751D" w:rsidP="001E4BD4">
      <w:pPr>
        <w:widowControl/>
        <w:tabs>
          <w:tab w:val="left" w:pos="-720"/>
          <w:tab w:val="right" w:pos="8222"/>
          <w:tab w:val="left" w:pos="8364"/>
        </w:tabs>
        <w:spacing w:line="200" w:lineRule="exact"/>
        <w:jc w:val="both"/>
        <w:rPr>
          <w:rFonts w:ascii="Palatino Linotype" w:hAnsi="Palatino Linotype"/>
          <w:snapToGrid/>
          <w:spacing w:val="-3"/>
          <w:sz w:val="22"/>
          <w:szCs w:val="22"/>
          <w:lang w:val="nl-NL"/>
        </w:rPr>
      </w:pPr>
    </w:p>
    <w:p w:rsidR="00C9751D" w:rsidRPr="00C9751D" w:rsidRDefault="00C9751D" w:rsidP="003A51BE">
      <w:pPr>
        <w:widowControl/>
        <w:numPr>
          <w:ilvl w:val="0"/>
          <w:numId w:val="27"/>
        </w:numPr>
        <w:tabs>
          <w:tab w:val="left" w:pos="-720"/>
          <w:tab w:val="left" w:pos="426"/>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De Minister kan in plaats van het uitoefenen van bestuursdwang aan de overtreder een last onder dwangsom opleggen, die ertoe strekt de overtreding ongedaan te maken dan wel een herhaling van de overtreding te voorkomen.</w:t>
      </w:r>
    </w:p>
    <w:p w:rsidR="00C9751D" w:rsidRPr="00C9751D" w:rsidRDefault="00C9751D" w:rsidP="003A51BE">
      <w:pPr>
        <w:widowControl/>
        <w:numPr>
          <w:ilvl w:val="0"/>
          <w:numId w:val="27"/>
        </w:numPr>
        <w:tabs>
          <w:tab w:val="left" w:pos="-720"/>
          <w:tab w:val="left" w:pos="426"/>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Een last onder dwangsom wordt niet opgelegd indien het belang dat het betrokken voorschrift beoogt te beschermen zich daartegen verzet.</w:t>
      </w:r>
    </w:p>
    <w:p w:rsidR="00C9751D" w:rsidRPr="00C9751D" w:rsidRDefault="00C9751D" w:rsidP="003A51BE">
      <w:pPr>
        <w:widowControl/>
        <w:numPr>
          <w:ilvl w:val="0"/>
          <w:numId w:val="27"/>
        </w:numPr>
        <w:tabs>
          <w:tab w:val="left" w:pos="-720"/>
          <w:tab w:val="left" w:pos="426"/>
          <w:tab w:val="right" w:pos="8222"/>
          <w:tab w:val="left" w:pos="8364"/>
        </w:tabs>
        <w:jc w:val="both"/>
        <w:rPr>
          <w:rFonts w:ascii="Palatino Linotype" w:hAnsi="Palatino Linotype"/>
          <w:sz w:val="22"/>
          <w:szCs w:val="22"/>
          <w:lang w:val="nl-NL"/>
        </w:rPr>
      </w:pPr>
      <w:r w:rsidRPr="00C9751D">
        <w:rPr>
          <w:rFonts w:ascii="Palatino Linotype" w:hAnsi="Palatino Linotype"/>
          <w:spacing w:val="-3"/>
          <w:sz w:val="22"/>
          <w:szCs w:val="22"/>
          <w:lang w:val="nl-NL"/>
        </w:rPr>
        <w:t xml:space="preserve">De Minister </w:t>
      </w:r>
      <w:r w:rsidRPr="00C9751D">
        <w:rPr>
          <w:rFonts w:ascii="Palatino Linotype" w:hAnsi="Palatino Linotype"/>
          <w:sz w:val="22"/>
          <w:szCs w:val="22"/>
          <w:lang w:val="nl-NL"/>
        </w:rPr>
        <w:t xml:space="preserve">stelt de dwangsom vast hetzij op een bedrag ineens hetzij op een bedrag per tijdseenheid waarin de last niet is uitgevoerd of op een bedrag per overtreding van de last. </w:t>
      </w:r>
      <w:r w:rsidRPr="00C9751D">
        <w:rPr>
          <w:rFonts w:ascii="Palatino Linotype" w:hAnsi="Palatino Linotype"/>
          <w:spacing w:val="-3"/>
          <w:sz w:val="22"/>
          <w:szCs w:val="22"/>
          <w:lang w:val="nl-NL"/>
        </w:rPr>
        <w:t xml:space="preserve">De Minister </w:t>
      </w:r>
      <w:r w:rsidRPr="00C9751D">
        <w:rPr>
          <w:rFonts w:ascii="Palatino Linotype" w:hAnsi="Palatino Linotype"/>
          <w:sz w:val="22"/>
          <w:szCs w:val="22"/>
          <w:lang w:val="nl-NL"/>
        </w:rPr>
        <w:t>stelt tevens een bedrag vast waarboven geen dwangsom meer wordt verbeurd. Het vastgestelde bedrag van de dwangsom dient in redelijke verhouding te staan tot de zwaarte van het geschonden belang en de beoogde werking van de dwangsomoplegging.</w:t>
      </w:r>
    </w:p>
    <w:p w:rsidR="00C9751D" w:rsidRPr="00C9751D" w:rsidRDefault="00C9751D" w:rsidP="003A51BE">
      <w:pPr>
        <w:widowControl/>
        <w:numPr>
          <w:ilvl w:val="0"/>
          <w:numId w:val="27"/>
        </w:numPr>
        <w:tabs>
          <w:tab w:val="left" w:pos="-720"/>
          <w:tab w:val="left" w:pos="426"/>
          <w:tab w:val="right" w:pos="8222"/>
          <w:tab w:val="left" w:pos="8364"/>
        </w:tabs>
        <w:jc w:val="both"/>
        <w:rPr>
          <w:rFonts w:ascii="Palatino Linotype" w:hAnsi="Palatino Linotype"/>
          <w:sz w:val="22"/>
          <w:szCs w:val="22"/>
          <w:lang w:val="nl-NL"/>
        </w:rPr>
      </w:pPr>
      <w:r w:rsidRPr="00C9751D">
        <w:rPr>
          <w:rFonts w:ascii="Palatino Linotype" w:hAnsi="Palatino Linotype"/>
          <w:sz w:val="22"/>
          <w:szCs w:val="22"/>
          <w:lang w:val="nl-NL"/>
        </w:rPr>
        <w:t>In de beschikking tot oplegging van een last onder dwangsom die strekt tot het ongedaan maken of het beëindigen wordt een termijn gesteld gedurende welke de overtreder de last kan uitvoeren zonder dat een dwangsom wordt verbeurd.</w:t>
      </w:r>
    </w:p>
    <w:p w:rsidR="00C9751D" w:rsidRDefault="00C9751D" w:rsidP="001E4BD4">
      <w:pPr>
        <w:widowControl/>
        <w:tabs>
          <w:tab w:val="left" w:pos="-720"/>
          <w:tab w:val="left" w:pos="426"/>
          <w:tab w:val="right" w:pos="8222"/>
          <w:tab w:val="left" w:pos="8364"/>
        </w:tabs>
        <w:spacing w:line="200" w:lineRule="exact"/>
        <w:ind w:left="360" w:hanging="432"/>
        <w:jc w:val="both"/>
        <w:rPr>
          <w:rFonts w:ascii="Palatino Linotype" w:hAnsi="Palatino Linotype"/>
          <w:snapToGrid/>
          <w:spacing w:val="-3"/>
          <w:sz w:val="22"/>
          <w:szCs w:val="22"/>
          <w:lang w:val="nl-NL"/>
        </w:rPr>
      </w:pPr>
    </w:p>
    <w:p w:rsidR="00C9751D" w:rsidRPr="00C9751D" w:rsidRDefault="00C9751D" w:rsidP="00C9751D">
      <w:pPr>
        <w:widowControl/>
        <w:tabs>
          <w:tab w:val="center" w:pos="4657"/>
          <w:tab w:val="right" w:pos="8222"/>
          <w:tab w:val="left" w:pos="8364"/>
        </w:tabs>
        <w:ind w:left="360"/>
        <w:jc w:val="center"/>
        <w:rPr>
          <w:rFonts w:ascii="Palatino Linotype" w:hAnsi="Palatino Linotype"/>
          <w:snapToGrid/>
          <w:spacing w:val="-3"/>
          <w:sz w:val="22"/>
          <w:szCs w:val="22"/>
          <w:lang w:val="nl-NL"/>
        </w:rPr>
      </w:pPr>
      <w:r w:rsidRPr="00C9751D">
        <w:rPr>
          <w:rFonts w:ascii="Palatino Linotype" w:hAnsi="Palatino Linotype"/>
          <w:snapToGrid/>
          <w:spacing w:val="-3"/>
          <w:sz w:val="22"/>
          <w:szCs w:val="22"/>
          <w:lang w:val="nl-NL"/>
        </w:rPr>
        <w:t>Artikel 36</w:t>
      </w:r>
    </w:p>
    <w:p w:rsidR="00C9751D" w:rsidRPr="00C9751D" w:rsidRDefault="00C9751D" w:rsidP="001E4BD4">
      <w:pPr>
        <w:widowControl/>
        <w:tabs>
          <w:tab w:val="left" w:pos="-720"/>
          <w:tab w:val="left" w:pos="0"/>
          <w:tab w:val="left" w:pos="316"/>
          <w:tab w:val="left" w:pos="422"/>
          <w:tab w:val="left" w:pos="720"/>
          <w:tab w:val="left" w:pos="950"/>
          <w:tab w:val="left" w:pos="1161"/>
          <w:tab w:val="left" w:pos="1440"/>
          <w:tab w:val="right" w:pos="8222"/>
          <w:tab w:val="left" w:pos="8364"/>
        </w:tabs>
        <w:spacing w:line="200" w:lineRule="exact"/>
        <w:ind w:left="360"/>
        <w:jc w:val="both"/>
        <w:rPr>
          <w:rFonts w:ascii="Palatino Linotype" w:hAnsi="Palatino Linotype"/>
          <w:snapToGrid/>
          <w:spacing w:val="-3"/>
          <w:sz w:val="22"/>
          <w:szCs w:val="22"/>
          <w:lang w:val="nl-NL"/>
        </w:rPr>
      </w:pPr>
    </w:p>
    <w:p w:rsidR="00C9751D" w:rsidRPr="00C9751D" w:rsidRDefault="00C9751D" w:rsidP="003A51BE">
      <w:pPr>
        <w:widowControl/>
        <w:numPr>
          <w:ilvl w:val="0"/>
          <w:numId w:val="28"/>
        </w:numPr>
        <w:tabs>
          <w:tab w:val="left" w:pos="426"/>
          <w:tab w:val="left" w:pos="5220"/>
        </w:tabs>
        <w:jc w:val="both"/>
        <w:rPr>
          <w:rFonts w:ascii="Palatino Linotype" w:hAnsi="Palatino Linotype"/>
          <w:sz w:val="22"/>
          <w:szCs w:val="22"/>
          <w:lang w:val="nl-NL"/>
        </w:rPr>
      </w:pPr>
      <w:r w:rsidRPr="00C9751D">
        <w:rPr>
          <w:rFonts w:ascii="Palatino Linotype" w:hAnsi="Palatino Linotype"/>
          <w:sz w:val="22"/>
          <w:szCs w:val="22"/>
          <w:lang w:val="nl-NL"/>
        </w:rPr>
        <w:t xml:space="preserve">Verbeurde dwangsommen komen toe aan het Land. </w:t>
      </w:r>
      <w:r w:rsidRPr="00C9751D">
        <w:rPr>
          <w:rFonts w:ascii="Palatino Linotype" w:hAnsi="Palatino Linotype"/>
          <w:spacing w:val="-3"/>
          <w:sz w:val="22"/>
          <w:szCs w:val="22"/>
          <w:lang w:val="nl-NL"/>
        </w:rPr>
        <w:t xml:space="preserve">De Minister </w:t>
      </w:r>
      <w:r w:rsidRPr="00C9751D">
        <w:rPr>
          <w:rFonts w:ascii="Palatino Linotype" w:hAnsi="Palatino Linotype"/>
          <w:sz w:val="22"/>
          <w:szCs w:val="22"/>
          <w:lang w:val="nl-NL"/>
        </w:rPr>
        <w:t>kan bij dwangbevel het verschuldigde bedrag invorderen.</w:t>
      </w:r>
    </w:p>
    <w:p w:rsidR="00C9751D" w:rsidRPr="00C9751D" w:rsidRDefault="00C9751D" w:rsidP="003A51BE">
      <w:pPr>
        <w:widowControl/>
        <w:numPr>
          <w:ilvl w:val="0"/>
          <w:numId w:val="28"/>
        </w:numPr>
        <w:tabs>
          <w:tab w:val="left" w:pos="426"/>
          <w:tab w:val="left" w:pos="5220"/>
        </w:tabs>
        <w:jc w:val="both"/>
        <w:rPr>
          <w:rFonts w:ascii="Palatino Linotype" w:hAnsi="Palatino Linotype"/>
          <w:sz w:val="22"/>
          <w:szCs w:val="22"/>
          <w:lang w:val="nl-NL"/>
        </w:rPr>
      </w:pPr>
      <w:r w:rsidRPr="00C9751D">
        <w:rPr>
          <w:rFonts w:ascii="Palatino Linotype" w:hAnsi="Palatino Linotype"/>
          <w:sz w:val="22"/>
          <w:szCs w:val="22"/>
          <w:lang w:val="nl-NL"/>
        </w:rPr>
        <w:t>Artikel 29, tweede, derde en vierde lid, zijn van toepassing.</w:t>
      </w:r>
    </w:p>
    <w:p w:rsidR="00C9751D" w:rsidRPr="00C9751D" w:rsidRDefault="00C9751D" w:rsidP="00C9751D">
      <w:pPr>
        <w:tabs>
          <w:tab w:val="left" w:pos="426"/>
        </w:tabs>
        <w:spacing w:after="120"/>
        <w:jc w:val="both"/>
        <w:rPr>
          <w:rFonts w:ascii="Palatino Linotype" w:hAnsi="Palatino Linotype"/>
          <w:sz w:val="22"/>
          <w:szCs w:val="22"/>
          <w:lang w:val="nl-NL"/>
        </w:rPr>
      </w:pPr>
    </w:p>
    <w:p w:rsidR="00C9751D" w:rsidRPr="00C9751D" w:rsidRDefault="00C9751D" w:rsidP="00C9751D">
      <w:pPr>
        <w:tabs>
          <w:tab w:val="center" w:pos="4657"/>
          <w:tab w:val="right" w:pos="8222"/>
          <w:tab w:val="left" w:pos="8364"/>
        </w:tabs>
        <w:jc w:val="center"/>
        <w:rPr>
          <w:rFonts w:ascii="Palatino Linotype" w:hAnsi="Palatino Linotype"/>
          <w:spacing w:val="-3"/>
          <w:sz w:val="22"/>
          <w:szCs w:val="22"/>
          <w:lang w:val="nl-NL"/>
        </w:rPr>
      </w:pPr>
      <w:r w:rsidRPr="00C9751D">
        <w:rPr>
          <w:rFonts w:ascii="Palatino Linotype" w:hAnsi="Palatino Linotype"/>
          <w:spacing w:val="-3"/>
          <w:sz w:val="22"/>
          <w:szCs w:val="22"/>
          <w:lang w:val="nl-NL"/>
        </w:rPr>
        <w:t>Artikel 37</w:t>
      </w:r>
    </w:p>
    <w:p w:rsidR="00C9751D" w:rsidRPr="00C9751D" w:rsidRDefault="00C9751D" w:rsidP="001E4BD4">
      <w:pPr>
        <w:tabs>
          <w:tab w:val="left" w:pos="-720"/>
          <w:tab w:val="left" w:pos="0"/>
          <w:tab w:val="left" w:pos="316"/>
          <w:tab w:val="left" w:pos="422"/>
          <w:tab w:val="left" w:pos="720"/>
          <w:tab w:val="left" w:pos="950"/>
          <w:tab w:val="left" w:pos="1161"/>
          <w:tab w:val="left" w:pos="1440"/>
          <w:tab w:val="right" w:pos="8222"/>
          <w:tab w:val="left" w:pos="8364"/>
        </w:tabs>
        <w:spacing w:line="200" w:lineRule="exact"/>
        <w:ind w:left="360"/>
        <w:jc w:val="both"/>
        <w:rPr>
          <w:rFonts w:ascii="Palatino Linotype" w:hAnsi="Palatino Linotype"/>
          <w:spacing w:val="-3"/>
          <w:sz w:val="22"/>
          <w:szCs w:val="22"/>
          <w:lang w:val="nl-NL"/>
        </w:rPr>
      </w:pPr>
    </w:p>
    <w:p w:rsidR="00C9751D" w:rsidRPr="00C9751D" w:rsidRDefault="00C9751D" w:rsidP="003A51BE">
      <w:pPr>
        <w:widowControl/>
        <w:numPr>
          <w:ilvl w:val="0"/>
          <w:numId w:val="32"/>
        </w:numPr>
        <w:tabs>
          <w:tab w:val="clear" w:pos="360"/>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De Minister kan op verzoek van de overtreder de last opheffen, de looptijd ervan opschorten voor een bepaalde termijn of de dwangsom verminderen ingeval van blijvende of tijdelijke gehele of gedeeltelijke onmogelijk</w:t>
      </w:r>
      <w:r w:rsidRPr="00C9751D">
        <w:rPr>
          <w:rFonts w:ascii="Palatino Linotype" w:hAnsi="Palatino Linotype"/>
          <w:spacing w:val="-3"/>
          <w:sz w:val="22"/>
          <w:szCs w:val="22"/>
          <w:lang w:val="nl-NL"/>
        </w:rPr>
        <w:softHyphen/>
        <w:t>heid voor de overtreder om aan zijn verplichtingen te voldoen.</w:t>
      </w:r>
    </w:p>
    <w:p w:rsidR="00C9751D" w:rsidRPr="00C9751D" w:rsidRDefault="00C9751D" w:rsidP="003A51BE">
      <w:pPr>
        <w:widowControl/>
        <w:numPr>
          <w:ilvl w:val="0"/>
          <w:numId w:val="32"/>
        </w:numPr>
        <w:tabs>
          <w:tab w:val="left" w:pos="-720"/>
          <w:tab w:val="left" w:pos="0"/>
          <w:tab w:val="left" w:pos="720"/>
          <w:tab w:val="left" w:pos="950"/>
          <w:tab w:val="left" w:pos="1161"/>
          <w:tab w:val="left" w:pos="1440"/>
          <w:tab w:val="right" w:pos="8222"/>
          <w:tab w:val="left" w:pos="8364"/>
        </w:tabs>
        <w:jc w:val="both"/>
        <w:rPr>
          <w:rFonts w:ascii="Palatino Linotype" w:hAnsi="Palatino Linotype"/>
          <w:spacing w:val="-3"/>
          <w:sz w:val="22"/>
          <w:szCs w:val="22"/>
          <w:lang w:val="nl-NL"/>
        </w:rPr>
      </w:pPr>
      <w:r w:rsidRPr="00C9751D">
        <w:rPr>
          <w:rFonts w:ascii="Palatino Linotype" w:hAnsi="Palatino Linotype"/>
          <w:spacing w:val="-3"/>
          <w:sz w:val="22"/>
          <w:szCs w:val="22"/>
          <w:lang w:val="nl-NL"/>
        </w:rPr>
        <w:t>De Minister kan op verzoek van de overtreder de last opheffen indien de beschikking een jaar van kracht is geweest zonder dat de dwangsom is verbeurd.</w:t>
      </w:r>
    </w:p>
    <w:p w:rsidR="00C9751D" w:rsidRPr="00C9751D" w:rsidRDefault="00C9751D" w:rsidP="00C9751D">
      <w:pPr>
        <w:widowControl/>
        <w:tabs>
          <w:tab w:val="left" w:pos="-720"/>
          <w:tab w:val="right" w:pos="8222"/>
          <w:tab w:val="left" w:pos="8364"/>
        </w:tabs>
        <w:ind w:left="360"/>
        <w:jc w:val="both"/>
        <w:rPr>
          <w:rFonts w:ascii="Palatino Linotype" w:hAnsi="Palatino Linotype"/>
          <w:snapToGrid/>
          <w:spacing w:val="-3"/>
          <w:sz w:val="22"/>
          <w:szCs w:val="22"/>
          <w:lang w:val="nl-NL"/>
        </w:rPr>
      </w:pPr>
    </w:p>
    <w:p w:rsidR="00C9751D" w:rsidRPr="00C9751D" w:rsidRDefault="00C9751D" w:rsidP="00C9751D">
      <w:pPr>
        <w:tabs>
          <w:tab w:val="center" w:pos="4657"/>
          <w:tab w:val="right" w:pos="8222"/>
          <w:tab w:val="left" w:pos="8364"/>
        </w:tabs>
        <w:jc w:val="center"/>
        <w:rPr>
          <w:rFonts w:ascii="Palatino Linotype" w:hAnsi="Palatino Linotype"/>
          <w:spacing w:val="-3"/>
          <w:sz w:val="22"/>
          <w:szCs w:val="22"/>
          <w:lang w:val="nl-NL"/>
        </w:rPr>
      </w:pPr>
      <w:r w:rsidRPr="00C9751D">
        <w:rPr>
          <w:rFonts w:ascii="Palatino Linotype" w:hAnsi="Palatino Linotype"/>
          <w:spacing w:val="-3"/>
          <w:sz w:val="22"/>
          <w:szCs w:val="22"/>
          <w:lang w:val="nl-NL"/>
        </w:rPr>
        <w:t>Artikel 38</w:t>
      </w:r>
    </w:p>
    <w:p w:rsidR="00C9751D" w:rsidRPr="00C9751D" w:rsidRDefault="00C9751D" w:rsidP="001E4BD4">
      <w:pPr>
        <w:widowControl/>
        <w:tabs>
          <w:tab w:val="left" w:pos="-720"/>
          <w:tab w:val="right" w:pos="8222"/>
          <w:tab w:val="left" w:pos="8364"/>
        </w:tabs>
        <w:spacing w:line="200" w:lineRule="exact"/>
        <w:ind w:left="360"/>
        <w:jc w:val="both"/>
        <w:rPr>
          <w:rFonts w:ascii="Palatino Linotype" w:hAnsi="Palatino Linotype"/>
          <w:snapToGrid/>
          <w:spacing w:val="-3"/>
          <w:sz w:val="22"/>
          <w:szCs w:val="22"/>
          <w:lang w:val="nl-NL"/>
        </w:rPr>
      </w:pPr>
    </w:p>
    <w:p w:rsidR="00C9751D" w:rsidRPr="00C9751D" w:rsidRDefault="00C9751D" w:rsidP="00C9751D">
      <w:pPr>
        <w:tabs>
          <w:tab w:val="left" w:pos="426"/>
        </w:tabs>
        <w:ind w:left="426" w:hanging="360"/>
        <w:jc w:val="both"/>
        <w:rPr>
          <w:rFonts w:ascii="Palatino Linotype" w:hAnsi="Palatino Linotype"/>
          <w:sz w:val="22"/>
          <w:szCs w:val="22"/>
          <w:lang w:val="nl-NL"/>
        </w:rPr>
      </w:pPr>
      <w:r w:rsidRPr="00C9751D">
        <w:rPr>
          <w:rFonts w:ascii="Palatino Linotype" w:hAnsi="Palatino Linotype"/>
          <w:sz w:val="22"/>
          <w:szCs w:val="22"/>
          <w:lang w:val="nl-NL"/>
        </w:rPr>
        <w:t>1.</w:t>
      </w:r>
      <w:r w:rsidRPr="00C9751D">
        <w:rPr>
          <w:rFonts w:ascii="Palatino Linotype" w:hAnsi="Palatino Linotype"/>
          <w:sz w:val="22"/>
          <w:szCs w:val="22"/>
          <w:lang w:val="nl-NL"/>
        </w:rPr>
        <w:tab/>
        <w:t>De bevoegdheid tot invordering van verbeurde bedragen verjaart door verloop van een jaar na de dag waarop zij zijn verbeurd.</w:t>
      </w:r>
    </w:p>
    <w:p w:rsidR="00C9751D" w:rsidRPr="00C9751D" w:rsidRDefault="00C9751D" w:rsidP="001E4BD4">
      <w:pPr>
        <w:tabs>
          <w:tab w:val="left" w:pos="434"/>
        </w:tabs>
        <w:ind w:left="426" w:hanging="426"/>
        <w:jc w:val="both"/>
        <w:rPr>
          <w:rFonts w:ascii="Palatino Linotype" w:hAnsi="Palatino Linotype"/>
          <w:sz w:val="22"/>
          <w:szCs w:val="22"/>
          <w:lang w:val="nl-NL"/>
        </w:rPr>
      </w:pPr>
      <w:r w:rsidRPr="00C9751D">
        <w:rPr>
          <w:rFonts w:ascii="Palatino Linotype" w:hAnsi="Palatino Linotype"/>
          <w:sz w:val="22"/>
          <w:szCs w:val="22"/>
          <w:lang w:val="nl-NL"/>
        </w:rPr>
        <w:t>2.</w:t>
      </w:r>
      <w:r w:rsidRPr="00C9751D">
        <w:rPr>
          <w:rFonts w:ascii="Palatino Linotype" w:hAnsi="Palatino Linotype"/>
          <w:sz w:val="22"/>
          <w:szCs w:val="22"/>
          <w:lang w:val="nl-NL"/>
        </w:rPr>
        <w:tab/>
        <w:t>De verjaring wordt gestuit door faillissement en ieder wettelijk beletsel voor invordering van de dwangsom.</w:t>
      </w:r>
    </w:p>
    <w:p w:rsidR="00174EE6" w:rsidRDefault="00174EE6" w:rsidP="00C9751D">
      <w:pPr>
        <w:jc w:val="center"/>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bookmarkStart w:id="1" w:name="_GoBack"/>
      <w:bookmarkEnd w:id="1"/>
      <w:r w:rsidRPr="00C9751D">
        <w:rPr>
          <w:rFonts w:ascii="Palatino Linotype" w:hAnsi="Palatino Linotype"/>
          <w:sz w:val="22"/>
          <w:szCs w:val="22"/>
          <w:lang w:val="nl-NL"/>
        </w:rPr>
        <w:lastRenderedPageBreak/>
        <w:t>§ 4. Opsporing</w:t>
      </w:r>
    </w:p>
    <w:p w:rsidR="00C9751D" w:rsidRPr="00C9751D" w:rsidRDefault="00C9751D" w:rsidP="00C9751D">
      <w:pPr>
        <w:jc w:val="center"/>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39</w:t>
      </w:r>
    </w:p>
    <w:p w:rsidR="00C9751D" w:rsidRPr="00C9751D" w:rsidRDefault="00C9751D" w:rsidP="00C9751D">
      <w:pPr>
        <w:jc w:val="both"/>
        <w:rPr>
          <w:rFonts w:ascii="Palatino Linotype" w:hAnsi="Palatino Linotype"/>
          <w:sz w:val="22"/>
          <w:szCs w:val="22"/>
          <w:lang w:val="nl-NL"/>
        </w:rPr>
      </w:pPr>
    </w:p>
    <w:p w:rsidR="00C9751D" w:rsidRPr="00C9751D" w:rsidRDefault="00C9751D" w:rsidP="003A51BE">
      <w:pPr>
        <w:widowControl/>
        <w:numPr>
          <w:ilvl w:val="0"/>
          <w:numId w:val="36"/>
        </w:numPr>
        <w:tabs>
          <w:tab w:val="left" w:pos="9216"/>
        </w:tabs>
        <w:jc w:val="both"/>
        <w:rPr>
          <w:rFonts w:ascii="Palatino Linotype" w:hAnsi="Palatino Linotype"/>
          <w:sz w:val="22"/>
          <w:szCs w:val="22"/>
          <w:lang w:val="nl-NL"/>
        </w:rPr>
      </w:pPr>
      <w:r w:rsidRPr="00C9751D">
        <w:rPr>
          <w:rFonts w:ascii="Palatino Linotype" w:hAnsi="Palatino Linotype"/>
          <w:sz w:val="22"/>
          <w:szCs w:val="22"/>
          <w:lang w:val="nl-NL"/>
        </w:rPr>
        <w:t xml:space="preserve">Met de opsporing van de bij artikel 40 strafbaar gestelde feiten zijn, naast de in artikel 184 van het Wetboek van Strafvordering bedoelde personen en de krachtens artikel 39, eerste lid, van de Landsverordening Inspectie voor de Volksgezondheid, belast de daartoe door </w:t>
      </w:r>
      <w:r w:rsidRPr="00C9751D">
        <w:rPr>
          <w:rFonts w:ascii="Palatino Linotype" w:hAnsi="Palatino Linotype"/>
          <w:spacing w:val="-3"/>
          <w:sz w:val="22"/>
          <w:szCs w:val="22"/>
          <w:lang w:val="nl-NL"/>
        </w:rPr>
        <w:t xml:space="preserve">de Minister </w:t>
      </w:r>
      <w:r w:rsidRPr="00C9751D">
        <w:rPr>
          <w:rFonts w:ascii="Palatino Linotype" w:hAnsi="Palatino Linotype"/>
          <w:sz w:val="22"/>
          <w:szCs w:val="22"/>
          <w:lang w:val="nl-NL"/>
        </w:rPr>
        <w:t xml:space="preserve">aangewezen personen. </w:t>
      </w:r>
    </w:p>
    <w:p w:rsidR="00C9751D" w:rsidRPr="00C9751D" w:rsidRDefault="00C9751D" w:rsidP="003A51BE">
      <w:pPr>
        <w:widowControl/>
        <w:numPr>
          <w:ilvl w:val="0"/>
          <w:numId w:val="36"/>
        </w:numPr>
        <w:jc w:val="both"/>
        <w:rPr>
          <w:rFonts w:ascii="Palatino Linotype" w:hAnsi="Palatino Linotype"/>
          <w:sz w:val="22"/>
          <w:szCs w:val="22"/>
          <w:lang w:val="nl-NL"/>
        </w:rPr>
      </w:pPr>
      <w:r w:rsidRPr="00C9751D">
        <w:rPr>
          <w:rFonts w:ascii="Palatino Linotype" w:hAnsi="Palatino Linotype"/>
          <w:spacing w:val="-3"/>
          <w:sz w:val="22"/>
          <w:szCs w:val="22"/>
          <w:lang w:val="nl-NL"/>
        </w:rPr>
        <w:t>Een zodanige aan</w:t>
      </w:r>
      <w:r w:rsidRPr="00C9751D">
        <w:rPr>
          <w:rFonts w:ascii="Palatino Linotype" w:hAnsi="Palatino Linotype"/>
          <w:spacing w:val="-3"/>
          <w:sz w:val="22"/>
          <w:szCs w:val="22"/>
          <w:lang w:val="nl-NL"/>
        </w:rPr>
        <w:softHyphen/>
        <w:t>wijzing wordt bekendgemaakt in het blad waarin vanwege het Land officiële berichten worden geplaatst.</w:t>
      </w:r>
    </w:p>
    <w:p w:rsidR="00C9751D" w:rsidRPr="00C9751D" w:rsidRDefault="00C9751D" w:rsidP="003A51BE">
      <w:pPr>
        <w:widowControl/>
        <w:numPr>
          <w:ilvl w:val="0"/>
          <w:numId w:val="36"/>
        </w:numPr>
        <w:jc w:val="both"/>
        <w:rPr>
          <w:rFonts w:ascii="Palatino Linotype" w:hAnsi="Palatino Linotype"/>
          <w:sz w:val="22"/>
          <w:szCs w:val="22"/>
          <w:lang w:val="nl-NL"/>
        </w:rPr>
      </w:pPr>
      <w:r w:rsidRPr="00C9751D">
        <w:rPr>
          <w:rFonts w:ascii="Palatino Linotype" w:hAnsi="Palatino Linotype"/>
          <w:sz w:val="22"/>
          <w:szCs w:val="22"/>
          <w:lang w:val="nl-NL"/>
        </w:rPr>
        <w:t>Bij landsbesluit, houdende algemene maatregelen, kunnen regels worden gesteld omtrent de vereisten waaraan de ingevolge het eerste lid aangewezen personen dienen te voldoen.</w:t>
      </w:r>
    </w:p>
    <w:p w:rsidR="00C9751D" w:rsidRPr="00C9751D" w:rsidRDefault="00C9751D" w:rsidP="00C9751D">
      <w:pPr>
        <w:rPr>
          <w:rFonts w:ascii="Palatino Linotype" w:hAnsi="Palatino Linotype"/>
          <w:sz w:val="22"/>
          <w:szCs w:val="22"/>
          <w:lang w:val="nl-NL"/>
        </w:rPr>
      </w:pPr>
    </w:p>
    <w:p w:rsidR="00C9751D" w:rsidRPr="00C9751D" w:rsidRDefault="00C9751D" w:rsidP="00C9751D">
      <w:pPr>
        <w:jc w:val="center"/>
        <w:outlineLvl w:val="4"/>
        <w:rPr>
          <w:rFonts w:ascii="Palatino Linotype" w:hAnsi="Palatino Linotype"/>
          <w:bCs/>
          <w:iCs/>
          <w:sz w:val="22"/>
          <w:szCs w:val="22"/>
          <w:lang w:val="nl-NL"/>
        </w:rPr>
      </w:pPr>
      <w:r w:rsidRPr="00C9751D">
        <w:rPr>
          <w:rFonts w:ascii="Palatino Linotype" w:hAnsi="Palatino Linotype"/>
          <w:bCs/>
          <w:iCs/>
          <w:sz w:val="22"/>
          <w:szCs w:val="22"/>
          <w:lang w:val="nl-NL"/>
        </w:rPr>
        <w:t>Hoofdstuk 5</w:t>
      </w: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Strafbepalingen</w:t>
      </w:r>
    </w:p>
    <w:p w:rsidR="00C9751D" w:rsidRPr="00C9751D" w:rsidRDefault="00C9751D" w:rsidP="00C9751D">
      <w:pPr>
        <w:jc w:val="center"/>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40</w:t>
      </w:r>
    </w:p>
    <w:p w:rsidR="00C9751D" w:rsidRPr="00C9751D" w:rsidRDefault="00C9751D" w:rsidP="00C9751D">
      <w:pPr>
        <w:jc w:val="both"/>
        <w:rPr>
          <w:rFonts w:ascii="Palatino Linotype" w:hAnsi="Palatino Linotype"/>
          <w:sz w:val="22"/>
          <w:szCs w:val="22"/>
          <w:lang w:val="nl-NL"/>
        </w:rPr>
      </w:pPr>
    </w:p>
    <w:p w:rsidR="00C9751D" w:rsidRPr="00C9751D" w:rsidRDefault="00C9751D" w:rsidP="003A51BE">
      <w:pPr>
        <w:widowControl/>
        <w:numPr>
          <w:ilvl w:val="0"/>
          <w:numId w:val="40"/>
        </w:numPr>
        <w:jc w:val="both"/>
        <w:rPr>
          <w:rFonts w:ascii="Palatino Linotype" w:hAnsi="Palatino Linotype"/>
          <w:sz w:val="22"/>
          <w:szCs w:val="22"/>
          <w:lang w:val="nl-NL"/>
        </w:rPr>
      </w:pPr>
      <w:r w:rsidRPr="00C9751D">
        <w:rPr>
          <w:rFonts w:ascii="Palatino Linotype" w:hAnsi="Palatino Linotype"/>
          <w:sz w:val="22"/>
          <w:szCs w:val="22"/>
          <w:lang w:val="nl-NL"/>
        </w:rPr>
        <w:t>Overtreding van het in de artikelen 9, eerste lid, en 10, vierde lid, gestelde verbod is:</w:t>
      </w:r>
    </w:p>
    <w:p w:rsidR="00C9751D" w:rsidRPr="00C9751D" w:rsidRDefault="00C9751D" w:rsidP="003A51BE">
      <w:pPr>
        <w:widowControl/>
        <w:numPr>
          <w:ilvl w:val="0"/>
          <w:numId w:val="41"/>
        </w:numPr>
        <w:tabs>
          <w:tab w:val="left" w:pos="5220"/>
        </w:tabs>
        <w:jc w:val="both"/>
        <w:rPr>
          <w:rFonts w:ascii="Palatino Linotype" w:hAnsi="Palatino Linotype"/>
          <w:sz w:val="22"/>
          <w:szCs w:val="22"/>
          <w:lang w:val="nl-NL"/>
        </w:rPr>
      </w:pPr>
      <w:r w:rsidRPr="00C9751D">
        <w:rPr>
          <w:rFonts w:ascii="Palatino Linotype" w:hAnsi="Palatino Linotype"/>
          <w:sz w:val="22"/>
          <w:szCs w:val="22"/>
          <w:lang w:val="nl-NL"/>
        </w:rPr>
        <w:t>voor zover opzettelijk begaan, een misdrijf en wordt ge</w:t>
      </w:r>
      <w:r w:rsidRPr="00C9751D">
        <w:rPr>
          <w:rFonts w:ascii="Palatino Linotype" w:hAnsi="Palatino Linotype"/>
          <w:sz w:val="22"/>
          <w:szCs w:val="22"/>
          <w:lang w:val="nl-NL"/>
        </w:rPr>
        <w:softHyphen/>
        <w:t>straft met, hetzij gevangenis</w:t>
      </w:r>
      <w:r w:rsidRPr="00C9751D">
        <w:rPr>
          <w:rFonts w:ascii="Palatino Linotype" w:hAnsi="Palatino Linotype"/>
          <w:sz w:val="22"/>
          <w:szCs w:val="22"/>
          <w:lang w:val="nl-NL"/>
        </w:rPr>
        <w:softHyphen/>
        <w:t>straf van ten hoogste twee jaren en een geldboete van de zesde categorie, hetzij met één van beide straffen, en</w:t>
      </w:r>
    </w:p>
    <w:p w:rsidR="00C9751D" w:rsidRPr="00C9751D" w:rsidRDefault="00C9751D" w:rsidP="003A51BE">
      <w:pPr>
        <w:widowControl/>
        <w:numPr>
          <w:ilvl w:val="0"/>
          <w:numId w:val="41"/>
        </w:numPr>
        <w:jc w:val="both"/>
        <w:rPr>
          <w:rFonts w:ascii="Palatino Linotype" w:hAnsi="Palatino Linotype"/>
          <w:sz w:val="22"/>
          <w:szCs w:val="22"/>
          <w:lang w:val="nl-NL"/>
        </w:rPr>
      </w:pPr>
      <w:r w:rsidRPr="00C9751D">
        <w:rPr>
          <w:rFonts w:ascii="Palatino Linotype" w:hAnsi="Palatino Linotype"/>
          <w:sz w:val="22"/>
          <w:szCs w:val="22"/>
          <w:lang w:val="nl-NL"/>
        </w:rPr>
        <w:t>voor zover niet opzettelijk begaan, een overtreding en wordt gestraft met, hetzij hechtenis van tien maanden en een geldboete van de vijfde categorie, hetzij met één van beide straffen.</w:t>
      </w:r>
    </w:p>
    <w:p w:rsidR="00C9751D" w:rsidRPr="00C9751D" w:rsidRDefault="00C9751D" w:rsidP="003A51BE">
      <w:pPr>
        <w:widowControl/>
        <w:numPr>
          <w:ilvl w:val="0"/>
          <w:numId w:val="40"/>
        </w:numPr>
        <w:jc w:val="both"/>
        <w:rPr>
          <w:rFonts w:ascii="Palatino Linotype" w:hAnsi="Palatino Linotype"/>
          <w:sz w:val="22"/>
          <w:szCs w:val="22"/>
          <w:lang w:val="nl-NL"/>
        </w:rPr>
      </w:pPr>
      <w:r w:rsidRPr="00C9751D">
        <w:rPr>
          <w:rFonts w:ascii="Palatino Linotype" w:hAnsi="Palatino Linotype"/>
          <w:sz w:val="22"/>
          <w:szCs w:val="22"/>
          <w:lang w:val="nl-NL"/>
        </w:rPr>
        <w:t xml:space="preserve">Degene die verontreiniging van drinkwater veroorzaakt, zodanig dat door de betrokken producent of distributeur niet meer wordt voldaan aan artikel 12, eerste lid, of de krachtens artikel 12, tweede lid, bij landsbesluit, houdende algemene maatregelen, gestelde regels ter zake van de kwaliteit van het drinkwater, wordt gestraft: </w:t>
      </w:r>
    </w:p>
    <w:p w:rsidR="00C9751D" w:rsidRPr="00C9751D" w:rsidRDefault="00C9751D" w:rsidP="003A51BE">
      <w:pPr>
        <w:widowControl/>
        <w:numPr>
          <w:ilvl w:val="1"/>
          <w:numId w:val="42"/>
        </w:numPr>
        <w:tabs>
          <w:tab w:val="left" w:pos="5220"/>
        </w:tabs>
        <w:jc w:val="both"/>
        <w:rPr>
          <w:rFonts w:ascii="Palatino Linotype" w:hAnsi="Palatino Linotype"/>
          <w:sz w:val="22"/>
          <w:szCs w:val="22"/>
          <w:lang w:val="nl-NL"/>
        </w:rPr>
      </w:pPr>
      <w:r w:rsidRPr="00C9751D">
        <w:rPr>
          <w:rFonts w:ascii="Palatino Linotype" w:hAnsi="Palatino Linotype"/>
          <w:sz w:val="22"/>
          <w:szCs w:val="22"/>
          <w:lang w:val="nl-NL"/>
        </w:rPr>
        <w:t>voor zover opzettelijk begaan, met hetzij gevangenisstraf van ten hoogste twee jaren en een geldboete van de zesde categorie, hetzij met één van beide straffen; een dergelijk vergrijp is een misdrijf, en</w:t>
      </w:r>
    </w:p>
    <w:p w:rsidR="00C9751D" w:rsidRPr="00C9751D" w:rsidRDefault="00C9751D" w:rsidP="003A51BE">
      <w:pPr>
        <w:widowControl/>
        <w:numPr>
          <w:ilvl w:val="1"/>
          <w:numId w:val="42"/>
        </w:numPr>
        <w:tabs>
          <w:tab w:val="left" w:pos="360"/>
        </w:tabs>
        <w:jc w:val="both"/>
        <w:rPr>
          <w:rFonts w:ascii="Palatino Linotype" w:hAnsi="Palatino Linotype"/>
          <w:sz w:val="22"/>
          <w:szCs w:val="22"/>
          <w:lang w:val="nl-NL"/>
        </w:rPr>
      </w:pPr>
      <w:r w:rsidRPr="00C9751D">
        <w:rPr>
          <w:rFonts w:ascii="Palatino Linotype" w:hAnsi="Palatino Linotype"/>
          <w:sz w:val="22"/>
          <w:szCs w:val="22"/>
          <w:lang w:val="nl-NL"/>
        </w:rPr>
        <w:t>voor zover niet opzettelijk begaan, met hetzij hechtenis van tien maanden en een geldboete van de vijfde categorie, hetzij met één van beide straffen; een dergelijk vergrijp is een overtreding.</w:t>
      </w:r>
    </w:p>
    <w:p w:rsidR="00C9751D" w:rsidRPr="00C9751D" w:rsidRDefault="00C9751D" w:rsidP="009B1243">
      <w:pPr>
        <w:tabs>
          <w:tab w:val="left" w:pos="360"/>
        </w:tabs>
        <w:spacing w:line="220" w:lineRule="exact"/>
        <w:jc w:val="both"/>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41</w:t>
      </w:r>
    </w:p>
    <w:p w:rsidR="00C9751D" w:rsidRPr="00C9751D" w:rsidRDefault="00C9751D" w:rsidP="009B1243">
      <w:pPr>
        <w:spacing w:line="200" w:lineRule="exact"/>
        <w:jc w:val="both"/>
        <w:rPr>
          <w:rFonts w:ascii="Palatino Linotype" w:hAnsi="Palatino Linotype"/>
          <w:sz w:val="22"/>
          <w:szCs w:val="22"/>
          <w:lang w:val="nl-NL"/>
        </w:rPr>
      </w:pPr>
    </w:p>
    <w:p w:rsidR="00C9751D" w:rsidRPr="00C9751D" w:rsidRDefault="00C9751D" w:rsidP="003A51BE">
      <w:pPr>
        <w:widowControl/>
        <w:numPr>
          <w:ilvl w:val="0"/>
          <w:numId w:val="43"/>
        </w:numPr>
        <w:tabs>
          <w:tab w:val="left" w:pos="397"/>
        </w:tabs>
        <w:jc w:val="both"/>
        <w:rPr>
          <w:rFonts w:ascii="Palatino Linotype" w:hAnsi="Palatino Linotype"/>
          <w:sz w:val="22"/>
          <w:szCs w:val="22"/>
          <w:lang w:val="nl-NL"/>
        </w:rPr>
      </w:pPr>
      <w:r w:rsidRPr="00C9751D">
        <w:rPr>
          <w:rFonts w:ascii="Palatino Linotype" w:hAnsi="Palatino Linotype"/>
          <w:sz w:val="22"/>
          <w:szCs w:val="22"/>
          <w:lang w:val="nl-NL"/>
        </w:rPr>
        <w:t>Degene die opzettelijk de bij artikel 47 opgelegde geheimhouding schendt, wordt gestraft hetzij met gevangenisstraf van ten hoogste twee jaren hetzij met een geldboete van de zesde categorie, hetzij met beide straffen. Het in dit lid strafbaar gestelde feit is een misdrijf.</w:t>
      </w:r>
    </w:p>
    <w:p w:rsidR="00C9751D" w:rsidRPr="00C9751D" w:rsidRDefault="00C9751D" w:rsidP="003A51BE">
      <w:pPr>
        <w:widowControl/>
        <w:numPr>
          <w:ilvl w:val="0"/>
          <w:numId w:val="44"/>
        </w:numPr>
        <w:tabs>
          <w:tab w:val="left" w:pos="397"/>
        </w:tabs>
        <w:jc w:val="both"/>
        <w:rPr>
          <w:rFonts w:ascii="Palatino Linotype" w:hAnsi="Palatino Linotype"/>
          <w:sz w:val="22"/>
          <w:szCs w:val="22"/>
          <w:lang w:val="nl-NL"/>
        </w:rPr>
      </w:pPr>
      <w:r w:rsidRPr="00C9751D">
        <w:rPr>
          <w:rFonts w:ascii="Palatino Linotype" w:hAnsi="Palatino Linotype"/>
          <w:sz w:val="22"/>
          <w:szCs w:val="22"/>
          <w:lang w:val="nl-NL"/>
        </w:rPr>
        <w:t>Degene aan wiens schuld schending van de geheimhouding te wijten is, wordt gestraft met hechtenis van ten hoogste zes maanden hetzij met een geldboete van de vijfde categorie, hetzij met beide straffen. Het in dit lid strafbaar gestelde feit is een overtreding.</w:t>
      </w:r>
    </w:p>
    <w:p w:rsidR="00C9751D" w:rsidRPr="00C9751D" w:rsidRDefault="00C9751D" w:rsidP="003A51BE">
      <w:pPr>
        <w:widowControl/>
        <w:numPr>
          <w:ilvl w:val="0"/>
          <w:numId w:val="44"/>
        </w:numPr>
        <w:tabs>
          <w:tab w:val="left" w:pos="397"/>
        </w:tabs>
        <w:jc w:val="both"/>
        <w:rPr>
          <w:rFonts w:ascii="Palatino Linotype" w:hAnsi="Palatino Linotype"/>
          <w:sz w:val="22"/>
          <w:szCs w:val="22"/>
          <w:lang w:val="nl-NL"/>
        </w:rPr>
      </w:pPr>
      <w:r w:rsidRPr="00C9751D">
        <w:rPr>
          <w:rFonts w:ascii="Palatino Linotype" w:hAnsi="Palatino Linotype"/>
          <w:sz w:val="22"/>
          <w:szCs w:val="22"/>
          <w:lang w:val="nl-NL"/>
        </w:rPr>
        <w:t xml:space="preserve">Geen vervolging wordt ingesteld dan op </w:t>
      </w:r>
      <w:proofErr w:type="spellStart"/>
      <w:r w:rsidRPr="00C9751D">
        <w:rPr>
          <w:rFonts w:ascii="Palatino Linotype" w:hAnsi="Palatino Linotype"/>
          <w:sz w:val="22"/>
          <w:szCs w:val="22"/>
          <w:lang w:val="nl-NL"/>
        </w:rPr>
        <w:t>klachte</w:t>
      </w:r>
      <w:proofErr w:type="spellEnd"/>
      <w:r w:rsidRPr="00C9751D">
        <w:rPr>
          <w:rFonts w:ascii="Palatino Linotype" w:hAnsi="Palatino Linotype"/>
          <w:sz w:val="22"/>
          <w:szCs w:val="22"/>
          <w:lang w:val="nl-NL"/>
        </w:rPr>
        <w:t xml:space="preserve"> van degene te wiens aanzien de geheimhouding geschonden is.</w:t>
      </w:r>
    </w:p>
    <w:p w:rsidR="00C9751D" w:rsidRPr="00C9751D" w:rsidRDefault="00C9751D" w:rsidP="00C9751D">
      <w:pPr>
        <w:spacing w:before="240" w:after="60"/>
        <w:jc w:val="center"/>
        <w:outlineLvl w:val="8"/>
        <w:rPr>
          <w:rFonts w:ascii="Palatino Linotype" w:hAnsi="Palatino Linotype"/>
          <w:sz w:val="22"/>
          <w:szCs w:val="22"/>
          <w:lang w:val="nl-NL"/>
        </w:rPr>
      </w:pPr>
      <w:r w:rsidRPr="00C9751D">
        <w:rPr>
          <w:rFonts w:ascii="Palatino Linotype" w:hAnsi="Palatino Linotype"/>
          <w:sz w:val="22"/>
          <w:szCs w:val="22"/>
          <w:lang w:val="nl-NL"/>
        </w:rPr>
        <w:lastRenderedPageBreak/>
        <w:t>Hoofdstuk 6</w:t>
      </w:r>
    </w:p>
    <w:p w:rsidR="00C9751D" w:rsidRPr="00C9751D" w:rsidRDefault="00C9751D" w:rsidP="00C9751D">
      <w:pPr>
        <w:widowControl/>
        <w:jc w:val="center"/>
        <w:rPr>
          <w:rFonts w:ascii="Palatino Linotype" w:hAnsi="Palatino Linotype"/>
          <w:snapToGrid/>
          <w:sz w:val="22"/>
          <w:szCs w:val="22"/>
          <w:lang w:val="nl-NL"/>
        </w:rPr>
      </w:pPr>
      <w:r w:rsidRPr="00C9751D">
        <w:rPr>
          <w:rFonts w:ascii="Palatino Linotype" w:hAnsi="Palatino Linotype"/>
          <w:snapToGrid/>
          <w:sz w:val="22"/>
          <w:szCs w:val="22"/>
          <w:lang w:val="nl-NL"/>
        </w:rPr>
        <w:t>Overige bepalingen</w:t>
      </w:r>
    </w:p>
    <w:p w:rsidR="00C9751D" w:rsidRPr="00C9751D" w:rsidRDefault="00C9751D" w:rsidP="009B1243">
      <w:pPr>
        <w:spacing w:line="200" w:lineRule="exact"/>
        <w:jc w:val="both"/>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 1. Beleidsplanning en rapportage</w:t>
      </w:r>
    </w:p>
    <w:p w:rsidR="00C9751D" w:rsidRPr="00C9751D" w:rsidRDefault="00C9751D" w:rsidP="009B1243">
      <w:pPr>
        <w:spacing w:line="220" w:lineRule="exact"/>
        <w:jc w:val="center"/>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42</w:t>
      </w:r>
    </w:p>
    <w:p w:rsidR="00C9751D" w:rsidRPr="00C9751D" w:rsidRDefault="00C9751D" w:rsidP="001E4BD4">
      <w:pPr>
        <w:spacing w:line="240" w:lineRule="exact"/>
        <w:jc w:val="both"/>
        <w:rPr>
          <w:rFonts w:ascii="Palatino Linotype" w:hAnsi="Palatino Linotype"/>
          <w:sz w:val="22"/>
          <w:szCs w:val="22"/>
          <w:lang w:val="nl-NL"/>
        </w:rPr>
      </w:pPr>
    </w:p>
    <w:p w:rsidR="00C9751D" w:rsidRPr="00C9751D" w:rsidRDefault="00C9751D" w:rsidP="003A51BE">
      <w:pPr>
        <w:widowControl/>
        <w:numPr>
          <w:ilvl w:val="0"/>
          <w:numId w:val="39"/>
        </w:numPr>
        <w:jc w:val="both"/>
        <w:rPr>
          <w:rFonts w:ascii="Palatino Linotype" w:hAnsi="Palatino Linotype"/>
          <w:sz w:val="22"/>
          <w:szCs w:val="22"/>
          <w:lang w:val="nl-NL"/>
        </w:rPr>
      </w:pPr>
      <w:r w:rsidRPr="00C9751D">
        <w:rPr>
          <w:rFonts w:ascii="Palatino Linotype" w:hAnsi="Palatino Linotype"/>
          <w:sz w:val="22"/>
          <w:szCs w:val="22"/>
          <w:lang w:val="nl-NL"/>
        </w:rPr>
        <w:t>De Minister stelt een maal per vijf jaren, gehoord de Raad voor het drinkwater, een beleidsplan vast ter zake van drinkwater.</w:t>
      </w:r>
    </w:p>
    <w:p w:rsidR="00C9751D" w:rsidRPr="00C9751D" w:rsidRDefault="00C9751D" w:rsidP="003A51BE">
      <w:pPr>
        <w:widowControl/>
        <w:numPr>
          <w:ilvl w:val="0"/>
          <w:numId w:val="39"/>
        </w:numPr>
        <w:jc w:val="both"/>
        <w:rPr>
          <w:rFonts w:ascii="Palatino Linotype" w:hAnsi="Palatino Linotype"/>
          <w:sz w:val="22"/>
          <w:szCs w:val="22"/>
          <w:lang w:val="nl-NL"/>
        </w:rPr>
      </w:pPr>
      <w:r w:rsidRPr="00C9751D">
        <w:rPr>
          <w:rFonts w:ascii="Palatino Linotype" w:hAnsi="Palatino Linotype"/>
          <w:sz w:val="22"/>
          <w:szCs w:val="22"/>
          <w:lang w:val="nl-NL"/>
        </w:rPr>
        <w:t>(vervallen)</w:t>
      </w:r>
    </w:p>
    <w:p w:rsidR="00C9751D" w:rsidRPr="00C9751D" w:rsidRDefault="00C9751D" w:rsidP="003A51BE">
      <w:pPr>
        <w:widowControl/>
        <w:numPr>
          <w:ilvl w:val="0"/>
          <w:numId w:val="39"/>
        </w:numPr>
        <w:jc w:val="both"/>
        <w:rPr>
          <w:rFonts w:ascii="Palatino Linotype" w:hAnsi="Palatino Linotype"/>
          <w:sz w:val="22"/>
          <w:szCs w:val="22"/>
          <w:lang w:val="nl-NL"/>
        </w:rPr>
      </w:pPr>
      <w:r w:rsidRPr="00C9751D">
        <w:rPr>
          <w:rFonts w:ascii="Palatino Linotype" w:hAnsi="Palatino Linotype"/>
          <w:sz w:val="22"/>
          <w:szCs w:val="22"/>
          <w:lang w:val="nl-NL"/>
        </w:rPr>
        <w:t>Het plan heeft in het bijzonder betrekking op de gezondheidsaspecten van de voorziening van drinkwater alsmede op de coördinerende en ondersteunende taken van de Minister ter zake jegens het Land.</w:t>
      </w:r>
    </w:p>
    <w:p w:rsidR="00C9751D" w:rsidRPr="00C9751D" w:rsidRDefault="00C9751D" w:rsidP="003A51BE">
      <w:pPr>
        <w:widowControl/>
        <w:numPr>
          <w:ilvl w:val="0"/>
          <w:numId w:val="39"/>
        </w:numPr>
        <w:jc w:val="both"/>
        <w:rPr>
          <w:rFonts w:ascii="Palatino Linotype" w:hAnsi="Palatino Linotype"/>
          <w:sz w:val="22"/>
          <w:szCs w:val="22"/>
          <w:lang w:val="nl-NL"/>
        </w:rPr>
      </w:pPr>
      <w:r w:rsidRPr="00C9751D">
        <w:rPr>
          <w:rFonts w:ascii="Palatino Linotype" w:hAnsi="Palatino Linotype"/>
          <w:sz w:val="22"/>
          <w:szCs w:val="22"/>
          <w:lang w:val="nl-NL"/>
        </w:rPr>
        <w:t>De Minister stelt de Inspectie in de gelegenheid haar zienswijze te geven over het ontwerp van het beleidsplan voordat het aan de Staten wordt aangeboden.</w:t>
      </w:r>
    </w:p>
    <w:p w:rsidR="00C9751D" w:rsidRPr="00C9751D" w:rsidRDefault="00C9751D" w:rsidP="003A51BE">
      <w:pPr>
        <w:widowControl/>
        <w:numPr>
          <w:ilvl w:val="0"/>
          <w:numId w:val="39"/>
        </w:numPr>
        <w:jc w:val="both"/>
        <w:rPr>
          <w:rFonts w:ascii="Palatino Linotype" w:hAnsi="Palatino Linotype"/>
          <w:sz w:val="22"/>
          <w:szCs w:val="22"/>
          <w:lang w:val="nl-NL"/>
        </w:rPr>
      </w:pPr>
      <w:r w:rsidRPr="00C9751D">
        <w:rPr>
          <w:rFonts w:ascii="Palatino Linotype" w:hAnsi="Palatino Linotype"/>
          <w:sz w:val="22"/>
          <w:szCs w:val="22"/>
          <w:lang w:val="nl-NL"/>
        </w:rPr>
        <w:t>De Minister zendt een exemplaar van het beleidsplan aan de Staten en de Inspectie.</w:t>
      </w:r>
    </w:p>
    <w:p w:rsidR="00C9751D" w:rsidRPr="00C9751D" w:rsidRDefault="00C9751D" w:rsidP="001E4BD4">
      <w:pPr>
        <w:spacing w:line="260" w:lineRule="exact"/>
        <w:jc w:val="center"/>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43</w:t>
      </w:r>
    </w:p>
    <w:p w:rsidR="00C9751D" w:rsidRPr="00C9751D" w:rsidRDefault="00C9751D" w:rsidP="009B1243">
      <w:pPr>
        <w:spacing w:line="200" w:lineRule="exact"/>
        <w:jc w:val="both"/>
        <w:rPr>
          <w:rFonts w:ascii="Palatino Linotype" w:hAnsi="Palatino Linotype"/>
          <w:sz w:val="22"/>
          <w:szCs w:val="22"/>
          <w:lang w:val="nl-NL"/>
        </w:rPr>
      </w:pPr>
    </w:p>
    <w:p w:rsidR="00C9751D" w:rsidRPr="00C9751D" w:rsidRDefault="00C9751D" w:rsidP="00C9751D">
      <w:pPr>
        <w:jc w:val="both"/>
        <w:rPr>
          <w:rFonts w:ascii="Palatino Linotype" w:hAnsi="Palatino Linotype"/>
          <w:sz w:val="22"/>
          <w:szCs w:val="22"/>
          <w:lang w:val="nl-NL"/>
        </w:rPr>
      </w:pPr>
      <w:r w:rsidRPr="00C9751D">
        <w:rPr>
          <w:rFonts w:ascii="Palatino Linotype" w:hAnsi="Palatino Linotype"/>
          <w:sz w:val="22"/>
          <w:szCs w:val="22"/>
          <w:lang w:val="nl-NL"/>
        </w:rPr>
        <w:t>Jaarlijks vóór 1 september brengt de Minister verslag uit over de stand van zaken met betrekking tot de uitvoering van het in artikel 42 bedoelde beleidsplan aan de Staten. Het verslag bevat voorts alle relevante informatie over op landsniveau van belang zijnde gebeurtenissen ter zake van drinkwater gedurende de verslagperiode. De Minister zendt een exemplaar van het verslag tevens aan de Inspectie.</w:t>
      </w:r>
    </w:p>
    <w:p w:rsidR="00C9751D" w:rsidRPr="00C9751D" w:rsidRDefault="00C9751D" w:rsidP="001E4BD4">
      <w:pPr>
        <w:spacing w:after="120" w:line="260" w:lineRule="exact"/>
        <w:jc w:val="both"/>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44</w:t>
      </w:r>
    </w:p>
    <w:p w:rsidR="00C9751D" w:rsidRPr="00C9751D" w:rsidRDefault="00C9751D" w:rsidP="009B1243">
      <w:pPr>
        <w:spacing w:line="220" w:lineRule="exact"/>
        <w:jc w:val="both"/>
        <w:rPr>
          <w:rFonts w:ascii="Palatino Linotype" w:hAnsi="Palatino Linotype"/>
          <w:sz w:val="22"/>
          <w:szCs w:val="22"/>
          <w:lang w:val="nl-NL"/>
        </w:rPr>
      </w:pPr>
    </w:p>
    <w:p w:rsidR="00C9751D" w:rsidRPr="00C9751D" w:rsidRDefault="00C9751D" w:rsidP="003A51BE">
      <w:pPr>
        <w:widowControl/>
        <w:numPr>
          <w:ilvl w:val="0"/>
          <w:numId w:val="38"/>
        </w:numPr>
        <w:jc w:val="both"/>
        <w:rPr>
          <w:rFonts w:ascii="Palatino Linotype" w:hAnsi="Palatino Linotype"/>
          <w:sz w:val="22"/>
          <w:szCs w:val="22"/>
          <w:lang w:val="nl-NL"/>
        </w:rPr>
      </w:pPr>
      <w:r w:rsidRPr="00C9751D">
        <w:rPr>
          <w:rFonts w:ascii="Palatino Linotype" w:hAnsi="Palatino Linotype"/>
          <w:spacing w:val="-3"/>
          <w:sz w:val="22"/>
          <w:szCs w:val="22"/>
          <w:lang w:val="nl-NL"/>
        </w:rPr>
        <w:t xml:space="preserve">De Minister </w:t>
      </w:r>
      <w:r w:rsidRPr="00C9751D">
        <w:rPr>
          <w:rFonts w:ascii="Palatino Linotype" w:hAnsi="Palatino Linotype"/>
          <w:sz w:val="22"/>
          <w:szCs w:val="22"/>
          <w:lang w:val="nl-NL"/>
        </w:rPr>
        <w:t>stelt een maal per vijf jaren, gehoord de Raad voor het drinkwater, een landelijk beleidsplan vast ter zake van drinkwater.</w:t>
      </w:r>
    </w:p>
    <w:p w:rsidR="00C9751D" w:rsidRPr="00C9751D" w:rsidRDefault="00C9751D" w:rsidP="003A51BE">
      <w:pPr>
        <w:widowControl/>
        <w:numPr>
          <w:ilvl w:val="0"/>
          <w:numId w:val="38"/>
        </w:numPr>
        <w:jc w:val="both"/>
        <w:rPr>
          <w:rFonts w:ascii="Palatino Linotype" w:hAnsi="Palatino Linotype"/>
          <w:sz w:val="22"/>
          <w:szCs w:val="22"/>
          <w:lang w:val="nl-NL"/>
        </w:rPr>
      </w:pPr>
      <w:r w:rsidRPr="00C9751D">
        <w:rPr>
          <w:rFonts w:ascii="Palatino Linotype" w:hAnsi="Palatino Linotype"/>
          <w:sz w:val="22"/>
          <w:szCs w:val="22"/>
          <w:lang w:val="nl-NL"/>
        </w:rPr>
        <w:t>Het beleidsplan behoeft de goedkeuring van de Staten.</w:t>
      </w:r>
    </w:p>
    <w:p w:rsidR="00C9751D" w:rsidRPr="00C9751D" w:rsidRDefault="00C9751D" w:rsidP="003A51BE">
      <w:pPr>
        <w:widowControl/>
        <w:numPr>
          <w:ilvl w:val="0"/>
          <w:numId w:val="38"/>
        </w:numPr>
        <w:jc w:val="both"/>
        <w:rPr>
          <w:rFonts w:ascii="Palatino Linotype" w:hAnsi="Palatino Linotype"/>
          <w:sz w:val="22"/>
          <w:szCs w:val="22"/>
          <w:lang w:val="nl-NL"/>
        </w:rPr>
      </w:pPr>
      <w:r w:rsidRPr="00C9751D">
        <w:rPr>
          <w:rFonts w:ascii="Palatino Linotype" w:hAnsi="Palatino Linotype"/>
          <w:sz w:val="22"/>
          <w:szCs w:val="22"/>
          <w:lang w:val="nl-NL"/>
        </w:rPr>
        <w:t xml:space="preserve">Het beleidsplan, dat steeds een periode van tien jaar omvat, bevat in ieder geval: </w:t>
      </w:r>
    </w:p>
    <w:p w:rsidR="00C9751D" w:rsidRPr="00C9751D" w:rsidRDefault="00C9751D" w:rsidP="003A51BE">
      <w:pPr>
        <w:widowControl/>
        <w:numPr>
          <w:ilvl w:val="0"/>
          <w:numId w:val="37"/>
        </w:numPr>
        <w:jc w:val="both"/>
        <w:rPr>
          <w:rFonts w:ascii="Palatino Linotype" w:hAnsi="Palatino Linotype"/>
          <w:sz w:val="22"/>
          <w:szCs w:val="22"/>
          <w:lang w:val="nl-NL"/>
        </w:rPr>
      </w:pPr>
      <w:r w:rsidRPr="00C9751D">
        <w:rPr>
          <w:rFonts w:ascii="Palatino Linotype" w:hAnsi="Palatino Linotype"/>
          <w:sz w:val="22"/>
          <w:szCs w:val="22"/>
          <w:lang w:val="nl-NL"/>
        </w:rPr>
        <w:t>de hoofdlijnen van het beleid met betrekking tot de voorziening van drinkwater;</w:t>
      </w:r>
    </w:p>
    <w:p w:rsidR="00C9751D" w:rsidRPr="00C9751D" w:rsidRDefault="00C9751D" w:rsidP="003A51BE">
      <w:pPr>
        <w:widowControl/>
        <w:numPr>
          <w:ilvl w:val="0"/>
          <w:numId w:val="37"/>
        </w:numPr>
        <w:jc w:val="both"/>
        <w:rPr>
          <w:rFonts w:ascii="Palatino Linotype" w:hAnsi="Palatino Linotype"/>
          <w:sz w:val="22"/>
          <w:szCs w:val="22"/>
          <w:lang w:val="nl-NL"/>
        </w:rPr>
      </w:pPr>
      <w:r w:rsidRPr="00C9751D">
        <w:rPr>
          <w:rFonts w:ascii="Palatino Linotype" w:hAnsi="Palatino Linotype"/>
          <w:sz w:val="22"/>
          <w:szCs w:val="22"/>
          <w:lang w:val="nl-NL"/>
        </w:rPr>
        <w:t>een prognose van de toekomstige behoefte aan drinkwater;</w:t>
      </w:r>
    </w:p>
    <w:p w:rsidR="00C9751D" w:rsidRPr="00C9751D" w:rsidRDefault="00C9751D" w:rsidP="003A51BE">
      <w:pPr>
        <w:widowControl/>
        <w:numPr>
          <w:ilvl w:val="0"/>
          <w:numId w:val="37"/>
        </w:numPr>
        <w:jc w:val="both"/>
        <w:rPr>
          <w:rFonts w:ascii="Palatino Linotype" w:hAnsi="Palatino Linotype"/>
          <w:sz w:val="22"/>
          <w:szCs w:val="22"/>
          <w:lang w:val="nl-NL"/>
        </w:rPr>
      </w:pPr>
      <w:r w:rsidRPr="00C9751D">
        <w:rPr>
          <w:rFonts w:ascii="Palatino Linotype" w:hAnsi="Palatino Linotype"/>
          <w:sz w:val="22"/>
          <w:szCs w:val="22"/>
          <w:lang w:val="nl-NL"/>
        </w:rPr>
        <w:t>een beschrijving van de wijze waarop in de betrokken periode wordt voorzien in de levering van drinkwater, de noodzakelijke uitbreiding of vernieuwing van productie</w:t>
      </w:r>
      <w:r w:rsidRPr="00C9751D">
        <w:rPr>
          <w:rFonts w:ascii="Palatino Linotype" w:hAnsi="Palatino Linotype"/>
          <w:sz w:val="22"/>
          <w:szCs w:val="22"/>
          <w:lang w:val="nl-NL"/>
        </w:rPr>
        <w:noBreakHyphen/>
        <w:t xml:space="preserve"> of distributiemiddelen en een raming van de daarmee gemoeide investeringen;</w:t>
      </w:r>
    </w:p>
    <w:p w:rsidR="00C9751D" w:rsidRPr="00C9751D" w:rsidRDefault="00C9751D" w:rsidP="003A51BE">
      <w:pPr>
        <w:widowControl/>
        <w:numPr>
          <w:ilvl w:val="0"/>
          <w:numId w:val="37"/>
        </w:numPr>
        <w:jc w:val="both"/>
        <w:rPr>
          <w:rFonts w:ascii="Palatino Linotype" w:hAnsi="Palatino Linotype"/>
          <w:sz w:val="22"/>
          <w:szCs w:val="22"/>
          <w:lang w:val="nl-NL"/>
        </w:rPr>
      </w:pPr>
      <w:r w:rsidRPr="00C9751D">
        <w:rPr>
          <w:rFonts w:ascii="Palatino Linotype" w:hAnsi="Palatino Linotype"/>
          <w:sz w:val="22"/>
          <w:szCs w:val="22"/>
          <w:lang w:val="nl-NL"/>
        </w:rPr>
        <w:t>een beschrijving van de wijze waarop wordt voorzien in de levering van drinkwater indien de normale productie</w:t>
      </w:r>
      <w:r w:rsidRPr="00C9751D">
        <w:rPr>
          <w:rFonts w:ascii="Palatino Linotype" w:hAnsi="Palatino Linotype"/>
          <w:sz w:val="22"/>
          <w:szCs w:val="22"/>
          <w:lang w:val="nl-NL"/>
        </w:rPr>
        <w:noBreakHyphen/>
        <w:t xml:space="preserve"> of distributiemiddelen geheel of gedeeltelijk zijn uitgevallen.</w:t>
      </w:r>
    </w:p>
    <w:p w:rsidR="00C9751D" w:rsidRPr="00C9751D" w:rsidRDefault="00C9751D" w:rsidP="003A51BE">
      <w:pPr>
        <w:widowControl/>
        <w:numPr>
          <w:ilvl w:val="0"/>
          <w:numId w:val="38"/>
        </w:numPr>
        <w:jc w:val="both"/>
        <w:rPr>
          <w:rFonts w:ascii="Palatino Linotype" w:hAnsi="Palatino Linotype"/>
          <w:sz w:val="22"/>
          <w:szCs w:val="22"/>
          <w:lang w:val="nl-NL"/>
        </w:rPr>
      </w:pPr>
      <w:r w:rsidRPr="00C9751D">
        <w:rPr>
          <w:rFonts w:ascii="Palatino Linotype" w:hAnsi="Palatino Linotype"/>
          <w:sz w:val="22"/>
          <w:szCs w:val="22"/>
          <w:lang w:val="nl-NL"/>
        </w:rPr>
        <w:t xml:space="preserve">Bij de voorbereiding van het beleidsplan betrekt </w:t>
      </w:r>
      <w:r w:rsidRPr="00C9751D">
        <w:rPr>
          <w:rFonts w:ascii="Palatino Linotype" w:hAnsi="Palatino Linotype"/>
          <w:spacing w:val="-3"/>
          <w:sz w:val="22"/>
          <w:szCs w:val="22"/>
          <w:lang w:val="nl-NL"/>
        </w:rPr>
        <w:t xml:space="preserve">de Minister </w:t>
      </w:r>
      <w:r w:rsidRPr="00C9751D">
        <w:rPr>
          <w:rFonts w:ascii="Palatino Linotype" w:hAnsi="Palatino Linotype"/>
          <w:sz w:val="22"/>
          <w:szCs w:val="22"/>
          <w:lang w:val="nl-NL"/>
        </w:rPr>
        <w:t>de producenten en distributeurs van drinkwater alsmede andere belanghebbende instanties en organisaties.</w:t>
      </w:r>
    </w:p>
    <w:p w:rsidR="00C9751D" w:rsidRPr="00C9751D" w:rsidRDefault="00C9751D" w:rsidP="003A51BE">
      <w:pPr>
        <w:widowControl/>
        <w:numPr>
          <w:ilvl w:val="0"/>
          <w:numId w:val="38"/>
        </w:numPr>
        <w:jc w:val="both"/>
        <w:rPr>
          <w:rFonts w:ascii="Palatino Linotype" w:hAnsi="Palatino Linotype"/>
          <w:sz w:val="22"/>
          <w:szCs w:val="22"/>
          <w:lang w:val="nl-NL"/>
        </w:rPr>
      </w:pPr>
      <w:r w:rsidRPr="00C9751D">
        <w:rPr>
          <w:rFonts w:ascii="Palatino Linotype" w:hAnsi="Palatino Linotype"/>
          <w:spacing w:val="-3"/>
          <w:sz w:val="22"/>
          <w:szCs w:val="22"/>
          <w:lang w:val="nl-NL"/>
        </w:rPr>
        <w:t xml:space="preserve">De Minister </w:t>
      </w:r>
      <w:r w:rsidRPr="00C9751D">
        <w:rPr>
          <w:rFonts w:ascii="Palatino Linotype" w:hAnsi="Palatino Linotype"/>
          <w:sz w:val="22"/>
          <w:szCs w:val="22"/>
          <w:lang w:val="nl-NL"/>
        </w:rPr>
        <w:t>stelt de toezichthouder in de gelegenheid hun zienswijze te geven over het ontwerp van het beleidsplan voordat het aan de Staten ter goedkeuring wordt aangeboden.</w:t>
      </w:r>
    </w:p>
    <w:p w:rsidR="00C9751D" w:rsidRPr="00C9751D" w:rsidRDefault="00C9751D" w:rsidP="003A51BE">
      <w:pPr>
        <w:widowControl/>
        <w:numPr>
          <w:ilvl w:val="0"/>
          <w:numId w:val="38"/>
        </w:numPr>
        <w:jc w:val="both"/>
        <w:rPr>
          <w:rFonts w:ascii="Palatino Linotype" w:hAnsi="Palatino Linotype"/>
          <w:sz w:val="22"/>
          <w:szCs w:val="22"/>
          <w:lang w:val="nl-NL"/>
        </w:rPr>
      </w:pPr>
      <w:r w:rsidRPr="00C9751D">
        <w:rPr>
          <w:rFonts w:ascii="Palatino Linotype" w:hAnsi="Palatino Linotype"/>
          <w:spacing w:val="-3"/>
          <w:sz w:val="22"/>
          <w:szCs w:val="22"/>
          <w:lang w:val="nl-NL"/>
        </w:rPr>
        <w:t xml:space="preserve">De Minister </w:t>
      </w:r>
      <w:r w:rsidRPr="00C9751D">
        <w:rPr>
          <w:rFonts w:ascii="Palatino Linotype" w:hAnsi="Palatino Linotype"/>
          <w:sz w:val="22"/>
          <w:szCs w:val="22"/>
          <w:lang w:val="nl-NL"/>
        </w:rPr>
        <w:t>zendt een exemplaar van het beleidsplan aan de toezichthouder.</w:t>
      </w:r>
    </w:p>
    <w:p w:rsidR="00C9751D" w:rsidRPr="00C9751D" w:rsidRDefault="00C9751D" w:rsidP="00C9751D">
      <w:pPr>
        <w:jc w:val="both"/>
        <w:rPr>
          <w:rFonts w:ascii="Palatino Linotype" w:hAnsi="Palatino Linotype"/>
          <w:sz w:val="22"/>
          <w:szCs w:val="22"/>
          <w:lang w:val="nl-NL"/>
        </w:rPr>
      </w:pPr>
    </w:p>
    <w:p w:rsidR="001E4BD4" w:rsidRDefault="001E4BD4" w:rsidP="001E4BD4">
      <w:pPr>
        <w:rPr>
          <w:rFonts w:ascii="Palatino Linotype" w:hAnsi="Palatino Linotype"/>
          <w:sz w:val="22"/>
          <w:szCs w:val="22"/>
          <w:lang w:val="nl-NL"/>
        </w:rPr>
      </w:pPr>
    </w:p>
    <w:p w:rsidR="001E4BD4" w:rsidRDefault="001E4BD4" w:rsidP="001E4BD4">
      <w:pPr>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lastRenderedPageBreak/>
        <w:t>Artikel 45</w:t>
      </w:r>
    </w:p>
    <w:p w:rsidR="00C9751D" w:rsidRPr="00C9751D" w:rsidRDefault="00C9751D" w:rsidP="009B1243">
      <w:pPr>
        <w:spacing w:line="220" w:lineRule="exact"/>
        <w:jc w:val="both"/>
        <w:rPr>
          <w:rFonts w:ascii="Palatino Linotype" w:hAnsi="Palatino Linotype"/>
          <w:sz w:val="22"/>
          <w:szCs w:val="22"/>
          <w:lang w:val="nl-NL"/>
        </w:rPr>
      </w:pPr>
    </w:p>
    <w:p w:rsidR="00C9751D" w:rsidRPr="00C9751D" w:rsidRDefault="00C9751D" w:rsidP="003A51BE">
      <w:pPr>
        <w:widowControl/>
        <w:numPr>
          <w:ilvl w:val="0"/>
          <w:numId w:val="49"/>
        </w:numPr>
        <w:jc w:val="both"/>
        <w:rPr>
          <w:rFonts w:ascii="Palatino Linotype" w:hAnsi="Palatino Linotype"/>
          <w:sz w:val="22"/>
          <w:szCs w:val="22"/>
          <w:lang w:val="nl-NL"/>
        </w:rPr>
      </w:pPr>
      <w:r w:rsidRPr="00C9751D">
        <w:rPr>
          <w:rFonts w:ascii="Palatino Linotype" w:hAnsi="Palatino Linotype"/>
          <w:sz w:val="22"/>
          <w:szCs w:val="22"/>
          <w:lang w:val="nl-NL"/>
        </w:rPr>
        <w:t>Jaarlijks vóór 1 september brengt het d</w:t>
      </w:r>
      <w:r w:rsidRPr="00C9751D">
        <w:rPr>
          <w:rFonts w:ascii="Palatino Linotype" w:hAnsi="Palatino Linotype"/>
          <w:spacing w:val="-3"/>
          <w:sz w:val="22"/>
          <w:szCs w:val="22"/>
          <w:lang w:val="nl-NL"/>
        </w:rPr>
        <w:t xml:space="preserve">e Minister </w:t>
      </w:r>
      <w:r w:rsidRPr="00C9751D">
        <w:rPr>
          <w:rFonts w:ascii="Palatino Linotype" w:hAnsi="Palatino Linotype"/>
          <w:sz w:val="22"/>
          <w:szCs w:val="22"/>
          <w:lang w:val="nl-NL"/>
        </w:rPr>
        <w:t>verslag uit over de stand van zaken met betrekking tot de voorziening van drinkwater aan de Staten. Het verslag bevat in ieder geval:</w:t>
      </w:r>
    </w:p>
    <w:p w:rsidR="00C9751D" w:rsidRPr="00C9751D" w:rsidRDefault="00C9751D" w:rsidP="003A51BE">
      <w:pPr>
        <w:widowControl/>
        <w:numPr>
          <w:ilvl w:val="0"/>
          <w:numId w:val="46"/>
        </w:numPr>
        <w:jc w:val="both"/>
        <w:rPr>
          <w:rFonts w:ascii="Palatino Linotype" w:hAnsi="Palatino Linotype"/>
          <w:sz w:val="22"/>
          <w:szCs w:val="22"/>
          <w:lang w:val="nl-NL"/>
        </w:rPr>
      </w:pPr>
      <w:r w:rsidRPr="00C9751D">
        <w:rPr>
          <w:rFonts w:ascii="Palatino Linotype" w:hAnsi="Palatino Linotype"/>
          <w:sz w:val="22"/>
          <w:szCs w:val="22"/>
          <w:lang w:val="nl-NL"/>
        </w:rPr>
        <w:t>een overzicht van de kwaliteit van het drinkwater in het voorgaande kalenderjaar;</w:t>
      </w:r>
    </w:p>
    <w:p w:rsidR="00C9751D" w:rsidRPr="00C9751D" w:rsidRDefault="00C9751D" w:rsidP="003A51BE">
      <w:pPr>
        <w:widowControl/>
        <w:numPr>
          <w:ilvl w:val="0"/>
          <w:numId w:val="46"/>
        </w:numPr>
        <w:jc w:val="both"/>
        <w:rPr>
          <w:rFonts w:ascii="Palatino Linotype" w:hAnsi="Palatino Linotype"/>
          <w:sz w:val="22"/>
          <w:szCs w:val="22"/>
          <w:lang w:val="nl-NL"/>
        </w:rPr>
      </w:pPr>
      <w:r w:rsidRPr="00C9751D">
        <w:rPr>
          <w:rFonts w:ascii="Palatino Linotype" w:hAnsi="Palatino Linotype"/>
          <w:sz w:val="22"/>
          <w:szCs w:val="22"/>
          <w:lang w:val="nl-NL"/>
        </w:rPr>
        <w:t>bijzondere feiten en omstandigheden die zich het voorgaande kalender</w:t>
      </w:r>
      <w:r w:rsidRPr="00C9751D">
        <w:rPr>
          <w:rFonts w:ascii="Palatino Linotype" w:hAnsi="Palatino Linotype"/>
          <w:sz w:val="22"/>
          <w:szCs w:val="22"/>
          <w:lang w:val="nl-NL"/>
        </w:rPr>
        <w:softHyphen/>
        <w:t>jaar met betrekking tot de kwaliteit en leveringszekerheid van de voorziening van drinkwater hebben voorgedaan en de in dat verband genomen maatregelen;</w:t>
      </w:r>
    </w:p>
    <w:p w:rsidR="00C9751D" w:rsidRPr="00C9751D" w:rsidRDefault="00C9751D" w:rsidP="003A51BE">
      <w:pPr>
        <w:widowControl/>
        <w:numPr>
          <w:ilvl w:val="0"/>
          <w:numId w:val="46"/>
        </w:numPr>
        <w:jc w:val="both"/>
        <w:rPr>
          <w:rFonts w:ascii="Palatino Linotype" w:hAnsi="Palatino Linotype"/>
          <w:sz w:val="22"/>
          <w:szCs w:val="22"/>
          <w:lang w:val="nl-NL"/>
        </w:rPr>
      </w:pPr>
      <w:r w:rsidRPr="00C9751D">
        <w:rPr>
          <w:rFonts w:ascii="Palatino Linotype" w:hAnsi="Palatino Linotype"/>
          <w:sz w:val="22"/>
          <w:szCs w:val="22"/>
          <w:lang w:val="nl-NL"/>
        </w:rPr>
        <w:t>een overzicht van de activiteiten die het voorgaande kalenderjaar in het kader van het toezicht en de handhaving met betrekking tot de voorziening van drinkwater hebben plaatsgevonden;</w:t>
      </w:r>
    </w:p>
    <w:p w:rsidR="00C9751D" w:rsidRPr="00C9751D" w:rsidRDefault="00C9751D" w:rsidP="003A51BE">
      <w:pPr>
        <w:widowControl/>
        <w:numPr>
          <w:ilvl w:val="0"/>
          <w:numId w:val="46"/>
        </w:numPr>
        <w:jc w:val="both"/>
        <w:rPr>
          <w:rFonts w:ascii="Palatino Linotype" w:hAnsi="Palatino Linotype"/>
          <w:sz w:val="22"/>
          <w:szCs w:val="22"/>
          <w:lang w:val="nl-NL"/>
        </w:rPr>
      </w:pPr>
      <w:r w:rsidRPr="00C9751D">
        <w:rPr>
          <w:rFonts w:ascii="Palatino Linotype" w:hAnsi="Palatino Linotype"/>
          <w:sz w:val="22"/>
          <w:szCs w:val="22"/>
          <w:lang w:val="nl-NL"/>
        </w:rPr>
        <w:t>de stand van zaken met betrekking tot de uitvoering van het geldende beleidsplan, bedoeld in artikel 44, alsmede met betrekking tot de voorbereiding van het ontwerp van een zodanig plan.</w:t>
      </w:r>
    </w:p>
    <w:p w:rsidR="00C9751D" w:rsidRPr="00C9751D" w:rsidRDefault="00C9751D" w:rsidP="003A51BE">
      <w:pPr>
        <w:widowControl/>
        <w:numPr>
          <w:ilvl w:val="1"/>
          <w:numId w:val="46"/>
        </w:numPr>
        <w:jc w:val="both"/>
        <w:rPr>
          <w:rFonts w:ascii="Palatino Linotype" w:hAnsi="Palatino Linotype"/>
          <w:snapToGrid/>
          <w:sz w:val="22"/>
          <w:szCs w:val="22"/>
          <w:lang w:val="nl-NL"/>
        </w:rPr>
      </w:pPr>
      <w:r w:rsidRPr="00C9751D">
        <w:rPr>
          <w:rFonts w:ascii="Palatino Linotype" w:hAnsi="Palatino Linotype"/>
          <w:spacing w:val="-3"/>
          <w:sz w:val="22"/>
          <w:szCs w:val="22"/>
          <w:lang w:val="nl-NL"/>
        </w:rPr>
        <w:t xml:space="preserve">De Minister </w:t>
      </w:r>
      <w:r w:rsidRPr="00C9751D">
        <w:rPr>
          <w:rFonts w:ascii="Palatino Linotype" w:hAnsi="Palatino Linotype"/>
          <w:snapToGrid/>
          <w:sz w:val="22"/>
          <w:szCs w:val="22"/>
          <w:lang w:val="nl-NL"/>
        </w:rPr>
        <w:t>zendt een exemplaar van het verslag tevens aan de toezichthouder.</w:t>
      </w:r>
    </w:p>
    <w:p w:rsidR="00C9751D" w:rsidRPr="00C9751D" w:rsidRDefault="00C9751D" w:rsidP="00C9751D">
      <w:pPr>
        <w:jc w:val="both"/>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 xml:space="preserve">§ 2. Vergoedingen </w:t>
      </w:r>
    </w:p>
    <w:p w:rsidR="00C9751D" w:rsidRPr="00C9751D" w:rsidRDefault="00C9751D" w:rsidP="009B1243">
      <w:pPr>
        <w:spacing w:line="220" w:lineRule="exact"/>
        <w:jc w:val="center"/>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46</w:t>
      </w:r>
    </w:p>
    <w:p w:rsidR="00C9751D" w:rsidRPr="00C9751D" w:rsidRDefault="00C9751D" w:rsidP="009B1243">
      <w:pPr>
        <w:spacing w:line="220" w:lineRule="exact"/>
        <w:jc w:val="center"/>
        <w:rPr>
          <w:rFonts w:ascii="Palatino Linotype" w:hAnsi="Palatino Linotype"/>
          <w:sz w:val="22"/>
          <w:szCs w:val="22"/>
          <w:lang w:val="nl-NL"/>
        </w:rPr>
      </w:pPr>
    </w:p>
    <w:p w:rsidR="00C9751D" w:rsidRPr="00C9751D" w:rsidRDefault="00C9751D" w:rsidP="003A51BE">
      <w:pPr>
        <w:widowControl/>
        <w:numPr>
          <w:ilvl w:val="0"/>
          <w:numId w:val="45"/>
        </w:numPr>
        <w:jc w:val="both"/>
        <w:rPr>
          <w:rFonts w:ascii="Palatino Linotype" w:hAnsi="Palatino Linotype"/>
          <w:sz w:val="22"/>
          <w:szCs w:val="22"/>
          <w:lang w:val="nl-NL"/>
        </w:rPr>
      </w:pPr>
      <w:r w:rsidRPr="00C9751D">
        <w:rPr>
          <w:rFonts w:ascii="Palatino Linotype" w:hAnsi="Palatino Linotype"/>
          <w:spacing w:val="-3"/>
          <w:sz w:val="22"/>
          <w:szCs w:val="22"/>
          <w:lang w:val="nl-NL"/>
        </w:rPr>
        <w:t xml:space="preserve">Voor een concessie, </w:t>
      </w:r>
      <w:r w:rsidRPr="00C9751D">
        <w:rPr>
          <w:rFonts w:ascii="Palatino Linotype" w:hAnsi="Palatino Linotype"/>
          <w:sz w:val="22"/>
          <w:szCs w:val="22"/>
          <w:lang w:val="nl-NL"/>
        </w:rPr>
        <w:t>vergunning of overeenkomst als bedoeld in artikel 9, eerste lid, is een</w:t>
      </w:r>
      <w:r w:rsidRPr="00C9751D">
        <w:rPr>
          <w:rFonts w:ascii="Palatino Linotype" w:hAnsi="Palatino Linotype"/>
          <w:spacing w:val="-3"/>
          <w:sz w:val="22"/>
          <w:szCs w:val="22"/>
          <w:lang w:val="nl-NL"/>
        </w:rPr>
        <w:t xml:space="preserve"> bij landsbesluit, houdende algemene maatregelen, vast te stellen vergoeding verschuldigd </w:t>
      </w:r>
      <w:r w:rsidRPr="00C9751D">
        <w:rPr>
          <w:rFonts w:ascii="Palatino Linotype" w:hAnsi="Palatino Linotype"/>
          <w:sz w:val="22"/>
          <w:szCs w:val="22"/>
          <w:lang w:val="nl-NL"/>
        </w:rPr>
        <w:t>welke vergoeding strekt ter dekking van de kosten van de bemoeiingen met betrekking tot het verlenen van de concessie, vergunning of het aangaan van de overeenkomst.</w:t>
      </w:r>
    </w:p>
    <w:p w:rsidR="00C9751D" w:rsidRPr="00C9751D" w:rsidRDefault="00C9751D" w:rsidP="003A51BE">
      <w:pPr>
        <w:widowControl/>
        <w:numPr>
          <w:ilvl w:val="0"/>
          <w:numId w:val="45"/>
        </w:numPr>
        <w:tabs>
          <w:tab w:val="left" w:pos="737"/>
        </w:tabs>
        <w:jc w:val="both"/>
        <w:rPr>
          <w:rFonts w:ascii="Palatino Linotype" w:hAnsi="Palatino Linotype"/>
          <w:sz w:val="22"/>
          <w:szCs w:val="22"/>
          <w:lang w:val="nl-NL"/>
        </w:rPr>
      </w:pPr>
      <w:r w:rsidRPr="00C9751D">
        <w:rPr>
          <w:rFonts w:ascii="Palatino Linotype" w:hAnsi="Palatino Linotype"/>
          <w:sz w:val="22"/>
          <w:szCs w:val="22"/>
          <w:lang w:val="nl-NL"/>
        </w:rPr>
        <w:t>Bij landsbesluit, houdende algemene maatregelen, worden regels gesteld betreffende een jaarlijkse bijdrage die is verschuldigd door een producent of distributeur van drinkwater ter dekking van de kosten die voor de overheid voortvloeien uit de toepassing van het bij of krachtens deze landsverordening ter zake van de kwaliteit van het drinkwater bepaalde, in het bijzonder waar het betreft kosten die verband houden met het toezicht op de naleving van de bij of krachtens deze landsverordening gegeven regels, voorschriften en beperkingen.</w:t>
      </w:r>
    </w:p>
    <w:p w:rsidR="00C9751D" w:rsidRPr="00C9751D" w:rsidRDefault="00C9751D" w:rsidP="003A51BE">
      <w:pPr>
        <w:widowControl/>
        <w:numPr>
          <w:ilvl w:val="0"/>
          <w:numId w:val="45"/>
        </w:numPr>
        <w:tabs>
          <w:tab w:val="left" w:pos="737"/>
        </w:tabs>
        <w:jc w:val="both"/>
        <w:rPr>
          <w:rFonts w:ascii="Palatino Linotype" w:hAnsi="Palatino Linotype"/>
          <w:spacing w:val="-3"/>
          <w:sz w:val="22"/>
          <w:szCs w:val="22"/>
          <w:lang w:val="nl-NL"/>
        </w:rPr>
      </w:pPr>
      <w:r w:rsidRPr="00C9751D">
        <w:rPr>
          <w:rFonts w:ascii="Palatino Linotype" w:hAnsi="Palatino Linotype"/>
          <w:sz w:val="22"/>
          <w:szCs w:val="22"/>
          <w:lang w:val="nl-NL"/>
        </w:rPr>
        <w:t xml:space="preserve">Indien </w:t>
      </w:r>
      <w:r w:rsidRPr="00C9751D">
        <w:rPr>
          <w:rFonts w:ascii="Palatino Linotype" w:hAnsi="Palatino Linotype"/>
          <w:spacing w:val="-3"/>
          <w:sz w:val="22"/>
          <w:szCs w:val="22"/>
          <w:lang w:val="nl-NL"/>
        </w:rPr>
        <w:t>de vergoeding en de bijdrage, bedoeld in respectievelijk het eerste en tweede lid, verschuldigd zijn door een privaatrechtelij</w:t>
      </w:r>
      <w:r w:rsidRPr="00C9751D">
        <w:rPr>
          <w:rFonts w:ascii="Palatino Linotype" w:hAnsi="Palatino Linotype"/>
          <w:spacing w:val="-3"/>
          <w:sz w:val="22"/>
          <w:szCs w:val="22"/>
          <w:lang w:val="nl-NL"/>
        </w:rPr>
        <w:softHyphen/>
        <w:t>ke rechts</w:t>
      </w:r>
      <w:r w:rsidRPr="00C9751D">
        <w:rPr>
          <w:rFonts w:ascii="Palatino Linotype" w:hAnsi="Palatino Linotype"/>
          <w:spacing w:val="-3"/>
          <w:sz w:val="22"/>
          <w:szCs w:val="22"/>
          <w:lang w:val="nl-NL"/>
        </w:rPr>
        <w:softHyphen/>
        <w:t>persoon, is iedere bestuurder van die rechtspersoon, behoudens voor zover deze kan aantonen dat hem ter zake geen verwijt treft, hoofdelijk aansprakelijk voor het afdragen van die vergoeding en bijdrage.</w:t>
      </w: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 xml:space="preserve"> </w:t>
      </w:r>
    </w:p>
    <w:p w:rsidR="00C9751D" w:rsidRPr="00C9751D" w:rsidRDefault="00C9751D" w:rsidP="00C9751D">
      <w:pPr>
        <w:tabs>
          <w:tab w:val="left" w:pos="426"/>
        </w:tabs>
        <w:jc w:val="center"/>
        <w:rPr>
          <w:rFonts w:ascii="Palatino Linotype" w:hAnsi="Palatino Linotype"/>
          <w:sz w:val="22"/>
          <w:szCs w:val="22"/>
          <w:lang w:val="nl-NL"/>
        </w:rPr>
      </w:pPr>
      <w:r w:rsidRPr="00C9751D">
        <w:rPr>
          <w:rFonts w:ascii="Palatino Linotype" w:hAnsi="Palatino Linotype"/>
          <w:sz w:val="22"/>
          <w:szCs w:val="22"/>
          <w:lang w:val="nl-NL"/>
        </w:rPr>
        <w:t>§ 3. Geheimhoudingsbepaling</w:t>
      </w:r>
    </w:p>
    <w:p w:rsidR="00C9751D" w:rsidRPr="00C9751D" w:rsidRDefault="00C9751D" w:rsidP="00C9751D">
      <w:pPr>
        <w:jc w:val="both"/>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47</w:t>
      </w:r>
    </w:p>
    <w:p w:rsidR="00C9751D" w:rsidRPr="00C9751D" w:rsidRDefault="00C9751D" w:rsidP="00C9751D">
      <w:pPr>
        <w:jc w:val="both"/>
        <w:rPr>
          <w:rFonts w:ascii="Palatino Linotype" w:hAnsi="Palatino Linotype"/>
          <w:sz w:val="22"/>
          <w:szCs w:val="22"/>
          <w:lang w:val="nl-NL"/>
        </w:rPr>
      </w:pPr>
    </w:p>
    <w:p w:rsidR="00C9751D" w:rsidRPr="00C9751D" w:rsidRDefault="00C9751D" w:rsidP="00C9751D">
      <w:pPr>
        <w:jc w:val="both"/>
        <w:rPr>
          <w:rFonts w:ascii="Palatino Linotype" w:hAnsi="Palatino Linotype"/>
          <w:sz w:val="22"/>
          <w:szCs w:val="22"/>
          <w:lang w:val="nl-NL"/>
        </w:rPr>
      </w:pPr>
      <w:r w:rsidRPr="00C9751D">
        <w:rPr>
          <w:rFonts w:ascii="Palatino Linotype" w:hAnsi="Palatino Linotype"/>
          <w:sz w:val="22"/>
          <w:szCs w:val="22"/>
          <w:lang w:val="nl-NL"/>
        </w:rPr>
        <w:t xml:space="preserve">Een ieder die is betrokken bij de uitvoering van het bij of krachtens deze landsverordening bepaalde en daarbij de beschikking krijgt over gegevens waarvan hij het vertrouwelijke karakter kent of redelijkerwijs moet vermoeden, en voor wie niet reeds uit hoofde van ambt, beroep of wettelijk voorschrift ter zake van die gegevens een geheimhoudingsplicht geldt, is verplicht tot geheimhouding van die gegevens, behoudens voor zover enig wettelijk voorschrift hem tot mededeling verplicht of uit zijn taak de noodzaak tot mededeling voortvloeit. </w:t>
      </w:r>
    </w:p>
    <w:p w:rsidR="00C9751D" w:rsidRDefault="00C9751D" w:rsidP="00C9751D">
      <w:pPr>
        <w:widowControl/>
        <w:jc w:val="both"/>
        <w:rPr>
          <w:rFonts w:ascii="Palatino Linotype" w:hAnsi="Palatino Linotype"/>
          <w:snapToGrid/>
          <w:sz w:val="22"/>
          <w:szCs w:val="22"/>
          <w:lang w:val="nl-NL"/>
        </w:rPr>
      </w:pPr>
    </w:p>
    <w:p w:rsidR="001E4BD4" w:rsidRPr="00C9751D" w:rsidRDefault="001E4BD4" w:rsidP="00C9751D">
      <w:pPr>
        <w:widowControl/>
        <w:jc w:val="both"/>
        <w:rPr>
          <w:rFonts w:ascii="Palatino Linotype" w:hAnsi="Palatino Linotype"/>
          <w:snapToGrid/>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lastRenderedPageBreak/>
        <w:t xml:space="preserve">§ 4. Evaluatiebepaling </w:t>
      </w:r>
    </w:p>
    <w:p w:rsidR="00C9751D" w:rsidRPr="00C9751D" w:rsidRDefault="00C9751D" w:rsidP="00C9751D">
      <w:pPr>
        <w:jc w:val="center"/>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48</w:t>
      </w:r>
    </w:p>
    <w:p w:rsidR="00C9751D" w:rsidRPr="00C9751D" w:rsidRDefault="00C9751D" w:rsidP="00C9751D">
      <w:pPr>
        <w:jc w:val="center"/>
        <w:rPr>
          <w:rFonts w:ascii="Palatino Linotype" w:hAnsi="Palatino Linotype"/>
          <w:sz w:val="22"/>
          <w:szCs w:val="22"/>
          <w:lang w:val="nl-NL"/>
        </w:rPr>
      </w:pPr>
    </w:p>
    <w:p w:rsidR="00C9751D" w:rsidRPr="00C9751D" w:rsidRDefault="00C9751D" w:rsidP="00C9751D">
      <w:pPr>
        <w:jc w:val="both"/>
        <w:rPr>
          <w:rFonts w:ascii="Palatino Linotype" w:hAnsi="Palatino Linotype"/>
          <w:sz w:val="22"/>
          <w:szCs w:val="22"/>
          <w:lang w:val="nl-NL"/>
        </w:rPr>
      </w:pPr>
      <w:r w:rsidRPr="00C9751D">
        <w:rPr>
          <w:rFonts w:ascii="Palatino Linotype" w:hAnsi="Palatino Linotype"/>
          <w:sz w:val="22"/>
          <w:szCs w:val="22"/>
          <w:lang w:val="nl-NL"/>
        </w:rPr>
        <w:t>De Minister zendt telkens na vier jaren, aan de Staten een verslag over de doeltreffendheid en de effecten van deze landsverordening in de praktijk.</w:t>
      </w:r>
    </w:p>
    <w:p w:rsidR="00C9751D" w:rsidRPr="00C9751D" w:rsidRDefault="00C9751D" w:rsidP="00C9751D">
      <w:pPr>
        <w:jc w:val="both"/>
        <w:rPr>
          <w:rFonts w:ascii="Palatino Linotype" w:hAnsi="Palatino Linotype"/>
          <w:sz w:val="22"/>
          <w:szCs w:val="22"/>
          <w:lang w:val="nl-NL"/>
        </w:rPr>
      </w:pPr>
    </w:p>
    <w:p w:rsidR="00C9751D" w:rsidRPr="00C9751D" w:rsidRDefault="00C9751D" w:rsidP="00C9751D">
      <w:pPr>
        <w:widowControl/>
        <w:jc w:val="center"/>
        <w:rPr>
          <w:rFonts w:ascii="Palatino Linotype" w:hAnsi="Palatino Linotype"/>
          <w:snapToGrid/>
          <w:sz w:val="22"/>
          <w:szCs w:val="22"/>
          <w:lang w:val="nl-NL"/>
        </w:rPr>
      </w:pPr>
      <w:r w:rsidRPr="00C9751D">
        <w:rPr>
          <w:rFonts w:ascii="Palatino Linotype" w:hAnsi="Palatino Linotype"/>
          <w:snapToGrid/>
          <w:sz w:val="22"/>
          <w:szCs w:val="22"/>
          <w:lang w:val="nl-NL"/>
        </w:rPr>
        <w:t>Hoofdstuk 7</w:t>
      </w:r>
    </w:p>
    <w:p w:rsidR="00C9751D" w:rsidRPr="00C9751D" w:rsidRDefault="00C9751D" w:rsidP="00C9751D">
      <w:pPr>
        <w:widowControl/>
        <w:jc w:val="center"/>
        <w:rPr>
          <w:rFonts w:ascii="Palatino Linotype" w:hAnsi="Palatino Linotype"/>
          <w:snapToGrid/>
          <w:sz w:val="22"/>
          <w:szCs w:val="22"/>
          <w:lang w:val="nl-NL"/>
        </w:rPr>
      </w:pPr>
      <w:r w:rsidRPr="00C9751D">
        <w:rPr>
          <w:rFonts w:ascii="Palatino Linotype" w:hAnsi="Palatino Linotype"/>
          <w:snapToGrid/>
          <w:sz w:val="22"/>
          <w:szCs w:val="22"/>
          <w:lang w:val="nl-NL"/>
        </w:rPr>
        <w:t>Overgangs- en slotbepalingen</w:t>
      </w:r>
    </w:p>
    <w:p w:rsidR="00C9751D" w:rsidRPr="00C9751D" w:rsidRDefault="00C9751D" w:rsidP="00C9751D">
      <w:pPr>
        <w:jc w:val="center"/>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49</w:t>
      </w:r>
    </w:p>
    <w:p w:rsidR="00C9751D" w:rsidRPr="00C9751D" w:rsidRDefault="00C9751D" w:rsidP="00C9751D">
      <w:pPr>
        <w:jc w:val="center"/>
        <w:rPr>
          <w:rFonts w:ascii="Palatino Linotype" w:hAnsi="Palatino Linotype"/>
          <w:sz w:val="22"/>
          <w:szCs w:val="22"/>
          <w:lang w:val="nl-NL"/>
        </w:rPr>
      </w:pPr>
    </w:p>
    <w:p w:rsidR="00C9751D" w:rsidRPr="00C9751D" w:rsidRDefault="00C9751D" w:rsidP="003A51BE">
      <w:pPr>
        <w:widowControl/>
        <w:numPr>
          <w:ilvl w:val="0"/>
          <w:numId w:val="48"/>
        </w:numPr>
        <w:jc w:val="both"/>
        <w:rPr>
          <w:rFonts w:ascii="Palatino Linotype" w:hAnsi="Palatino Linotype"/>
          <w:snapToGrid/>
          <w:sz w:val="22"/>
          <w:szCs w:val="22"/>
          <w:lang w:val="nl-NL"/>
        </w:rPr>
      </w:pPr>
      <w:r w:rsidRPr="00C9751D">
        <w:rPr>
          <w:rFonts w:ascii="Palatino Linotype" w:hAnsi="Palatino Linotype"/>
          <w:snapToGrid/>
          <w:sz w:val="22"/>
          <w:szCs w:val="22"/>
          <w:lang w:val="nl-NL"/>
        </w:rPr>
        <w:t>Een concessie, vergunning of overeenkomst, afgegeven, respectievelijk aangegaan vóór het tijdstip van inwerkingtreding van deze landsverordening wordt aangemerkt als een concessie, vergunning of overeenkomst als bedoeld in artikel 9.</w:t>
      </w:r>
    </w:p>
    <w:p w:rsidR="00C9751D" w:rsidRPr="00C9751D" w:rsidRDefault="00C9751D" w:rsidP="003A51BE">
      <w:pPr>
        <w:widowControl/>
        <w:numPr>
          <w:ilvl w:val="0"/>
          <w:numId w:val="48"/>
        </w:numPr>
        <w:jc w:val="both"/>
        <w:rPr>
          <w:rFonts w:ascii="Palatino Linotype" w:hAnsi="Palatino Linotype"/>
          <w:snapToGrid/>
          <w:sz w:val="22"/>
          <w:szCs w:val="22"/>
          <w:lang w:val="nl-NL"/>
        </w:rPr>
      </w:pPr>
      <w:r w:rsidRPr="00C9751D">
        <w:rPr>
          <w:rFonts w:ascii="Palatino Linotype" w:hAnsi="Palatino Linotype"/>
          <w:snapToGrid/>
          <w:sz w:val="22"/>
          <w:szCs w:val="22"/>
          <w:lang w:val="nl-NL"/>
        </w:rPr>
        <w:t xml:space="preserve">Concessies, vergunningen of overeenkomsten, afgegeven, respectievelijk aangegaan vóór het tijdstip van inwerkingtreding van deze landsverordening blijven, behoudens eerdere intrekking of beëindiging, in stand voor de resterende tijd van die concessie, vergunning of overeenkomst, met dien verstande dat bepalingen in die concessies, vergunningen of overeenkomsten die in strijd zijn met deze landsverordening of de daarop berustende bepalingen na drie maanden na inwerkingtreding van deze landsverordening komen te vervallen tenzij zij binnen die periode zijn vervangen door bepalingen die in overeenstemming zijn met het bij of krachtens deze landsverordening bepaalde. </w:t>
      </w:r>
    </w:p>
    <w:p w:rsidR="00C9751D" w:rsidRPr="00C9751D" w:rsidRDefault="00C9751D" w:rsidP="00C9751D">
      <w:pPr>
        <w:jc w:val="center"/>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50</w:t>
      </w:r>
    </w:p>
    <w:p w:rsidR="00C9751D" w:rsidRPr="00C9751D" w:rsidRDefault="00C9751D" w:rsidP="00C9751D">
      <w:pPr>
        <w:widowControl/>
        <w:jc w:val="center"/>
        <w:rPr>
          <w:rFonts w:ascii="Palatino Linotype" w:hAnsi="Palatino Linotype"/>
          <w:snapToGrid/>
          <w:sz w:val="22"/>
          <w:szCs w:val="22"/>
          <w:lang w:val="nl-NL"/>
        </w:rPr>
      </w:pPr>
    </w:p>
    <w:p w:rsidR="00C9751D" w:rsidRPr="00C9751D" w:rsidRDefault="00C9751D" w:rsidP="003A51BE">
      <w:pPr>
        <w:widowControl/>
        <w:numPr>
          <w:ilvl w:val="0"/>
          <w:numId w:val="47"/>
        </w:numPr>
        <w:jc w:val="both"/>
        <w:rPr>
          <w:rFonts w:ascii="Palatino Linotype" w:hAnsi="Palatino Linotype"/>
          <w:snapToGrid/>
          <w:sz w:val="22"/>
          <w:szCs w:val="22"/>
          <w:lang w:val="nl-NL"/>
        </w:rPr>
      </w:pPr>
      <w:r w:rsidRPr="00C9751D">
        <w:rPr>
          <w:rFonts w:ascii="Palatino Linotype" w:hAnsi="Palatino Linotype"/>
          <w:snapToGrid/>
          <w:sz w:val="22"/>
          <w:szCs w:val="22"/>
          <w:lang w:val="nl-NL"/>
        </w:rPr>
        <w:t>Deze landsverordening en de daarop berustende bepalingen zijn niet van toepassing op leidingen, fittingen en toestellen, die op het tijdstip van de inwerkingtreding van deze landsverordening in gebruik zijn in bestaande gebouwen, openbare, interne en afzonderlijke watervoorzieningen en openbare en interne leidingnetten.</w:t>
      </w:r>
    </w:p>
    <w:p w:rsidR="00C9751D" w:rsidRPr="00C9751D" w:rsidRDefault="00C9751D" w:rsidP="003A51BE">
      <w:pPr>
        <w:widowControl/>
        <w:numPr>
          <w:ilvl w:val="0"/>
          <w:numId w:val="47"/>
        </w:numPr>
        <w:jc w:val="both"/>
        <w:rPr>
          <w:rFonts w:ascii="Palatino Linotype" w:hAnsi="Palatino Linotype"/>
          <w:snapToGrid/>
          <w:sz w:val="22"/>
          <w:szCs w:val="22"/>
          <w:lang w:val="nl-NL"/>
        </w:rPr>
      </w:pPr>
      <w:r w:rsidRPr="00C9751D">
        <w:rPr>
          <w:rFonts w:ascii="Palatino Linotype" w:hAnsi="Palatino Linotype"/>
          <w:snapToGrid/>
          <w:sz w:val="22"/>
          <w:szCs w:val="22"/>
          <w:lang w:val="nl-NL"/>
        </w:rPr>
        <w:t>(vervallen)</w:t>
      </w:r>
    </w:p>
    <w:p w:rsidR="00C9751D" w:rsidRPr="00C9751D" w:rsidRDefault="00C9751D" w:rsidP="003A51BE">
      <w:pPr>
        <w:widowControl/>
        <w:numPr>
          <w:ilvl w:val="0"/>
          <w:numId w:val="47"/>
        </w:numPr>
        <w:jc w:val="both"/>
        <w:rPr>
          <w:rFonts w:ascii="Palatino Linotype" w:hAnsi="Palatino Linotype"/>
          <w:snapToGrid/>
          <w:sz w:val="22"/>
          <w:szCs w:val="22"/>
          <w:lang w:val="nl-NL"/>
        </w:rPr>
      </w:pPr>
      <w:r w:rsidRPr="00C9751D">
        <w:rPr>
          <w:rFonts w:ascii="Palatino Linotype" w:hAnsi="Palatino Linotype"/>
          <w:snapToGrid/>
          <w:sz w:val="22"/>
          <w:szCs w:val="22"/>
          <w:lang w:val="nl-NL"/>
        </w:rPr>
        <w:t>In afwijking van het bepaalde in het eerste en tweede lid kan de Minister beperkingen stellen aan het gebruik van de aldaar bedoelde leidingen, fittingen en toestellen, indien deze naar de mening van de Minister ernstig nadelige gevolgen kunnen hebben voor de volksgezondheid.</w:t>
      </w:r>
    </w:p>
    <w:p w:rsidR="00C9751D" w:rsidRPr="00C9751D" w:rsidRDefault="00C9751D" w:rsidP="003A51BE">
      <w:pPr>
        <w:widowControl/>
        <w:numPr>
          <w:ilvl w:val="0"/>
          <w:numId w:val="47"/>
        </w:numPr>
        <w:jc w:val="both"/>
        <w:rPr>
          <w:rFonts w:ascii="Palatino Linotype" w:hAnsi="Palatino Linotype"/>
          <w:snapToGrid/>
          <w:sz w:val="22"/>
          <w:szCs w:val="22"/>
          <w:lang w:val="nl-NL"/>
        </w:rPr>
      </w:pPr>
      <w:r w:rsidRPr="00C9751D">
        <w:rPr>
          <w:rFonts w:ascii="Palatino Linotype" w:hAnsi="Palatino Linotype"/>
          <w:snapToGrid/>
          <w:sz w:val="22"/>
          <w:szCs w:val="22"/>
          <w:lang w:val="nl-NL"/>
        </w:rPr>
        <w:t>(vervallen)</w:t>
      </w:r>
    </w:p>
    <w:p w:rsidR="00C9751D" w:rsidRPr="00C9751D" w:rsidRDefault="00C9751D" w:rsidP="00C9751D">
      <w:pPr>
        <w:tabs>
          <w:tab w:val="num" w:pos="360"/>
        </w:tabs>
        <w:jc w:val="both"/>
        <w:rPr>
          <w:rFonts w:ascii="Palatino Linotype" w:hAnsi="Palatino Linotype"/>
          <w:sz w:val="22"/>
          <w:szCs w:val="22"/>
          <w:lang w:val="nl-NL"/>
        </w:rPr>
      </w:pPr>
    </w:p>
    <w:p w:rsidR="00C9751D" w:rsidRPr="00C9751D" w:rsidRDefault="00C9751D" w:rsidP="00C9751D">
      <w:pPr>
        <w:tabs>
          <w:tab w:val="num" w:pos="360"/>
        </w:tabs>
        <w:jc w:val="center"/>
        <w:rPr>
          <w:rFonts w:ascii="Palatino Linotype" w:hAnsi="Palatino Linotype"/>
          <w:sz w:val="22"/>
          <w:szCs w:val="22"/>
          <w:lang w:val="nl-NL"/>
        </w:rPr>
      </w:pPr>
      <w:r w:rsidRPr="00C9751D">
        <w:rPr>
          <w:rFonts w:ascii="Palatino Linotype" w:hAnsi="Palatino Linotype"/>
          <w:sz w:val="22"/>
          <w:szCs w:val="22"/>
          <w:lang w:val="nl-NL"/>
        </w:rPr>
        <w:t>Artikel 51</w:t>
      </w:r>
    </w:p>
    <w:p w:rsidR="00C9751D" w:rsidRPr="00C9751D" w:rsidRDefault="00C9751D" w:rsidP="00C9751D">
      <w:pPr>
        <w:tabs>
          <w:tab w:val="num" w:pos="360"/>
        </w:tabs>
        <w:jc w:val="center"/>
        <w:rPr>
          <w:rFonts w:ascii="Palatino Linotype" w:hAnsi="Palatino Linotype"/>
          <w:sz w:val="22"/>
          <w:szCs w:val="22"/>
          <w:lang w:val="nl-NL"/>
        </w:rPr>
      </w:pPr>
      <w:r w:rsidRPr="00C9751D">
        <w:rPr>
          <w:rFonts w:ascii="Palatino Linotype" w:hAnsi="Palatino Linotype"/>
          <w:sz w:val="22"/>
          <w:szCs w:val="22"/>
          <w:lang w:val="nl-NL"/>
        </w:rPr>
        <w:t>(vervallen)</w:t>
      </w:r>
    </w:p>
    <w:p w:rsidR="00C9751D" w:rsidRPr="00C9751D" w:rsidRDefault="00C9751D" w:rsidP="00C9751D">
      <w:pPr>
        <w:tabs>
          <w:tab w:val="num" w:pos="360"/>
        </w:tabs>
        <w:jc w:val="both"/>
        <w:rPr>
          <w:rFonts w:ascii="Palatino Linotype" w:hAnsi="Palatino Linotype"/>
          <w:sz w:val="22"/>
          <w:szCs w:val="22"/>
          <w:lang w:val="nl-NL"/>
        </w:rPr>
      </w:pPr>
    </w:p>
    <w:p w:rsidR="00C9751D" w:rsidRPr="00C9751D" w:rsidRDefault="00C9751D" w:rsidP="00C9751D">
      <w:pPr>
        <w:tabs>
          <w:tab w:val="num" w:pos="360"/>
        </w:tabs>
        <w:jc w:val="center"/>
        <w:rPr>
          <w:rFonts w:ascii="Palatino Linotype" w:hAnsi="Palatino Linotype"/>
          <w:sz w:val="22"/>
          <w:szCs w:val="22"/>
          <w:lang w:val="nl-NL"/>
        </w:rPr>
      </w:pPr>
      <w:r w:rsidRPr="00C9751D">
        <w:rPr>
          <w:rFonts w:ascii="Palatino Linotype" w:hAnsi="Palatino Linotype"/>
          <w:sz w:val="22"/>
          <w:szCs w:val="22"/>
          <w:lang w:val="nl-NL"/>
        </w:rPr>
        <w:t>Artikel 52</w:t>
      </w:r>
    </w:p>
    <w:p w:rsidR="00C9751D" w:rsidRPr="00C9751D" w:rsidRDefault="00C9751D" w:rsidP="00C9751D">
      <w:pPr>
        <w:tabs>
          <w:tab w:val="left" w:pos="360"/>
        </w:tabs>
        <w:spacing w:after="120"/>
        <w:ind w:left="360" w:hanging="360"/>
        <w:jc w:val="center"/>
        <w:rPr>
          <w:rFonts w:ascii="Palatino Linotype" w:hAnsi="Palatino Linotype"/>
          <w:sz w:val="22"/>
          <w:szCs w:val="22"/>
          <w:lang w:val="nl-NL"/>
        </w:rPr>
      </w:pPr>
      <w:r w:rsidRPr="00C9751D">
        <w:rPr>
          <w:rFonts w:ascii="Palatino Linotype" w:hAnsi="Palatino Linotype"/>
          <w:sz w:val="22"/>
          <w:szCs w:val="22"/>
          <w:lang w:val="nl-NL"/>
        </w:rPr>
        <w:t>(vervallen)</w:t>
      </w:r>
    </w:p>
    <w:p w:rsidR="00C9751D" w:rsidRPr="00C9751D" w:rsidRDefault="00C9751D" w:rsidP="00C9751D">
      <w:pPr>
        <w:jc w:val="center"/>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Artikel 52a</w:t>
      </w:r>
    </w:p>
    <w:p w:rsidR="00C9751D" w:rsidRPr="00C9751D" w:rsidRDefault="00C9751D" w:rsidP="00C9751D">
      <w:pPr>
        <w:tabs>
          <w:tab w:val="left" w:pos="-1440"/>
          <w:tab w:val="left" w:pos="-720"/>
          <w:tab w:val="left" w:pos="0"/>
          <w:tab w:val="left" w:pos="432"/>
          <w:tab w:val="left" w:pos="864"/>
          <w:tab w:val="left" w:pos="1620"/>
          <w:tab w:val="left" w:pos="2127"/>
          <w:tab w:val="left" w:pos="2736"/>
          <w:tab w:val="left" w:pos="3024"/>
          <w:tab w:val="left" w:pos="3600"/>
        </w:tabs>
        <w:jc w:val="center"/>
        <w:rPr>
          <w:rFonts w:ascii="Palatino Linotype" w:hAnsi="Palatino Linotype"/>
          <w:spacing w:val="-3"/>
          <w:sz w:val="22"/>
          <w:szCs w:val="22"/>
          <w:lang w:val="nl-NL"/>
        </w:rPr>
      </w:pPr>
      <w:r w:rsidRPr="00C9751D">
        <w:rPr>
          <w:rFonts w:ascii="Palatino Linotype" w:hAnsi="Palatino Linotype"/>
          <w:spacing w:val="-3"/>
          <w:sz w:val="22"/>
          <w:szCs w:val="22"/>
          <w:lang w:val="nl-NL"/>
        </w:rPr>
        <w:t>(vervallen)</w:t>
      </w:r>
    </w:p>
    <w:p w:rsidR="00C9751D" w:rsidRPr="00C9751D" w:rsidRDefault="00C9751D" w:rsidP="00C9751D">
      <w:pPr>
        <w:tabs>
          <w:tab w:val="left" w:pos="1620"/>
        </w:tabs>
        <w:jc w:val="both"/>
        <w:rPr>
          <w:rFonts w:ascii="Palatino Linotype" w:hAnsi="Palatino Linotype"/>
          <w:sz w:val="22"/>
          <w:szCs w:val="22"/>
          <w:lang w:val="nl-NL"/>
        </w:rPr>
      </w:pP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lastRenderedPageBreak/>
        <w:t>Artikel 53</w:t>
      </w:r>
    </w:p>
    <w:p w:rsidR="00C9751D" w:rsidRPr="00C9751D" w:rsidRDefault="00C9751D" w:rsidP="00C9751D">
      <w:pPr>
        <w:jc w:val="center"/>
        <w:rPr>
          <w:rFonts w:ascii="Palatino Linotype" w:hAnsi="Palatino Linotype"/>
          <w:sz w:val="22"/>
          <w:szCs w:val="22"/>
          <w:lang w:val="nl-NL"/>
        </w:rPr>
      </w:pPr>
      <w:r w:rsidRPr="00C9751D">
        <w:rPr>
          <w:rFonts w:ascii="Palatino Linotype" w:hAnsi="Palatino Linotype"/>
          <w:sz w:val="22"/>
          <w:szCs w:val="22"/>
          <w:lang w:val="nl-NL"/>
        </w:rPr>
        <w:t>(vervallen)</w:t>
      </w:r>
    </w:p>
    <w:p w:rsidR="00C9751D" w:rsidRPr="00C9751D" w:rsidRDefault="00C9751D" w:rsidP="00C9751D">
      <w:pPr>
        <w:keepNext/>
        <w:widowControl/>
        <w:outlineLvl w:val="1"/>
        <w:rPr>
          <w:rFonts w:ascii="Palatino Linotype" w:hAnsi="Palatino Linotype"/>
          <w:b/>
          <w:snapToGrid/>
          <w:sz w:val="22"/>
          <w:szCs w:val="22"/>
          <w:lang w:val="nl-NL"/>
        </w:rPr>
      </w:pPr>
    </w:p>
    <w:p w:rsidR="00C9751D" w:rsidRPr="00C9751D" w:rsidRDefault="00C9751D" w:rsidP="00C9751D">
      <w:pPr>
        <w:keepNext/>
        <w:widowControl/>
        <w:jc w:val="center"/>
        <w:outlineLvl w:val="1"/>
        <w:rPr>
          <w:rFonts w:ascii="Palatino Linotype" w:hAnsi="Palatino Linotype"/>
          <w:snapToGrid/>
          <w:sz w:val="22"/>
          <w:szCs w:val="22"/>
          <w:lang w:val="nl-NL"/>
        </w:rPr>
      </w:pPr>
      <w:r w:rsidRPr="00C9751D">
        <w:rPr>
          <w:rFonts w:ascii="Palatino Linotype" w:hAnsi="Palatino Linotype"/>
          <w:snapToGrid/>
          <w:sz w:val="22"/>
          <w:szCs w:val="22"/>
          <w:lang w:val="nl-NL"/>
        </w:rPr>
        <w:t>Artikel 54</w:t>
      </w:r>
    </w:p>
    <w:p w:rsidR="00C9751D" w:rsidRPr="00C9751D" w:rsidRDefault="00C9751D" w:rsidP="00C9751D">
      <w:pPr>
        <w:jc w:val="both"/>
        <w:rPr>
          <w:rFonts w:ascii="Palatino Linotype" w:hAnsi="Palatino Linotype"/>
          <w:sz w:val="22"/>
          <w:szCs w:val="22"/>
          <w:lang w:val="nl-NL"/>
        </w:rPr>
      </w:pPr>
    </w:p>
    <w:p w:rsidR="00C9751D" w:rsidRPr="00C9751D" w:rsidRDefault="00C9751D" w:rsidP="00C9751D">
      <w:pPr>
        <w:jc w:val="both"/>
        <w:rPr>
          <w:rFonts w:ascii="Palatino Linotype" w:hAnsi="Palatino Linotype"/>
          <w:sz w:val="22"/>
          <w:szCs w:val="22"/>
          <w:lang w:val="nl-NL"/>
        </w:rPr>
      </w:pPr>
      <w:r w:rsidRPr="00C9751D">
        <w:rPr>
          <w:rFonts w:ascii="Palatino Linotype" w:hAnsi="Palatino Linotype"/>
          <w:sz w:val="22"/>
          <w:szCs w:val="22"/>
          <w:lang w:val="nl-NL"/>
        </w:rPr>
        <w:t>Deze landsverordening wordt aangehaald als: Landsverordening drinkwater.</w:t>
      </w:r>
    </w:p>
    <w:p w:rsidR="00C9751D" w:rsidRPr="00C9751D" w:rsidRDefault="00C9751D" w:rsidP="00C9751D">
      <w:pPr>
        <w:rPr>
          <w:lang w:val="nl-NL"/>
        </w:rPr>
      </w:pPr>
    </w:p>
    <w:p w:rsidR="00C9751D" w:rsidRPr="00C9751D" w:rsidRDefault="00C9751D" w:rsidP="00C9751D">
      <w:pPr>
        <w:jc w:val="center"/>
        <w:rPr>
          <w:lang w:val="nl-NL"/>
        </w:rPr>
      </w:pPr>
      <w:r w:rsidRPr="00C9751D">
        <w:rPr>
          <w:lang w:val="nl-NL"/>
        </w:rPr>
        <w:t>***</w:t>
      </w:r>
    </w:p>
    <w:p w:rsidR="008D5E2E" w:rsidRPr="00C9751D" w:rsidRDefault="008D5E2E" w:rsidP="008D5E2E">
      <w:pPr>
        <w:autoSpaceDE w:val="0"/>
        <w:autoSpaceDN w:val="0"/>
        <w:adjustRightInd w:val="0"/>
        <w:rPr>
          <w:rFonts w:ascii="Palatino Linotype" w:hAnsi="Palatino Linotype" w:cs="Arial"/>
          <w:snapToGrid/>
          <w:sz w:val="22"/>
          <w:szCs w:val="22"/>
        </w:rPr>
      </w:pPr>
    </w:p>
    <w:p w:rsidR="00022D76" w:rsidRPr="00C9751D" w:rsidRDefault="00022D76" w:rsidP="00022D76">
      <w:pPr>
        <w:autoSpaceDE w:val="0"/>
        <w:autoSpaceDN w:val="0"/>
        <w:adjustRightInd w:val="0"/>
        <w:rPr>
          <w:rFonts w:ascii="Palatino Linotype" w:hAnsi="Palatino Linotype" w:cs="Arial"/>
          <w:b/>
          <w:sz w:val="20"/>
        </w:rPr>
      </w:pPr>
    </w:p>
    <w:sectPr w:rsidR="00022D76" w:rsidRPr="00C9751D">
      <w:headerReference w:type="even" r:id="rId9"/>
      <w:headerReference w:type="default" r:id="rId10"/>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C9751D" w:rsidRPr="002B11FC" w:rsidRDefault="00C9751D" w:rsidP="00C9751D">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B01B1B">
        <w:rPr>
          <w:rFonts w:ascii="Palatino Linotype" w:hAnsi="Palatino Linotype"/>
          <w:sz w:val="18"/>
          <w:szCs w:val="18"/>
          <w:lang w:val="nl-NL"/>
        </w:rPr>
        <w:t>landsverordening</w:t>
      </w:r>
      <w:r w:rsidRPr="002B11FC">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C9751D" w:rsidRPr="00C9751D" w:rsidRDefault="00C9751D" w:rsidP="00C9751D">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C9751D">
        <w:rPr>
          <w:rFonts w:ascii="Palatino Linotype" w:hAnsi="Palatino Linotype"/>
          <w:sz w:val="18"/>
          <w:szCs w:val="18"/>
          <w:lang w:val="es-ES"/>
        </w:rPr>
        <w:t xml:space="preserve"> </w:t>
      </w:r>
      <w:r w:rsidRPr="00C9751D">
        <w:rPr>
          <w:rFonts w:ascii="Palatino Linotype" w:hAnsi="Palatino Linotype"/>
          <w:sz w:val="18"/>
          <w:szCs w:val="18"/>
          <w:lang w:val="es-ES"/>
        </w:rPr>
        <w:tab/>
        <w:t xml:space="preserve">A.B. 2010, no. 87, </w:t>
      </w:r>
      <w:proofErr w:type="spellStart"/>
      <w:r w:rsidRPr="00C9751D">
        <w:rPr>
          <w:rFonts w:ascii="Palatino Linotype" w:hAnsi="Palatino Linotype"/>
          <w:sz w:val="18"/>
          <w:szCs w:val="18"/>
          <w:lang w:val="es-ES"/>
        </w:rPr>
        <w:t>bijlage</w:t>
      </w:r>
      <w:proofErr w:type="spellEnd"/>
      <w:r w:rsidRPr="00C9751D">
        <w:rPr>
          <w:rFonts w:ascii="Palatino Linotype" w:hAnsi="Palatino Linotype"/>
          <w:sz w:val="18"/>
          <w:szCs w:val="18"/>
          <w:lang w:val="es-ES"/>
        </w:rPr>
        <w:t xml:space="preserve"> a.</w:t>
      </w:r>
    </w:p>
  </w:footnote>
  <w:footnote w:id="3">
    <w:p w:rsidR="00C9751D" w:rsidRPr="00C9751D" w:rsidRDefault="00C9751D" w:rsidP="00C9751D">
      <w:pPr>
        <w:pStyle w:val="FootnoteText"/>
        <w:rPr>
          <w:rFonts w:ascii="Palatino Linotype" w:hAnsi="Palatino Linotype"/>
          <w:sz w:val="18"/>
          <w:szCs w:val="18"/>
          <w:lang w:val="es-ES"/>
        </w:rPr>
      </w:pPr>
      <w:r w:rsidRPr="003D2935">
        <w:rPr>
          <w:rStyle w:val="FootnoteReference"/>
          <w:rFonts w:ascii="Palatino Linotype" w:hAnsi="Palatino Linotype"/>
          <w:sz w:val="18"/>
          <w:szCs w:val="18"/>
        </w:rPr>
        <w:footnoteRef/>
      </w:r>
      <w:r w:rsidRPr="00C9751D">
        <w:rPr>
          <w:rFonts w:ascii="Palatino Linotype" w:hAnsi="Palatino Linotype"/>
          <w:sz w:val="18"/>
          <w:szCs w:val="18"/>
          <w:lang w:val="es-ES"/>
        </w:rPr>
        <w:t xml:space="preserve"> P.B. 2006, no. 37.</w:t>
      </w:r>
    </w:p>
  </w:footnote>
  <w:footnote w:id="4">
    <w:p w:rsidR="00C9751D" w:rsidRPr="00C9751D" w:rsidRDefault="00C9751D" w:rsidP="00C9751D">
      <w:pPr>
        <w:pStyle w:val="FootnoteText"/>
        <w:rPr>
          <w:sz w:val="18"/>
          <w:szCs w:val="18"/>
          <w:lang w:val="es-ES"/>
        </w:rPr>
      </w:pPr>
      <w:r w:rsidRPr="003D2935">
        <w:rPr>
          <w:rStyle w:val="FootnoteReference"/>
          <w:rFonts w:ascii="Palatino Linotype" w:hAnsi="Palatino Linotype"/>
          <w:sz w:val="18"/>
          <w:szCs w:val="18"/>
        </w:rPr>
        <w:footnoteRef/>
      </w:r>
      <w:r w:rsidRPr="00C9751D">
        <w:rPr>
          <w:rFonts w:ascii="Palatino Linotype" w:hAnsi="Palatino Linotype"/>
          <w:sz w:val="18"/>
          <w:szCs w:val="18"/>
          <w:lang w:val="es-ES"/>
        </w:rPr>
        <w:t xml:space="preserve"> P.B. 2016, no. 26 (GT).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A5694E">
      <w:rPr>
        <w:rFonts w:ascii="Times New Roman" w:hAnsi="Times New Roman"/>
        <w:b/>
        <w:spacing w:val="-4"/>
        <w:sz w:val="36"/>
      </w:rPr>
      <w:t>85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A5694E">
      <w:rPr>
        <w:rFonts w:ascii="Times New Roman" w:hAnsi="Times New Roman"/>
        <w:b/>
        <w:spacing w:val="-4"/>
        <w:sz w:val="36"/>
      </w:rPr>
      <w:t>85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51480"/>
    <w:multiLevelType w:val="hybridMultilevel"/>
    <w:tmpl w:val="FC504FA6"/>
    <w:lvl w:ilvl="0" w:tplc="8E9807BA">
      <w:start w:val="2"/>
      <w:numFmt w:val="decimal"/>
      <w:lvlText w:val="%1."/>
      <w:lvlJc w:val="left"/>
      <w:pPr>
        <w:tabs>
          <w:tab w:val="num" w:pos="360"/>
        </w:tabs>
        <w:ind w:left="357" w:hanging="357"/>
      </w:pPr>
      <w:rPr>
        <w:rFonts w:hint="default"/>
      </w:rPr>
    </w:lvl>
    <w:lvl w:ilvl="1" w:tplc="4FE2E9F4">
      <w:start w:val="1"/>
      <w:numFmt w:val="decimal"/>
      <w:lvlText w:val="%2."/>
      <w:lvlJc w:val="left"/>
      <w:pPr>
        <w:tabs>
          <w:tab w:val="num" w:pos="360"/>
        </w:tabs>
        <w:ind w:left="357" w:hanging="357"/>
      </w:pPr>
      <w:rPr>
        <w:rFonts w:hint="default"/>
      </w:rPr>
    </w:lvl>
    <w:lvl w:ilvl="2" w:tplc="3B4E7A18">
      <w:start w:val="1"/>
      <w:numFmt w:val="lowerLetter"/>
      <w:lvlText w:val="%3."/>
      <w:lvlJc w:val="left"/>
      <w:pPr>
        <w:tabs>
          <w:tab w:val="num" w:pos="360"/>
        </w:tabs>
        <w:ind w:left="357" w:hanging="35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810CA8"/>
    <w:multiLevelType w:val="hybridMultilevel"/>
    <w:tmpl w:val="514C31CC"/>
    <w:lvl w:ilvl="0" w:tplc="52FE5004">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361E3C"/>
    <w:multiLevelType w:val="hybridMultilevel"/>
    <w:tmpl w:val="11D8F818"/>
    <w:lvl w:ilvl="0" w:tplc="06542782">
      <w:start w:val="1"/>
      <w:numFmt w:val="decimal"/>
      <w:lvlText w:val="%1."/>
      <w:lvlJc w:val="left"/>
      <w:pPr>
        <w:tabs>
          <w:tab w:val="num" w:pos="3069"/>
        </w:tabs>
        <w:ind w:left="3069" w:hanging="375"/>
      </w:pPr>
      <w:rPr>
        <w:rFonts w:hint="default"/>
      </w:rPr>
    </w:lvl>
    <w:lvl w:ilvl="1" w:tplc="5ADADB10">
      <w:start w:val="1"/>
      <w:numFmt w:val="lowerLetter"/>
      <w:lvlText w:val="%2."/>
      <w:lvlJc w:val="left"/>
      <w:pPr>
        <w:tabs>
          <w:tab w:val="num" w:pos="360"/>
        </w:tabs>
        <w:ind w:left="357" w:hanging="357"/>
      </w:pPr>
      <w:rPr>
        <w:rFonts w:hint="default"/>
      </w:rPr>
    </w:lvl>
    <w:lvl w:ilvl="2" w:tplc="0409001B">
      <w:start w:val="1"/>
      <w:numFmt w:val="lowerRoman"/>
      <w:lvlText w:val="%3."/>
      <w:lvlJc w:val="right"/>
      <w:pPr>
        <w:tabs>
          <w:tab w:val="num" w:pos="4494"/>
        </w:tabs>
        <w:ind w:left="4494" w:hanging="180"/>
      </w:pPr>
    </w:lvl>
    <w:lvl w:ilvl="3" w:tplc="0409000F" w:tentative="1">
      <w:start w:val="1"/>
      <w:numFmt w:val="decimal"/>
      <w:lvlText w:val="%4."/>
      <w:lvlJc w:val="left"/>
      <w:pPr>
        <w:tabs>
          <w:tab w:val="num" w:pos="5214"/>
        </w:tabs>
        <w:ind w:left="5214" w:hanging="360"/>
      </w:pPr>
    </w:lvl>
    <w:lvl w:ilvl="4" w:tplc="04090019" w:tentative="1">
      <w:start w:val="1"/>
      <w:numFmt w:val="lowerLetter"/>
      <w:lvlText w:val="%5."/>
      <w:lvlJc w:val="left"/>
      <w:pPr>
        <w:tabs>
          <w:tab w:val="num" w:pos="5934"/>
        </w:tabs>
        <w:ind w:left="5934" w:hanging="360"/>
      </w:pPr>
    </w:lvl>
    <w:lvl w:ilvl="5" w:tplc="0409001B" w:tentative="1">
      <w:start w:val="1"/>
      <w:numFmt w:val="lowerRoman"/>
      <w:lvlText w:val="%6."/>
      <w:lvlJc w:val="right"/>
      <w:pPr>
        <w:tabs>
          <w:tab w:val="num" w:pos="6654"/>
        </w:tabs>
        <w:ind w:left="6654" w:hanging="180"/>
      </w:pPr>
    </w:lvl>
    <w:lvl w:ilvl="6" w:tplc="0409000F" w:tentative="1">
      <w:start w:val="1"/>
      <w:numFmt w:val="decimal"/>
      <w:lvlText w:val="%7."/>
      <w:lvlJc w:val="left"/>
      <w:pPr>
        <w:tabs>
          <w:tab w:val="num" w:pos="7374"/>
        </w:tabs>
        <w:ind w:left="7374" w:hanging="360"/>
      </w:pPr>
    </w:lvl>
    <w:lvl w:ilvl="7" w:tplc="04090019" w:tentative="1">
      <w:start w:val="1"/>
      <w:numFmt w:val="lowerLetter"/>
      <w:lvlText w:val="%8."/>
      <w:lvlJc w:val="left"/>
      <w:pPr>
        <w:tabs>
          <w:tab w:val="num" w:pos="8094"/>
        </w:tabs>
        <w:ind w:left="8094" w:hanging="360"/>
      </w:pPr>
    </w:lvl>
    <w:lvl w:ilvl="8" w:tplc="0409001B" w:tentative="1">
      <w:start w:val="1"/>
      <w:numFmt w:val="lowerRoman"/>
      <w:lvlText w:val="%9."/>
      <w:lvlJc w:val="right"/>
      <w:pPr>
        <w:tabs>
          <w:tab w:val="num" w:pos="8814"/>
        </w:tabs>
        <w:ind w:left="8814" w:hanging="180"/>
      </w:pPr>
    </w:lvl>
  </w:abstractNum>
  <w:abstractNum w:abstractNumId="3" w15:restartNumberingAfterBreak="0">
    <w:nsid w:val="095A7A7C"/>
    <w:multiLevelType w:val="hybridMultilevel"/>
    <w:tmpl w:val="964C6A16"/>
    <w:lvl w:ilvl="0" w:tplc="722ECFA8">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5A373B"/>
    <w:multiLevelType w:val="hybridMultilevel"/>
    <w:tmpl w:val="1A54921A"/>
    <w:lvl w:ilvl="0" w:tplc="8B54BE40">
      <w:start w:val="1"/>
      <w:numFmt w:val="lowerLetter"/>
      <w:lvlText w:val="%1."/>
      <w:lvlJc w:val="left"/>
      <w:pPr>
        <w:tabs>
          <w:tab w:val="num" w:pos="794"/>
        </w:tabs>
        <w:ind w:left="794" w:hanging="397"/>
      </w:pPr>
      <w:rPr>
        <w:rFonts w:hint="default"/>
      </w:rPr>
    </w:lvl>
    <w:lvl w:ilvl="1" w:tplc="0FE41300">
      <w:start w:val="2"/>
      <w:numFmt w:val="decimal"/>
      <w:lvlText w:val="%2."/>
      <w:lvlJc w:val="left"/>
      <w:pPr>
        <w:tabs>
          <w:tab w:val="num" w:pos="397"/>
        </w:tabs>
        <w:ind w:left="397" w:hanging="39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F411BD"/>
    <w:multiLevelType w:val="hybridMultilevel"/>
    <w:tmpl w:val="699CDB80"/>
    <w:lvl w:ilvl="0" w:tplc="451477BE">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B210C9"/>
    <w:multiLevelType w:val="hybridMultilevel"/>
    <w:tmpl w:val="BE86CCFC"/>
    <w:lvl w:ilvl="0" w:tplc="993C3206">
      <w:start w:val="1"/>
      <w:numFmt w:val="lowerLetter"/>
      <w:lvlText w:val="%1."/>
      <w:lvlJc w:val="left"/>
      <w:pPr>
        <w:tabs>
          <w:tab w:val="num" w:pos="737"/>
        </w:tabs>
        <w:ind w:left="737" w:hanging="380"/>
      </w:pPr>
      <w:rPr>
        <w:rFonts w:hint="default"/>
      </w:rPr>
    </w:lvl>
    <w:lvl w:ilvl="1" w:tplc="696A7F3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0A2643"/>
    <w:multiLevelType w:val="multilevel"/>
    <w:tmpl w:val="02AA9DB4"/>
    <w:lvl w:ilvl="0">
      <w:start w:val="1"/>
      <w:numFmt w:val="decimal"/>
      <w:lvlText w:val="%1."/>
      <w:legacy w:legacy="1" w:legacySpace="120" w:legacyIndent="397"/>
      <w:lvlJc w:val="left"/>
      <w:pPr>
        <w:ind w:left="397" w:hanging="397"/>
      </w:pPr>
    </w:lvl>
    <w:lvl w:ilvl="1">
      <w:start w:val="1"/>
      <w:numFmt w:val="lowerLetter"/>
      <w:lvlText w:val="%2."/>
      <w:legacy w:legacy="1" w:legacySpace="120" w:legacyIndent="360"/>
      <w:lvlJc w:val="left"/>
      <w:pPr>
        <w:ind w:left="757" w:hanging="360"/>
      </w:pPr>
    </w:lvl>
    <w:lvl w:ilvl="2">
      <w:start w:val="1"/>
      <w:numFmt w:val="lowerRoman"/>
      <w:lvlText w:val="%3."/>
      <w:legacy w:legacy="1" w:legacySpace="120" w:legacyIndent="180"/>
      <w:lvlJc w:val="left"/>
      <w:pPr>
        <w:ind w:left="937" w:hanging="180"/>
      </w:pPr>
    </w:lvl>
    <w:lvl w:ilvl="3">
      <w:start w:val="1"/>
      <w:numFmt w:val="decimal"/>
      <w:lvlText w:val="%4."/>
      <w:legacy w:legacy="1" w:legacySpace="120" w:legacyIndent="360"/>
      <w:lvlJc w:val="left"/>
      <w:pPr>
        <w:ind w:left="1297" w:hanging="360"/>
      </w:pPr>
    </w:lvl>
    <w:lvl w:ilvl="4">
      <w:start w:val="1"/>
      <w:numFmt w:val="lowerLetter"/>
      <w:lvlText w:val="%5."/>
      <w:legacy w:legacy="1" w:legacySpace="120" w:legacyIndent="360"/>
      <w:lvlJc w:val="left"/>
      <w:pPr>
        <w:ind w:left="1657" w:hanging="360"/>
      </w:pPr>
    </w:lvl>
    <w:lvl w:ilvl="5">
      <w:start w:val="1"/>
      <w:numFmt w:val="lowerRoman"/>
      <w:lvlText w:val="%6."/>
      <w:legacy w:legacy="1" w:legacySpace="120" w:legacyIndent="180"/>
      <w:lvlJc w:val="left"/>
      <w:pPr>
        <w:ind w:left="1837" w:hanging="180"/>
      </w:pPr>
    </w:lvl>
    <w:lvl w:ilvl="6">
      <w:start w:val="1"/>
      <w:numFmt w:val="decimal"/>
      <w:lvlText w:val="%7."/>
      <w:legacy w:legacy="1" w:legacySpace="120" w:legacyIndent="360"/>
      <w:lvlJc w:val="left"/>
      <w:pPr>
        <w:ind w:left="2197" w:hanging="360"/>
      </w:pPr>
    </w:lvl>
    <w:lvl w:ilvl="7">
      <w:start w:val="1"/>
      <w:numFmt w:val="lowerLetter"/>
      <w:lvlText w:val="%8."/>
      <w:legacy w:legacy="1" w:legacySpace="120" w:legacyIndent="360"/>
      <w:lvlJc w:val="left"/>
      <w:pPr>
        <w:ind w:left="2557" w:hanging="360"/>
      </w:pPr>
    </w:lvl>
    <w:lvl w:ilvl="8">
      <w:start w:val="1"/>
      <w:numFmt w:val="lowerRoman"/>
      <w:lvlText w:val="%9."/>
      <w:legacy w:legacy="1" w:legacySpace="120" w:legacyIndent="180"/>
      <w:lvlJc w:val="left"/>
      <w:pPr>
        <w:ind w:left="2737" w:hanging="180"/>
      </w:pPr>
    </w:lvl>
  </w:abstractNum>
  <w:abstractNum w:abstractNumId="8" w15:restartNumberingAfterBreak="0">
    <w:nsid w:val="196D153A"/>
    <w:multiLevelType w:val="hybridMultilevel"/>
    <w:tmpl w:val="FA94B1D6"/>
    <w:lvl w:ilvl="0" w:tplc="74C2CAD0">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EF7676"/>
    <w:multiLevelType w:val="hybridMultilevel"/>
    <w:tmpl w:val="B704BDCA"/>
    <w:lvl w:ilvl="0" w:tplc="9B72D47E">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C1286"/>
    <w:multiLevelType w:val="hybridMultilevel"/>
    <w:tmpl w:val="0A444B12"/>
    <w:lvl w:ilvl="0" w:tplc="034AA934">
      <w:start w:val="1"/>
      <w:numFmt w:val="lowerLetter"/>
      <w:lvlText w:val="%1."/>
      <w:lvlJc w:val="left"/>
      <w:pPr>
        <w:tabs>
          <w:tab w:val="num" w:pos="726"/>
        </w:tabs>
        <w:ind w:left="726" w:hanging="369"/>
      </w:pPr>
      <w:rPr>
        <w:rFonts w:hint="default"/>
      </w:rPr>
    </w:lvl>
    <w:lvl w:ilvl="1" w:tplc="8B141CD4">
      <w:start w:val="1"/>
      <w:numFmt w:val="decimal"/>
      <w:lvlText w:val="%2."/>
      <w:lvlJc w:val="left"/>
      <w:pPr>
        <w:tabs>
          <w:tab w:val="num" w:pos="360"/>
        </w:tabs>
        <w:ind w:left="357" w:hanging="357"/>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3071D9"/>
    <w:multiLevelType w:val="singleLevel"/>
    <w:tmpl w:val="F2FC6C40"/>
    <w:lvl w:ilvl="0">
      <w:start w:val="1"/>
      <w:numFmt w:val="decimal"/>
      <w:lvlText w:val="%1."/>
      <w:lvlJc w:val="left"/>
      <w:pPr>
        <w:tabs>
          <w:tab w:val="num" w:pos="360"/>
        </w:tabs>
        <w:ind w:left="340" w:hanging="340"/>
      </w:pPr>
    </w:lvl>
  </w:abstractNum>
  <w:abstractNum w:abstractNumId="12" w15:restartNumberingAfterBreak="0">
    <w:nsid w:val="21445729"/>
    <w:multiLevelType w:val="hybridMultilevel"/>
    <w:tmpl w:val="2F58BEE0"/>
    <w:lvl w:ilvl="0" w:tplc="D7D0EDE6">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4B579FF"/>
    <w:multiLevelType w:val="singleLevel"/>
    <w:tmpl w:val="6C8EE400"/>
    <w:lvl w:ilvl="0">
      <w:start w:val="1"/>
      <w:numFmt w:val="decimal"/>
      <w:lvlText w:val="%1."/>
      <w:legacy w:legacy="1" w:legacySpace="120" w:legacyIndent="360"/>
      <w:lvlJc w:val="left"/>
      <w:pPr>
        <w:ind w:left="360" w:hanging="360"/>
      </w:pPr>
    </w:lvl>
  </w:abstractNum>
  <w:abstractNum w:abstractNumId="14" w15:restartNumberingAfterBreak="0">
    <w:nsid w:val="2AA4115D"/>
    <w:multiLevelType w:val="hybridMultilevel"/>
    <w:tmpl w:val="998AD5B0"/>
    <w:lvl w:ilvl="0" w:tplc="43522DC6">
      <w:start w:val="1"/>
      <w:numFmt w:val="lowerLetter"/>
      <w:lvlText w:val="%1."/>
      <w:lvlJc w:val="left"/>
      <w:pPr>
        <w:tabs>
          <w:tab w:val="num" w:pos="737"/>
        </w:tabs>
        <w:ind w:left="737" w:hanging="380"/>
      </w:pPr>
      <w:rPr>
        <w:rFonts w:hint="default"/>
      </w:rPr>
    </w:lvl>
    <w:lvl w:ilvl="1" w:tplc="EBDE402C">
      <w:start w:val="2"/>
      <w:numFmt w:val="decimal"/>
      <w:lvlText w:val="%2."/>
      <w:lvlJc w:val="left"/>
      <w:pPr>
        <w:tabs>
          <w:tab w:val="num" w:pos="360"/>
        </w:tabs>
        <w:ind w:left="357" w:hanging="35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F47C58"/>
    <w:multiLevelType w:val="hybridMultilevel"/>
    <w:tmpl w:val="0AEAF7B0"/>
    <w:lvl w:ilvl="0" w:tplc="F9C6BC9C">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0C2BE6"/>
    <w:multiLevelType w:val="hybridMultilevel"/>
    <w:tmpl w:val="84A89DC6"/>
    <w:lvl w:ilvl="0" w:tplc="30244FB6">
      <w:start w:val="2"/>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B445A2"/>
    <w:multiLevelType w:val="hybridMultilevel"/>
    <w:tmpl w:val="10AA8DBC"/>
    <w:lvl w:ilvl="0" w:tplc="BF801F90">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1F7297"/>
    <w:multiLevelType w:val="hybridMultilevel"/>
    <w:tmpl w:val="96DE3214"/>
    <w:lvl w:ilvl="0" w:tplc="CE7AC25C">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776363"/>
    <w:multiLevelType w:val="hybridMultilevel"/>
    <w:tmpl w:val="6400D3BC"/>
    <w:lvl w:ilvl="0" w:tplc="87FAFEAA">
      <w:start w:val="1"/>
      <w:numFmt w:val="decimal"/>
      <w:lvlText w:val="%1."/>
      <w:lvlJc w:val="left"/>
      <w:pPr>
        <w:tabs>
          <w:tab w:val="num" w:pos="360"/>
        </w:tabs>
        <w:ind w:left="357" w:hanging="357"/>
      </w:pPr>
      <w:rPr>
        <w:rFonts w:hint="default"/>
      </w:rPr>
    </w:lvl>
    <w:lvl w:ilvl="1" w:tplc="98324F1C">
      <w:start w:val="1"/>
      <w:numFmt w:val="lowerLetter"/>
      <w:lvlText w:val="%2."/>
      <w:lvlJc w:val="left"/>
      <w:pPr>
        <w:tabs>
          <w:tab w:val="num" w:pos="737"/>
        </w:tabs>
        <w:ind w:left="737" w:hanging="380"/>
      </w:pPr>
      <w:rPr>
        <w:rFonts w:hint="default"/>
      </w:rPr>
    </w:lvl>
    <w:lvl w:ilvl="2" w:tplc="678A9A80">
      <w:start w:val="2"/>
      <w:numFmt w:val="decimal"/>
      <w:lvlText w:val="%3."/>
      <w:lvlJc w:val="left"/>
      <w:pPr>
        <w:tabs>
          <w:tab w:val="num" w:pos="360"/>
        </w:tabs>
        <w:ind w:left="357" w:hanging="35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9DA1BF6"/>
    <w:multiLevelType w:val="hybridMultilevel"/>
    <w:tmpl w:val="DF4E59F6"/>
    <w:lvl w:ilvl="0" w:tplc="C6F2C4E0">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3249CE"/>
    <w:multiLevelType w:val="singleLevel"/>
    <w:tmpl w:val="EE0833D2"/>
    <w:lvl w:ilvl="0">
      <w:start w:val="1"/>
      <w:numFmt w:val="lowerLetter"/>
      <w:lvlText w:val="%1."/>
      <w:lvlJc w:val="left"/>
      <w:pPr>
        <w:tabs>
          <w:tab w:val="num" w:pos="737"/>
        </w:tabs>
        <w:ind w:left="737" w:hanging="380"/>
      </w:pPr>
      <w:rPr>
        <w:rFonts w:hint="default"/>
      </w:rPr>
    </w:lvl>
  </w:abstractNum>
  <w:abstractNum w:abstractNumId="22" w15:restartNumberingAfterBreak="0">
    <w:nsid w:val="3AA458BD"/>
    <w:multiLevelType w:val="hybridMultilevel"/>
    <w:tmpl w:val="3C0CF3C0"/>
    <w:lvl w:ilvl="0" w:tplc="231429C2">
      <w:start w:val="1"/>
      <w:numFmt w:val="lowerLetter"/>
      <w:lvlText w:val="%1."/>
      <w:lvlJc w:val="left"/>
      <w:pPr>
        <w:tabs>
          <w:tab w:val="num" w:pos="737"/>
        </w:tabs>
        <w:ind w:left="737"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A36FE8"/>
    <w:multiLevelType w:val="hybridMultilevel"/>
    <w:tmpl w:val="EBAE030C"/>
    <w:lvl w:ilvl="0" w:tplc="77C65D94">
      <w:start w:val="1"/>
      <w:numFmt w:val="lowerLetter"/>
      <w:lvlText w:val="%1."/>
      <w:lvlJc w:val="left"/>
      <w:pPr>
        <w:tabs>
          <w:tab w:val="num" w:pos="726"/>
        </w:tabs>
        <w:ind w:left="726" w:hanging="369"/>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D337F8"/>
    <w:multiLevelType w:val="hybridMultilevel"/>
    <w:tmpl w:val="DFBE1C6C"/>
    <w:lvl w:ilvl="0" w:tplc="1644912E">
      <w:start w:val="1"/>
      <w:numFmt w:val="lowerLetter"/>
      <w:lvlText w:val="%1."/>
      <w:lvlJc w:val="left"/>
      <w:pPr>
        <w:tabs>
          <w:tab w:val="num" w:pos="737"/>
        </w:tabs>
        <w:ind w:left="737" w:hanging="380"/>
      </w:pPr>
      <w:rPr>
        <w:rFonts w:hint="default"/>
      </w:rPr>
    </w:lvl>
    <w:lvl w:ilvl="1" w:tplc="46CC5C96">
      <w:start w:val="1"/>
      <w:numFmt w:val="decimal"/>
      <w:lvlText w:val="%2."/>
      <w:lvlJc w:val="left"/>
      <w:pPr>
        <w:tabs>
          <w:tab w:val="num" w:pos="360"/>
        </w:tabs>
        <w:ind w:left="357" w:hanging="357"/>
      </w:pPr>
      <w:rPr>
        <w:rFonts w:hint="default"/>
      </w:rPr>
    </w:lvl>
    <w:lvl w:ilvl="2" w:tplc="43A8FECA">
      <w:start w:val="1"/>
      <w:numFmt w:val="lowerLetter"/>
      <w:lvlText w:val="%3."/>
      <w:lvlJc w:val="left"/>
      <w:pPr>
        <w:tabs>
          <w:tab w:val="num" w:pos="737"/>
        </w:tabs>
        <w:ind w:left="737" w:hanging="380"/>
      </w:pPr>
      <w:rPr>
        <w:rFonts w:hint="default"/>
      </w:rPr>
    </w:lvl>
    <w:lvl w:ilvl="3" w:tplc="CF9641BE">
      <w:start w:val="2"/>
      <w:numFmt w:val="decimal"/>
      <w:lvlText w:val="%4."/>
      <w:lvlJc w:val="left"/>
      <w:pPr>
        <w:tabs>
          <w:tab w:val="num" w:pos="360"/>
        </w:tabs>
        <w:ind w:left="357" w:hanging="357"/>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220F14"/>
    <w:multiLevelType w:val="hybridMultilevel"/>
    <w:tmpl w:val="31E469C8"/>
    <w:lvl w:ilvl="0" w:tplc="843C82C0">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6F7B45"/>
    <w:multiLevelType w:val="hybridMultilevel"/>
    <w:tmpl w:val="A718B606"/>
    <w:lvl w:ilvl="0" w:tplc="34C0054A">
      <w:start w:val="1"/>
      <w:numFmt w:val="lowerLetter"/>
      <w:lvlText w:val="%1."/>
      <w:lvlJc w:val="left"/>
      <w:pPr>
        <w:tabs>
          <w:tab w:val="num" w:pos="757"/>
        </w:tabs>
        <w:ind w:left="757" w:hanging="397"/>
      </w:pPr>
      <w:rPr>
        <w:rFonts w:hint="default"/>
      </w:rPr>
    </w:lvl>
    <w:lvl w:ilvl="1" w:tplc="460A497E">
      <w:start w:val="1"/>
      <w:numFmt w:val="lowerLetter"/>
      <w:lvlText w:val="%2."/>
      <w:lvlJc w:val="left"/>
      <w:pPr>
        <w:tabs>
          <w:tab w:val="num" w:pos="757"/>
        </w:tabs>
        <w:ind w:left="757" w:hanging="39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CE24220"/>
    <w:multiLevelType w:val="hybridMultilevel"/>
    <w:tmpl w:val="45983840"/>
    <w:lvl w:ilvl="0" w:tplc="791A453E">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98102F"/>
    <w:multiLevelType w:val="hybridMultilevel"/>
    <w:tmpl w:val="3F12252E"/>
    <w:lvl w:ilvl="0" w:tplc="2AEE6ED0">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C13C58"/>
    <w:multiLevelType w:val="hybridMultilevel"/>
    <w:tmpl w:val="7B5E4352"/>
    <w:lvl w:ilvl="0" w:tplc="71CAC718">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D37D37"/>
    <w:multiLevelType w:val="hybridMultilevel"/>
    <w:tmpl w:val="EEEA0C50"/>
    <w:lvl w:ilvl="0" w:tplc="AFCA8A40">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4F1397"/>
    <w:multiLevelType w:val="singleLevel"/>
    <w:tmpl w:val="03EA7F6A"/>
    <w:lvl w:ilvl="0">
      <w:start w:val="1"/>
      <w:numFmt w:val="decimal"/>
      <w:lvlText w:val="%1."/>
      <w:lvlJc w:val="left"/>
      <w:pPr>
        <w:tabs>
          <w:tab w:val="num" w:pos="360"/>
        </w:tabs>
        <w:ind w:left="340" w:hanging="340"/>
      </w:pPr>
    </w:lvl>
  </w:abstractNum>
  <w:abstractNum w:abstractNumId="32" w15:restartNumberingAfterBreak="0">
    <w:nsid w:val="516E24FF"/>
    <w:multiLevelType w:val="hybridMultilevel"/>
    <w:tmpl w:val="90DA81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A91481"/>
    <w:multiLevelType w:val="hybridMultilevel"/>
    <w:tmpl w:val="83BE9C24"/>
    <w:lvl w:ilvl="0" w:tplc="97D42ED8">
      <w:start w:val="4"/>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7513A5"/>
    <w:multiLevelType w:val="hybridMultilevel"/>
    <w:tmpl w:val="CBDA1E7E"/>
    <w:lvl w:ilvl="0" w:tplc="0C1857D6">
      <w:start w:val="1"/>
      <w:numFmt w:val="lowerLetter"/>
      <w:lvlText w:val="%1."/>
      <w:lvlJc w:val="left"/>
      <w:pPr>
        <w:tabs>
          <w:tab w:val="num" w:pos="737"/>
        </w:tabs>
        <w:ind w:left="737" w:hanging="380"/>
      </w:pPr>
      <w:rPr>
        <w:rFonts w:hint="default"/>
      </w:rPr>
    </w:lvl>
    <w:lvl w:ilvl="1" w:tplc="62B8B696">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331AF0"/>
    <w:multiLevelType w:val="hybridMultilevel"/>
    <w:tmpl w:val="F300E2CE"/>
    <w:lvl w:ilvl="0" w:tplc="FE34B7FC">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4871549"/>
    <w:multiLevelType w:val="hybridMultilevel"/>
    <w:tmpl w:val="1B446A04"/>
    <w:lvl w:ilvl="0" w:tplc="850220D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7DD70D8"/>
    <w:multiLevelType w:val="hybridMultilevel"/>
    <w:tmpl w:val="D194D376"/>
    <w:lvl w:ilvl="0" w:tplc="69CAD5E0">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4D34C7"/>
    <w:multiLevelType w:val="hybridMultilevel"/>
    <w:tmpl w:val="EA9AC2EA"/>
    <w:lvl w:ilvl="0" w:tplc="4EDA8842">
      <w:start w:val="1"/>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AD31794"/>
    <w:multiLevelType w:val="hybridMultilevel"/>
    <w:tmpl w:val="6A6C4374"/>
    <w:lvl w:ilvl="0" w:tplc="2B52557A">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B980CF0"/>
    <w:multiLevelType w:val="hybridMultilevel"/>
    <w:tmpl w:val="2D323A62"/>
    <w:lvl w:ilvl="0" w:tplc="25300F84">
      <w:start w:val="1"/>
      <w:numFmt w:val="decimal"/>
      <w:lvlText w:val="%1."/>
      <w:lvlJc w:val="left"/>
      <w:pPr>
        <w:tabs>
          <w:tab w:val="num" w:pos="360"/>
        </w:tabs>
        <w:ind w:left="357" w:hanging="357"/>
      </w:pPr>
      <w:rPr>
        <w:rFonts w:hint="default"/>
      </w:rPr>
    </w:lvl>
    <w:lvl w:ilvl="1" w:tplc="84287A30">
      <w:start w:val="1"/>
      <w:numFmt w:val="decimal"/>
      <w:lvlText w:val="%2."/>
      <w:lvlJc w:val="left"/>
      <w:pPr>
        <w:tabs>
          <w:tab w:val="num" w:pos="360"/>
        </w:tabs>
        <w:ind w:left="357" w:hanging="357"/>
      </w:pPr>
      <w:rPr>
        <w:rFonts w:hint="default"/>
      </w:rPr>
    </w:lvl>
    <w:lvl w:ilvl="2" w:tplc="73DE680C">
      <w:start w:val="1"/>
      <w:numFmt w:val="decimal"/>
      <w:lvlText w:val="%3."/>
      <w:lvlJc w:val="left"/>
      <w:pPr>
        <w:tabs>
          <w:tab w:val="num" w:pos="360"/>
        </w:tabs>
        <w:ind w:left="357" w:hanging="357"/>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CFA230C"/>
    <w:multiLevelType w:val="hybridMultilevel"/>
    <w:tmpl w:val="84ECF690"/>
    <w:lvl w:ilvl="0" w:tplc="7B3AC240">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01850DD"/>
    <w:multiLevelType w:val="hybridMultilevel"/>
    <w:tmpl w:val="FDB23FE0"/>
    <w:lvl w:ilvl="0" w:tplc="6F56BE36">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1C17E61"/>
    <w:multiLevelType w:val="hybridMultilevel"/>
    <w:tmpl w:val="5042692A"/>
    <w:lvl w:ilvl="0" w:tplc="5CF46A5C">
      <w:start w:val="3"/>
      <w:numFmt w:val="decimal"/>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F59748D"/>
    <w:multiLevelType w:val="hybridMultilevel"/>
    <w:tmpl w:val="1196FD8C"/>
    <w:lvl w:ilvl="0" w:tplc="CE7AC25C">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01D45A5"/>
    <w:multiLevelType w:val="hybridMultilevel"/>
    <w:tmpl w:val="0736173E"/>
    <w:lvl w:ilvl="0" w:tplc="04090019">
      <w:start w:val="1"/>
      <w:numFmt w:val="lowerLetter"/>
      <w:lvlText w:val="%1."/>
      <w:lvlJc w:val="left"/>
      <w:pPr>
        <w:tabs>
          <w:tab w:val="num" w:pos="6309"/>
        </w:tabs>
        <w:ind w:left="6309" w:hanging="375"/>
      </w:pPr>
      <w:rPr>
        <w:rFonts w:hint="default"/>
      </w:rPr>
    </w:lvl>
    <w:lvl w:ilvl="1" w:tplc="5ADADB10">
      <w:start w:val="1"/>
      <w:numFmt w:val="lowerLetter"/>
      <w:lvlText w:val="%2."/>
      <w:lvlJc w:val="left"/>
      <w:pPr>
        <w:tabs>
          <w:tab w:val="num" w:pos="3600"/>
        </w:tabs>
        <w:ind w:left="3597" w:hanging="357"/>
      </w:pPr>
      <w:rPr>
        <w:rFonts w:hint="default"/>
      </w:rPr>
    </w:lvl>
    <w:lvl w:ilvl="2" w:tplc="0409001B">
      <w:start w:val="1"/>
      <w:numFmt w:val="lowerRoman"/>
      <w:lvlText w:val="%3."/>
      <w:lvlJc w:val="right"/>
      <w:pPr>
        <w:tabs>
          <w:tab w:val="num" w:pos="7734"/>
        </w:tabs>
        <w:ind w:left="7734" w:hanging="180"/>
      </w:pPr>
    </w:lvl>
    <w:lvl w:ilvl="3" w:tplc="0409000F" w:tentative="1">
      <w:start w:val="1"/>
      <w:numFmt w:val="decimal"/>
      <w:lvlText w:val="%4."/>
      <w:lvlJc w:val="left"/>
      <w:pPr>
        <w:tabs>
          <w:tab w:val="num" w:pos="8454"/>
        </w:tabs>
        <w:ind w:left="8454" w:hanging="360"/>
      </w:pPr>
    </w:lvl>
    <w:lvl w:ilvl="4" w:tplc="04090019" w:tentative="1">
      <w:start w:val="1"/>
      <w:numFmt w:val="lowerLetter"/>
      <w:lvlText w:val="%5."/>
      <w:lvlJc w:val="left"/>
      <w:pPr>
        <w:tabs>
          <w:tab w:val="num" w:pos="9174"/>
        </w:tabs>
        <w:ind w:left="9174" w:hanging="360"/>
      </w:pPr>
    </w:lvl>
    <w:lvl w:ilvl="5" w:tplc="0409001B" w:tentative="1">
      <w:start w:val="1"/>
      <w:numFmt w:val="lowerRoman"/>
      <w:lvlText w:val="%6."/>
      <w:lvlJc w:val="right"/>
      <w:pPr>
        <w:tabs>
          <w:tab w:val="num" w:pos="9894"/>
        </w:tabs>
        <w:ind w:left="9894" w:hanging="180"/>
      </w:pPr>
    </w:lvl>
    <w:lvl w:ilvl="6" w:tplc="0409000F" w:tentative="1">
      <w:start w:val="1"/>
      <w:numFmt w:val="decimal"/>
      <w:lvlText w:val="%7."/>
      <w:lvlJc w:val="left"/>
      <w:pPr>
        <w:tabs>
          <w:tab w:val="num" w:pos="10614"/>
        </w:tabs>
        <w:ind w:left="10614" w:hanging="360"/>
      </w:pPr>
    </w:lvl>
    <w:lvl w:ilvl="7" w:tplc="04090019" w:tentative="1">
      <w:start w:val="1"/>
      <w:numFmt w:val="lowerLetter"/>
      <w:lvlText w:val="%8."/>
      <w:lvlJc w:val="left"/>
      <w:pPr>
        <w:tabs>
          <w:tab w:val="num" w:pos="11334"/>
        </w:tabs>
        <w:ind w:left="11334" w:hanging="360"/>
      </w:pPr>
    </w:lvl>
    <w:lvl w:ilvl="8" w:tplc="0409001B" w:tentative="1">
      <w:start w:val="1"/>
      <w:numFmt w:val="lowerRoman"/>
      <w:lvlText w:val="%9."/>
      <w:lvlJc w:val="right"/>
      <w:pPr>
        <w:tabs>
          <w:tab w:val="num" w:pos="12054"/>
        </w:tabs>
        <w:ind w:left="12054" w:hanging="180"/>
      </w:pPr>
    </w:lvl>
  </w:abstractNum>
  <w:abstractNum w:abstractNumId="46" w15:restartNumberingAfterBreak="0">
    <w:nsid w:val="75A51C37"/>
    <w:multiLevelType w:val="hybridMultilevel"/>
    <w:tmpl w:val="48288C7C"/>
    <w:lvl w:ilvl="0" w:tplc="199E3E6A">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7E600C5"/>
    <w:multiLevelType w:val="hybridMultilevel"/>
    <w:tmpl w:val="7CFE99E2"/>
    <w:lvl w:ilvl="0" w:tplc="6D34FCC6">
      <w:start w:val="1"/>
      <w:numFmt w:val="lowerLetter"/>
      <w:lvlText w:val="%1."/>
      <w:lvlJc w:val="left"/>
      <w:pPr>
        <w:tabs>
          <w:tab w:val="num" w:pos="737"/>
        </w:tabs>
        <w:ind w:left="737" w:hanging="3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2"/>
  </w:num>
  <w:num w:numId="3">
    <w:abstractNumId w:val="2"/>
  </w:num>
  <w:num w:numId="4">
    <w:abstractNumId w:val="16"/>
  </w:num>
  <w:num w:numId="5">
    <w:abstractNumId w:val="34"/>
  </w:num>
  <w:num w:numId="6">
    <w:abstractNumId w:val="27"/>
  </w:num>
  <w:num w:numId="7">
    <w:abstractNumId w:val="40"/>
  </w:num>
  <w:num w:numId="8">
    <w:abstractNumId w:val="23"/>
  </w:num>
  <w:num w:numId="9">
    <w:abstractNumId w:val="41"/>
  </w:num>
  <w:num w:numId="10">
    <w:abstractNumId w:val="47"/>
  </w:num>
  <w:num w:numId="11">
    <w:abstractNumId w:val="45"/>
  </w:num>
  <w:num w:numId="12">
    <w:abstractNumId w:val="22"/>
  </w:num>
  <w:num w:numId="13">
    <w:abstractNumId w:val="5"/>
  </w:num>
  <w:num w:numId="14">
    <w:abstractNumId w:val="0"/>
  </w:num>
  <w:num w:numId="15">
    <w:abstractNumId w:val="24"/>
  </w:num>
  <w:num w:numId="16">
    <w:abstractNumId w:val="46"/>
  </w:num>
  <w:num w:numId="17">
    <w:abstractNumId w:val="8"/>
  </w:num>
  <w:num w:numId="18">
    <w:abstractNumId w:val="14"/>
  </w:num>
  <w:num w:numId="19">
    <w:abstractNumId w:val="43"/>
  </w:num>
  <w:num w:numId="20">
    <w:abstractNumId w:val="17"/>
  </w:num>
  <w:num w:numId="21">
    <w:abstractNumId w:val="39"/>
  </w:num>
  <w:num w:numId="22">
    <w:abstractNumId w:val="19"/>
  </w:num>
  <w:num w:numId="23">
    <w:abstractNumId w:val="15"/>
  </w:num>
  <w:num w:numId="24">
    <w:abstractNumId w:val="10"/>
  </w:num>
  <w:num w:numId="25">
    <w:abstractNumId w:val="21"/>
  </w:num>
  <w:num w:numId="26">
    <w:abstractNumId w:val="31"/>
  </w:num>
  <w:num w:numId="27">
    <w:abstractNumId w:val="42"/>
  </w:num>
  <w:num w:numId="28">
    <w:abstractNumId w:val="12"/>
  </w:num>
  <w:num w:numId="29">
    <w:abstractNumId w:val="3"/>
  </w:num>
  <w:num w:numId="30">
    <w:abstractNumId w:val="33"/>
  </w:num>
  <w:num w:numId="31">
    <w:abstractNumId w:val="25"/>
  </w:num>
  <w:num w:numId="32">
    <w:abstractNumId w:val="28"/>
  </w:num>
  <w:num w:numId="33">
    <w:abstractNumId w:val="20"/>
  </w:num>
  <w:num w:numId="34">
    <w:abstractNumId w:val="44"/>
  </w:num>
  <w:num w:numId="35">
    <w:abstractNumId w:val="29"/>
  </w:num>
  <w:num w:numId="36">
    <w:abstractNumId w:val="18"/>
  </w:num>
  <w:num w:numId="37">
    <w:abstractNumId w:val="6"/>
  </w:num>
  <w:num w:numId="38">
    <w:abstractNumId w:val="36"/>
  </w:num>
  <w:num w:numId="39">
    <w:abstractNumId w:val="37"/>
  </w:num>
  <w:num w:numId="40">
    <w:abstractNumId w:val="13"/>
  </w:num>
  <w:num w:numId="41">
    <w:abstractNumId w:val="35"/>
  </w:num>
  <w:num w:numId="42">
    <w:abstractNumId w:val="26"/>
  </w:num>
  <w:num w:numId="43">
    <w:abstractNumId w:val="7"/>
  </w:num>
  <w:num w:numId="44">
    <w:abstractNumId w:val="7"/>
    <w:lvlOverride w:ilvl="0">
      <w:lvl w:ilvl="0">
        <w:start w:val="1"/>
        <w:numFmt w:val="decimal"/>
        <w:lvlText w:val="%1."/>
        <w:legacy w:legacy="1" w:legacySpace="120" w:legacyIndent="397"/>
        <w:lvlJc w:val="left"/>
        <w:pPr>
          <w:ind w:left="397" w:hanging="397"/>
        </w:pPr>
      </w:lvl>
    </w:lvlOverride>
    <w:lvlOverride w:ilvl="1">
      <w:lvl w:ilvl="1">
        <w:start w:val="1"/>
        <w:numFmt w:val="lowerLetter"/>
        <w:lvlText w:val="%2."/>
        <w:legacy w:legacy="1" w:legacySpace="120" w:legacyIndent="360"/>
        <w:lvlJc w:val="left"/>
        <w:pPr>
          <w:ind w:left="757" w:hanging="360"/>
        </w:pPr>
      </w:lvl>
    </w:lvlOverride>
    <w:lvlOverride w:ilvl="2">
      <w:lvl w:ilvl="2">
        <w:start w:val="1"/>
        <w:numFmt w:val="lowerRoman"/>
        <w:lvlText w:val="%3."/>
        <w:legacy w:legacy="1" w:legacySpace="120" w:legacyIndent="180"/>
        <w:lvlJc w:val="left"/>
        <w:pPr>
          <w:ind w:left="937" w:hanging="180"/>
        </w:pPr>
      </w:lvl>
    </w:lvlOverride>
    <w:lvlOverride w:ilvl="3">
      <w:lvl w:ilvl="3">
        <w:start w:val="1"/>
        <w:numFmt w:val="decimal"/>
        <w:lvlText w:val="%4."/>
        <w:legacy w:legacy="1" w:legacySpace="120" w:legacyIndent="360"/>
        <w:lvlJc w:val="left"/>
        <w:pPr>
          <w:ind w:left="1297" w:hanging="360"/>
        </w:pPr>
      </w:lvl>
    </w:lvlOverride>
    <w:lvlOverride w:ilvl="4">
      <w:lvl w:ilvl="4">
        <w:start w:val="1"/>
        <w:numFmt w:val="lowerLetter"/>
        <w:lvlText w:val="%5."/>
        <w:legacy w:legacy="1" w:legacySpace="120" w:legacyIndent="360"/>
        <w:lvlJc w:val="left"/>
        <w:pPr>
          <w:ind w:left="1657" w:hanging="360"/>
        </w:pPr>
      </w:lvl>
    </w:lvlOverride>
    <w:lvlOverride w:ilvl="5">
      <w:lvl w:ilvl="5">
        <w:start w:val="1"/>
        <w:numFmt w:val="lowerRoman"/>
        <w:lvlText w:val="%6."/>
        <w:legacy w:legacy="1" w:legacySpace="120" w:legacyIndent="180"/>
        <w:lvlJc w:val="left"/>
        <w:pPr>
          <w:ind w:left="1837" w:hanging="180"/>
        </w:pPr>
      </w:lvl>
    </w:lvlOverride>
    <w:lvlOverride w:ilvl="6">
      <w:lvl w:ilvl="6">
        <w:start w:val="1"/>
        <w:numFmt w:val="decimal"/>
        <w:lvlText w:val="%7."/>
        <w:legacy w:legacy="1" w:legacySpace="120" w:legacyIndent="360"/>
        <w:lvlJc w:val="left"/>
        <w:pPr>
          <w:ind w:left="2197" w:hanging="360"/>
        </w:pPr>
      </w:lvl>
    </w:lvlOverride>
    <w:lvlOverride w:ilvl="7">
      <w:lvl w:ilvl="7">
        <w:start w:val="1"/>
        <w:numFmt w:val="lowerLetter"/>
        <w:lvlText w:val="%8."/>
        <w:legacy w:legacy="1" w:legacySpace="120" w:legacyIndent="360"/>
        <w:lvlJc w:val="left"/>
        <w:pPr>
          <w:ind w:left="2557" w:hanging="360"/>
        </w:pPr>
      </w:lvl>
    </w:lvlOverride>
    <w:lvlOverride w:ilvl="8">
      <w:lvl w:ilvl="8">
        <w:start w:val="1"/>
        <w:numFmt w:val="lowerRoman"/>
        <w:lvlText w:val="%9."/>
        <w:legacy w:legacy="1" w:legacySpace="120" w:legacyIndent="180"/>
        <w:lvlJc w:val="left"/>
        <w:pPr>
          <w:ind w:left="2737" w:hanging="180"/>
        </w:pPr>
      </w:lvl>
    </w:lvlOverride>
  </w:num>
  <w:num w:numId="45">
    <w:abstractNumId w:val="11"/>
  </w:num>
  <w:num w:numId="46">
    <w:abstractNumId w:val="4"/>
  </w:num>
  <w:num w:numId="47">
    <w:abstractNumId w:val="1"/>
  </w:num>
  <w:num w:numId="48">
    <w:abstractNumId w:val="9"/>
  </w:num>
  <w:num w:numId="49">
    <w:abstractNumId w:val="3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710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13DF"/>
    <w:rsid w:val="00064039"/>
    <w:rsid w:val="000829F9"/>
    <w:rsid w:val="000A0DBD"/>
    <w:rsid w:val="00136386"/>
    <w:rsid w:val="0014186C"/>
    <w:rsid w:val="00163B50"/>
    <w:rsid w:val="00173FBA"/>
    <w:rsid w:val="00174EE6"/>
    <w:rsid w:val="001A7D22"/>
    <w:rsid w:val="001C27B0"/>
    <w:rsid w:val="001C384D"/>
    <w:rsid w:val="001C4DF2"/>
    <w:rsid w:val="001E4BD4"/>
    <w:rsid w:val="00213227"/>
    <w:rsid w:val="00282C3F"/>
    <w:rsid w:val="002B27B9"/>
    <w:rsid w:val="002F0CFE"/>
    <w:rsid w:val="00331A7B"/>
    <w:rsid w:val="00334EF0"/>
    <w:rsid w:val="00390EC1"/>
    <w:rsid w:val="003A51BE"/>
    <w:rsid w:val="003B694F"/>
    <w:rsid w:val="003C30EB"/>
    <w:rsid w:val="003D1497"/>
    <w:rsid w:val="003D25AC"/>
    <w:rsid w:val="003E6FF3"/>
    <w:rsid w:val="0043209F"/>
    <w:rsid w:val="004513EA"/>
    <w:rsid w:val="004E29EE"/>
    <w:rsid w:val="004E2C9C"/>
    <w:rsid w:val="004E799B"/>
    <w:rsid w:val="00505553"/>
    <w:rsid w:val="00573A17"/>
    <w:rsid w:val="00593143"/>
    <w:rsid w:val="005B7EA9"/>
    <w:rsid w:val="005C1D1B"/>
    <w:rsid w:val="005D0989"/>
    <w:rsid w:val="005D39A3"/>
    <w:rsid w:val="005E7D87"/>
    <w:rsid w:val="006147F1"/>
    <w:rsid w:val="006169E6"/>
    <w:rsid w:val="006725E6"/>
    <w:rsid w:val="006C19FE"/>
    <w:rsid w:val="006F659E"/>
    <w:rsid w:val="00754BC5"/>
    <w:rsid w:val="00781AD6"/>
    <w:rsid w:val="007A6572"/>
    <w:rsid w:val="007C7D7D"/>
    <w:rsid w:val="007D4D73"/>
    <w:rsid w:val="007F37E8"/>
    <w:rsid w:val="00803F56"/>
    <w:rsid w:val="0081632B"/>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B1243"/>
    <w:rsid w:val="009E0D91"/>
    <w:rsid w:val="009E45FD"/>
    <w:rsid w:val="00A0173D"/>
    <w:rsid w:val="00A03074"/>
    <w:rsid w:val="00A5694E"/>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9751D"/>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1279AD0"/>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paragraph" w:styleId="Heading9">
    <w:name w:val="heading 9"/>
    <w:basedOn w:val="Normal"/>
    <w:next w:val="Normal"/>
    <w:link w:val="Heading9Char"/>
    <w:semiHidden/>
    <w:unhideWhenUsed/>
    <w:qFormat/>
    <w:rsid w:val="00C9751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character" w:customStyle="1" w:styleId="Heading9Char">
    <w:name w:val="Heading 9 Char"/>
    <w:basedOn w:val="DefaultParagraphFont"/>
    <w:link w:val="Heading9"/>
    <w:semiHidden/>
    <w:rsid w:val="00C9751D"/>
    <w:rPr>
      <w:rFonts w:asciiTheme="majorHAnsi" w:eastAsiaTheme="majorEastAsia" w:hAnsiTheme="majorHAnsi" w:cstheme="majorBidi"/>
      <w:i/>
      <w:iCs/>
      <w:snapToGrid w:val="0"/>
      <w:color w:val="272727" w:themeColor="text1" w:themeTint="D8"/>
      <w:sz w:val="21"/>
      <w:szCs w:val="21"/>
    </w:rPr>
  </w:style>
  <w:style w:type="paragraph" w:styleId="BodyText">
    <w:name w:val="Body Text"/>
    <w:basedOn w:val="Normal"/>
    <w:link w:val="BodyTextChar"/>
    <w:uiPriority w:val="1"/>
    <w:qFormat/>
    <w:rsid w:val="00754BC5"/>
    <w:pPr>
      <w:autoSpaceDE w:val="0"/>
      <w:autoSpaceDN w:val="0"/>
    </w:pPr>
    <w:rPr>
      <w:rFonts w:ascii="Palatino Linotype" w:eastAsia="Palatino Linotype" w:hAnsi="Palatino Linotype" w:cs="Palatino Linotype"/>
      <w:snapToGrid/>
      <w:sz w:val="22"/>
      <w:szCs w:val="22"/>
    </w:rPr>
  </w:style>
  <w:style w:type="character" w:customStyle="1" w:styleId="BodyTextChar">
    <w:name w:val="Body Text Char"/>
    <w:basedOn w:val="DefaultParagraphFont"/>
    <w:link w:val="BodyText"/>
    <w:uiPriority w:val="1"/>
    <w:rsid w:val="00754BC5"/>
    <w:rPr>
      <w:rFonts w:ascii="Palatino Linotype" w:eastAsia="Palatino Linotype" w:hAnsi="Palatino Linotype" w:cs="Palatino Linotyp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C1ADA-26BC-406F-A4CE-E10C5D90D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6178</Words>
  <Characters>34274</Characters>
  <Application>Microsoft Office Word</Application>
  <DocSecurity>0</DocSecurity>
  <Lines>797</Lines>
  <Paragraphs>374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9</cp:revision>
  <cp:lastPrinted>2011-07-22T21:19:00Z</cp:lastPrinted>
  <dcterms:created xsi:type="dcterms:W3CDTF">2025-06-12T16:06:00Z</dcterms:created>
  <dcterms:modified xsi:type="dcterms:W3CDTF">2025-06-27T00:17:00Z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