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EE54D7">
        <w:rPr>
          <w:b/>
          <w:sz w:val="36"/>
          <w:szCs w:val="36"/>
        </w:rPr>
        <w:fldChar w:fldCharType="begin">
          <w:ffData>
            <w:name w:val="Text2"/>
            <w:enabled/>
            <w:calcOnExit w:val="0"/>
            <w:textInput>
              <w:default w:val="90 (GT)"/>
            </w:textInput>
          </w:ffData>
        </w:fldChar>
      </w:r>
      <w:bookmarkStart w:id="0" w:name="Text2"/>
      <w:r w:rsidR="00EE54D7" w:rsidRPr="008C30F3">
        <w:rPr>
          <w:b/>
          <w:sz w:val="36"/>
          <w:szCs w:val="36"/>
          <w:lang w:val="nl-NL"/>
        </w:rPr>
        <w:instrText xml:space="preserve"> FORMTEXT </w:instrText>
      </w:r>
      <w:r w:rsidR="00EE54D7">
        <w:rPr>
          <w:b/>
          <w:sz w:val="36"/>
          <w:szCs w:val="36"/>
        </w:rPr>
      </w:r>
      <w:r w:rsidR="00EE54D7">
        <w:rPr>
          <w:b/>
          <w:sz w:val="36"/>
          <w:szCs w:val="36"/>
        </w:rPr>
        <w:fldChar w:fldCharType="separate"/>
      </w:r>
      <w:r w:rsidR="00EE54D7" w:rsidRPr="008C30F3">
        <w:rPr>
          <w:b/>
          <w:noProof/>
          <w:sz w:val="36"/>
          <w:szCs w:val="36"/>
          <w:lang w:val="nl-NL"/>
        </w:rPr>
        <w:t>90 (GT)</w:t>
      </w:r>
      <w:r w:rsidR="00EE54D7">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EE54D7" w:rsidRPr="00EE54D7" w:rsidRDefault="00EE54D7" w:rsidP="00EE54D7">
      <w:pPr>
        <w:widowControl/>
        <w:jc w:val="both"/>
        <w:rPr>
          <w:rFonts w:ascii="Palatino Linotype" w:hAnsi="Palatino Linotype"/>
          <w:b/>
          <w:snapToGrid/>
          <w:sz w:val="22"/>
          <w:szCs w:val="22"/>
          <w:lang w:val="nl-NL"/>
        </w:rPr>
      </w:pPr>
      <w:r w:rsidRPr="00EE54D7">
        <w:rPr>
          <w:rFonts w:ascii="Palatino Linotype" w:hAnsi="Palatino Linotype"/>
          <w:b/>
          <w:snapToGrid/>
          <w:sz w:val="22"/>
          <w:szCs w:val="22"/>
          <w:lang w:val="nl-NL"/>
        </w:rPr>
        <w:t>LANDSBESLUIT</w:t>
      </w:r>
      <w:r w:rsidRPr="00EE54D7">
        <w:rPr>
          <w:rFonts w:ascii="Palatino Linotype" w:hAnsi="Palatino Linotype"/>
          <w:b/>
          <w:snapToGrid/>
          <w:spacing w:val="46"/>
          <w:sz w:val="22"/>
          <w:szCs w:val="22"/>
          <w:lang w:val="nl-NL"/>
        </w:rPr>
        <w:t xml:space="preserve"> </w:t>
      </w:r>
      <w:r w:rsidRPr="00EE54D7">
        <w:rPr>
          <w:rFonts w:ascii="Palatino Linotype" w:hAnsi="Palatino Linotype"/>
          <w:b/>
          <w:snapToGrid/>
          <w:sz w:val="22"/>
          <w:szCs w:val="22"/>
          <w:lang w:val="nl-NL"/>
        </w:rPr>
        <w:t>van de 28</w:t>
      </w:r>
      <w:r w:rsidRPr="00EE54D7">
        <w:rPr>
          <w:rFonts w:ascii="Palatino Linotype" w:hAnsi="Palatino Linotype"/>
          <w:b/>
          <w:snapToGrid/>
          <w:sz w:val="22"/>
          <w:szCs w:val="22"/>
          <w:vertAlign w:val="superscript"/>
          <w:lang w:val="nl-NL"/>
        </w:rPr>
        <w:t>ste</w:t>
      </w:r>
      <w:r w:rsidRPr="00EE54D7">
        <w:rPr>
          <w:rFonts w:ascii="Palatino Linotype" w:hAnsi="Palatino Linotype"/>
          <w:b/>
          <w:snapToGrid/>
          <w:sz w:val="22"/>
          <w:szCs w:val="22"/>
          <w:lang w:val="nl-NL"/>
        </w:rPr>
        <w:t xml:space="preserve"> mei 2025, no. 25/1305, houdende vaststelling van de geconsolideerde tekst van de Instructie aanvragen volkswoningen in huur 1960</w:t>
      </w:r>
      <w:r w:rsidRPr="00E8197A">
        <w:rPr>
          <w:rFonts w:ascii="Palatino Linotype" w:hAnsi="Palatino Linotype"/>
          <w:b/>
          <w:snapToGrid/>
          <w:sz w:val="22"/>
          <w:szCs w:val="22"/>
          <w:vertAlign w:val="superscript"/>
          <w:lang w:val="nl-NL"/>
        </w:rPr>
        <w:footnoteReference w:id="1"/>
      </w:r>
    </w:p>
    <w:p w:rsidR="00EE54D7" w:rsidRPr="00EE54D7" w:rsidRDefault="00EE54D7" w:rsidP="00EE54D7">
      <w:pPr>
        <w:widowControl/>
        <w:rPr>
          <w:rFonts w:ascii="Palatino Linotype" w:hAnsi="Palatino Linotype"/>
          <w:snapToGrid/>
          <w:sz w:val="22"/>
          <w:szCs w:val="22"/>
          <w:lang w:val="nl-NL"/>
        </w:rPr>
      </w:pPr>
    </w:p>
    <w:p w:rsidR="00EE54D7" w:rsidRPr="00EE54D7" w:rsidRDefault="00EE54D7" w:rsidP="00EE54D7">
      <w:pPr>
        <w:widowControl/>
        <w:jc w:val="center"/>
        <w:rPr>
          <w:rFonts w:ascii="Palatino Linotype" w:hAnsi="Palatino Linotype"/>
          <w:b/>
          <w:snapToGrid/>
          <w:sz w:val="22"/>
          <w:szCs w:val="22"/>
          <w:lang w:val="nl-NL"/>
        </w:rPr>
      </w:pPr>
      <w:r w:rsidRPr="00EE54D7">
        <w:rPr>
          <w:rFonts w:ascii="Palatino Linotype" w:hAnsi="Palatino Linotype"/>
          <w:b/>
          <w:snapToGrid/>
          <w:sz w:val="22"/>
          <w:szCs w:val="22"/>
          <w:lang w:val="nl-NL"/>
        </w:rPr>
        <w:t>____________</w:t>
      </w:r>
    </w:p>
    <w:p w:rsidR="00EE54D7" w:rsidRPr="00EE54D7" w:rsidRDefault="00EE54D7" w:rsidP="00EE54D7">
      <w:pPr>
        <w:widowControl/>
        <w:jc w:val="center"/>
        <w:rPr>
          <w:rFonts w:ascii="Palatino Linotype" w:hAnsi="Palatino Linotype"/>
          <w:snapToGrid/>
          <w:sz w:val="22"/>
          <w:szCs w:val="22"/>
          <w:lang w:val="nl-NL"/>
        </w:rPr>
      </w:pPr>
    </w:p>
    <w:p w:rsidR="00EE54D7" w:rsidRPr="00EE54D7" w:rsidRDefault="00EE54D7" w:rsidP="00EE54D7">
      <w:pPr>
        <w:widowControl/>
        <w:jc w:val="center"/>
        <w:rPr>
          <w:rFonts w:ascii="Palatino Linotype" w:hAnsi="Palatino Linotype"/>
          <w:snapToGrid/>
          <w:sz w:val="22"/>
          <w:szCs w:val="22"/>
          <w:lang w:val="nl-NL"/>
        </w:rPr>
      </w:pPr>
      <w:r w:rsidRPr="00EE54D7">
        <w:rPr>
          <w:rFonts w:ascii="Palatino Linotype" w:hAnsi="Palatino Linotype"/>
          <w:snapToGrid/>
          <w:sz w:val="22"/>
          <w:szCs w:val="22"/>
          <w:lang w:val="nl-NL"/>
        </w:rPr>
        <w:t>De waarnemende Gouverneur van Curaçao,</w:t>
      </w:r>
    </w:p>
    <w:p w:rsidR="00EE54D7" w:rsidRPr="00EE54D7" w:rsidRDefault="00EE54D7" w:rsidP="00EE54D7">
      <w:pPr>
        <w:widowControl/>
        <w:spacing w:line="200" w:lineRule="exact"/>
        <w:rPr>
          <w:rFonts w:ascii="Palatino Linotype" w:hAnsi="Palatino Linotype"/>
          <w:snapToGrid/>
          <w:sz w:val="22"/>
          <w:szCs w:val="22"/>
          <w:lang w:val="nl-NL"/>
        </w:rPr>
      </w:pPr>
    </w:p>
    <w:p w:rsidR="00EE54D7" w:rsidRPr="00EE54D7" w:rsidRDefault="00EE54D7" w:rsidP="00EE54D7">
      <w:pPr>
        <w:widowControl/>
        <w:spacing w:line="200" w:lineRule="exact"/>
        <w:ind w:firstLine="3"/>
        <w:jc w:val="both"/>
        <w:rPr>
          <w:rFonts w:ascii="Palatino Linotype" w:hAnsi="Palatino Linotype"/>
          <w:snapToGrid/>
          <w:spacing w:val="-3"/>
          <w:sz w:val="22"/>
          <w:szCs w:val="22"/>
          <w:lang w:val="nl-NL"/>
        </w:rPr>
      </w:pPr>
    </w:p>
    <w:p w:rsidR="00EE54D7" w:rsidRPr="00EE54D7" w:rsidRDefault="00EE54D7" w:rsidP="00EE54D7">
      <w:pPr>
        <w:widowControl/>
        <w:ind w:firstLine="3"/>
        <w:jc w:val="both"/>
        <w:rPr>
          <w:rFonts w:ascii="Palatino Linotype" w:hAnsi="Palatino Linotype"/>
          <w:snapToGrid/>
          <w:spacing w:val="-3"/>
          <w:sz w:val="22"/>
          <w:szCs w:val="22"/>
          <w:lang w:val="nl-NL"/>
        </w:rPr>
      </w:pPr>
      <w:r w:rsidRPr="00EE54D7">
        <w:rPr>
          <w:rFonts w:ascii="Palatino Linotype" w:hAnsi="Palatino Linotype"/>
          <w:snapToGrid/>
          <w:spacing w:val="-3"/>
          <w:sz w:val="22"/>
          <w:szCs w:val="22"/>
          <w:lang w:val="nl-NL"/>
        </w:rPr>
        <w:t>Op voordracht van de Minister van Justitie;</w:t>
      </w:r>
    </w:p>
    <w:p w:rsidR="00EE54D7" w:rsidRPr="00EE54D7" w:rsidRDefault="00EE54D7" w:rsidP="00EE54D7">
      <w:pPr>
        <w:widowControl/>
        <w:spacing w:line="220" w:lineRule="exact"/>
        <w:jc w:val="both"/>
        <w:rPr>
          <w:rFonts w:ascii="Palatino Linotype" w:hAnsi="Palatino Linotype"/>
          <w:snapToGrid/>
          <w:spacing w:val="-3"/>
          <w:sz w:val="22"/>
          <w:szCs w:val="22"/>
          <w:lang w:val="nl-NL"/>
        </w:rPr>
      </w:pPr>
    </w:p>
    <w:p w:rsidR="00EE54D7" w:rsidRPr="00EE54D7" w:rsidRDefault="00EE54D7" w:rsidP="00EE54D7">
      <w:pPr>
        <w:widowControl/>
        <w:jc w:val="both"/>
        <w:rPr>
          <w:rFonts w:ascii="Palatino Linotype" w:hAnsi="Palatino Linotype"/>
          <w:snapToGrid/>
          <w:spacing w:val="-3"/>
          <w:sz w:val="22"/>
          <w:szCs w:val="22"/>
          <w:lang w:val="nl-NL"/>
        </w:rPr>
      </w:pPr>
      <w:r w:rsidRPr="00EE54D7">
        <w:rPr>
          <w:rFonts w:ascii="Palatino Linotype" w:hAnsi="Palatino Linotype"/>
          <w:snapToGrid/>
          <w:spacing w:val="-3"/>
          <w:sz w:val="22"/>
          <w:szCs w:val="22"/>
          <w:lang w:val="nl-NL"/>
        </w:rPr>
        <w:t>Gelet op:</w:t>
      </w:r>
    </w:p>
    <w:p w:rsidR="00EE54D7" w:rsidRPr="00EE54D7" w:rsidRDefault="00EE54D7" w:rsidP="00EE54D7">
      <w:pPr>
        <w:widowControl/>
        <w:spacing w:line="220" w:lineRule="exact"/>
        <w:jc w:val="both"/>
        <w:rPr>
          <w:rFonts w:ascii="Palatino Linotype" w:hAnsi="Palatino Linotype"/>
          <w:snapToGrid/>
          <w:spacing w:val="-3"/>
          <w:sz w:val="22"/>
          <w:szCs w:val="22"/>
          <w:lang w:val="nl-NL"/>
        </w:rPr>
      </w:pPr>
    </w:p>
    <w:p w:rsidR="00EE54D7" w:rsidRPr="00EE54D7" w:rsidRDefault="00EE54D7" w:rsidP="00EE54D7">
      <w:pPr>
        <w:widowControl/>
        <w:ind w:firstLine="3"/>
        <w:jc w:val="both"/>
        <w:rPr>
          <w:rFonts w:ascii="Palatino Linotype" w:hAnsi="Palatino Linotype"/>
          <w:snapToGrid/>
          <w:spacing w:val="-3"/>
          <w:sz w:val="22"/>
          <w:szCs w:val="22"/>
          <w:lang w:val="nl-NL"/>
        </w:rPr>
      </w:pPr>
      <w:r w:rsidRPr="00EE54D7">
        <w:rPr>
          <w:rFonts w:ascii="Palatino Linotype" w:hAnsi="Palatino Linotype"/>
          <w:snapToGrid/>
          <w:spacing w:val="-3"/>
          <w:sz w:val="22"/>
          <w:szCs w:val="22"/>
          <w:lang w:val="nl-NL"/>
        </w:rPr>
        <w:t>de Algemene overgangsregeling wetgeving en bestuur Land Curaçao</w:t>
      </w:r>
      <w:r w:rsidRPr="00EE54D7">
        <w:rPr>
          <w:rFonts w:ascii="Palatino Linotype" w:hAnsi="Palatino Linotype"/>
          <w:snapToGrid/>
          <w:spacing w:val="-3"/>
          <w:sz w:val="22"/>
          <w:szCs w:val="22"/>
          <w:vertAlign w:val="superscript"/>
          <w:lang w:val="nl-NL"/>
        </w:rPr>
        <w:footnoteReference w:id="2"/>
      </w:r>
      <w:r w:rsidRPr="00EE54D7">
        <w:rPr>
          <w:rFonts w:ascii="Palatino Linotype" w:hAnsi="Palatino Linotype"/>
          <w:snapToGrid/>
          <w:spacing w:val="-3"/>
          <w:sz w:val="22"/>
          <w:szCs w:val="22"/>
          <w:lang w:val="nl-NL"/>
        </w:rPr>
        <w:t>;</w:t>
      </w:r>
    </w:p>
    <w:p w:rsidR="00EE54D7" w:rsidRPr="00EE54D7" w:rsidRDefault="00EE54D7" w:rsidP="00EE54D7">
      <w:pPr>
        <w:widowControl/>
        <w:spacing w:line="220" w:lineRule="exact"/>
        <w:jc w:val="both"/>
        <w:rPr>
          <w:rFonts w:ascii="Palatino Linotype" w:hAnsi="Palatino Linotype"/>
          <w:snapToGrid/>
          <w:spacing w:val="-3"/>
          <w:sz w:val="22"/>
          <w:szCs w:val="22"/>
          <w:lang w:val="nl-NL"/>
        </w:rPr>
      </w:pPr>
    </w:p>
    <w:p w:rsidR="00EE54D7" w:rsidRPr="00EE54D7" w:rsidRDefault="00EE54D7" w:rsidP="00EE54D7">
      <w:pPr>
        <w:widowControl/>
        <w:spacing w:line="220" w:lineRule="exact"/>
        <w:jc w:val="both"/>
        <w:rPr>
          <w:rFonts w:ascii="Palatino Linotype" w:hAnsi="Palatino Linotype"/>
          <w:snapToGrid/>
          <w:spacing w:val="-3"/>
          <w:sz w:val="22"/>
          <w:szCs w:val="22"/>
          <w:lang w:val="nl-NL"/>
        </w:rPr>
      </w:pPr>
    </w:p>
    <w:p w:rsidR="00EE54D7" w:rsidRPr="00EE54D7" w:rsidRDefault="00EE54D7" w:rsidP="00EE54D7">
      <w:pPr>
        <w:widowControl/>
        <w:ind w:right="-46" w:firstLine="3"/>
        <w:jc w:val="center"/>
        <w:rPr>
          <w:rFonts w:ascii="Palatino Linotype" w:hAnsi="Palatino Linotype"/>
          <w:snapToGrid/>
          <w:spacing w:val="-3"/>
          <w:sz w:val="22"/>
          <w:szCs w:val="22"/>
          <w:lang w:val="nl-NL"/>
        </w:rPr>
      </w:pPr>
      <w:r w:rsidRPr="00EE54D7">
        <w:rPr>
          <w:rFonts w:ascii="Palatino Linotype" w:hAnsi="Palatino Linotype"/>
          <w:snapToGrid/>
          <w:spacing w:val="-3"/>
          <w:sz w:val="22"/>
          <w:szCs w:val="22"/>
          <w:lang w:val="nl-NL"/>
        </w:rPr>
        <w:t>Heeft goedgevonden:</w:t>
      </w:r>
    </w:p>
    <w:p w:rsidR="00EE54D7" w:rsidRPr="00EE54D7" w:rsidRDefault="00EE54D7" w:rsidP="00EE54D7">
      <w:pPr>
        <w:widowControl/>
        <w:spacing w:line="220" w:lineRule="exact"/>
        <w:jc w:val="both"/>
        <w:rPr>
          <w:rFonts w:ascii="Palatino Linotype" w:hAnsi="Palatino Linotype"/>
          <w:sz w:val="22"/>
          <w:szCs w:val="22"/>
          <w:lang w:val="nl-NL"/>
        </w:rPr>
      </w:pPr>
    </w:p>
    <w:p w:rsidR="00EE54D7" w:rsidRPr="00EE54D7" w:rsidRDefault="00EE54D7" w:rsidP="00EE54D7">
      <w:pPr>
        <w:widowControl/>
        <w:spacing w:line="220" w:lineRule="exact"/>
        <w:jc w:val="both"/>
        <w:rPr>
          <w:rFonts w:ascii="Palatino Linotype" w:hAnsi="Palatino Linotype"/>
          <w:sz w:val="22"/>
          <w:szCs w:val="22"/>
          <w:lang w:val="nl-NL"/>
        </w:rPr>
      </w:pPr>
    </w:p>
    <w:p w:rsidR="00EE54D7" w:rsidRPr="00EE54D7" w:rsidRDefault="00EE54D7" w:rsidP="00EE54D7">
      <w:pPr>
        <w:jc w:val="center"/>
        <w:rPr>
          <w:rFonts w:ascii="Palatino Linotype" w:hAnsi="Palatino Linotype"/>
          <w:sz w:val="22"/>
          <w:szCs w:val="22"/>
          <w:lang w:val="nl-NL"/>
        </w:rPr>
      </w:pPr>
      <w:r w:rsidRPr="00EE54D7">
        <w:rPr>
          <w:rFonts w:ascii="Palatino Linotype" w:hAnsi="Palatino Linotype"/>
          <w:sz w:val="22"/>
          <w:szCs w:val="22"/>
          <w:lang w:val="nl-NL"/>
        </w:rPr>
        <w:t>Artikel 1</w:t>
      </w:r>
    </w:p>
    <w:p w:rsidR="00EE54D7" w:rsidRPr="00EE54D7" w:rsidRDefault="00EE54D7" w:rsidP="00EE54D7">
      <w:pPr>
        <w:widowControl/>
        <w:spacing w:line="220" w:lineRule="exact"/>
        <w:jc w:val="both"/>
        <w:rPr>
          <w:rFonts w:ascii="Palatino Linotype" w:hAnsi="Palatino Linotype"/>
          <w:sz w:val="22"/>
          <w:szCs w:val="22"/>
          <w:lang w:val="nl-NL"/>
        </w:rPr>
      </w:pPr>
    </w:p>
    <w:p w:rsidR="00EE54D7" w:rsidRPr="00EE54D7" w:rsidRDefault="00EE54D7" w:rsidP="00EE54D7">
      <w:pPr>
        <w:jc w:val="both"/>
        <w:rPr>
          <w:rFonts w:ascii="Palatino Linotype" w:hAnsi="Palatino Linotype"/>
          <w:sz w:val="22"/>
          <w:szCs w:val="22"/>
          <w:lang w:val="nl-NL"/>
        </w:rPr>
      </w:pPr>
      <w:r w:rsidRPr="00EE54D7">
        <w:rPr>
          <w:rFonts w:ascii="Palatino Linotype" w:hAnsi="Palatino Linotype"/>
          <w:sz w:val="22"/>
          <w:szCs w:val="22"/>
          <w:lang w:val="nl-NL"/>
        </w:rPr>
        <w:t>De geconsolideerde tekst van de Instructie aanvragen volkswoningen in huur 1960</w:t>
      </w:r>
      <w:r w:rsidRPr="00EE54D7">
        <w:rPr>
          <w:rFonts w:ascii="Palatino Linotype" w:hAnsi="Palatino Linotype"/>
          <w:i/>
          <w:color w:val="FF0000"/>
          <w:sz w:val="22"/>
          <w:szCs w:val="22"/>
          <w:lang w:val="nl-NL"/>
        </w:rPr>
        <w:t xml:space="preserve"> </w:t>
      </w:r>
      <w:r w:rsidRPr="00EE54D7">
        <w:rPr>
          <w:rFonts w:ascii="Palatino Linotype" w:hAnsi="Palatino Linotype"/>
          <w:sz w:val="22"/>
          <w:szCs w:val="22"/>
          <w:lang w:val="nl-NL"/>
        </w:rPr>
        <w:t>opgenomen in de bijlage bij dit landsbesluit wordt vastgesteld.</w:t>
      </w:r>
    </w:p>
    <w:p w:rsidR="00EE54D7" w:rsidRPr="00EE54D7" w:rsidRDefault="00EE54D7" w:rsidP="00EE54D7">
      <w:pPr>
        <w:widowControl/>
        <w:spacing w:line="220" w:lineRule="exact"/>
        <w:jc w:val="both"/>
        <w:rPr>
          <w:rFonts w:ascii="Palatino Linotype" w:hAnsi="Palatino Linotype"/>
          <w:sz w:val="22"/>
          <w:szCs w:val="22"/>
          <w:lang w:val="nl-NL"/>
        </w:rPr>
      </w:pPr>
    </w:p>
    <w:p w:rsidR="00EE54D7" w:rsidRPr="00EE54D7" w:rsidRDefault="00EE54D7" w:rsidP="00EE54D7">
      <w:pPr>
        <w:jc w:val="center"/>
        <w:rPr>
          <w:rFonts w:ascii="Palatino Linotype" w:hAnsi="Palatino Linotype"/>
          <w:sz w:val="22"/>
          <w:szCs w:val="22"/>
          <w:lang w:val="nl-NL"/>
        </w:rPr>
      </w:pPr>
      <w:r w:rsidRPr="00EE54D7">
        <w:rPr>
          <w:rFonts w:ascii="Palatino Linotype" w:hAnsi="Palatino Linotype"/>
          <w:sz w:val="22"/>
          <w:szCs w:val="22"/>
          <w:lang w:val="nl-NL"/>
        </w:rPr>
        <w:t>Artikel 2</w:t>
      </w:r>
    </w:p>
    <w:p w:rsidR="00EE54D7" w:rsidRPr="00EE54D7" w:rsidRDefault="00EE54D7" w:rsidP="00EE54D7">
      <w:pPr>
        <w:widowControl/>
        <w:spacing w:line="220" w:lineRule="exact"/>
        <w:jc w:val="both"/>
        <w:rPr>
          <w:rFonts w:ascii="Palatino Linotype" w:hAnsi="Palatino Linotype"/>
          <w:snapToGrid/>
          <w:spacing w:val="-3"/>
          <w:sz w:val="22"/>
          <w:szCs w:val="22"/>
          <w:lang w:val="nl-NL"/>
        </w:rPr>
      </w:pPr>
    </w:p>
    <w:p w:rsidR="00EE54D7" w:rsidRPr="00EE54D7" w:rsidRDefault="00EE54D7" w:rsidP="00EE54D7">
      <w:pPr>
        <w:rPr>
          <w:rFonts w:ascii="Palatino Linotype" w:hAnsi="Palatino Linotype"/>
          <w:sz w:val="22"/>
          <w:szCs w:val="22"/>
          <w:lang w:val="nl-NL"/>
        </w:rPr>
      </w:pPr>
      <w:r w:rsidRPr="00EE54D7">
        <w:rPr>
          <w:rFonts w:ascii="Palatino Linotype" w:hAnsi="Palatino Linotype"/>
          <w:sz w:val="22"/>
          <w:szCs w:val="22"/>
          <w:lang w:val="nl-NL"/>
        </w:rPr>
        <w:t>Dit landsbesluit met bijbehorende bijlage wordt bekendgemaakt in het Publicatieblad.</w:t>
      </w:r>
    </w:p>
    <w:p w:rsidR="00EE54D7" w:rsidRPr="00EE54D7" w:rsidRDefault="00EE54D7" w:rsidP="00EE54D7">
      <w:pPr>
        <w:widowControl/>
        <w:spacing w:line="220" w:lineRule="exact"/>
        <w:jc w:val="both"/>
        <w:rPr>
          <w:rFonts w:ascii="Palatino Linotype" w:hAnsi="Palatino Linotype"/>
          <w:sz w:val="22"/>
          <w:szCs w:val="22"/>
          <w:lang w:val="nl-NL"/>
        </w:rPr>
      </w:pPr>
    </w:p>
    <w:p w:rsidR="00EE54D7" w:rsidRPr="00EE54D7" w:rsidRDefault="00EE54D7" w:rsidP="00EE54D7">
      <w:pPr>
        <w:widowControl/>
        <w:spacing w:line="220" w:lineRule="exact"/>
        <w:jc w:val="both"/>
        <w:rPr>
          <w:rFonts w:ascii="Palatino Linotype" w:hAnsi="Palatino Linotype"/>
          <w:sz w:val="22"/>
          <w:szCs w:val="22"/>
          <w:lang w:val="nl-NL"/>
        </w:rPr>
      </w:pPr>
    </w:p>
    <w:p w:rsidR="00EE54D7" w:rsidRPr="00EE54D7" w:rsidRDefault="00EE54D7" w:rsidP="00EE54D7">
      <w:pPr>
        <w:tabs>
          <w:tab w:val="left" w:pos="5387"/>
        </w:tabs>
        <w:rPr>
          <w:rFonts w:ascii="Palatino Linotype" w:hAnsi="Palatino Linotype"/>
          <w:sz w:val="22"/>
          <w:szCs w:val="22"/>
          <w:lang w:val="nl-NL"/>
        </w:rPr>
      </w:pPr>
      <w:r w:rsidRPr="00EE54D7">
        <w:rPr>
          <w:rFonts w:ascii="Palatino Linotype" w:hAnsi="Palatino Linotype"/>
          <w:sz w:val="22"/>
          <w:szCs w:val="22"/>
          <w:lang w:val="nl-NL"/>
        </w:rPr>
        <w:tab/>
        <w:t>Gegeven te Willemstad, 28 mei 2025</w:t>
      </w:r>
    </w:p>
    <w:p w:rsidR="00E8197A" w:rsidRPr="00E8197A" w:rsidRDefault="00E8197A" w:rsidP="00E8197A">
      <w:pPr>
        <w:widowControl/>
        <w:spacing w:line="220" w:lineRule="exact"/>
        <w:ind w:left="5400" w:right="400"/>
        <w:jc w:val="center"/>
        <w:rPr>
          <w:rFonts w:ascii="Palatino Linotype" w:hAnsi="Palatino Linotype"/>
          <w:sz w:val="22"/>
          <w:szCs w:val="22"/>
          <w:lang w:val="nl-NL"/>
        </w:rPr>
      </w:pPr>
      <w:r w:rsidRPr="00E8197A">
        <w:rPr>
          <w:rFonts w:ascii="Palatino Linotype" w:hAnsi="Palatino Linotype"/>
          <w:sz w:val="22"/>
          <w:szCs w:val="22"/>
          <w:lang w:val="nl-NL"/>
        </w:rPr>
        <w:t>M. RUSSEL - CAPRILES</w:t>
      </w:r>
    </w:p>
    <w:p w:rsidR="00EE54D7" w:rsidRDefault="00EE54D7" w:rsidP="00EE54D7">
      <w:pPr>
        <w:widowControl/>
        <w:spacing w:line="220" w:lineRule="exact"/>
        <w:ind w:left="5400" w:right="400"/>
        <w:jc w:val="both"/>
        <w:rPr>
          <w:rFonts w:ascii="Palatino Linotype" w:hAnsi="Palatino Linotype"/>
          <w:sz w:val="22"/>
          <w:szCs w:val="22"/>
          <w:lang w:val="nl-NL"/>
        </w:rPr>
      </w:pPr>
    </w:p>
    <w:p w:rsidR="00EE54D7" w:rsidRPr="00EE54D7" w:rsidRDefault="00EE54D7" w:rsidP="00EE54D7">
      <w:pPr>
        <w:widowControl/>
        <w:spacing w:line="220" w:lineRule="exact"/>
        <w:jc w:val="both"/>
        <w:rPr>
          <w:rFonts w:ascii="Palatino Linotype" w:hAnsi="Palatino Linotype"/>
          <w:sz w:val="22"/>
          <w:szCs w:val="22"/>
          <w:lang w:val="nl-NL"/>
        </w:rPr>
      </w:pPr>
    </w:p>
    <w:p w:rsidR="00EE54D7" w:rsidRPr="00EE54D7" w:rsidRDefault="00EE54D7" w:rsidP="00EE54D7">
      <w:pPr>
        <w:jc w:val="both"/>
        <w:rPr>
          <w:rFonts w:ascii="Palatino Linotype" w:hAnsi="Palatino Linotype"/>
          <w:sz w:val="22"/>
          <w:szCs w:val="22"/>
          <w:lang w:val="nl-NL"/>
        </w:rPr>
      </w:pPr>
      <w:r w:rsidRPr="00EE54D7">
        <w:rPr>
          <w:rFonts w:ascii="Palatino Linotype" w:hAnsi="Palatino Linotype"/>
          <w:sz w:val="22"/>
          <w:szCs w:val="22"/>
          <w:lang w:val="nl-NL"/>
        </w:rPr>
        <w:t>De Minister van Justitie,</w:t>
      </w:r>
    </w:p>
    <w:p w:rsidR="00E8197A" w:rsidRPr="009C210F" w:rsidRDefault="00E8197A" w:rsidP="00E8197A">
      <w:pPr>
        <w:pStyle w:val="BodyText"/>
        <w:ind w:right="6970"/>
        <w:jc w:val="center"/>
        <w:rPr>
          <w:lang w:val="nl-NL"/>
        </w:rPr>
      </w:pPr>
      <w:r>
        <w:rPr>
          <w:lang w:val="nl-NL"/>
        </w:rPr>
        <w:t>S.X.T. HATO</w:t>
      </w:r>
    </w:p>
    <w:p w:rsidR="00EE54D7" w:rsidRPr="00EE54D7" w:rsidRDefault="00EE54D7" w:rsidP="00EE54D7">
      <w:pPr>
        <w:widowControl/>
        <w:spacing w:line="220" w:lineRule="exact"/>
        <w:jc w:val="both"/>
        <w:rPr>
          <w:rFonts w:ascii="Palatino Linotype" w:hAnsi="Palatino Linotype"/>
          <w:sz w:val="22"/>
          <w:szCs w:val="22"/>
          <w:lang w:val="nl-NL"/>
        </w:rPr>
      </w:pPr>
    </w:p>
    <w:p w:rsidR="00EE54D7" w:rsidRPr="00EE54D7" w:rsidRDefault="00EE54D7" w:rsidP="00EE54D7">
      <w:pPr>
        <w:widowControl/>
        <w:spacing w:line="220" w:lineRule="exact"/>
        <w:jc w:val="both"/>
        <w:rPr>
          <w:rFonts w:ascii="Palatino Linotype" w:hAnsi="Palatino Linotype"/>
          <w:sz w:val="22"/>
          <w:szCs w:val="22"/>
          <w:lang w:val="nl-NL"/>
        </w:rPr>
      </w:pPr>
    </w:p>
    <w:p w:rsidR="00EE54D7" w:rsidRPr="00EE54D7" w:rsidRDefault="00EE54D7" w:rsidP="00EE54D7">
      <w:pPr>
        <w:widowControl/>
        <w:spacing w:line="220" w:lineRule="exact"/>
        <w:ind w:left="5400"/>
        <w:jc w:val="both"/>
        <w:rPr>
          <w:rFonts w:ascii="Palatino Linotype" w:hAnsi="Palatino Linotype"/>
          <w:sz w:val="22"/>
          <w:szCs w:val="22"/>
          <w:lang w:val="nl-NL"/>
        </w:rPr>
      </w:pPr>
      <w:r w:rsidRPr="00EE54D7">
        <w:rPr>
          <w:rFonts w:ascii="Palatino Linotype" w:hAnsi="Palatino Linotype"/>
          <w:sz w:val="22"/>
          <w:szCs w:val="22"/>
          <w:lang w:val="nl-NL"/>
        </w:rPr>
        <w:t>Uitgegeven de 30</w:t>
      </w:r>
      <w:r w:rsidRPr="00EE54D7">
        <w:rPr>
          <w:rFonts w:ascii="Palatino Linotype" w:hAnsi="Palatino Linotype"/>
          <w:sz w:val="22"/>
          <w:szCs w:val="22"/>
          <w:vertAlign w:val="superscript"/>
          <w:lang w:val="nl-NL"/>
        </w:rPr>
        <w:t>ste</w:t>
      </w:r>
      <w:r w:rsidRPr="00EE54D7">
        <w:rPr>
          <w:rFonts w:ascii="Palatino Linotype" w:hAnsi="Palatino Linotype"/>
          <w:sz w:val="22"/>
          <w:szCs w:val="22"/>
          <w:lang w:val="nl-NL"/>
        </w:rPr>
        <w:t xml:space="preserve"> juni 2025</w:t>
      </w:r>
    </w:p>
    <w:p w:rsidR="00EE54D7" w:rsidRPr="00EE54D7" w:rsidRDefault="00EE54D7" w:rsidP="00EE54D7">
      <w:pPr>
        <w:tabs>
          <w:tab w:val="left" w:pos="5387"/>
        </w:tabs>
        <w:jc w:val="both"/>
        <w:rPr>
          <w:rFonts w:ascii="Palatino Linotype" w:hAnsi="Palatino Linotype"/>
          <w:sz w:val="22"/>
          <w:szCs w:val="22"/>
          <w:lang w:val="nl-NL"/>
        </w:rPr>
      </w:pPr>
      <w:r w:rsidRPr="00EE54D7">
        <w:rPr>
          <w:rFonts w:ascii="Palatino Linotype" w:hAnsi="Palatino Linotype"/>
          <w:sz w:val="22"/>
          <w:szCs w:val="22"/>
          <w:lang w:val="nl-NL"/>
        </w:rPr>
        <w:tab/>
        <w:t>De Minister van Algemene Zaken</w:t>
      </w:r>
      <w:r>
        <w:rPr>
          <w:rFonts w:ascii="Palatino Linotype" w:hAnsi="Palatino Linotype"/>
          <w:sz w:val="22"/>
          <w:szCs w:val="22"/>
          <w:lang w:val="nl-NL"/>
        </w:rPr>
        <w:t xml:space="preserve"> a.i.</w:t>
      </w:r>
      <w:r w:rsidRPr="00EE54D7">
        <w:rPr>
          <w:rFonts w:ascii="Palatino Linotype" w:hAnsi="Palatino Linotype"/>
          <w:sz w:val="22"/>
          <w:szCs w:val="22"/>
          <w:lang w:val="nl-NL"/>
        </w:rPr>
        <w:t>,</w:t>
      </w:r>
    </w:p>
    <w:p w:rsidR="008C30F3" w:rsidRPr="008C30F3" w:rsidRDefault="008C30F3" w:rsidP="008C30F3">
      <w:pPr>
        <w:pStyle w:val="BodyText"/>
        <w:ind w:left="5400" w:right="220"/>
        <w:jc w:val="center"/>
        <w:rPr>
          <w:lang w:val="nl-NL"/>
        </w:rPr>
      </w:pPr>
      <w:r w:rsidRPr="008C30F3">
        <w:rPr>
          <w:lang w:val="nl-NL"/>
        </w:rPr>
        <w:t>S.A. VAN HEYDOORN</w:t>
      </w:r>
    </w:p>
    <w:p w:rsidR="00EE54D7" w:rsidRDefault="00EE54D7">
      <w:pPr>
        <w:widowControl/>
        <w:rPr>
          <w:rFonts w:ascii="Palatino Linotype" w:hAnsi="Palatino Linotype"/>
          <w:sz w:val="22"/>
          <w:szCs w:val="22"/>
          <w:lang w:val="nl-NL"/>
        </w:rPr>
      </w:pPr>
      <w:bookmarkStart w:id="1" w:name="_GoBack"/>
      <w:bookmarkEnd w:id="1"/>
      <w:r>
        <w:rPr>
          <w:rFonts w:ascii="Palatino Linotype" w:hAnsi="Palatino Linotype"/>
          <w:sz w:val="22"/>
          <w:szCs w:val="22"/>
          <w:lang w:val="nl-NL"/>
        </w:rPr>
        <w:br w:type="page"/>
      </w:r>
    </w:p>
    <w:p w:rsidR="00EE54D7" w:rsidRPr="00EE54D7" w:rsidRDefault="00EE54D7" w:rsidP="00EE54D7">
      <w:pPr>
        <w:ind w:right="-29"/>
        <w:jc w:val="both"/>
        <w:rPr>
          <w:rFonts w:ascii="Palatino Linotype" w:hAnsi="Palatino Linotype"/>
          <w:sz w:val="22"/>
          <w:szCs w:val="22"/>
          <w:lang w:val="nl-NL"/>
        </w:rPr>
      </w:pPr>
    </w:p>
    <w:p w:rsidR="00EE54D7" w:rsidRPr="00EE54D7" w:rsidRDefault="00EE54D7" w:rsidP="00EE54D7">
      <w:pPr>
        <w:pBdr>
          <w:bottom w:val="single" w:sz="6" w:space="1" w:color="auto"/>
        </w:pBdr>
        <w:ind w:right="-29"/>
        <w:jc w:val="both"/>
        <w:rPr>
          <w:rFonts w:ascii="Palatino Linotype" w:hAnsi="Palatino Linotype"/>
          <w:sz w:val="22"/>
          <w:szCs w:val="22"/>
          <w:lang w:val="nl-NL"/>
        </w:rPr>
      </w:pPr>
      <w:r w:rsidRPr="00EE54D7">
        <w:rPr>
          <w:rFonts w:ascii="Palatino Linotype" w:hAnsi="Palatino Linotype"/>
          <w:sz w:val="22"/>
          <w:szCs w:val="22"/>
          <w:lang w:val="nl-NL"/>
        </w:rPr>
        <w:t>BIJLAGE behorende bij het Landsbesluit van de 28</w:t>
      </w:r>
      <w:r w:rsidRPr="00EE54D7">
        <w:rPr>
          <w:rFonts w:ascii="Palatino Linotype" w:hAnsi="Palatino Linotype"/>
          <w:sz w:val="22"/>
          <w:szCs w:val="22"/>
          <w:vertAlign w:val="superscript"/>
          <w:lang w:val="nl-NL"/>
        </w:rPr>
        <w:t>ste</w:t>
      </w:r>
      <w:r w:rsidRPr="00EE54D7">
        <w:rPr>
          <w:rFonts w:ascii="Palatino Linotype" w:hAnsi="Palatino Linotype"/>
          <w:sz w:val="22"/>
          <w:szCs w:val="22"/>
          <w:lang w:val="nl-NL"/>
        </w:rPr>
        <w:t xml:space="preserve"> mei 2025, no. 25/1305, houdende vaststelling van de geconsolideerde tekst van de Instructie aanvragen volkswoningen in huur 1960</w:t>
      </w:r>
      <w:r w:rsidRPr="00EE54D7">
        <w:rPr>
          <w:rFonts w:ascii="Palatino Linotype" w:hAnsi="Palatino Linotype"/>
          <w:color w:val="000000"/>
          <w:sz w:val="22"/>
          <w:szCs w:val="22"/>
          <w:vertAlign w:val="superscript"/>
          <w:lang w:val="nl-NL"/>
        </w:rPr>
        <w:footnoteReference w:id="3"/>
      </w:r>
    </w:p>
    <w:p w:rsidR="00EE54D7" w:rsidRPr="00EE54D7" w:rsidRDefault="00EE54D7" w:rsidP="00EE54D7">
      <w:pPr>
        <w:pBdr>
          <w:bottom w:val="single" w:sz="6" w:space="1" w:color="auto"/>
        </w:pBdr>
        <w:ind w:right="-29"/>
        <w:jc w:val="both"/>
        <w:rPr>
          <w:rFonts w:ascii="Palatino Linotype" w:hAnsi="Palatino Linotype"/>
          <w:sz w:val="22"/>
          <w:szCs w:val="22"/>
          <w:lang w:val="nl-NL"/>
        </w:rPr>
      </w:pPr>
    </w:p>
    <w:p w:rsidR="00EE54D7" w:rsidRPr="00EE54D7" w:rsidRDefault="00EE54D7" w:rsidP="00EE54D7">
      <w:pPr>
        <w:ind w:right="-29"/>
        <w:jc w:val="center"/>
        <w:rPr>
          <w:rFonts w:ascii="Palatino Linotype" w:hAnsi="Palatino Linotype"/>
          <w:sz w:val="22"/>
          <w:szCs w:val="22"/>
          <w:lang w:val="nl-NL"/>
        </w:rPr>
      </w:pPr>
    </w:p>
    <w:p w:rsidR="00EE54D7" w:rsidRPr="00EE54D7" w:rsidRDefault="00EE54D7" w:rsidP="00EE54D7">
      <w:pPr>
        <w:ind w:right="-29"/>
        <w:jc w:val="both"/>
        <w:rPr>
          <w:rFonts w:ascii="Palatino Linotype" w:hAnsi="Palatino Linotype"/>
          <w:color w:val="000000"/>
          <w:sz w:val="22"/>
          <w:szCs w:val="22"/>
          <w:lang w:val="nl-NL"/>
        </w:rPr>
      </w:pPr>
      <w:r w:rsidRPr="00EE54D7">
        <w:rPr>
          <w:rFonts w:ascii="Palatino Linotype" w:hAnsi="Palatino Linotype"/>
          <w:color w:val="000000"/>
          <w:sz w:val="22"/>
          <w:szCs w:val="22"/>
          <w:lang w:val="nl-NL"/>
        </w:rPr>
        <w:t>Geconsolideerde tekst van de Instructie aanvragen volkswoningen in huur 1960 (A.B. 1960, no. 31),</w:t>
      </w:r>
      <w:r w:rsidRPr="00EE54D7">
        <w:rPr>
          <w:rFonts w:ascii="Palatino Linotype" w:hAnsi="Palatino Linotype"/>
          <w:b/>
          <w:color w:val="000000"/>
          <w:sz w:val="22"/>
          <w:szCs w:val="22"/>
          <w:lang w:val="nl-NL"/>
        </w:rPr>
        <w:t xml:space="preserve"> </w:t>
      </w:r>
      <w:r w:rsidRPr="00EE54D7">
        <w:rPr>
          <w:rFonts w:ascii="Palatino Linotype" w:hAnsi="Palatino Linotype"/>
          <w:color w:val="000000"/>
          <w:sz w:val="22"/>
          <w:szCs w:val="22"/>
          <w:lang w:val="nl-NL"/>
        </w:rPr>
        <w:t xml:space="preserve">zoals deze luidt: </w:t>
      </w:r>
    </w:p>
    <w:p w:rsidR="00EE54D7" w:rsidRPr="00EE54D7" w:rsidRDefault="00EE54D7" w:rsidP="00EE54D7">
      <w:pPr>
        <w:ind w:right="-29"/>
        <w:rPr>
          <w:rFonts w:ascii="Palatino Linotype" w:hAnsi="Palatino Linotype"/>
          <w:color w:val="000000"/>
          <w:sz w:val="22"/>
          <w:szCs w:val="22"/>
          <w:lang w:val="nl-NL"/>
        </w:rPr>
      </w:pPr>
    </w:p>
    <w:p w:rsidR="00EE54D7" w:rsidRPr="00EE54D7" w:rsidRDefault="00EE54D7" w:rsidP="00EE54D7">
      <w:pPr>
        <w:numPr>
          <w:ilvl w:val="0"/>
          <w:numId w:val="7"/>
        </w:numPr>
        <w:ind w:left="360" w:right="-29"/>
        <w:jc w:val="both"/>
        <w:rPr>
          <w:rFonts w:ascii="Palatino Linotype" w:hAnsi="Palatino Linotype"/>
          <w:sz w:val="22"/>
          <w:szCs w:val="22"/>
          <w:lang w:val="nl-NL"/>
        </w:rPr>
      </w:pPr>
      <w:r w:rsidRPr="00EE54D7">
        <w:rPr>
          <w:rFonts w:ascii="Palatino Linotype" w:hAnsi="Palatino Linotype"/>
          <w:sz w:val="22"/>
          <w:szCs w:val="22"/>
          <w:lang w:val="nl-NL"/>
        </w:rPr>
        <w:t>na wijziging tot stand gebracht door het eilandgebied Curaçao bij:</w:t>
      </w:r>
    </w:p>
    <w:p w:rsidR="00EE54D7" w:rsidRPr="00EE54D7" w:rsidRDefault="00EE54D7" w:rsidP="00EE54D7">
      <w:pPr>
        <w:numPr>
          <w:ilvl w:val="0"/>
          <w:numId w:val="8"/>
        </w:numPr>
        <w:ind w:right="-29"/>
        <w:jc w:val="both"/>
        <w:rPr>
          <w:rFonts w:ascii="Palatino Linotype" w:hAnsi="Palatino Linotype"/>
          <w:color w:val="000000"/>
          <w:sz w:val="22"/>
          <w:szCs w:val="22"/>
          <w:lang w:val="nl-NL"/>
        </w:rPr>
      </w:pPr>
      <w:proofErr w:type="spellStart"/>
      <w:r w:rsidRPr="00EE54D7">
        <w:rPr>
          <w:rFonts w:ascii="Palatino Linotype" w:hAnsi="Palatino Linotype"/>
          <w:color w:val="000000"/>
          <w:sz w:val="22"/>
          <w:szCs w:val="22"/>
          <w:lang w:val="nl-NL"/>
        </w:rPr>
        <w:t>Eilandsbesluit</w:t>
      </w:r>
      <w:proofErr w:type="spellEnd"/>
      <w:r w:rsidRPr="00EE54D7">
        <w:rPr>
          <w:rFonts w:ascii="Palatino Linotype" w:hAnsi="Palatino Linotype"/>
          <w:color w:val="000000"/>
          <w:sz w:val="22"/>
          <w:szCs w:val="22"/>
          <w:lang w:val="nl-NL"/>
        </w:rPr>
        <w:t>, houdende algemene maatregelen van de 18de januari 1961, tot wijziging van de Instructie aanvragen volkswoningen in huur 1960 (A.B. 1960, no. 31) (A.B. 1961, no. 5);</w:t>
      </w:r>
    </w:p>
    <w:p w:rsidR="00EE54D7" w:rsidRPr="00EE54D7" w:rsidRDefault="00EE54D7" w:rsidP="00EE54D7">
      <w:pPr>
        <w:numPr>
          <w:ilvl w:val="0"/>
          <w:numId w:val="8"/>
        </w:numPr>
        <w:ind w:right="-29"/>
        <w:jc w:val="both"/>
        <w:rPr>
          <w:rFonts w:ascii="Palatino Linotype" w:hAnsi="Palatino Linotype"/>
          <w:color w:val="000000"/>
          <w:sz w:val="22"/>
          <w:szCs w:val="22"/>
          <w:lang w:val="nl-NL"/>
        </w:rPr>
      </w:pPr>
      <w:proofErr w:type="spellStart"/>
      <w:r w:rsidRPr="00EE54D7">
        <w:rPr>
          <w:rFonts w:ascii="Palatino Linotype" w:hAnsi="Palatino Linotype"/>
          <w:color w:val="000000"/>
          <w:sz w:val="22"/>
          <w:szCs w:val="22"/>
          <w:lang w:val="nl-NL"/>
        </w:rPr>
        <w:t>Eilandsbesluit</w:t>
      </w:r>
      <w:proofErr w:type="spellEnd"/>
      <w:r w:rsidRPr="00EE54D7">
        <w:rPr>
          <w:rFonts w:ascii="Palatino Linotype" w:hAnsi="Palatino Linotype"/>
          <w:color w:val="000000"/>
          <w:sz w:val="22"/>
          <w:szCs w:val="22"/>
          <w:lang w:val="nl-NL"/>
        </w:rPr>
        <w:t>, houdende algemene maatregelen van de 21ste augustus 1963, tot wijziging van de Instructie aanvragen volkswoningen in huur 1960 (A.B. 1960, no. 31) (A.B. 1963, no. 37);</w:t>
      </w:r>
    </w:p>
    <w:p w:rsidR="00EE54D7" w:rsidRPr="00EE54D7" w:rsidRDefault="00EE54D7" w:rsidP="00EE54D7">
      <w:pPr>
        <w:widowControl/>
        <w:ind w:left="360" w:right="-29" w:hanging="360"/>
        <w:jc w:val="both"/>
        <w:rPr>
          <w:rFonts w:ascii="Palatino Linotype" w:hAnsi="Palatino Linotype"/>
          <w:sz w:val="22"/>
          <w:szCs w:val="22"/>
          <w:lang w:val="nl-NL"/>
        </w:rPr>
      </w:pPr>
    </w:p>
    <w:p w:rsidR="00EE54D7" w:rsidRPr="00EE54D7" w:rsidRDefault="00EE54D7" w:rsidP="00EE54D7">
      <w:pPr>
        <w:ind w:right="-29"/>
        <w:jc w:val="both"/>
        <w:rPr>
          <w:rFonts w:ascii="Palatino Linotype" w:hAnsi="Palatino Linotype"/>
          <w:sz w:val="22"/>
          <w:szCs w:val="22"/>
          <w:lang w:val="nl-NL"/>
        </w:rPr>
      </w:pPr>
      <w:r w:rsidRPr="00EE54D7">
        <w:rPr>
          <w:rFonts w:ascii="Palatino Linotype" w:hAnsi="Palatino Linotype"/>
          <w:sz w:val="22"/>
          <w:szCs w:val="22"/>
          <w:lang w:val="nl-NL"/>
        </w:rPr>
        <w:t>en</w:t>
      </w:r>
    </w:p>
    <w:p w:rsidR="00EE54D7" w:rsidRPr="00EE54D7" w:rsidRDefault="00EE54D7" w:rsidP="00EE54D7">
      <w:pPr>
        <w:ind w:left="360" w:right="-29" w:hanging="360"/>
        <w:jc w:val="both"/>
        <w:rPr>
          <w:rFonts w:ascii="Palatino Linotype" w:hAnsi="Palatino Linotype"/>
          <w:sz w:val="22"/>
          <w:szCs w:val="22"/>
          <w:lang w:val="nl-NL"/>
        </w:rPr>
      </w:pPr>
    </w:p>
    <w:p w:rsidR="00EE54D7" w:rsidRPr="00EE54D7" w:rsidRDefault="00EE54D7" w:rsidP="00EE54D7">
      <w:pPr>
        <w:numPr>
          <w:ilvl w:val="0"/>
          <w:numId w:val="7"/>
        </w:numPr>
        <w:tabs>
          <w:tab w:val="left" w:pos="567"/>
        </w:tabs>
        <w:ind w:left="360" w:right="-29"/>
        <w:jc w:val="both"/>
        <w:rPr>
          <w:rFonts w:ascii="Palatino Linotype" w:hAnsi="Palatino Linotype"/>
          <w:sz w:val="22"/>
          <w:szCs w:val="22"/>
          <w:lang w:val="nl-NL"/>
        </w:rPr>
      </w:pPr>
      <w:r w:rsidRPr="00EE54D7">
        <w:rPr>
          <w:rFonts w:ascii="Palatino Linotype" w:hAnsi="Palatino Linotype"/>
          <w:sz w:val="22"/>
          <w:szCs w:val="22"/>
          <w:lang w:val="nl-NL"/>
        </w:rPr>
        <w:t>in overeenstemming gebracht met de aanwijzingen van de Algemene overgangsregeling wetgeving en bestuur Land Curaçao (A.B. 2010, no. 87, bijlage a).</w:t>
      </w:r>
    </w:p>
    <w:p w:rsidR="00EE54D7" w:rsidRPr="00EE54D7" w:rsidRDefault="00EE54D7" w:rsidP="00EE54D7">
      <w:pPr>
        <w:jc w:val="both"/>
        <w:rPr>
          <w:rFonts w:ascii="Palatino Linotype" w:hAnsi="Palatino Linotype"/>
          <w:sz w:val="22"/>
          <w:szCs w:val="22"/>
          <w:lang w:val="nl-NL"/>
        </w:rPr>
      </w:pPr>
    </w:p>
    <w:p w:rsidR="00EE54D7" w:rsidRPr="00EE54D7" w:rsidRDefault="00EE54D7" w:rsidP="00EE54D7">
      <w:pPr>
        <w:jc w:val="center"/>
        <w:rPr>
          <w:rFonts w:ascii="Palatino Linotype" w:hAnsi="Palatino Linotype"/>
          <w:sz w:val="22"/>
          <w:szCs w:val="22"/>
          <w:lang w:val="nl-NL"/>
        </w:rPr>
      </w:pPr>
      <w:r w:rsidRPr="00EE54D7">
        <w:rPr>
          <w:rFonts w:ascii="Palatino Linotype" w:hAnsi="Palatino Linotype"/>
          <w:sz w:val="22"/>
          <w:szCs w:val="22"/>
          <w:lang w:val="nl-NL"/>
        </w:rPr>
        <w:t>-----</w:t>
      </w:r>
    </w:p>
    <w:p w:rsidR="00EE54D7" w:rsidRPr="00EE54D7" w:rsidRDefault="00EE54D7" w:rsidP="00EE54D7">
      <w:pPr>
        <w:suppressAutoHyphens/>
        <w:jc w:val="center"/>
        <w:rPr>
          <w:rFonts w:ascii="Palatino Linotype" w:hAnsi="Palatino Linotype"/>
          <w:sz w:val="22"/>
          <w:szCs w:val="22"/>
          <w:lang w:val="nl-NL"/>
        </w:rPr>
      </w:pPr>
    </w:p>
    <w:p w:rsidR="00EE54D7" w:rsidRPr="00EE54D7" w:rsidRDefault="00EE54D7" w:rsidP="00EE54D7">
      <w:pPr>
        <w:suppressAutoHyphens/>
        <w:jc w:val="center"/>
        <w:rPr>
          <w:rFonts w:ascii="Palatino Linotype" w:hAnsi="Palatino Linotype"/>
          <w:sz w:val="22"/>
          <w:szCs w:val="22"/>
          <w:lang w:val="nl-NL"/>
        </w:rPr>
      </w:pPr>
      <w:r w:rsidRPr="00EE54D7">
        <w:rPr>
          <w:rFonts w:ascii="Palatino Linotype" w:hAnsi="Palatino Linotype"/>
          <w:sz w:val="22"/>
          <w:szCs w:val="22"/>
          <w:lang w:val="nl-NL"/>
        </w:rPr>
        <w:t>Artikel 1</w:t>
      </w:r>
    </w:p>
    <w:p w:rsidR="00EE54D7" w:rsidRPr="00EE54D7" w:rsidRDefault="00EE54D7" w:rsidP="00EE54D7">
      <w:pPr>
        <w:suppressAutoHyphens/>
        <w:jc w:val="both"/>
        <w:rPr>
          <w:rFonts w:ascii="Palatino Linotype" w:hAnsi="Palatino Linotype"/>
          <w:sz w:val="22"/>
          <w:szCs w:val="22"/>
          <w:lang w:val="nl-NL"/>
        </w:rPr>
      </w:pPr>
    </w:p>
    <w:p w:rsidR="00EE54D7" w:rsidRPr="00EE54D7" w:rsidRDefault="00EE54D7" w:rsidP="00EE54D7">
      <w:pPr>
        <w:autoSpaceDE w:val="0"/>
        <w:autoSpaceDN w:val="0"/>
        <w:jc w:val="both"/>
        <w:rPr>
          <w:rFonts w:ascii="Palatino Linotype" w:hAnsi="Palatino Linotype" w:cs="Bookman Old Style"/>
          <w:snapToGrid/>
          <w:sz w:val="22"/>
          <w:szCs w:val="22"/>
          <w:lang w:val="nl-NL"/>
        </w:rPr>
      </w:pPr>
      <w:r w:rsidRPr="00EE54D7">
        <w:rPr>
          <w:rFonts w:ascii="Palatino Linotype" w:hAnsi="Palatino Linotype" w:cs="Bookman Old Style"/>
          <w:snapToGrid/>
          <w:sz w:val="22"/>
          <w:szCs w:val="22"/>
          <w:lang w:val="nl-NL"/>
        </w:rPr>
        <w:t xml:space="preserve">Voor huur van een volkswoning kan in aanmerking komen hij, die zelf de Nederlandse nationaliteit bezit of wiens wettige niet van tafel en bed gescheiden </w:t>
      </w:r>
      <w:r w:rsidRPr="00EE54D7">
        <w:rPr>
          <w:rFonts w:ascii="Palatino Linotype" w:hAnsi="Palatino Linotype" w:cs="Bookman Old Style"/>
          <w:snapToGrid/>
          <w:spacing w:val="-2"/>
          <w:sz w:val="22"/>
          <w:szCs w:val="22"/>
          <w:lang w:val="nl-NL"/>
        </w:rPr>
        <w:t xml:space="preserve">echtgenote voor hun huwelijk deze nationaliteit bezat, </w:t>
      </w:r>
      <w:r w:rsidRPr="00EE54D7">
        <w:rPr>
          <w:rFonts w:ascii="Palatino Linotype" w:hAnsi="Palatino Linotype" w:cs="Bookman Old Style"/>
          <w:snapToGrid/>
          <w:sz w:val="22"/>
          <w:szCs w:val="22"/>
          <w:lang w:val="nl-NL"/>
        </w:rPr>
        <w:t>en die zelf, of wiens bovenbedoelde echtgenote:</w:t>
      </w:r>
    </w:p>
    <w:p w:rsidR="00EE54D7" w:rsidRPr="00EE54D7" w:rsidRDefault="00EE54D7" w:rsidP="00EE54D7">
      <w:pPr>
        <w:numPr>
          <w:ilvl w:val="0"/>
          <w:numId w:val="17"/>
        </w:numPr>
        <w:autoSpaceDE w:val="0"/>
        <w:autoSpaceDN w:val="0"/>
        <w:spacing w:line="300" w:lineRule="auto"/>
        <w:ind w:left="360"/>
        <w:rPr>
          <w:rFonts w:ascii="Palatino Linotype" w:hAnsi="Palatino Linotype" w:cs="Bookman Old Style"/>
          <w:snapToGrid/>
          <w:sz w:val="22"/>
          <w:szCs w:val="22"/>
          <w:lang w:val="nl-NL"/>
        </w:rPr>
      </w:pPr>
      <w:r w:rsidRPr="00EE54D7">
        <w:rPr>
          <w:rFonts w:ascii="Palatino Linotype" w:hAnsi="Palatino Linotype" w:cs="Bookman Old Style"/>
          <w:snapToGrid/>
          <w:sz w:val="22"/>
          <w:szCs w:val="22"/>
          <w:lang w:val="nl-NL"/>
        </w:rPr>
        <w:t>hetzij in het Land Curaçao is geboren;</w:t>
      </w:r>
    </w:p>
    <w:p w:rsidR="00EE54D7" w:rsidRPr="00EE54D7" w:rsidRDefault="00EE54D7" w:rsidP="00EE54D7">
      <w:pPr>
        <w:numPr>
          <w:ilvl w:val="0"/>
          <w:numId w:val="17"/>
        </w:numPr>
        <w:autoSpaceDE w:val="0"/>
        <w:autoSpaceDN w:val="0"/>
        <w:ind w:left="360" w:right="72"/>
        <w:jc w:val="both"/>
        <w:rPr>
          <w:rFonts w:ascii="Palatino Linotype" w:hAnsi="Palatino Linotype" w:cs="Bookman Old Style"/>
          <w:snapToGrid/>
          <w:sz w:val="22"/>
          <w:szCs w:val="22"/>
          <w:lang w:val="nl-NL"/>
        </w:rPr>
      </w:pPr>
      <w:r w:rsidRPr="00EE54D7">
        <w:rPr>
          <w:rFonts w:ascii="Palatino Linotype" w:hAnsi="Palatino Linotype" w:cs="Bookman Old Style"/>
          <w:snapToGrid/>
          <w:sz w:val="22"/>
          <w:szCs w:val="22"/>
          <w:lang w:val="nl-NL"/>
        </w:rPr>
        <w:t>hetzij elders is geboren, doch uit een vader en moeder, die in het Land Curaçao geboren zijn;</w:t>
      </w:r>
    </w:p>
    <w:p w:rsidR="00EE54D7" w:rsidRPr="00EE54D7" w:rsidRDefault="00EE54D7" w:rsidP="00EE54D7">
      <w:pPr>
        <w:numPr>
          <w:ilvl w:val="0"/>
          <w:numId w:val="17"/>
        </w:numPr>
        <w:suppressAutoHyphens/>
        <w:ind w:left="360"/>
        <w:contextualSpacing/>
        <w:jc w:val="both"/>
        <w:rPr>
          <w:rFonts w:ascii="Palatino Linotype" w:hAnsi="Palatino Linotype"/>
          <w:sz w:val="22"/>
          <w:szCs w:val="22"/>
          <w:lang w:val="nl-NL"/>
        </w:rPr>
      </w:pPr>
      <w:r w:rsidRPr="00EE54D7">
        <w:rPr>
          <w:rFonts w:ascii="Palatino Linotype" w:hAnsi="Palatino Linotype" w:cs="Bookman Old Style"/>
          <w:sz w:val="22"/>
          <w:szCs w:val="22"/>
          <w:lang w:val="nl-NL"/>
        </w:rPr>
        <w:t>hetzij gedurende ten minste tien jaren onafgebro</w:t>
      </w:r>
      <w:r w:rsidRPr="00EE54D7">
        <w:rPr>
          <w:rFonts w:ascii="Palatino Linotype" w:hAnsi="Palatino Linotype" w:cs="Bookman Old Style"/>
          <w:sz w:val="22"/>
          <w:szCs w:val="22"/>
          <w:lang w:val="nl-NL"/>
        </w:rPr>
        <w:softHyphen/>
        <w:t>ken in het Land Curaçao toegelaten is ge</w:t>
      </w:r>
      <w:r w:rsidRPr="00EE54D7">
        <w:rPr>
          <w:rFonts w:ascii="Palatino Linotype" w:hAnsi="Palatino Linotype" w:cs="Bookman Old Style"/>
          <w:sz w:val="22"/>
          <w:szCs w:val="22"/>
          <w:lang w:val="nl-NL"/>
        </w:rPr>
        <w:softHyphen/>
        <w:t>weest;</w:t>
      </w:r>
    </w:p>
    <w:p w:rsidR="00EE54D7" w:rsidRPr="00EE54D7" w:rsidRDefault="00EE54D7" w:rsidP="00EE54D7">
      <w:pPr>
        <w:suppressAutoHyphens/>
        <w:jc w:val="both"/>
        <w:rPr>
          <w:rFonts w:ascii="Palatino Linotype" w:hAnsi="Palatino Linotype"/>
          <w:sz w:val="22"/>
          <w:szCs w:val="22"/>
          <w:lang w:val="nl-NL"/>
        </w:rPr>
      </w:pPr>
      <w:r w:rsidRPr="00EE54D7">
        <w:rPr>
          <w:rFonts w:ascii="Palatino Linotype" w:hAnsi="Palatino Linotype"/>
          <w:sz w:val="22"/>
          <w:szCs w:val="22"/>
          <w:lang w:val="nl-NL"/>
        </w:rPr>
        <w:t>bovendien gedurende langere tijd regelmatig de dagelijkse zorg op zich heeft genomen van een gezin, of de dagelijkse zorg van een gezin op zich zal nemen, mits dit voornemen gestaafd wordt door een akte van huwelijksaangifte;</w:t>
      </w:r>
    </w:p>
    <w:p w:rsidR="00EE54D7" w:rsidRPr="00EE54D7" w:rsidRDefault="00EE54D7" w:rsidP="00EE54D7">
      <w:pPr>
        <w:suppressAutoHyphens/>
        <w:jc w:val="both"/>
        <w:rPr>
          <w:rFonts w:ascii="Palatino Linotype" w:hAnsi="Palatino Linotype"/>
          <w:sz w:val="22"/>
          <w:szCs w:val="22"/>
          <w:lang w:val="nl-NL"/>
        </w:rPr>
      </w:pPr>
      <w:r w:rsidRPr="00EE54D7">
        <w:rPr>
          <w:rFonts w:ascii="Palatino Linotype" w:hAnsi="Palatino Linotype"/>
          <w:sz w:val="22"/>
          <w:szCs w:val="22"/>
          <w:lang w:val="nl-NL"/>
        </w:rPr>
        <w:t>en bovendien de beschikking heeft over een zodanig gezinsinkomen dat hem enerzijds wel in staat stelt de te betalen huur van de door hem gewenste volkswoning regelmatig te voldoen, doch hem anderzijds niet in staat stelt op andere wijze behoorlijke huisvesting te verkrijgen.</w:t>
      </w:r>
    </w:p>
    <w:p w:rsidR="00EE54D7" w:rsidRPr="00EE54D7" w:rsidRDefault="00EE54D7" w:rsidP="00EE54D7">
      <w:pPr>
        <w:suppressAutoHyphens/>
        <w:jc w:val="both"/>
        <w:rPr>
          <w:rFonts w:ascii="Palatino Linotype" w:hAnsi="Palatino Linotype"/>
          <w:sz w:val="22"/>
          <w:szCs w:val="22"/>
          <w:lang w:val="nl-NL"/>
        </w:rPr>
      </w:pPr>
    </w:p>
    <w:p w:rsidR="00EE54D7" w:rsidRPr="00EE54D7" w:rsidRDefault="00EE54D7" w:rsidP="00EE54D7">
      <w:pPr>
        <w:suppressAutoHyphens/>
        <w:jc w:val="center"/>
        <w:rPr>
          <w:rFonts w:ascii="Palatino Linotype" w:hAnsi="Palatino Linotype"/>
          <w:sz w:val="22"/>
          <w:szCs w:val="22"/>
          <w:lang w:val="nl-NL"/>
        </w:rPr>
      </w:pPr>
      <w:r w:rsidRPr="00EE54D7">
        <w:rPr>
          <w:rFonts w:ascii="Palatino Linotype" w:hAnsi="Palatino Linotype"/>
          <w:sz w:val="22"/>
          <w:szCs w:val="22"/>
          <w:lang w:val="nl-NL"/>
        </w:rPr>
        <w:t>Artikel 2</w:t>
      </w:r>
    </w:p>
    <w:p w:rsidR="00EE54D7" w:rsidRPr="00EE54D7" w:rsidRDefault="00EE54D7" w:rsidP="00EE54D7">
      <w:pPr>
        <w:suppressAutoHyphens/>
        <w:jc w:val="both"/>
        <w:rPr>
          <w:rFonts w:ascii="Palatino Linotype" w:hAnsi="Palatino Linotype"/>
          <w:sz w:val="22"/>
          <w:szCs w:val="22"/>
          <w:lang w:val="nl-NL"/>
        </w:rPr>
      </w:pPr>
    </w:p>
    <w:p w:rsidR="00EE54D7" w:rsidRPr="00EE54D7" w:rsidRDefault="00EE54D7" w:rsidP="00EE54D7">
      <w:pPr>
        <w:numPr>
          <w:ilvl w:val="1"/>
          <w:numId w:val="10"/>
        </w:numPr>
        <w:suppressAutoHyphens/>
        <w:ind w:left="360" w:hanging="360"/>
        <w:contextualSpacing/>
        <w:jc w:val="both"/>
        <w:rPr>
          <w:rFonts w:ascii="Palatino Linotype" w:hAnsi="Palatino Linotype"/>
          <w:sz w:val="22"/>
          <w:szCs w:val="22"/>
          <w:lang w:val="nl-NL"/>
        </w:rPr>
      </w:pPr>
      <w:r w:rsidRPr="00EE54D7">
        <w:rPr>
          <w:rFonts w:ascii="Palatino Linotype" w:hAnsi="Palatino Linotype"/>
          <w:sz w:val="22"/>
          <w:szCs w:val="22"/>
          <w:lang w:val="nl-NL"/>
        </w:rPr>
        <w:t xml:space="preserve">De aanvraag ter verkrijging van een volkswoning in huur of om verhuizing naar een andere volkswoning dient te geschieden op een vanwege de Uitvoeringsorganisatie Domeinbeheer te verstrekken aanvraagformulier, dat in tegenwoordigheid van een daartoe door het hoofd </w:t>
      </w:r>
      <w:r w:rsidRPr="00EE54D7">
        <w:rPr>
          <w:rFonts w:ascii="Palatino Linotype" w:hAnsi="Palatino Linotype"/>
          <w:sz w:val="22"/>
          <w:szCs w:val="22"/>
          <w:lang w:val="nl-NL"/>
        </w:rPr>
        <w:lastRenderedPageBreak/>
        <w:t>van de Uitvoeringsorganisatie Domeinbeheer aangewezen ambtenaar wordt ingevuld en door aanvrager dient te worden ondertekend.</w:t>
      </w:r>
    </w:p>
    <w:p w:rsidR="00EE54D7" w:rsidRPr="00EE54D7" w:rsidRDefault="00EE54D7" w:rsidP="00EE54D7">
      <w:pPr>
        <w:numPr>
          <w:ilvl w:val="1"/>
          <w:numId w:val="10"/>
        </w:numPr>
        <w:suppressAutoHyphens/>
        <w:ind w:left="360" w:hanging="360"/>
        <w:contextualSpacing/>
        <w:jc w:val="both"/>
        <w:rPr>
          <w:rFonts w:ascii="Palatino Linotype" w:hAnsi="Palatino Linotype"/>
          <w:sz w:val="22"/>
          <w:szCs w:val="22"/>
          <w:lang w:val="nl-NL"/>
        </w:rPr>
      </w:pPr>
      <w:r w:rsidRPr="00EE54D7">
        <w:rPr>
          <w:rFonts w:ascii="Palatino Linotype" w:hAnsi="Palatino Linotype"/>
          <w:sz w:val="22"/>
          <w:szCs w:val="22"/>
          <w:lang w:val="nl-NL"/>
        </w:rPr>
        <w:t>Indien aanvrager niet tot ondertekening in staat mocht blijken te zijn, legt de ambtenaar van de Uitvoeringsorganisatie Domeinbeheer, die het aanvraagformulier heeft ingevuld, dit feit vast in een door hem en een getuige op het aanvraagformulier te stellen verklaring.</w:t>
      </w:r>
    </w:p>
    <w:p w:rsidR="00EE54D7" w:rsidRPr="00EE54D7" w:rsidRDefault="00EE54D7" w:rsidP="00EE54D7">
      <w:pPr>
        <w:numPr>
          <w:ilvl w:val="1"/>
          <w:numId w:val="10"/>
        </w:numPr>
        <w:suppressAutoHyphens/>
        <w:ind w:left="360" w:hanging="360"/>
        <w:contextualSpacing/>
        <w:jc w:val="both"/>
        <w:rPr>
          <w:rFonts w:ascii="Palatino Linotype" w:hAnsi="Palatino Linotype"/>
          <w:sz w:val="22"/>
          <w:szCs w:val="22"/>
          <w:lang w:val="nl-NL"/>
        </w:rPr>
      </w:pPr>
      <w:r w:rsidRPr="00EE54D7">
        <w:rPr>
          <w:rFonts w:ascii="Palatino Linotype" w:hAnsi="Palatino Linotype"/>
          <w:sz w:val="22"/>
          <w:szCs w:val="22"/>
          <w:lang w:val="nl-NL"/>
        </w:rPr>
        <w:t>Aan de aanvrager wordt als bewijs van indiening van een aanvraag ter verkrijging van een volkswoning in huur een afschrift van het ingevulde formulier ter hand gesteld, voorzien van datum en volgnummer van indiening.</w:t>
      </w:r>
    </w:p>
    <w:p w:rsidR="00EE54D7" w:rsidRPr="00EE54D7" w:rsidRDefault="00EE54D7" w:rsidP="00EE54D7">
      <w:pPr>
        <w:suppressAutoHyphens/>
        <w:jc w:val="both"/>
        <w:rPr>
          <w:rFonts w:ascii="Palatino Linotype" w:hAnsi="Palatino Linotype"/>
          <w:sz w:val="22"/>
          <w:szCs w:val="22"/>
          <w:lang w:val="nl-NL"/>
        </w:rPr>
      </w:pPr>
      <w:r w:rsidRPr="00EE54D7">
        <w:rPr>
          <w:rFonts w:ascii="Palatino Linotype" w:hAnsi="Palatino Linotype"/>
          <w:sz w:val="22"/>
          <w:szCs w:val="22"/>
          <w:lang w:val="nl-NL"/>
        </w:rPr>
        <w:t xml:space="preserve"> </w:t>
      </w:r>
    </w:p>
    <w:p w:rsidR="00EE54D7" w:rsidRPr="00EE54D7" w:rsidRDefault="00EE54D7" w:rsidP="00EE54D7">
      <w:pPr>
        <w:suppressAutoHyphens/>
        <w:jc w:val="center"/>
        <w:rPr>
          <w:rFonts w:ascii="Palatino Linotype" w:hAnsi="Palatino Linotype"/>
          <w:sz w:val="22"/>
          <w:szCs w:val="22"/>
          <w:lang w:val="nl-NL"/>
        </w:rPr>
      </w:pPr>
      <w:r w:rsidRPr="00EE54D7">
        <w:rPr>
          <w:rFonts w:ascii="Palatino Linotype" w:hAnsi="Palatino Linotype"/>
          <w:sz w:val="22"/>
          <w:szCs w:val="22"/>
          <w:lang w:val="nl-NL"/>
        </w:rPr>
        <w:t>Artikel 3</w:t>
      </w:r>
    </w:p>
    <w:p w:rsidR="00EE54D7" w:rsidRPr="00EE54D7" w:rsidRDefault="00EE54D7" w:rsidP="00EE54D7">
      <w:pPr>
        <w:suppressAutoHyphens/>
        <w:jc w:val="both"/>
        <w:rPr>
          <w:rFonts w:ascii="Palatino Linotype" w:hAnsi="Palatino Linotype"/>
          <w:sz w:val="22"/>
          <w:szCs w:val="22"/>
          <w:lang w:val="nl-NL"/>
        </w:rPr>
      </w:pPr>
    </w:p>
    <w:p w:rsidR="00EE54D7" w:rsidRPr="00EE54D7" w:rsidRDefault="00EE54D7" w:rsidP="00EE54D7">
      <w:pPr>
        <w:suppressAutoHyphens/>
        <w:jc w:val="both"/>
        <w:rPr>
          <w:rFonts w:ascii="Palatino Linotype" w:hAnsi="Palatino Linotype"/>
          <w:sz w:val="22"/>
          <w:szCs w:val="22"/>
          <w:lang w:val="nl-NL"/>
        </w:rPr>
      </w:pPr>
      <w:r w:rsidRPr="00EE54D7">
        <w:rPr>
          <w:rFonts w:ascii="Palatino Linotype" w:hAnsi="Palatino Linotype"/>
          <w:sz w:val="22"/>
          <w:szCs w:val="22"/>
          <w:lang w:val="nl-NL"/>
        </w:rPr>
        <w:t>Het aanvraagformulier wordt onder vermelding van datum en volgnummer van indiening ingeschreven in het “Register aanvragen volkswoningen in huur”, waarna vanwege de Uitvoeringsorganisatie Domeinbeheer terstond een zodanig rapport wordt opgemaakt als nodig voor een goede beoordeling van de aanvraag.</w:t>
      </w:r>
    </w:p>
    <w:p w:rsidR="00EE54D7" w:rsidRPr="00EE54D7" w:rsidRDefault="00EE54D7" w:rsidP="00EE54D7">
      <w:pPr>
        <w:suppressAutoHyphens/>
        <w:jc w:val="both"/>
        <w:rPr>
          <w:rFonts w:ascii="Palatino Linotype" w:hAnsi="Palatino Linotype"/>
          <w:sz w:val="22"/>
          <w:szCs w:val="22"/>
          <w:lang w:val="nl-NL"/>
        </w:rPr>
      </w:pPr>
    </w:p>
    <w:p w:rsidR="00EE54D7" w:rsidRPr="00EE54D7" w:rsidRDefault="00EE54D7" w:rsidP="00EE54D7">
      <w:pPr>
        <w:suppressAutoHyphens/>
        <w:jc w:val="center"/>
        <w:rPr>
          <w:rFonts w:ascii="Palatino Linotype" w:hAnsi="Palatino Linotype"/>
          <w:sz w:val="22"/>
          <w:szCs w:val="22"/>
          <w:lang w:val="nl-NL"/>
        </w:rPr>
      </w:pPr>
      <w:r w:rsidRPr="00EE54D7">
        <w:rPr>
          <w:rFonts w:ascii="Palatino Linotype" w:hAnsi="Palatino Linotype"/>
          <w:sz w:val="22"/>
          <w:szCs w:val="22"/>
          <w:lang w:val="nl-NL"/>
        </w:rPr>
        <w:t>Artikel 4</w:t>
      </w:r>
    </w:p>
    <w:p w:rsidR="00EE54D7" w:rsidRPr="00EE54D7" w:rsidRDefault="00EE54D7" w:rsidP="00EE54D7">
      <w:pPr>
        <w:suppressAutoHyphens/>
        <w:jc w:val="both"/>
        <w:rPr>
          <w:rFonts w:ascii="Palatino Linotype" w:hAnsi="Palatino Linotype"/>
          <w:sz w:val="22"/>
          <w:szCs w:val="22"/>
          <w:lang w:val="nl-NL"/>
        </w:rPr>
      </w:pPr>
    </w:p>
    <w:p w:rsidR="00EE54D7" w:rsidRPr="00EE54D7" w:rsidRDefault="00EE54D7" w:rsidP="00EE54D7">
      <w:pPr>
        <w:numPr>
          <w:ilvl w:val="0"/>
          <w:numId w:val="11"/>
        </w:numPr>
        <w:suppressAutoHyphens/>
        <w:ind w:left="360" w:hanging="360"/>
        <w:contextualSpacing/>
        <w:jc w:val="both"/>
        <w:rPr>
          <w:rFonts w:ascii="Palatino Linotype" w:hAnsi="Palatino Linotype"/>
          <w:sz w:val="22"/>
          <w:szCs w:val="22"/>
          <w:lang w:val="nl-NL"/>
        </w:rPr>
      </w:pPr>
      <w:r w:rsidRPr="00EE54D7">
        <w:rPr>
          <w:rFonts w:ascii="Palatino Linotype" w:hAnsi="Palatino Linotype"/>
          <w:sz w:val="22"/>
          <w:szCs w:val="22"/>
          <w:lang w:val="nl-NL"/>
        </w:rPr>
        <w:t>Het aldus behandelde aanvraagformulier wordt voorzien van het vanwege de Uitvoeringsorganisatie Domeinbeheer opgestelde rapport, zo spoedig mogelijk ter beoordeling voorgelegd aan een commissie van advies, die tot taak heeft de Minister van Verkeer, Vervoer en Ruimtelijke Planning te adviseren inzake de toewijzing van volkswoningen in huur van alle vrijgekomen in exploitatie zijnde volkswoningen.</w:t>
      </w:r>
    </w:p>
    <w:p w:rsidR="00EE54D7" w:rsidRPr="00EE54D7" w:rsidRDefault="00EE54D7" w:rsidP="00EE54D7">
      <w:pPr>
        <w:numPr>
          <w:ilvl w:val="0"/>
          <w:numId w:val="11"/>
        </w:numPr>
        <w:suppressAutoHyphens/>
        <w:ind w:left="360" w:hanging="360"/>
        <w:contextualSpacing/>
        <w:jc w:val="both"/>
        <w:rPr>
          <w:rFonts w:ascii="Palatino Linotype" w:hAnsi="Palatino Linotype"/>
          <w:sz w:val="22"/>
          <w:szCs w:val="22"/>
          <w:lang w:val="nl-NL"/>
        </w:rPr>
      </w:pPr>
      <w:r w:rsidRPr="00EE54D7">
        <w:rPr>
          <w:rFonts w:ascii="Palatino Linotype" w:hAnsi="Palatino Linotype"/>
          <w:sz w:val="22"/>
          <w:szCs w:val="22"/>
          <w:lang w:val="nl-NL"/>
        </w:rPr>
        <w:t>De in het eerste lid bedoelde commissie, bestaande uit vijf leden, waarvan een Voorzitter en een Secretaris, wordt benoemd door de Minister van Verkeer, Vervoer en Ruimtelijke Planning.</w:t>
      </w:r>
    </w:p>
    <w:p w:rsidR="00EE54D7" w:rsidRPr="00EE54D7" w:rsidRDefault="00EE54D7" w:rsidP="00EE54D7">
      <w:pPr>
        <w:suppressAutoHyphens/>
        <w:jc w:val="both"/>
        <w:rPr>
          <w:rFonts w:ascii="Palatino Linotype" w:hAnsi="Palatino Linotype"/>
          <w:sz w:val="22"/>
          <w:szCs w:val="22"/>
          <w:lang w:val="nl-NL"/>
        </w:rPr>
      </w:pPr>
    </w:p>
    <w:p w:rsidR="00EE54D7" w:rsidRPr="00EE54D7" w:rsidRDefault="00EE54D7" w:rsidP="00EE54D7">
      <w:pPr>
        <w:suppressAutoHyphens/>
        <w:jc w:val="center"/>
        <w:rPr>
          <w:rFonts w:ascii="Palatino Linotype" w:hAnsi="Palatino Linotype"/>
          <w:sz w:val="22"/>
          <w:szCs w:val="22"/>
          <w:lang w:val="nl-NL"/>
        </w:rPr>
      </w:pPr>
      <w:r w:rsidRPr="00EE54D7">
        <w:rPr>
          <w:rFonts w:ascii="Palatino Linotype" w:hAnsi="Palatino Linotype"/>
          <w:sz w:val="22"/>
          <w:szCs w:val="22"/>
          <w:lang w:val="nl-NL"/>
        </w:rPr>
        <w:t>Artikel 5</w:t>
      </w:r>
    </w:p>
    <w:p w:rsidR="00EE54D7" w:rsidRPr="00EE54D7" w:rsidRDefault="00EE54D7" w:rsidP="00EE54D7">
      <w:pPr>
        <w:suppressAutoHyphens/>
        <w:jc w:val="both"/>
        <w:rPr>
          <w:rFonts w:ascii="Palatino Linotype" w:hAnsi="Palatino Linotype"/>
          <w:sz w:val="22"/>
          <w:szCs w:val="22"/>
          <w:lang w:val="nl-NL"/>
        </w:rPr>
      </w:pPr>
    </w:p>
    <w:p w:rsidR="00EE54D7" w:rsidRPr="00EE54D7" w:rsidRDefault="00EE54D7" w:rsidP="00EE54D7">
      <w:pPr>
        <w:numPr>
          <w:ilvl w:val="0"/>
          <w:numId w:val="12"/>
        </w:numPr>
        <w:suppressAutoHyphens/>
        <w:ind w:left="360" w:hanging="360"/>
        <w:contextualSpacing/>
        <w:jc w:val="both"/>
        <w:rPr>
          <w:rFonts w:ascii="Palatino Linotype" w:hAnsi="Palatino Linotype"/>
          <w:sz w:val="22"/>
          <w:szCs w:val="22"/>
          <w:lang w:val="nl-NL"/>
        </w:rPr>
      </w:pPr>
      <w:r w:rsidRPr="00EE54D7">
        <w:rPr>
          <w:rFonts w:ascii="Palatino Linotype" w:hAnsi="Palatino Linotype"/>
          <w:sz w:val="22"/>
          <w:szCs w:val="22"/>
          <w:lang w:val="nl-NL"/>
        </w:rPr>
        <w:t>De aanvraag, welke naar het oordeel van de Commissie van Advies niet voor inwilliging in aanmerking komt, wordt onder vermelding van reden en datum van de vergadering waarin de aanvraag werd behandeld, schriftelijk aan de Minister van Verkeer, Vervoer en Ruimtelijke Planning ter afwijzing voorgedragen.</w:t>
      </w:r>
    </w:p>
    <w:p w:rsidR="00EE54D7" w:rsidRPr="00EE54D7" w:rsidRDefault="00EE54D7" w:rsidP="00EE54D7">
      <w:pPr>
        <w:numPr>
          <w:ilvl w:val="0"/>
          <w:numId w:val="12"/>
        </w:numPr>
        <w:suppressAutoHyphens/>
        <w:ind w:left="360" w:hanging="360"/>
        <w:contextualSpacing/>
        <w:jc w:val="both"/>
        <w:rPr>
          <w:rFonts w:ascii="Palatino Linotype" w:hAnsi="Palatino Linotype"/>
          <w:sz w:val="22"/>
          <w:szCs w:val="22"/>
          <w:lang w:val="nl-NL"/>
        </w:rPr>
      </w:pPr>
      <w:r w:rsidRPr="00EE54D7">
        <w:rPr>
          <w:rFonts w:ascii="Palatino Linotype" w:hAnsi="Palatino Linotype"/>
          <w:sz w:val="22"/>
          <w:szCs w:val="22"/>
          <w:lang w:val="nl-NL"/>
        </w:rPr>
        <w:t xml:space="preserve">Van de beslissing van de Minister van Verkeer, Vervoer en Ruimtelijke Planning wordt de aanvrager onder vermelding van reden van afwijzing vanwege de Uitvoeringsorganisatie Domeinbeheer schriftelijk mededeling gedaan, nadat van deze afwijking achter de in artikel 3 van deze Instructie voorgeschreven </w:t>
      </w:r>
      <w:proofErr w:type="spellStart"/>
      <w:r w:rsidRPr="00EE54D7">
        <w:rPr>
          <w:rFonts w:ascii="Palatino Linotype" w:hAnsi="Palatino Linotype"/>
          <w:sz w:val="22"/>
          <w:szCs w:val="22"/>
          <w:lang w:val="nl-NL"/>
        </w:rPr>
        <w:t>inboeking</w:t>
      </w:r>
      <w:proofErr w:type="spellEnd"/>
      <w:r w:rsidRPr="00EE54D7">
        <w:rPr>
          <w:rFonts w:ascii="Palatino Linotype" w:hAnsi="Palatino Linotype"/>
          <w:sz w:val="22"/>
          <w:szCs w:val="22"/>
          <w:lang w:val="nl-NL"/>
        </w:rPr>
        <w:t xml:space="preserve"> van de aanvraag bij indiening in het “Register aanvragen volkswoningen in huur” een aantekening is gesteld.</w:t>
      </w:r>
    </w:p>
    <w:p w:rsidR="00EE54D7" w:rsidRPr="00EE54D7" w:rsidRDefault="00EE54D7" w:rsidP="00EE54D7">
      <w:pPr>
        <w:suppressAutoHyphens/>
        <w:jc w:val="both"/>
        <w:rPr>
          <w:rFonts w:ascii="Palatino Linotype" w:hAnsi="Palatino Linotype"/>
          <w:sz w:val="22"/>
          <w:szCs w:val="22"/>
          <w:lang w:val="nl-NL"/>
        </w:rPr>
      </w:pPr>
    </w:p>
    <w:p w:rsidR="00EE54D7" w:rsidRPr="00EE54D7" w:rsidRDefault="00EE54D7" w:rsidP="00EE54D7">
      <w:pPr>
        <w:suppressAutoHyphens/>
        <w:jc w:val="center"/>
        <w:rPr>
          <w:rFonts w:ascii="Palatino Linotype" w:hAnsi="Palatino Linotype"/>
          <w:sz w:val="22"/>
          <w:szCs w:val="22"/>
          <w:lang w:val="nl-NL"/>
        </w:rPr>
      </w:pPr>
      <w:r w:rsidRPr="00EE54D7">
        <w:rPr>
          <w:rFonts w:ascii="Palatino Linotype" w:hAnsi="Palatino Linotype"/>
          <w:sz w:val="22"/>
          <w:szCs w:val="22"/>
          <w:lang w:val="nl-NL"/>
        </w:rPr>
        <w:t>Artikel 6</w:t>
      </w:r>
    </w:p>
    <w:p w:rsidR="00EE54D7" w:rsidRPr="00EE54D7" w:rsidRDefault="00EE54D7" w:rsidP="00EE54D7">
      <w:pPr>
        <w:suppressAutoHyphens/>
        <w:jc w:val="both"/>
        <w:rPr>
          <w:rFonts w:ascii="Palatino Linotype" w:hAnsi="Palatino Linotype"/>
          <w:sz w:val="22"/>
          <w:szCs w:val="22"/>
          <w:lang w:val="nl-NL"/>
        </w:rPr>
      </w:pPr>
    </w:p>
    <w:p w:rsidR="00EE54D7" w:rsidRPr="00EE54D7" w:rsidRDefault="00EE54D7" w:rsidP="00EE54D7">
      <w:pPr>
        <w:numPr>
          <w:ilvl w:val="1"/>
          <w:numId w:val="9"/>
        </w:numPr>
        <w:suppressAutoHyphens/>
        <w:ind w:left="360" w:hanging="360"/>
        <w:contextualSpacing/>
        <w:jc w:val="both"/>
        <w:rPr>
          <w:rFonts w:ascii="Palatino Linotype" w:hAnsi="Palatino Linotype"/>
          <w:sz w:val="22"/>
          <w:szCs w:val="22"/>
          <w:lang w:val="nl-NL"/>
        </w:rPr>
      </w:pPr>
      <w:r w:rsidRPr="00EE54D7">
        <w:rPr>
          <w:rFonts w:ascii="Palatino Linotype" w:hAnsi="Palatino Linotype"/>
          <w:sz w:val="22"/>
          <w:szCs w:val="22"/>
          <w:lang w:val="nl-NL"/>
        </w:rPr>
        <w:t xml:space="preserve">De aanvraag, welke naar het oordeel van de Commissie van Advies voor inwilliging in aanmerking komt, wordt gebracht op door de Voorzitter en Secretaris van de Commissie te ondertekenen lijsten van toewijzing mede vermeldende de datum van de vergadering waarin de aanvragen laatstelijk werden behandeld en aan de Minister van Verkeer, Vervoer en Ruimtelijke Planning voorgedragen ter toevoeging aan de in chronologische volgorde naar </w:t>
      </w:r>
      <w:r w:rsidRPr="00EE54D7">
        <w:rPr>
          <w:rFonts w:ascii="Palatino Linotype" w:hAnsi="Palatino Linotype"/>
          <w:sz w:val="22"/>
          <w:szCs w:val="22"/>
          <w:lang w:val="nl-NL"/>
        </w:rPr>
        <w:lastRenderedPageBreak/>
        <w:t xml:space="preserve">data van indiening van de aanvragen bij te houden wachtlijsten ingedeeld naar woninggrootte - uitgedrukt in </w:t>
      </w:r>
      <w:proofErr w:type="spellStart"/>
      <w:r w:rsidRPr="00EE54D7">
        <w:rPr>
          <w:rFonts w:ascii="Palatino Linotype" w:hAnsi="Palatino Linotype"/>
          <w:sz w:val="22"/>
          <w:szCs w:val="22"/>
          <w:lang w:val="nl-NL"/>
        </w:rPr>
        <w:t>slaapkamertal</w:t>
      </w:r>
      <w:proofErr w:type="spellEnd"/>
      <w:r w:rsidRPr="00EE54D7">
        <w:rPr>
          <w:rFonts w:ascii="Palatino Linotype" w:hAnsi="Palatino Linotype"/>
          <w:sz w:val="22"/>
          <w:szCs w:val="22"/>
          <w:lang w:val="nl-NL"/>
        </w:rPr>
        <w:t xml:space="preserve"> -, woonwijk en huurklasse.</w:t>
      </w:r>
    </w:p>
    <w:p w:rsidR="00EE54D7" w:rsidRPr="00EE54D7" w:rsidRDefault="00EE54D7" w:rsidP="00EE54D7">
      <w:pPr>
        <w:numPr>
          <w:ilvl w:val="1"/>
          <w:numId w:val="9"/>
        </w:numPr>
        <w:suppressAutoHyphens/>
        <w:ind w:left="360" w:hanging="360"/>
        <w:contextualSpacing/>
        <w:jc w:val="both"/>
        <w:rPr>
          <w:rFonts w:ascii="Palatino Linotype" w:hAnsi="Palatino Linotype"/>
          <w:sz w:val="22"/>
          <w:szCs w:val="22"/>
          <w:lang w:val="nl-NL"/>
        </w:rPr>
      </w:pPr>
      <w:r w:rsidRPr="00EE54D7">
        <w:rPr>
          <w:rFonts w:ascii="Palatino Linotype" w:hAnsi="Palatino Linotype"/>
          <w:sz w:val="22"/>
          <w:szCs w:val="22"/>
          <w:lang w:val="nl-NL"/>
        </w:rPr>
        <w:t>Van de toevoeging naar chronologische volgorde op de wachtlijsten zal slechts in noodgevallen op voorstel van de Commissie van Advies bij een met redenen omkleed besluit van de Minister van Verkeer, Vervoer en Ruimtelijke Planning kunnen worden afgeweken.</w:t>
      </w:r>
    </w:p>
    <w:p w:rsidR="00EE54D7" w:rsidRPr="00EE54D7" w:rsidRDefault="00EE54D7" w:rsidP="00EE54D7">
      <w:pPr>
        <w:numPr>
          <w:ilvl w:val="1"/>
          <w:numId w:val="9"/>
        </w:numPr>
        <w:suppressAutoHyphens/>
        <w:ind w:left="360" w:hanging="360"/>
        <w:contextualSpacing/>
        <w:jc w:val="both"/>
        <w:rPr>
          <w:rFonts w:ascii="Palatino Linotype" w:hAnsi="Palatino Linotype"/>
          <w:sz w:val="22"/>
          <w:szCs w:val="22"/>
          <w:lang w:val="nl-NL"/>
        </w:rPr>
      </w:pPr>
      <w:r w:rsidRPr="00EE54D7">
        <w:rPr>
          <w:rFonts w:ascii="Palatino Linotype" w:hAnsi="Palatino Linotype"/>
          <w:sz w:val="22"/>
          <w:szCs w:val="22"/>
          <w:lang w:val="nl-NL"/>
        </w:rPr>
        <w:t>Van de plaatsing op een wachtlijst wordt aanvrager onder vermelding van de grootte, de ligging en de huurklasse van de woningen waarop de wachtlijst betrekking heeft, alsmede het volgnummer schriftelijk mededeling gedaan.</w:t>
      </w:r>
    </w:p>
    <w:p w:rsidR="00EE54D7" w:rsidRPr="00EE54D7" w:rsidRDefault="00EE54D7" w:rsidP="00EE54D7">
      <w:pPr>
        <w:suppressAutoHyphens/>
        <w:jc w:val="both"/>
        <w:rPr>
          <w:rFonts w:ascii="Palatino Linotype" w:hAnsi="Palatino Linotype"/>
          <w:sz w:val="22"/>
          <w:szCs w:val="22"/>
          <w:lang w:val="nl-NL"/>
        </w:rPr>
      </w:pPr>
    </w:p>
    <w:p w:rsidR="00EE54D7" w:rsidRPr="00EE54D7" w:rsidRDefault="00EE54D7" w:rsidP="00EE54D7">
      <w:pPr>
        <w:suppressAutoHyphens/>
        <w:jc w:val="center"/>
        <w:rPr>
          <w:rFonts w:ascii="Palatino Linotype" w:hAnsi="Palatino Linotype"/>
          <w:sz w:val="22"/>
          <w:szCs w:val="22"/>
          <w:lang w:val="nl-NL"/>
        </w:rPr>
      </w:pPr>
      <w:r w:rsidRPr="00EE54D7">
        <w:rPr>
          <w:rFonts w:ascii="Palatino Linotype" w:hAnsi="Palatino Linotype"/>
          <w:sz w:val="22"/>
          <w:szCs w:val="22"/>
          <w:lang w:val="nl-NL"/>
        </w:rPr>
        <w:t>Artikel 7</w:t>
      </w:r>
    </w:p>
    <w:p w:rsidR="00EE54D7" w:rsidRPr="00EE54D7" w:rsidRDefault="00EE54D7" w:rsidP="00EE54D7">
      <w:pPr>
        <w:suppressAutoHyphens/>
        <w:jc w:val="center"/>
        <w:rPr>
          <w:rFonts w:ascii="Palatino Linotype" w:hAnsi="Palatino Linotype"/>
          <w:sz w:val="22"/>
          <w:szCs w:val="22"/>
          <w:lang w:val="nl-NL"/>
        </w:rPr>
      </w:pPr>
    </w:p>
    <w:p w:rsidR="00EE54D7" w:rsidRPr="00EE54D7" w:rsidRDefault="00EE54D7" w:rsidP="00EE54D7">
      <w:pPr>
        <w:numPr>
          <w:ilvl w:val="0"/>
          <w:numId w:val="13"/>
        </w:numPr>
        <w:suppressAutoHyphens/>
        <w:ind w:left="360" w:hanging="360"/>
        <w:contextualSpacing/>
        <w:jc w:val="both"/>
        <w:rPr>
          <w:rFonts w:ascii="Palatino Linotype" w:hAnsi="Palatino Linotype"/>
          <w:sz w:val="22"/>
          <w:szCs w:val="22"/>
          <w:lang w:val="nl-NL"/>
        </w:rPr>
      </w:pPr>
      <w:r w:rsidRPr="00EE54D7">
        <w:rPr>
          <w:rFonts w:ascii="Palatino Linotype" w:hAnsi="Palatino Linotype"/>
          <w:sz w:val="22"/>
          <w:szCs w:val="22"/>
          <w:lang w:val="nl-NL"/>
        </w:rPr>
        <w:t>De aanvrager, die na verloop van een jaar na indiening van zijn aanvraag nog geen huurder van een volkswoning is, wordt vanwege de Uitvoeringsorganisatie Domeinbeheer opgeroepen teneinde te kunnen vaststellen of sindsdien wijziging in de omstandigheden van aanvrager is opgetreden, waarna de aanvraag opnieuw aan de Commissie ter beoordeling wordt voorgelegd.</w:t>
      </w:r>
    </w:p>
    <w:p w:rsidR="00EE54D7" w:rsidRPr="00EE54D7" w:rsidRDefault="00EE54D7" w:rsidP="00EE54D7">
      <w:pPr>
        <w:numPr>
          <w:ilvl w:val="0"/>
          <w:numId w:val="13"/>
        </w:numPr>
        <w:suppressAutoHyphens/>
        <w:ind w:left="360" w:hanging="360"/>
        <w:contextualSpacing/>
        <w:jc w:val="both"/>
        <w:rPr>
          <w:rFonts w:ascii="Palatino Linotype" w:hAnsi="Palatino Linotype"/>
          <w:sz w:val="22"/>
          <w:szCs w:val="22"/>
          <w:lang w:val="nl-NL"/>
        </w:rPr>
      </w:pPr>
      <w:r w:rsidRPr="00EE54D7">
        <w:rPr>
          <w:rFonts w:ascii="Palatino Linotype" w:hAnsi="Palatino Linotype"/>
          <w:sz w:val="22"/>
          <w:szCs w:val="22"/>
          <w:lang w:val="nl-NL"/>
        </w:rPr>
        <w:t>De aanvrager, die aan deze oproep geen gehoor geeft, wordt geacht verder geen prijs op de huur van een volkswoning te stellen, waarna de ingediende aanvraag op de in artikel 5 van deze Instructie voorgeschreven wijze verder wordt afgehandeld.</w:t>
      </w:r>
    </w:p>
    <w:p w:rsidR="00EE54D7" w:rsidRPr="00EE54D7" w:rsidRDefault="00EE54D7" w:rsidP="00EE54D7">
      <w:pPr>
        <w:suppressAutoHyphens/>
        <w:jc w:val="both"/>
        <w:rPr>
          <w:rFonts w:ascii="Palatino Linotype" w:hAnsi="Palatino Linotype"/>
          <w:sz w:val="22"/>
          <w:szCs w:val="22"/>
          <w:lang w:val="nl-NL"/>
        </w:rPr>
      </w:pPr>
    </w:p>
    <w:p w:rsidR="00EE54D7" w:rsidRPr="00EE54D7" w:rsidRDefault="00EE54D7" w:rsidP="00EE54D7">
      <w:pPr>
        <w:suppressAutoHyphens/>
        <w:jc w:val="center"/>
        <w:rPr>
          <w:rFonts w:ascii="Palatino Linotype" w:hAnsi="Palatino Linotype"/>
          <w:sz w:val="22"/>
          <w:szCs w:val="22"/>
          <w:lang w:val="nl-NL"/>
        </w:rPr>
      </w:pPr>
      <w:r w:rsidRPr="00EE54D7">
        <w:rPr>
          <w:rFonts w:ascii="Palatino Linotype" w:hAnsi="Palatino Linotype"/>
          <w:sz w:val="22"/>
          <w:szCs w:val="22"/>
          <w:lang w:val="nl-NL"/>
        </w:rPr>
        <w:t>Artikel 8</w:t>
      </w:r>
    </w:p>
    <w:p w:rsidR="00EE54D7" w:rsidRPr="00EE54D7" w:rsidRDefault="00EE54D7" w:rsidP="00EE54D7">
      <w:pPr>
        <w:suppressAutoHyphens/>
        <w:jc w:val="both"/>
        <w:rPr>
          <w:rFonts w:ascii="Palatino Linotype" w:hAnsi="Palatino Linotype"/>
          <w:sz w:val="22"/>
          <w:szCs w:val="22"/>
          <w:lang w:val="nl-NL"/>
        </w:rPr>
      </w:pPr>
    </w:p>
    <w:p w:rsidR="00EE54D7" w:rsidRPr="00EE54D7" w:rsidRDefault="00EE54D7" w:rsidP="00EE54D7">
      <w:pPr>
        <w:numPr>
          <w:ilvl w:val="0"/>
          <w:numId w:val="14"/>
        </w:numPr>
        <w:suppressAutoHyphens/>
        <w:ind w:left="360" w:hanging="360"/>
        <w:contextualSpacing/>
        <w:jc w:val="both"/>
        <w:rPr>
          <w:rFonts w:ascii="Palatino Linotype" w:hAnsi="Palatino Linotype"/>
          <w:sz w:val="22"/>
          <w:szCs w:val="22"/>
          <w:lang w:val="nl-NL"/>
        </w:rPr>
      </w:pPr>
      <w:r w:rsidRPr="00EE54D7">
        <w:rPr>
          <w:rFonts w:ascii="Palatino Linotype" w:hAnsi="Palatino Linotype"/>
          <w:sz w:val="22"/>
          <w:szCs w:val="22"/>
          <w:lang w:val="nl-NL"/>
        </w:rPr>
        <w:t>De aanvraag, die na plaatsing op een wachtlijst, wegens wijziging in de omstandigheden van aanvrager voor overbrenging naar een andere wachtlijst in aanmerking komt, wordt op grond van een op voorstel van de Commissie genomen besluit van de Minister van Verkeer, Vervoer en Ruimtelijke Planning in chronologische volgorde naar datum van indiening van het oorspronkelijk verzoek aan de andere wachtlijst toegevoegd.</w:t>
      </w:r>
    </w:p>
    <w:p w:rsidR="00EE54D7" w:rsidRPr="00EE54D7" w:rsidRDefault="00EE54D7" w:rsidP="00EE54D7">
      <w:pPr>
        <w:numPr>
          <w:ilvl w:val="0"/>
          <w:numId w:val="14"/>
        </w:numPr>
        <w:suppressAutoHyphens/>
        <w:ind w:left="360" w:hanging="360"/>
        <w:contextualSpacing/>
        <w:jc w:val="both"/>
        <w:rPr>
          <w:rFonts w:ascii="Palatino Linotype" w:hAnsi="Palatino Linotype"/>
          <w:sz w:val="22"/>
          <w:szCs w:val="22"/>
          <w:lang w:val="nl-NL"/>
        </w:rPr>
      </w:pPr>
      <w:r w:rsidRPr="00EE54D7">
        <w:rPr>
          <w:rFonts w:ascii="Palatino Linotype" w:hAnsi="Palatino Linotype"/>
          <w:sz w:val="22"/>
          <w:szCs w:val="22"/>
          <w:lang w:val="nl-NL"/>
        </w:rPr>
        <w:t>Van de overschrijving naar een andere wachtlijst wordt aanvrager op de ingevolge artikel 6 van deze Instructie voorgeschreven wijze mededeling gedaan.</w:t>
      </w:r>
    </w:p>
    <w:p w:rsidR="00EE54D7" w:rsidRPr="00EE54D7" w:rsidRDefault="00EE54D7" w:rsidP="00EE54D7">
      <w:pPr>
        <w:suppressAutoHyphens/>
        <w:jc w:val="both"/>
        <w:rPr>
          <w:rFonts w:ascii="Palatino Linotype" w:hAnsi="Palatino Linotype"/>
          <w:sz w:val="22"/>
          <w:szCs w:val="22"/>
          <w:lang w:val="nl-NL"/>
        </w:rPr>
      </w:pPr>
    </w:p>
    <w:p w:rsidR="00EE54D7" w:rsidRPr="00EE54D7" w:rsidRDefault="00EE54D7" w:rsidP="00EE54D7">
      <w:pPr>
        <w:suppressAutoHyphens/>
        <w:jc w:val="center"/>
        <w:rPr>
          <w:rFonts w:ascii="Palatino Linotype" w:hAnsi="Palatino Linotype"/>
          <w:sz w:val="22"/>
          <w:szCs w:val="22"/>
          <w:lang w:val="nl-NL"/>
        </w:rPr>
      </w:pPr>
      <w:r w:rsidRPr="00EE54D7">
        <w:rPr>
          <w:rFonts w:ascii="Palatino Linotype" w:hAnsi="Palatino Linotype"/>
          <w:sz w:val="22"/>
          <w:szCs w:val="22"/>
          <w:lang w:val="nl-NL"/>
        </w:rPr>
        <w:t>Artikel 9</w:t>
      </w:r>
    </w:p>
    <w:p w:rsidR="00EE54D7" w:rsidRPr="00EE54D7" w:rsidRDefault="00EE54D7" w:rsidP="00EE54D7">
      <w:pPr>
        <w:suppressAutoHyphens/>
        <w:jc w:val="both"/>
        <w:rPr>
          <w:rFonts w:ascii="Palatino Linotype" w:hAnsi="Palatino Linotype"/>
          <w:sz w:val="22"/>
          <w:szCs w:val="22"/>
          <w:lang w:val="nl-NL"/>
        </w:rPr>
      </w:pPr>
    </w:p>
    <w:p w:rsidR="00EE54D7" w:rsidRPr="00EE54D7" w:rsidRDefault="00EE54D7" w:rsidP="00EE54D7">
      <w:pPr>
        <w:numPr>
          <w:ilvl w:val="0"/>
          <w:numId w:val="15"/>
        </w:numPr>
        <w:suppressAutoHyphens/>
        <w:ind w:left="360"/>
        <w:contextualSpacing/>
        <w:jc w:val="both"/>
        <w:rPr>
          <w:rFonts w:ascii="Palatino Linotype" w:hAnsi="Palatino Linotype"/>
          <w:sz w:val="22"/>
          <w:szCs w:val="22"/>
          <w:lang w:val="nl-NL"/>
        </w:rPr>
      </w:pPr>
      <w:r w:rsidRPr="00EE54D7">
        <w:rPr>
          <w:rFonts w:ascii="Palatino Linotype" w:hAnsi="Palatino Linotype"/>
          <w:sz w:val="22"/>
          <w:szCs w:val="22"/>
          <w:lang w:val="nl-NL"/>
        </w:rPr>
        <w:t>Zodra een woning voor verhuur vrijkomt, wordt deze verhuurt aan de boven aan de wachtlijst, waaronder de te verhuren woning valt, voorkomende aanvrager.</w:t>
      </w:r>
    </w:p>
    <w:p w:rsidR="00EE54D7" w:rsidRPr="00EE54D7" w:rsidRDefault="00EE54D7" w:rsidP="00EE54D7">
      <w:pPr>
        <w:numPr>
          <w:ilvl w:val="0"/>
          <w:numId w:val="15"/>
        </w:numPr>
        <w:suppressAutoHyphens/>
        <w:ind w:left="360"/>
        <w:contextualSpacing/>
        <w:jc w:val="both"/>
        <w:rPr>
          <w:rFonts w:ascii="Palatino Linotype" w:hAnsi="Palatino Linotype"/>
          <w:sz w:val="22"/>
          <w:szCs w:val="22"/>
          <w:lang w:val="nl-NL"/>
        </w:rPr>
      </w:pPr>
      <w:r w:rsidRPr="00EE54D7">
        <w:rPr>
          <w:rFonts w:ascii="Palatino Linotype" w:hAnsi="Palatino Linotype"/>
          <w:sz w:val="22"/>
          <w:szCs w:val="22"/>
          <w:lang w:val="nl-NL"/>
        </w:rPr>
        <w:t xml:space="preserve">Van de verhuur wordt terstond kennis gegeven aan de Uitvoeringsorganisatie Domeinbeheer, onder vermelding van volgnummer en datum van indiening van de aanvraag, ter aantekening achter de in artikel 3 van deze Instructie voorgeschreven </w:t>
      </w:r>
      <w:proofErr w:type="spellStart"/>
      <w:r w:rsidRPr="00EE54D7">
        <w:rPr>
          <w:rFonts w:ascii="Palatino Linotype" w:hAnsi="Palatino Linotype"/>
          <w:sz w:val="22"/>
          <w:szCs w:val="22"/>
          <w:lang w:val="nl-NL"/>
        </w:rPr>
        <w:t>inboeking</w:t>
      </w:r>
      <w:proofErr w:type="spellEnd"/>
      <w:r w:rsidRPr="00EE54D7">
        <w:rPr>
          <w:rFonts w:ascii="Palatino Linotype" w:hAnsi="Palatino Linotype"/>
          <w:sz w:val="22"/>
          <w:szCs w:val="22"/>
          <w:lang w:val="nl-NL"/>
        </w:rPr>
        <w:t xml:space="preserve"> van de aanvraag bij indiening in het "Register aanvragen volkswoningen in huur".</w:t>
      </w:r>
    </w:p>
    <w:p w:rsidR="00EE54D7" w:rsidRPr="00EE54D7" w:rsidRDefault="00EE54D7" w:rsidP="00EE54D7">
      <w:pPr>
        <w:numPr>
          <w:ilvl w:val="0"/>
          <w:numId w:val="15"/>
        </w:numPr>
        <w:suppressAutoHyphens/>
        <w:ind w:left="360"/>
        <w:contextualSpacing/>
        <w:jc w:val="both"/>
        <w:rPr>
          <w:rFonts w:ascii="Palatino Linotype" w:hAnsi="Palatino Linotype"/>
          <w:sz w:val="22"/>
          <w:szCs w:val="22"/>
          <w:lang w:val="nl-NL"/>
        </w:rPr>
      </w:pPr>
      <w:r w:rsidRPr="00EE54D7">
        <w:rPr>
          <w:rFonts w:ascii="Palatino Linotype" w:hAnsi="Palatino Linotype"/>
          <w:sz w:val="22"/>
          <w:szCs w:val="22"/>
          <w:lang w:val="nl-NL"/>
        </w:rPr>
        <w:t>Indien naar het oordeel van de Minister van Verkeer, Vervoer en Ruimtelijke Planning omstandigheden daartoe aanleiding geven, kan de Minister van Verkeer, Vervoer en Ruimtelijke Planning, in afwijking van het eerste lid, op voorstel van de hoofd van de Uitvoeringsorganisatie Domeinbeheer, besluiten, dat een huurder van een volkswoning een andere vrijgekomen woning krijgt toegewezen, indien deze woning in dezelfde wijk gelegen is waarin deze huurder woont.</w:t>
      </w:r>
    </w:p>
    <w:p w:rsidR="00EE54D7" w:rsidRPr="00EE54D7" w:rsidRDefault="00EE54D7" w:rsidP="00EE54D7">
      <w:pPr>
        <w:suppressAutoHyphens/>
        <w:jc w:val="both"/>
        <w:rPr>
          <w:rFonts w:ascii="Palatino Linotype" w:hAnsi="Palatino Linotype"/>
          <w:sz w:val="22"/>
          <w:szCs w:val="22"/>
          <w:lang w:val="nl-NL"/>
        </w:rPr>
      </w:pPr>
    </w:p>
    <w:p w:rsidR="00E8197A" w:rsidRDefault="00E8197A">
      <w:pPr>
        <w:widowControl/>
        <w:rPr>
          <w:rFonts w:ascii="Palatino Linotype" w:hAnsi="Palatino Linotype"/>
          <w:sz w:val="22"/>
          <w:szCs w:val="22"/>
          <w:lang w:val="nl-NL"/>
        </w:rPr>
      </w:pPr>
      <w:r>
        <w:rPr>
          <w:rFonts w:ascii="Palatino Linotype" w:hAnsi="Palatino Linotype"/>
          <w:sz w:val="22"/>
          <w:szCs w:val="22"/>
          <w:lang w:val="nl-NL"/>
        </w:rPr>
        <w:br w:type="page"/>
      </w:r>
    </w:p>
    <w:p w:rsidR="00E8197A" w:rsidRDefault="00E8197A" w:rsidP="00EE54D7">
      <w:pPr>
        <w:suppressAutoHyphens/>
        <w:jc w:val="center"/>
        <w:rPr>
          <w:rFonts w:ascii="Palatino Linotype" w:hAnsi="Palatino Linotype"/>
          <w:sz w:val="22"/>
          <w:szCs w:val="22"/>
          <w:lang w:val="nl-NL"/>
        </w:rPr>
      </w:pPr>
    </w:p>
    <w:p w:rsidR="00E8197A" w:rsidRDefault="00E8197A" w:rsidP="00EE54D7">
      <w:pPr>
        <w:suppressAutoHyphens/>
        <w:jc w:val="center"/>
        <w:rPr>
          <w:rFonts w:ascii="Palatino Linotype" w:hAnsi="Palatino Linotype"/>
          <w:sz w:val="22"/>
          <w:szCs w:val="22"/>
          <w:lang w:val="nl-NL"/>
        </w:rPr>
      </w:pPr>
    </w:p>
    <w:p w:rsidR="00EE54D7" w:rsidRPr="00EE54D7" w:rsidRDefault="00EE54D7" w:rsidP="00EE54D7">
      <w:pPr>
        <w:suppressAutoHyphens/>
        <w:jc w:val="center"/>
        <w:rPr>
          <w:rFonts w:ascii="Palatino Linotype" w:hAnsi="Palatino Linotype"/>
          <w:sz w:val="22"/>
          <w:szCs w:val="22"/>
          <w:lang w:val="nl-NL"/>
        </w:rPr>
      </w:pPr>
      <w:r w:rsidRPr="00EE54D7">
        <w:rPr>
          <w:rFonts w:ascii="Palatino Linotype" w:hAnsi="Palatino Linotype"/>
          <w:sz w:val="22"/>
          <w:szCs w:val="22"/>
          <w:lang w:val="nl-NL"/>
        </w:rPr>
        <w:t>Artikel 10</w:t>
      </w:r>
    </w:p>
    <w:p w:rsidR="00EE54D7" w:rsidRPr="00EE54D7" w:rsidRDefault="00EE54D7" w:rsidP="00EE54D7">
      <w:pPr>
        <w:suppressAutoHyphens/>
        <w:jc w:val="both"/>
        <w:rPr>
          <w:rFonts w:ascii="Palatino Linotype" w:hAnsi="Palatino Linotype"/>
          <w:sz w:val="22"/>
          <w:szCs w:val="22"/>
          <w:lang w:val="nl-NL"/>
        </w:rPr>
      </w:pPr>
    </w:p>
    <w:p w:rsidR="00EE54D7" w:rsidRPr="00EE54D7" w:rsidRDefault="00EE54D7" w:rsidP="00EE54D7">
      <w:pPr>
        <w:numPr>
          <w:ilvl w:val="0"/>
          <w:numId w:val="16"/>
        </w:numPr>
        <w:suppressAutoHyphens/>
        <w:ind w:left="360" w:hanging="360"/>
        <w:contextualSpacing/>
        <w:jc w:val="both"/>
        <w:rPr>
          <w:rFonts w:ascii="Palatino Linotype" w:hAnsi="Palatino Linotype"/>
          <w:sz w:val="22"/>
          <w:szCs w:val="22"/>
          <w:lang w:val="nl-NL"/>
        </w:rPr>
      </w:pPr>
      <w:r w:rsidRPr="00EE54D7">
        <w:rPr>
          <w:rFonts w:ascii="Palatino Linotype" w:hAnsi="Palatino Linotype"/>
          <w:sz w:val="22"/>
          <w:szCs w:val="22"/>
          <w:lang w:val="nl-NL"/>
        </w:rPr>
        <w:t>Dit landsbesluit, houdende algemene maatregelen, wordt aangehaald als: Instructie aanvragen volkswoningen in huur 1960.</w:t>
      </w:r>
    </w:p>
    <w:p w:rsidR="00EE54D7" w:rsidRPr="00EE54D7" w:rsidRDefault="00EE54D7" w:rsidP="00EE54D7">
      <w:pPr>
        <w:numPr>
          <w:ilvl w:val="0"/>
          <w:numId w:val="16"/>
        </w:numPr>
        <w:suppressAutoHyphens/>
        <w:ind w:left="360" w:hanging="360"/>
        <w:contextualSpacing/>
        <w:jc w:val="both"/>
        <w:rPr>
          <w:rFonts w:ascii="Palatino Linotype" w:hAnsi="Palatino Linotype"/>
          <w:sz w:val="22"/>
          <w:szCs w:val="22"/>
          <w:lang w:val="nl-NL"/>
        </w:rPr>
      </w:pPr>
      <w:r w:rsidRPr="00EE54D7">
        <w:rPr>
          <w:rFonts w:ascii="Palatino Linotype" w:hAnsi="Palatino Linotype"/>
          <w:sz w:val="22"/>
          <w:szCs w:val="22"/>
          <w:lang w:val="nl-NL"/>
        </w:rPr>
        <w:t>(vervallen)</w:t>
      </w:r>
    </w:p>
    <w:p w:rsidR="00EE54D7" w:rsidRPr="00EE54D7" w:rsidRDefault="00EE54D7" w:rsidP="00EE54D7">
      <w:pPr>
        <w:suppressAutoHyphens/>
        <w:jc w:val="both"/>
        <w:rPr>
          <w:rFonts w:ascii="Palatino Linotype" w:hAnsi="Palatino Linotype"/>
          <w:sz w:val="22"/>
          <w:szCs w:val="22"/>
          <w:lang w:val="nl-NL"/>
        </w:rPr>
      </w:pPr>
    </w:p>
    <w:p w:rsidR="00EE54D7" w:rsidRPr="00EE54D7" w:rsidRDefault="00EE54D7" w:rsidP="00EE54D7">
      <w:pPr>
        <w:suppressAutoHyphens/>
        <w:jc w:val="center"/>
        <w:rPr>
          <w:lang w:val="nl-NL"/>
        </w:rPr>
      </w:pPr>
      <w:r w:rsidRPr="00EE54D7">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EE54D7" w:rsidRPr="00127E0D" w:rsidRDefault="00EE54D7" w:rsidP="00EE54D7">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127E0D">
        <w:rPr>
          <w:rFonts w:ascii="Palatino Linotype" w:hAnsi="Palatino Linotype"/>
          <w:sz w:val="18"/>
          <w:szCs w:val="18"/>
          <w:lang w:val="nl-NL"/>
        </w:rPr>
        <w:t>landsbesluit, houdende algemene maatregelen, van Curaçao verkregen.</w:t>
      </w:r>
    </w:p>
  </w:footnote>
  <w:footnote w:id="2">
    <w:p w:rsidR="00EE54D7" w:rsidRPr="00272902" w:rsidRDefault="00EE54D7" w:rsidP="00EE54D7">
      <w:pPr>
        <w:pStyle w:val="FootnoteText"/>
        <w:tabs>
          <w:tab w:val="left" w:pos="142"/>
        </w:tabs>
        <w:ind w:left="142" w:hanging="142"/>
        <w:jc w:val="both"/>
        <w:rPr>
          <w:lang w:val="es-CO"/>
        </w:rPr>
      </w:pPr>
      <w:r w:rsidRPr="002B11FC">
        <w:rPr>
          <w:rStyle w:val="FootnoteReference"/>
          <w:rFonts w:ascii="Palatino Linotype" w:hAnsi="Palatino Linotype"/>
          <w:sz w:val="18"/>
          <w:szCs w:val="18"/>
        </w:rPr>
        <w:footnoteRef/>
      </w:r>
      <w:r w:rsidRPr="00272902">
        <w:rPr>
          <w:rFonts w:ascii="Palatino Linotype" w:hAnsi="Palatino Linotype"/>
          <w:sz w:val="18"/>
          <w:szCs w:val="18"/>
          <w:lang w:val="es-CO"/>
        </w:rPr>
        <w:t xml:space="preserve"> </w:t>
      </w:r>
      <w:r w:rsidRPr="00272902">
        <w:rPr>
          <w:rFonts w:ascii="Palatino Linotype" w:hAnsi="Palatino Linotype"/>
          <w:sz w:val="18"/>
          <w:szCs w:val="18"/>
          <w:lang w:val="es-CO"/>
        </w:rPr>
        <w:tab/>
        <w:t xml:space="preserve">A.B. 2010, no. 87, </w:t>
      </w:r>
      <w:proofErr w:type="spellStart"/>
      <w:r w:rsidRPr="00272902">
        <w:rPr>
          <w:rFonts w:ascii="Palatino Linotype" w:hAnsi="Palatino Linotype"/>
          <w:sz w:val="18"/>
          <w:szCs w:val="18"/>
          <w:lang w:val="es-CO"/>
        </w:rPr>
        <w:t>bijlage</w:t>
      </w:r>
      <w:proofErr w:type="spellEnd"/>
      <w:r w:rsidRPr="00272902">
        <w:rPr>
          <w:rFonts w:ascii="Palatino Linotype" w:hAnsi="Palatino Linotype"/>
          <w:sz w:val="18"/>
          <w:szCs w:val="18"/>
          <w:lang w:val="es-CO"/>
        </w:rPr>
        <w:t xml:space="preserve"> a.</w:t>
      </w:r>
    </w:p>
  </w:footnote>
  <w:footnote w:id="3">
    <w:p w:rsidR="00EE54D7" w:rsidRPr="00EE54D7" w:rsidRDefault="00EE54D7" w:rsidP="00EE54D7">
      <w:pPr>
        <w:pStyle w:val="FootnoteText"/>
        <w:rPr>
          <w:rFonts w:ascii="Palatino Linotype" w:hAnsi="Palatino Linotype"/>
          <w:color w:val="000000"/>
          <w:sz w:val="18"/>
          <w:szCs w:val="18"/>
          <w:lang w:val="es-CO"/>
        </w:rPr>
      </w:pPr>
      <w:r w:rsidRPr="00EE54D7">
        <w:rPr>
          <w:rStyle w:val="FootnoteReference"/>
          <w:rFonts w:ascii="Palatino Linotype" w:hAnsi="Palatino Linotype"/>
          <w:color w:val="000000"/>
          <w:sz w:val="18"/>
          <w:szCs w:val="18"/>
        </w:rPr>
        <w:footnoteRef/>
      </w:r>
      <w:r w:rsidRPr="00EE54D7">
        <w:rPr>
          <w:rFonts w:ascii="Palatino Linotype" w:hAnsi="Palatino Linotype"/>
          <w:color w:val="000000"/>
          <w:sz w:val="18"/>
          <w:szCs w:val="18"/>
          <w:lang w:val="es-CO"/>
        </w:rPr>
        <w:t xml:space="preserve"> A.B. 1960, no.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EE54D7">
      <w:rPr>
        <w:rFonts w:ascii="Times New Roman" w:hAnsi="Times New Roman"/>
        <w:b/>
        <w:spacing w:val="-4"/>
        <w:sz w:val="36"/>
      </w:rPr>
      <w:t>90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rsidP="00EE54D7">
    <w:pPr>
      <w:tabs>
        <w:tab w:val="right" w:pos="9313"/>
      </w:tabs>
      <w:suppressAutoHyphens/>
      <w:jc w:val="both"/>
      <w:rPr>
        <w:rFonts w:ascii="Times New Roman" w:hAnsi="Times New Roman"/>
        <w:spacing w:val="-3"/>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EE54D7">
      <w:rPr>
        <w:rFonts w:ascii="Times New Roman" w:hAnsi="Times New Roman"/>
        <w:b/>
        <w:spacing w:val="-4"/>
        <w:sz w:val="36"/>
      </w:rPr>
      <w:t>90 (GT)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2660821"/>
    <w:multiLevelType w:val="hybridMultilevel"/>
    <w:tmpl w:val="134CB3B0"/>
    <w:lvl w:ilvl="0" w:tplc="30AEF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92B5E"/>
    <w:multiLevelType w:val="hybridMultilevel"/>
    <w:tmpl w:val="B6E4DEC6"/>
    <w:lvl w:ilvl="0" w:tplc="4AB0C5A6">
      <w:start w:val="1"/>
      <w:numFmt w:val="bullet"/>
      <w:lvlText w:val="-"/>
      <w:lvlJc w:val="left"/>
      <w:pPr>
        <w:ind w:left="720" w:hanging="360"/>
      </w:pPr>
      <w:rPr>
        <w:rFonts w:ascii="Times New Roman" w:eastAsia="Times New Roman" w:hAnsi="Times New Roman" w:cs="Times New Roman" w:hint="default"/>
      </w:rPr>
    </w:lvl>
    <w:lvl w:ilvl="1" w:tplc="D5FCAEE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66D21"/>
    <w:multiLevelType w:val="hybridMultilevel"/>
    <w:tmpl w:val="560ED790"/>
    <w:lvl w:ilvl="0" w:tplc="30AEF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31476"/>
    <w:multiLevelType w:val="hybridMultilevel"/>
    <w:tmpl w:val="9496C7F4"/>
    <w:lvl w:ilvl="0" w:tplc="4AB0C5A6">
      <w:start w:val="1"/>
      <w:numFmt w:val="bullet"/>
      <w:lvlText w:val="-"/>
      <w:lvlJc w:val="left"/>
      <w:pPr>
        <w:ind w:left="720" w:hanging="360"/>
      </w:pPr>
      <w:rPr>
        <w:rFonts w:ascii="Times New Roman" w:eastAsia="Times New Roman" w:hAnsi="Times New Roman" w:cs="Times New Roman" w:hint="default"/>
      </w:rPr>
    </w:lvl>
    <w:lvl w:ilvl="1" w:tplc="8022124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8822A1"/>
    <w:multiLevelType w:val="hybridMultilevel"/>
    <w:tmpl w:val="FE883BB4"/>
    <w:lvl w:ilvl="0" w:tplc="30AEF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30CC6"/>
    <w:multiLevelType w:val="hybridMultilevel"/>
    <w:tmpl w:val="5D2E3382"/>
    <w:lvl w:ilvl="0" w:tplc="30AEF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B7377"/>
    <w:multiLevelType w:val="hybridMultilevel"/>
    <w:tmpl w:val="D564D558"/>
    <w:lvl w:ilvl="0" w:tplc="30AEFE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73B5A"/>
    <w:multiLevelType w:val="hybridMultilevel"/>
    <w:tmpl w:val="100E6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3F5861"/>
    <w:multiLevelType w:val="hybridMultilevel"/>
    <w:tmpl w:val="739203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EA312BA"/>
    <w:multiLevelType w:val="hybridMultilevel"/>
    <w:tmpl w:val="44CA8440"/>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5"/>
  </w:num>
  <w:num w:numId="4">
    <w:abstractNumId w:val="14"/>
  </w:num>
  <w:num w:numId="5">
    <w:abstractNumId w:val="0"/>
  </w:num>
  <w:num w:numId="6">
    <w:abstractNumId w:val="12"/>
  </w:num>
  <w:num w:numId="7">
    <w:abstractNumId w:val="10"/>
  </w:num>
  <w:num w:numId="8">
    <w:abstractNumId w:val="16"/>
  </w:num>
  <w:num w:numId="9">
    <w:abstractNumId w:val="3"/>
  </w:num>
  <w:num w:numId="10">
    <w:abstractNumId w:val="5"/>
  </w:num>
  <w:num w:numId="11">
    <w:abstractNumId w:val="7"/>
  </w:num>
  <w:num w:numId="12">
    <w:abstractNumId w:val="8"/>
  </w:num>
  <w:num w:numId="13">
    <w:abstractNumId w:val="9"/>
  </w:num>
  <w:num w:numId="14">
    <w:abstractNumId w:val="4"/>
  </w:num>
  <w:num w:numId="15">
    <w:abstractNumId w:val="11"/>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37ED7"/>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30F3"/>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8197A"/>
    <w:rsid w:val="00EB1834"/>
    <w:rsid w:val="00ED69A7"/>
    <w:rsid w:val="00EE4FD2"/>
    <w:rsid w:val="00EE54D7"/>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qFormat/>
    <w:rsid w:val="00E8197A"/>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E8197A"/>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5739036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19603279">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300645746">
      <w:bodyDiv w:val="1"/>
      <w:marLeft w:val="0"/>
      <w:marRight w:val="0"/>
      <w:marTop w:val="0"/>
      <w:marBottom w:val="0"/>
      <w:divBdr>
        <w:top w:val="none" w:sz="0" w:space="0" w:color="auto"/>
        <w:left w:val="none" w:sz="0" w:space="0" w:color="auto"/>
        <w:bottom w:val="none" w:sz="0" w:space="0" w:color="auto"/>
        <w:right w:val="none" w:sz="0" w:space="0" w:color="auto"/>
      </w:divBdr>
    </w:div>
    <w:div w:id="1340307480">
      <w:bodyDiv w:val="1"/>
      <w:marLeft w:val="0"/>
      <w:marRight w:val="0"/>
      <w:marTop w:val="0"/>
      <w:marBottom w:val="0"/>
      <w:divBdr>
        <w:top w:val="none" w:sz="0" w:space="0" w:color="auto"/>
        <w:left w:val="none" w:sz="0" w:space="0" w:color="auto"/>
        <w:bottom w:val="none" w:sz="0" w:space="0" w:color="auto"/>
        <w:right w:val="none" w:sz="0" w:space="0" w:color="auto"/>
      </w:divBdr>
    </w:div>
    <w:div w:id="206564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1276</Words>
  <Characters>7378</Characters>
  <Application>Microsoft Office Word</Application>
  <DocSecurity>0</DocSecurity>
  <Lines>194</Lines>
  <Paragraphs>75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3</cp:revision>
  <cp:lastPrinted>2011-07-22T21:19:00Z</cp:lastPrinted>
  <dcterms:created xsi:type="dcterms:W3CDTF">2025-06-30T14:48:00Z</dcterms:created>
  <dcterms:modified xsi:type="dcterms:W3CDTF">2025-06-30T15:26:00Z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