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F48DC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10 (GT)"/>
            </w:textInput>
          </w:ffData>
        </w:fldChar>
      </w:r>
      <w:bookmarkStart w:id="0" w:name="Text2"/>
      <w:r w:rsidR="007F48DC" w:rsidRPr="00D56A7B">
        <w:rPr>
          <w:b/>
          <w:sz w:val="36"/>
          <w:szCs w:val="36"/>
          <w:lang w:val="nl-NL"/>
        </w:rPr>
        <w:instrText xml:space="preserve"> FORMTEXT </w:instrText>
      </w:r>
      <w:r w:rsidR="007F48DC">
        <w:rPr>
          <w:b/>
          <w:sz w:val="36"/>
          <w:szCs w:val="36"/>
        </w:rPr>
      </w:r>
      <w:r w:rsidR="007F48DC">
        <w:rPr>
          <w:b/>
          <w:sz w:val="36"/>
          <w:szCs w:val="36"/>
        </w:rPr>
        <w:fldChar w:fldCharType="separate"/>
      </w:r>
      <w:r w:rsidR="007F48DC" w:rsidRPr="00D56A7B">
        <w:rPr>
          <w:b/>
          <w:noProof/>
          <w:sz w:val="36"/>
          <w:szCs w:val="36"/>
          <w:lang w:val="nl-NL"/>
        </w:rPr>
        <w:t>110 (GT)</w:t>
      </w:r>
      <w:r w:rsidR="007F48DC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7F48DC" w:rsidRPr="007F48DC" w:rsidRDefault="007F48DC" w:rsidP="007F48DC">
      <w:pPr>
        <w:tabs>
          <w:tab w:val="left" w:pos="0"/>
          <w:tab w:val="left" w:pos="720"/>
          <w:tab w:val="left" w:pos="1440"/>
          <w:tab w:val="left" w:pos="1800"/>
          <w:tab w:val="left" w:pos="1980"/>
          <w:tab w:val="left" w:pos="2160"/>
        </w:tabs>
        <w:suppressAutoHyphens/>
        <w:spacing w:line="240" w:lineRule="atLeast"/>
        <w:jc w:val="both"/>
        <w:rPr>
          <w:rFonts w:ascii="Palatino Linotype" w:hAnsi="Palatino Linotype"/>
          <w:b/>
          <w:i/>
          <w:color w:val="FF0000"/>
          <w:sz w:val="22"/>
          <w:szCs w:val="22"/>
          <w:lang w:val="nl-NL"/>
        </w:rPr>
      </w:pPr>
      <w:r w:rsidRPr="007F48DC">
        <w:rPr>
          <w:rFonts w:ascii="Palatino Linotype" w:hAnsi="Palatino Linotype"/>
          <w:b/>
          <w:sz w:val="22"/>
          <w:szCs w:val="22"/>
          <w:lang w:val="nl-NL"/>
        </w:rPr>
        <w:t>MINISTERIËLE  BESCHIKKING van de 7</w:t>
      </w:r>
      <w:r w:rsidRPr="007F48DC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de</w:t>
      </w:r>
      <w:r w:rsidRPr="007F48DC">
        <w:rPr>
          <w:rFonts w:ascii="Palatino Linotype" w:hAnsi="Palatino Linotype"/>
          <w:b/>
          <w:sz w:val="22"/>
          <w:szCs w:val="22"/>
          <w:lang w:val="nl-NL"/>
        </w:rPr>
        <w:t xml:space="preserve"> juli 2025, no. 2024/047571, houdende vaststelling van de geconsolideerde tekst van de Ministeriële beschikking met algemene werking van de 15</w:t>
      </w:r>
      <w:r w:rsidRPr="007F48DC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de</w:t>
      </w:r>
      <w:r w:rsidRPr="007F48DC">
        <w:rPr>
          <w:rFonts w:ascii="Palatino Linotype" w:hAnsi="Palatino Linotype"/>
          <w:b/>
          <w:sz w:val="22"/>
          <w:szCs w:val="22"/>
          <w:lang w:val="nl-NL"/>
        </w:rPr>
        <w:t xml:space="preserve"> maart 2010 ter uitvoering van de Landsverordening melding ongebruikelijke transacties</w:t>
      </w:r>
      <w:r w:rsidRPr="007F48DC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footnoteReference w:id="1"/>
      </w:r>
    </w:p>
    <w:p w:rsidR="007F48DC" w:rsidRPr="007F48DC" w:rsidRDefault="007F48DC" w:rsidP="007F48DC">
      <w:pPr>
        <w:widowControl/>
        <w:rPr>
          <w:rFonts w:ascii="Palatino Linotype" w:hAnsi="Palatino Linotype"/>
          <w:i/>
          <w:snapToGrid/>
          <w:sz w:val="22"/>
          <w:szCs w:val="22"/>
          <w:lang w:val="nl-NL"/>
        </w:rPr>
      </w:pPr>
    </w:p>
    <w:p w:rsidR="007F48DC" w:rsidRPr="007F48DC" w:rsidRDefault="007F48DC" w:rsidP="007F48DC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7F48DC">
        <w:rPr>
          <w:rFonts w:ascii="Palatino Linotype" w:hAnsi="Palatino Linotype"/>
          <w:snapToGrid/>
          <w:sz w:val="22"/>
          <w:szCs w:val="22"/>
          <w:lang w:val="nl-NL"/>
        </w:rPr>
        <w:t>____________</w:t>
      </w:r>
    </w:p>
    <w:p w:rsidR="007F48DC" w:rsidRPr="007F48DC" w:rsidRDefault="007F48DC" w:rsidP="007F48DC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F48DC" w:rsidRPr="007F48DC" w:rsidRDefault="007F48DC" w:rsidP="007F48DC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7F48DC">
        <w:rPr>
          <w:rFonts w:ascii="Palatino Linotype" w:hAnsi="Palatino Linotype"/>
          <w:snapToGrid/>
          <w:sz w:val="22"/>
          <w:szCs w:val="22"/>
          <w:lang w:val="nl-NL"/>
        </w:rPr>
        <w:t>De Minister van Justitie,</w:t>
      </w:r>
    </w:p>
    <w:p w:rsidR="007F48DC" w:rsidRPr="007F48DC" w:rsidRDefault="007F48DC" w:rsidP="007F48DC">
      <w:pPr>
        <w:widowControl/>
        <w:tabs>
          <w:tab w:val="left" w:pos="3345"/>
        </w:tabs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</w:r>
    </w:p>
    <w:p w:rsidR="007F48DC" w:rsidRPr="007F48DC" w:rsidRDefault="007F48DC" w:rsidP="007F48DC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7F48DC" w:rsidRPr="007F48DC" w:rsidRDefault="007F48DC" w:rsidP="007F48D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7F48DC" w:rsidRPr="007F48DC" w:rsidRDefault="007F48DC" w:rsidP="007F48D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7F48DC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7F48D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7F48DC" w:rsidRPr="007F48DC" w:rsidRDefault="007F48DC" w:rsidP="007F48DC">
      <w:pPr>
        <w:widowControl/>
        <w:ind w:right="-46"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7F48DC" w:rsidRPr="007F48DC" w:rsidRDefault="007F48DC" w:rsidP="007F48DC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7F48DC" w:rsidRPr="007F48DC" w:rsidRDefault="007F48DC" w:rsidP="007F48DC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7F48DC" w:rsidRPr="007F48DC" w:rsidRDefault="007F48DC" w:rsidP="007F48DC">
      <w:pPr>
        <w:rPr>
          <w:rFonts w:ascii="Palatino Linotype" w:hAnsi="Palatino Linotype"/>
          <w:sz w:val="22"/>
          <w:szCs w:val="22"/>
          <w:lang w:val="nl-NL"/>
        </w:rPr>
      </w:pPr>
    </w:p>
    <w:p w:rsidR="007F48DC" w:rsidRPr="007F48DC" w:rsidRDefault="007F48DC" w:rsidP="007F48DC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7F48DC" w:rsidRPr="007F48DC" w:rsidRDefault="007F48DC" w:rsidP="007F48DC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F48DC" w:rsidRPr="007F48DC" w:rsidRDefault="007F48DC" w:rsidP="007F48DC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>De geconsolideerde tekst van de Ministeriële beschikking met algemene werking van de 15</w:t>
      </w:r>
      <w:r w:rsidRPr="007F48DC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7F48DC">
        <w:rPr>
          <w:rFonts w:ascii="Palatino Linotype" w:hAnsi="Palatino Linotype"/>
          <w:sz w:val="22"/>
          <w:szCs w:val="22"/>
          <w:lang w:val="nl-NL"/>
        </w:rPr>
        <w:t xml:space="preserve"> maart 2010 ter uitvoering van de Landsverordening melding ongebruikelijke transacties</w:t>
      </w:r>
      <w:r w:rsidRPr="007F48DC">
        <w:rPr>
          <w:rFonts w:ascii="Palatino Linotype" w:hAnsi="Palatino Linotype"/>
          <w:i/>
          <w:sz w:val="22"/>
          <w:szCs w:val="22"/>
          <w:lang w:val="nl-NL"/>
        </w:rPr>
        <w:t xml:space="preserve"> </w:t>
      </w:r>
      <w:r w:rsidRPr="007F48DC">
        <w:rPr>
          <w:rFonts w:ascii="Palatino Linotype" w:hAnsi="Palatino Linotype"/>
          <w:sz w:val="22"/>
          <w:szCs w:val="22"/>
          <w:lang w:val="nl-NL"/>
        </w:rPr>
        <w:t>opgenomen in de bijlage bij deze ministeriële beschikking wordt vastgesteld.</w:t>
      </w:r>
    </w:p>
    <w:p w:rsidR="007F48DC" w:rsidRPr="007F48DC" w:rsidRDefault="007F48DC" w:rsidP="007F48DC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F48DC" w:rsidRPr="007F48DC" w:rsidRDefault="007F48DC" w:rsidP="007F48DC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7F48DC" w:rsidRPr="007F48DC" w:rsidRDefault="007F48DC" w:rsidP="007F48DC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F48DC" w:rsidRPr="007F48DC" w:rsidRDefault="007F48DC" w:rsidP="007F48DC">
      <w:pPr>
        <w:spacing w:after="120"/>
        <w:jc w:val="both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>Deze ministeriële beschikking met bijbehorende bijlage wordt bekendgemaakt in het Publicatieblad.</w:t>
      </w:r>
    </w:p>
    <w:p w:rsidR="007F48DC" w:rsidRPr="007F48DC" w:rsidRDefault="007F48DC" w:rsidP="007F48DC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F48DC" w:rsidRPr="007F48DC" w:rsidRDefault="007F48DC" w:rsidP="007F48DC">
      <w:pPr>
        <w:tabs>
          <w:tab w:val="left" w:pos="5760"/>
        </w:tabs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ab/>
        <w:t>Gegeven te Willemstad, 7 juli 2025</w:t>
      </w:r>
    </w:p>
    <w:p w:rsidR="007F48DC" w:rsidRPr="007F48DC" w:rsidRDefault="007F48DC" w:rsidP="007F48DC">
      <w:pPr>
        <w:ind w:left="5693" w:firstLine="67"/>
        <w:jc w:val="both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7F48DC" w:rsidRPr="007F48DC" w:rsidRDefault="007F48DC" w:rsidP="007F48DC">
      <w:pPr>
        <w:spacing w:after="120"/>
        <w:ind w:left="5760" w:right="216"/>
        <w:jc w:val="center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7F48DC" w:rsidRPr="007F48DC" w:rsidRDefault="007F48DC" w:rsidP="007F48DC">
      <w:pPr>
        <w:ind w:left="5693" w:firstLine="67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F48DC" w:rsidRPr="007F48DC" w:rsidRDefault="007F48DC" w:rsidP="007F48DC">
      <w:pPr>
        <w:tabs>
          <w:tab w:val="left" w:pos="5760"/>
        </w:tabs>
        <w:ind w:firstLine="4140"/>
        <w:jc w:val="both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ab/>
        <w:t>Uitgegeven de 1</w:t>
      </w:r>
      <w:r w:rsidR="00B52D3F">
        <w:rPr>
          <w:rFonts w:ascii="Palatino Linotype" w:hAnsi="Palatino Linotype"/>
          <w:sz w:val="22"/>
          <w:szCs w:val="22"/>
          <w:lang w:val="nl-NL"/>
        </w:rPr>
        <w:t>4</w:t>
      </w:r>
      <w:bookmarkStart w:id="1" w:name="_GoBack"/>
      <w:bookmarkEnd w:id="1"/>
      <w:r w:rsidRPr="007F48DC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7F48DC">
        <w:rPr>
          <w:rFonts w:ascii="Palatino Linotype" w:hAnsi="Palatino Linotype"/>
          <w:sz w:val="22"/>
          <w:szCs w:val="22"/>
          <w:lang w:val="nl-NL"/>
        </w:rPr>
        <w:t xml:space="preserve"> augustus 2025</w:t>
      </w:r>
    </w:p>
    <w:p w:rsidR="007F48DC" w:rsidRPr="007F48DC" w:rsidRDefault="007F48DC" w:rsidP="007F48DC">
      <w:pPr>
        <w:tabs>
          <w:tab w:val="left" w:pos="5760"/>
        </w:tabs>
        <w:ind w:firstLine="4230"/>
        <w:jc w:val="both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:rsidR="007F48DC" w:rsidRPr="007F48DC" w:rsidRDefault="007F48DC" w:rsidP="007F48DC">
      <w:pPr>
        <w:ind w:left="5760" w:right="22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>G.S. PISAS</w:t>
      </w:r>
    </w:p>
    <w:p w:rsidR="007F48DC" w:rsidRPr="007F48DC" w:rsidRDefault="007F48DC" w:rsidP="007F48DC">
      <w:pPr>
        <w:ind w:left="4560"/>
        <w:jc w:val="both"/>
        <w:rPr>
          <w:rFonts w:ascii="Palatino Linotype" w:hAnsi="Palatino Linotype"/>
          <w:szCs w:val="24"/>
          <w:lang w:val="nl-NL"/>
        </w:rPr>
      </w:pPr>
    </w:p>
    <w:p w:rsidR="007F48DC" w:rsidRPr="007F48DC" w:rsidRDefault="007F48DC" w:rsidP="007F48DC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i/>
          <w:color w:val="000000"/>
          <w:sz w:val="22"/>
          <w:szCs w:val="22"/>
          <w:lang w:val="nl-NL"/>
        </w:rPr>
      </w:pPr>
      <w:r w:rsidRPr="007F48DC">
        <w:rPr>
          <w:rFonts w:ascii="Palatino Linotype" w:hAnsi="Palatino Linotype"/>
          <w:szCs w:val="24"/>
          <w:lang w:val="nl-NL"/>
        </w:rPr>
        <w:br w:type="page"/>
      </w:r>
      <w:r w:rsidRPr="007F48DC">
        <w:rPr>
          <w:rFonts w:ascii="Palatino Linotype" w:hAnsi="Palatino Linotype"/>
          <w:sz w:val="22"/>
          <w:szCs w:val="22"/>
          <w:lang w:val="nl-NL"/>
        </w:rPr>
        <w:lastRenderedPageBreak/>
        <w:t>BIJLAGE behorende bij de Ministeriële beschikking van de 7</w:t>
      </w:r>
      <w:r w:rsidRPr="007F48DC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7F48DC">
        <w:rPr>
          <w:rFonts w:ascii="Palatino Linotype" w:hAnsi="Palatino Linotype"/>
          <w:sz w:val="22"/>
          <w:szCs w:val="22"/>
          <w:lang w:val="nl-NL"/>
        </w:rPr>
        <w:t xml:space="preserve"> juli 2025, no. 2024/047571, houdende vaststelling van de geconsolideerde tekst van de Ministeriële beschikking met algemene werking van de 15</w:t>
      </w:r>
      <w:r w:rsidRPr="007F48DC">
        <w:rPr>
          <w:rFonts w:ascii="Palatino Linotype" w:hAnsi="Palatino Linotype"/>
          <w:sz w:val="22"/>
          <w:szCs w:val="22"/>
          <w:vertAlign w:val="superscript"/>
          <w:lang w:val="nl-NL"/>
        </w:rPr>
        <w:t xml:space="preserve">de </w:t>
      </w:r>
      <w:r w:rsidRPr="007F48DC">
        <w:rPr>
          <w:rFonts w:ascii="Palatino Linotype" w:hAnsi="Palatino Linotype"/>
          <w:sz w:val="22"/>
          <w:szCs w:val="22"/>
          <w:lang w:val="nl-NL"/>
        </w:rPr>
        <w:t>maart 2010 ter uitvoering van de Landsverordening melding ongebruikelijke transacties</w:t>
      </w:r>
      <w:r w:rsidRPr="007F48DC">
        <w:rPr>
          <w:rFonts w:ascii="Palatino Linotype" w:hAnsi="Palatino Linotype"/>
          <w:i/>
          <w:sz w:val="22"/>
          <w:szCs w:val="22"/>
          <w:vertAlign w:val="superscript"/>
          <w:lang w:val="nl-NL"/>
        </w:rPr>
        <w:footnoteReference w:id="3"/>
      </w:r>
    </w:p>
    <w:p w:rsidR="007F48DC" w:rsidRPr="007F48DC" w:rsidRDefault="007F48DC" w:rsidP="007F48DC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b/>
          <w:szCs w:val="24"/>
          <w:lang w:val="nl-NL"/>
        </w:rPr>
      </w:pPr>
    </w:p>
    <w:p w:rsidR="007F48DC" w:rsidRPr="007F48DC" w:rsidRDefault="007F48DC" w:rsidP="007F48DC">
      <w:pPr>
        <w:ind w:right="-29"/>
        <w:jc w:val="center"/>
        <w:rPr>
          <w:rFonts w:ascii="Palatino Linotype" w:hAnsi="Palatino Linotype"/>
          <w:szCs w:val="24"/>
          <w:lang w:val="nl-NL"/>
        </w:rPr>
      </w:pPr>
    </w:p>
    <w:p w:rsidR="007F48DC" w:rsidRPr="007F48DC" w:rsidRDefault="007F48DC" w:rsidP="007F48DC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7F48DC">
        <w:rPr>
          <w:rFonts w:ascii="Palatino Linotype" w:hAnsi="Palatino Linotype"/>
          <w:sz w:val="22"/>
          <w:szCs w:val="22"/>
          <w:lang w:val="nl-NL"/>
        </w:rPr>
        <w:t>Geconsolideerde tekst van de Ministeriële beschikking met algemene werking van de 15</w:t>
      </w:r>
      <w:r w:rsidRPr="007F48DC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7F48DC">
        <w:rPr>
          <w:rFonts w:ascii="Palatino Linotype" w:hAnsi="Palatino Linotype"/>
          <w:sz w:val="22"/>
          <w:szCs w:val="22"/>
          <w:lang w:val="nl-NL"/>
        </w:rPr>
        <w:t xml:space="preserve"> maart 2010 ter uitvoering van de Landsverordening melding ongebruikelijke transacties (P.B. 2010, no. 10), zoals deze luidt</w:t>
      </w:r>
      <w:bookmarkStart w:id="2" w:name="_Hlk134024642"/>
      <w:r w:rsidRPr="007F48DC">
        <w:rPr>
          <w:rFonts w:ascii="Palatino Linotype" w:hAnsi="Palatino Linotype"/>
          <w:sz w:val="22"/>
          <w:szCs w:val="22"/>
          <w:lang w:val="nl-NL"/>
        </w:rPr>
        <w:t xml:space="preserve"> na in overeenstemming te zijn gebracht met de aanwijzingen van de Algemene overgangsregeling wetgeving en bestuur Land Curaçao (A.B. 2010, no. 87, bijlage a).</w:t>
      </w:r>
    </w:p>
    <w:p w:rsidR="007F48DC" w:rsidRPr="007F48DC" w:rsidRDefault="007F48DC" w:rsidP="007F48DC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bookmarkEnd w:id="2"/>
    <w:p w:rsidR="007F48DC" w:rsidRPr="007F48DC" w:rsidRDefault="007F48DC" w:rsidP="007F48DC">
      <w:pPr>
        <w:jc w:val="center"/>
        <w:rPr>
          <w:rFonts w:ascii="Palatino Linotype" w:hAnsi="Palatino Linotype"/>
          <w:szCs w:val="24"/>
          <w:lang w:val="nl-NL"/>
        </w:rPr>
      </w:pPr>
      <w:r w:rsidRPr="007F48DC">
        <w:rPr>
          <w:rFonts w:ascii="Palatino Linotype" w:hAnsi="Palatino Linotype"/>
          <w:szCs w:val="24"/>
          <w:lang w:val="nl-NL"/>
        </w:rPr>
        <w:t>-----</w:t>
      </w:r>
    </w:p>
    <w:p w:rsidR="007F48DC" w:rsidRPr="007F48DC" w:rsidRDefault="007F48DC" w:rsidP="007F48DC">
      <w:pPr>
        <w:tabs>
          <w:tab w:val="left" w:pos="-720"/>
        </w:tabs>
        <w:suppressAutoHyphens/>
        <w:ind w:right="40"/>
        <w:jc w:val="both"/>
        <w:rPr>
          <w:rFonts w:ascii="Palatino Linotype" w:hAnsi="Palatino Linotype"/>
          <w:spacing w:val="-3"/>
          <w:szCs w:val="24"/>
          <w:lang w:val="nl-NL"/>
        </w:rPr>
      </w:pP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center"/>
        <w:rPr>
          <w:rFonts w:ascii="Palatino Linotype" w:hAnsi="Palatino Linotype"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>Artikel 1</w:t>
      </w: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>In deze regeling wordt onder "Landsverordening" verstaan: de Landsverordening melding ongebruikelijke transacties.</w:t>
      </w: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center"/>
        <w:rPr>
          <w:rFonts w:ascii="Palatino Linotype" w:hAnsi="Palatino Linotype"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>Artikel 2</w:t>
      </w: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 xml:space="preserve">Het bedrag, bedoeld in artikel 1, eerste lid, onderdeel a, onder 11, van de Landsverordening wordt bepaald op </w:t>
      </w:r>
      <w:proofErr w:type="spellStart"/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>Cg</w:t>
      </w:r>
      <w:proofErr w:type="spellEnd"/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 xml:space="preserve"> 5.000,-.</w:t>
      </w: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center"/>
        <w:rPr>
          <w:rFonts w:ascii="Palatino Linotype" w:hAnsi="Palatino Linotype"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>Artikel 3</w:t>
      </w: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 xml:space="preserve">Het bedrag, bedoeld in artikel 1, eerste lid, onderdeel a, onder 13, van de Landsverordening wordt bepaald op </w:t>
      </w:r>
      <w:proofErr w:type="spellStart"/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>Cg</w:t>
      </w:r>
      <w:proofErr w:type="spellEnd"/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 xml:space="preserve"> 20.000,-.</w:t>
      </w: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7F48DC" w:rsidRPr="007F48DC" w:rsidRDefault="007F48DC" w:rsidP="007F48DC">
      <w:pPr>
        <w:tabs>
          <w:tab w:val="center" w:pos="4512"/>
        </w:tabs>
        <w:suppressAutoHyphens/>
        <w:ind w:right="40"/>
        <w:jc w:val="center"/>
        <w:rPr>
          <w:rFonts w:ascii="Palatino Linotype" w:hAnsi="Palatino Linotype"/>
          <w:spacing w:val="-3"/>
          <w:sz w:val="22"/>
          <w:szCs w:val="22"/>
          <w:lang w:val="nl-NL"/>
        </w:rPr>
      </w:pPr>
      <w:r w:rsidRPr="007F48DC">
        <w:rPr>
          <w:rFonts w:ascii="Palatino Linotype" w:hAnsi="Palatino Linotype"/>
          <w:spacing w:val="-3"/>
          <w:sz w:val="22"/>
          <w:szCs w:val="22"/>
          <w:lang w:val="nl-NL"/>
        </w:rPr>
        <w:t>Artikel 4</w:t>
      </w:r>
    </w:p>
    <w:p w:rsidR="007F48DC" w:rsidRPr="007F48DC" w:rsidRDefault="007F48DC" w:rsidP="007F48DC">
      <w:pPr>
        <w:widowControl/>
        <w:tabs>
          <w:tab w:val="left" w:pos="360"/>
        </w:tabs>
        <w:spacing w:after="120"/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7F48DC">
        <w:rPr>
          <w:rFonts w:ascii="Palatino Linotype" w:hAnsi="Palatino Linotype"/>
          <w:snapToGrid/>
          <w:sz w:val="22"/>
          <w:szCs w:val="22"/>
          <w:lang w:val="nl-NL" w:eastAsia="nl-NL"/>
        </w:rPr>
        <w:t>(</w:t>
      </w:r>
      <w:r w:rsidR="00D56A7B">
        <w:rPr>
          <w:rFonts w:ascii="Palatino Linotype" w:hAnsi="Palatino Linotype"/>
          <w:snapToGrid/>
          <w:sz w:val="22"/>
          <w:szCs w:val="22"/>
          <w:lang w:val="nl-NL" w:eastAsia="nl-NL"/>
        </w:rPr>
        <w:t>v</w:t>
      </w:r>
      <w:r w:rsidRPr="007F48DC">
        <w:rPr>
          <w:rFonts w:ascii="Palatino Linotype" w:hAnsi="Palatino Linotype"/>
          <w:snapToGrid/>
          <w:sz w:val="22"/>
          <w:szCs w:val="22"/>
          <w:lang w:val="nl-NL" w:eastAsia="nl-NL"/>
        </w:rPr>
        <w:t>ervallen)</w:t>
      </w:r>
    </w:p>
    <w:p w:rsidR="007F48DC" w:rsidRPr="007F48DC" w:rsidRDefault="007F48DC" w:rsidP="007F48DC">
      <w:pPr>
        <w:widowControl/>
        <w:tabs>
          <w:tab w:val="left" w:pos="360"/>
        </w:tabs>
        <w:spacing w:after="120"/>
        <w:jc w:val="center"/>
        <w:rPr>
          <w:rFonts w:ascii="Palatino Linotype" w:hAnsi="Palatino Linotype"/>
          <w:snapToGrid/>
          <w:szCs w:val="24"/>
          <w:lang w:val="nl-NL" w:eastAsia="nl-NL"/>
        </w:rPr>
      </w:pPr>
      <w:r w:rsidRPr="007F48DC">
        <w:rPr>
          <w:rFonts w:ascii="Palatino Linotype" w:hAnsi="Palatino Linotype"/>
          <w:snapToGrid/>
          <w:szCs w:val="24"/>
          <w:lang w:val="nl-NL" w:eastAsia="nl-NL"/>
        </w:rPr>
        <w:t>***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7F48DC" w:rsidRPr="00E5400A" w:rsidRDefault="007F48DC" w:rsidP="007F48DC">
      <w:pPr>
        <w:pStyle w:val="FootnoteText"/>
        <w:ind w:left="90" w:hanging="90"/>
        <w:jc w:val="both"/>
        <w:rPr>
          <w:rFonts w:ascii="Palatino Linotype" w:hAnsi="Palatino Linotype"/>
          <w:sz w:val="18"/>
          <w:szCs w:val="18"/>
          <w:lang w:val="nl-NL"/>
        </w:rPr>
      </w:pPr>
      <w:r w:rsidRPr="00E5400A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E5400A">
        <w:rPr>
          <w:rFonts w:ascii="Palatino Linotype" w:hAnsi="Palatino Linotype"/>
          <w:sz w:val="18"/>
          <w:szCs w:val="18"/>
          <w:lang w:val="nl-NL"/>
        </w:rPr>
        <w:t xml:space="preserve"> Deze regeling h</w:t>
      </w:r>
      <w:r>
        <w:rPr>
          <w:rFonts w:ascii="Palatino Linotype" w:hAnsi="Palatino Linotype"/>
          <w:sz w:val="18"/>
          <w:szCs w:val="18"/>
          <w:lang w:val="nl-NL"/>
        </w:rPr>
        <w:t>e</w:t>
      </w:r>
      <w:r w:rsidRPr="00E5400A">
        <w:rPr>
          <w:rFonts w:ascii="Palatino Linotype" w:hAnsi="Palatino Linotype"/>
          <w:sz w:val="18"/>
          <w:szCs w:val="18"/>
          <w:lang w:val="nl-NL"/>
        </w:rPr>
        <w:t>eft met ingang van 10 oktober 2010 de staat van ministeri</w:t>
      </w:r>
      <w:r>
        <w:rPr>
          <w:rFonts w:ascii="Palatino Linotype" w:hAnsi="Palatino Linotype"/>
          <w:sz w:val="18"/>
          <w:szCs w:val="18"/>
          <w:lang w:val="nl-NL"/>
        </w:rPr>
        <w:t>ë</w:t>
      </w:r>
      <w:r w:rsidRPr="00E5400A">
        <w:rPr>
          <w:rFonts w:ascii="Palatino Linotype" w:hAnsi="Palatino Linotype"/>
          <w:sz w:val="18"/>
          <w:szCs w:val="18"/>
          <w:lang w:val="nl-NL"/>
        </w:rPr>
        <w:t xml:space="preserve">le regeling met algemene werking van Curaçao verkregen. </w:t>
      </w:r>
    </w:p>
  </w:footnote>
  <w:footnote w:id="2">
    <w:p w:rsidR="007F48DC" w:rsidRPr="002C4891" w:rsidRDefault="007F48DC" w:rsidP="007F48DC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</w:rPr>
      </w:pPr>
      <w:r w:rsidRPr="00E5400A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C4891">
        <w:rPr>
          <w:rFonts w:ascii="Palatino Linotype" w:hAnsi="Palatino Linotype"/>
          <w:sz w:val="18"/>
          <w:szCs w:val="18"/>
        </w:rPr>
        <w:t xml:space="preserve"> A.B. 2010, no. 87, </w:t>
      </w:r>
      <w:proofErr w:type="spellStart"/>
      <w:r w:rsidRPr="002C4891">
        <w:rPr>
          <w:rFonts w:ascii="Palatino Linotype" w:hAnsi="Palatino Linotype"/>
          <w:sz w:val="18"/>
          <w:szCs w:val="18"/>
        </w:rPr>
        <w:t>bijlage</w:t>
      </w:r>
      <w:proofErr w:type="spellEnd"/>
      <w:r w:rsidRPr="002C4891">
        <w:rPr>
          <w:rFonts w:ascii="Palatino Linotype" w:hAnsi="Palatino Linotype"/>
          <w:sz w:val="18"/>
          <w:szCs w:val="18"/>
        </w:rPr>
        <w:t xml:space="preserve"> a.</w:t>
      </w:r>
    </w:p>
  </w:footnote>
  <w:footnote w:id="3">
    <w:p w:rsidR="007F48DC" w:rsidRPr="002C4891" w:rsidRDefault="007F48DC" w:rsidP="007F48DC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2C4891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C4891">
        <w:rPr>
          <w:rFonts w:ascii="Palatino Linotype" w:hAnsi="Palatino Linotype"/>
          <w:sz w:val="18"/>
          <w:szCs w:val="18"/>
          <w:lang w:val="nl-NL"/>
        </w:rPr>
        <w:t xml:space="preserve"> P.B. </w:t>
      </w:r>
      <w:r>
        <w:rPr>
          <w:rFonts w:ascii="Palatino Linotype" w:hAnsi="Palatino Linotype"/>
          <w:sz w:val="18"/>
          <w:szCs w:val="18"/>
          <w:lang w:val="nl-NL"/>
        </w:rPr>
        <w:t>2010</w:t>
      </w:r>
      <w:r w:rsidRPr="002C4891">
        <w:rPr>
          <w:rFonts w:ascii="Palatino Linotype" w:hAnsi="Palatino Linotype"/>
          <w:sz w:val="18"/>
          <w:szCs w:val="18"/>
          <w:lang w:val="nl-NL"/>
        </w:rPr>
        <w:t xml:space="preserve">, no. </w:t>
      </w:r>
      <w:r>
        <w:rPr>
          <w:rFonts w:ascii="Palatino Linotype" w:hAnsi="Palatino Linotype"/>
          <w:sz w:val="18"/>
          <w:szCs w:val="18"/>
          <w:lang w:val="nl-NL"/>
        </w:rPr>
        <w:t>10</w:t>
      </w:r>
      <w:r w:rsidRPr="002C4891">
        <w:rPr>
          <w:rFonts w:ascii="Palatino Linotype" w:hAnsi="Palatino Linotype"/>
          <w:sz w:val="18"/>
          <w:szCs w:val="18"/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F48DC">
      <w:rPr>
        <w:rFonts w:ascii="Times New Roman" w:hAnsi="Times New Roman"/>
        <w:b/>
        <w:spacing w:val="-4"/>
        <w:sz w:val="36"/>
      </w:rPr>
      <w:t>110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7F48DC">
      <w:rPr>
        <w:rFonts w:ascii="Times New Roman" w:hAnsi="Times New Roman"/>
        <w:b/>
        <w:spacing w:val="-4"/>
        <w:sz w:val="36"/>
      </w:rPr>
      <w:t>110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7F48DC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52D3F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56A7B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19D9E3A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1806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2025-08-13T20:10:00Z</cp:lastPrinted>
  <dcterms:created xsi:type="dcterms:W3CDTF">2025-08-13T20:04:00Z</dcterms:created>
  <dcterms:modified xsi:type="dcterms:W3CDTF">2025-08-13T20:31:00Z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