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863FB9" w:rsidRPr="00A55510">
        <w:rPr>
          <w:b/>
          <w:sz w:val="36"/>
          <w:szCs w:val="36"/>
          <w:lang w:val="nl-NL"/>
        </w:rPr>
        <w:t>223</w:t>
      </w:r>
      <w:r w:rsidR="00A55510" w:rsidRPr="00A55510">
        <w:rPr>
          <w:b/>
          <w:sz w:val="36"/>
          <w:szCs w:val="36"/>
          <w:lang w:val="nl-NL"/>
        </w:rPr>
        <w:t xml:space="preserve"> </w:t>
      </w:r>
      <w:r w:rsidR="00863FB9" w:rsidRPr="00A55510">
        <w:rPr>
          <w:b/>
          <w:sz w:val="36"/>
          <w:szCs w:val="36"/>
          <w:lang w:val="nl-NL"/>
        </w:rPr>
        <w:t>(GT)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863FB9" w:rsidRPr="00863FB9" w:rsidRDefault="00863FB9" w:rsidP="00863FB9">
      <w:pPr>
        <w:pStyle w:val="Title"/>
        <w:jc w:val="both"/>
        <w:rPr>
          <w:rFonts w:ascii="Palatino Linotype" w:hAnsi="Palatino Linotype"/>
          <w:sz w:val="22"/>
          <w:szCs w:val="22"/>
          <w:lang w:val="nl-NL"/>
        </w:rPr>
      </w:pPr>
      <w:r w:rsidRPr="00863FB9">
        <w:rPr>
          <w:rFonts w:ascii="Palatino Linotype" w:hAnsi="Palatino Linotype"/>
          <w:sz w:val="22"/>
          <w:szCs w:val="22"/>
          <w:lang w:val="nl-NL"/>
        </w:rPr>
        <w:t>LANDSBESLUIT</w:t>
      </w:r>
      <w:r w:rsidRPr="00863FB9">
        <w:rPr>
          <w:rFonts w:ascii="Palatino Linotype" w:hAnsi="Palatino Linotype"/>
          <w:spacing w:val="46"/>
          <w:sz w:val="22"/>
          <w:szCs w:val="22"/>
          <w:lang w:val="nl-NL"/>
        </w:rPr>
        <w:t xml:space="preserve"> </w:t>
      </w:r>
      <w:r w:rsidRPr="00863FB9">
        <w:rPr>
          <w:rFonts w:ascii="Palatino Linotype" w:hAnsi="Palatino Linotype"/>
          <w:sz w:val="22"/>
          <w:szCs w:val="22"/>
          <w:lang w:val="nl-NL"/>
        </w:rPr>
        <w:t>van de 15</w:t>
      </w:r>
      <w:r w:rsidRPr="00863FB9">
        <w:rPr>
          <w:rFonts w:ascii="Palatino Linotype" w:hAnsi="Palatino Linotype"/>
          <w:sz w:val="22"/>
          <w:szCs w:val="22"/>
          <w:vertAlign w:val="superscript"/>
          <w:lang w:val="nl-NL"/>
        </w:rPr>
        <w:t>de</w:t>
      </w:r>
      <w:r w:rsidRPr="00863FB9">
        <w:rPr>
          <w:rFonts w:ascii="Palatino Linotype" w:hAnsi="Palatino Linotype"/>
          <w:sz w:val="22"/>
          <w:szCs w:val="22"/>
          <w:lang w:val="nl-NL"/>
        </w:rPr>
        <w:t xml:space="preserve"> oktober 2025, no. 25/2457, houdende vaststelling van de geconsolideerde</w:t>
      </w:r>
      <w:r w:rsidRPr="00355CA4">
        <w:rPr>
          <w:rFonts w:ascii="Palatino Linotype" w:hAnsi="Palatino Linotype"/>
          <w:b w:val="0"/>
          <w:sz w:val="22"/>
          <w:szCs w:val="22"/>
          <w:lang w:val="nl-NL"/>
        </w:rPr>
        <w:t xml:space="preserve"> </w:t>
      </w:r>
      <w:r w:rsidRPr="00863FB9">
        <w:rPr>
          <w:rFonts w:ascii="Palatino Linotype" w:hAnsi="Palatino Linotype"/>
          <w:sz w:val="22"/>
          <w:szCs w:val="22"/>
          <w:lang w:val="nl-NL"/>
        </w:rPr>
        <w:t>tekst van de Landsverordening op de Scheepstonnagebelasting 2007</w:t>
      </w:r>
      <w:r w:rsidRPr="00863FB9">
        <w:rPr>
          <w:rStyle w:val="FootnoteReference"/>
          <w:rFonts w:ascii="Palatino Linotype" w:hAnsi="Palatino Linotype"/>
          <w:sz w:val="22"/>
          <w:szCs w:val="22"/>
          <w:lang w:val="nl-NL"/>
        </w:rPr>
        <w:footnoteReference w:id="1"/>
      </w:r>
    </w:p>
    <w:p w:rsidR="00863FB9" w:rsidRPr="00355CA4" w:rsidRDefault="00863FB9" w:rsidP="00863FB9">
      <w:pPr>
        <w:pStyle w:val="Title"/>
        <w:jc w:val="left"/>
        <w:rPr>
          <w:rFonts w:ascii="Palatino Linotype" w:hAnsi="Palatino Linotype"/>
          <w:b w:val="0"/>
          <w:sz w:val="22"/>
          <w:szCs w:val="22"/>
          <w:lang w:val="nl-NL"/>
        </w:rPr>
      </w:pPr>
    </w:p>
    <w:p w:rsidR="00863FB9" w:rsidRPr="00355CA4" w:rsidRDefault="00863FB9" w:rsidP="00863FB9">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863FB9" w:rsidRPr="00355CA4" w:rsidRDefault="00863FB9" w:rsidP="00863FB9">
      <w:pPr>
        <w:pStyle w:val="Title"/>
        <w:rPr>
          <w:rFonts w:ascii="Palatino Linotype" w:hAnsi="Palatino Linotype"/>
          <w:b w:val="0"/>
          <w:sz w:val="22"/>
          <w:szCs w:val="22"/>
          <w:lang w:val="nl-NL"/>
        </w:rPr>
      </w:pPr>
    </w:p>
    <w:p w:rsidR="00863FB9" w:rsidRPr="003B48D2" w:rsidRDefault="00863FB9" w:rsidP="00863FB9">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863FB9" w:rsidRPr="003B48D2" w:rsidRDefault="00863FB9" w:rsidP="00863FB9">
      <w:pPr>
        <w:pStyle w:val="Title"/>
        <w:spacing w:line="200" w:lineRule="exact"/>
        <w:jc w:val="left"/>
        <w:rPr>
          <w:rFonts w:ascii="Palatino Linotype" w:hAnsi="Palatino Linotype"/>
          <w:b w:val="0"/>
          <w:sz w:val="22"/>
          <w:szCs w:val="22"/>
          <w:lang w:val="nl-NL"/>
        </w:rPr>
      </w:pPr>
    </w:p>
    <w:p w:rsidR="00863FB9" w:rsidRPr="00355CA4" w:rsidRDefault="00863FB9" w:rsidP="00863FB9">
      <w:pPr>
        <w:pStyle w:val="BodyTextIndent"/>
        <w:spacing w:line="200" w:lineRule="exact"/>
        <w:ind w:left="0"/>
        <w:rPr>
          <w:rFonts w:ascii="Palatino Linotype" w:hAnsi="Palatino Linotype"/>
          <w:sz w:val="22"/>
          <w:szCs w:val="22"/>
        </w:rPr>
      </w:pPr>
    </w:p>
    <w:p w:rsidR="00863FB9" w:rsidRPr="00355CA4" w:rsidRDefault="00863FB9" w:rsidP="00863FB9">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863FB9" w:rsidRPr="00355CA4" w:rsidRDefault="00863FB9" w:rsidP="00863FB9">
      <w:pPr>
        <w:pStyle w:val="BodyTextIndent"/>
        <w:ind w:left="0"/>
        <w:rPr>
          <w:rFonts w:ascii="Palatino Linotype" w:hAnsi="Palatino Linotype"/>
          <w:sz w:val="22"/>
          <w:szCs w:val="22"/>
        </w:rPr>
      </w:pPr>
    </w:p>
    <w:p w:rsidR="00863FB9" w:rsidRPr="00355CA4" w:rsidRDefault="00863FB9" w:rsidP="00863FB9">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863FB9" w:rsidRPr="00355CA4" w:rsidRDefault="00863FB9" w:rsidP="00863FB9">
      <w:pPr>
        <w:pStyle w:val="BodyTextIndent"/>
        <w:ind w:left="0"/>
        <w:rPr>
          <w:rFonts w:ascii="Palatino Linotype" w:hAnsi="Palatino Linotype"/>
          <w:sz w:val="22"/>
          <w:szCs w:val="22"/>
        </w:rPr>
      </w:pPr>
    </w:p>
    <w:p w:rsidR="00863FB9" w:rsidRPr="00355CA4" w:rsidRDefault="00863FB9" w:rsidP="00863FB9">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863FB9" w:rsidRPr="00355CA4" w:rsidRDefault="00863FB9" w:rsidP="00863FB9">
      <w:pPr>
        <w:pStyle w:val="BodyTextIndent"/>
        <w:spacing w:line="200" w:lineRule="exact"/>
        <w:ind w:left="0" w:firstLine="0"/>
        <w:rPr>
          <w:rFonts w:ascii="Palatino Linotype" w:hAnsi="Palatino Linotype"/>
          <w:sz w:val="22"/>
          <w:szCs w:val="22"/>
        </w:rPr>
      </w:pPr>
    </w:p>
    <w:p w:rsidR="00863FB9" w:rsidRPr="00355CA4" w:rsidRDefault="00863FB9" w:rsidP="00863FB9">
      <w:pPr>
        <w:pStyle w:val="BodyTextIndent"/>
        <w:spacing w:line="200" w:lineRule="exact"/>
        <w:ind w:left="0" w:right="-46" w:firstLine="0"/>
        <w:rPr>
          <w:rFonts w:ascii="Palatino Linotype" w:hAnsi="Palatino Linotype"/>
          <w:sz w:val="22"/>
          <w:szCs w:val="22"/>
        </w:rPr>
      </w:pPr>
    </w:p>
    <w:p w:rsidR="00863FB9" w:rsidRPr="00355CA4" w:rsidRDefault="00863FB9" w:rsidP="00863FB9">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863FB9" w:rsidRPr="00355CA4" w:rsidRDefault="00863FB9" w:rsidP="00863FB9">
      <w:pPr>
        <w:spacing w:line="200" w:lineRule="exact"/>
        <w:rPr>
          <w:rFonts w:ascii="Palatino Linotype" w:hAnsi="Palatino Linotype"/>
          <w:sz w:val="22"/>
          <w:szCs w:val="22"/>
          <w:lang w:val="nl-NL"/>
        </w:rPr>
      </w:pPr>
    </w:p>
    <w:p w:rsidR="00863FB9" w:rsidRPr="00355CA4" w:rsidRDefault="00863FB9" w:rsidP="00863FB9">
      <w:pPr>
        <w:spacing w:line="200" w:lineRule="exact"/>
        <w:jc w:val="both"/>
        <w:rPr>
          <w:rFonts w:ascii="Palatino Linotype" w:hAnsi="Palatino Linotype"/>
          <w:sz w:val="22"/>
          <w:szCs w:val="22"/>
          <w:lang w:val="nl-NL"/>
        </w:rPr>
      </w:pPr>
    </w:p>
    <w:p w:rsidR="00863FB9" w:rsidRPr="00355CA4" w:rsidRDefault="00863FB9" w:rsidP="00863FB9">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863FB9" w:rsidRPr="00355CA4" w:rsidRDefault="00863FB9" w:rsidP="00863FB9">
      <w:pPr>
        <w:jc w:val="center"/>
        <w:rPr>
          <w:rFonts w:ascii="Palatino Linotype" w:hAnsi="Palatino Linotype"/>
          <w:sz w:val="22"/>
          <w:szCs w:val="22"/>
          <w:lang w:val="nl-NL"/>
        </w:rPr>
      </w:pPr>
    </w:p>
    <w:p w:rsidR="00863FB9" w:rsidRPr="00355CA4" w:rsidRDefault="00863FB9" w:rsidP="00863FB9">
      <w:pPr>
        <w:jc w:val="both"/>
        <w:rPr>
          <w:rFonts w:ascii="Palatino Linotype" w:hAnsi="Palatino Linotype"/>
          <w:sz w:val="22"/>
          <w:szCs w:val="22"/>
          <w:lang w:val="nl-NL"/>
        </w:rPr>
      </w:pPr>
      <w:r w:rsidRPr="00355CA4">
        <w:rPr>
          <w:rFonts w:ascii="Palatino Linotype" w:hAnsi="Palatino Linotype"/>
          <w:sz w:val="22"/>
          <w:szCs w:val="22"/>
          <w:lang w:val="nl-NL"/>
        </w:rPr>
        <w:t>De geconsolideerde tekst van de</w:t>
      </w:r>
      <w:r>
        <w:rPr>
          <w:rFonts w:ascii="Palatino Linotype" w:hAnsi="Palatino Linotype"/>
          <w:sz w:val="22"/>
          <w:szCs w:val="22"/>
          <w:lang w:val="nl-NL"/>
        </w:rPr>
        <w:t xml:space="preserve"> </w:t>
      </w:r>
      <w:r w:rsidRPr="00020AD1">
        <w:rPr>
          <w:rFonts w:ascii="Palatino Linotype" w:hAnsi="Palatino Linotype"/>
          <w:sz w:val="22"/>
          <w:szCs w:val="22"/>
          <w:lang w:val="nl-NL"/>
        </w:rPr>
        <w:t>Landsverordening op de Scheeps</w:t>
      </w:r>
      <w:r>
        <w:rPr>
          <w:rFonts w:ascii="Palatino Linotype" w:hAnsi="Palatino Linotype"/>
          <w:sz w:val="22"/>
          <w:szCs w:val="22"/>
          <w:lang w:val="nl-NL"/>
        </w:rPr>
        <w:t>tonnagebelasting 2007</w:t>
      </w:r>
      <w:r>
        <w:rPr>
          <w:rStyle w:val="FootnoteReference"/>
          <w:rFonts w:ascii="Palatino Linotype" w:hAnsi="Palatino Linotype"/>
          <w:sz w:val="22"/>
          <w:szCs w:val="22"/>
          <w:lang w:val="nl-NL"/>
        </w:rPr>
        <w:footnoteReference w:id="3"/>
      </w:r>
      <w:r w:rsidRPr="00355CA4">
        <w:rPr>
          <w:rFonts w:ascii="Palatino Linotype" w:hAnsi="Palatino Linotype"/>
          <w:sz w:val="22"/>
          <w:szCs w:val="22"/>
          <w:lang w:val="nl-NL"/>
        </w:rPr>
        <w:t xml:space="preserve">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863FB9" w:rsidRDefault="00863FB9" w:rsidP="00863FB9">
      <w:pPr>
        <w:jc w:val="both"/>
        <w:rPr>
          <w:rFonts w:ascii="Palatino Linotype" w:hAnsi="Palatino Linotype"/>
          <w:sz w:val="22"/>
          <w:szCs w:val="22"/>
          <w:lang w:val="nl-NL"/>
        </w:rPr>
      </w:pPr>
    </w:p>
    <w:p w:rsidR="006D3C6B" w:rsidRPr="00355CA4" w:rsidRDefault="006D3C6B" w:rsidP="00863FB9">
      <w:pPr>
        <w:jc w:val="both"/>
        <w:rPr>
          <w:rFonts w:ascii="Palatino Linotype" w:hAnsi="Palatino Linotype"/>
          <w:sz w:val="22"/>
          <w:szCs w:val="22"/>
          <w:lang w:val="nl-NL"/>
        </w:rPr>
      </w:pPr>
    </w:p>
    <w:p w:rsidR="00863FB9" w:rsidRPr="00355CA4" w:rsidRDefault="00863FB9" w:rsidP="00863FB9">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863FB9" w:rsidRPr="00355CA4" w:rsidRDefault="00863FB9" w:rsidP="00863FB9">
      <w:pPr>
        <w:jc w:val="center"/>
        <w:rPr>
          <w:rFonts w:ascii="Palatino Linotype" w:hAnsi="Palatino Linotype"/>
          <w:sz w:val="22"/>
          <w:szCs w:val="22"/>
          <w:lang w:val="nl-NL"/>
        </w:rPr>
      </w:pPr>
    </w:p>
    <w:p w:rsidR="00863FB9" w:rsidRPr="00355CA4" w:rsidRDefault="00863FB9" w:rsidP="00863FB9">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863FB9" w:rsidRPr="00355CA4" w:rsidRDefault="00863FB9" w:rsidP="00863FB9">
      <w:pPr>
        <w:spacing w:line="220" w:lineRule="exact"/>
        <w:jc w:val="both"/>
        <w:rPr>
          <w:rFonts w:ascii="Palatino Linotype" w:hAnsi="Palatino Linotype"/>
          <w:sz w:val="22"/>
          <w:szCs w:val="22"/>
          <w:lang w:val="nl-NL"/>
        </w:rPr>
      </w:pPr>
    </w:p>
    <w:p w:rsidR="00863FB9" w:rsidRDefault="00863FB9" w:rsidP="00863FB9">
      <w:pPr>
        <w:tabs>
          <w:tab w:val="left" w:pos="5387"/>
        </w:tabs>
        <w:spacing w:line="220" w:lineRule="exact"/>
        <w:rPr>
          <w:rFonts w:ascii="Palatino Linotype" w:hAnsi="Palatino Linotype"/>
          <w:sz w:val="22"/>
          <w:szCs w:val="22"/>
          <w:lang w:val="nl-NL"/>
        </w:rPr>
      </w:pPr>
    </w:p>
    <w:p w:rsidR="00602C56" w:rsidRPr="00355CA4" w:rsidRDefault="00602C56" w:rsidP="00863FB9">
      <w:pPr>
        <w:tabs>
          <w:tab w:val="left" w:pos="5387"/>
        </w:tabs>
        <w:spacing w:line="220" w:lineRule="exact"/>
        <w:rPr>
          <w:rFonts w:ascii="Palatino Linotype" w:hAnsi="Palatino Linotype"/>
          <w:sz w:val="22"/>
          <w:szCs w:val="22"/>
          <w:lang w:val="nl-NL"/>
        </w:rPr>
      </w:pPr>
    </w:p>
    <w:p w:rsidR="00863FB9" w:rsidRPr="00355CA4" w:rsidRDefault="00863FB9" w:rsidP="00863FB9">
      <w:pPr>
        <w:tabs>
          <w:tab w:val="left" w:pos="5387"/>
        </w:tabs>
        <w:spacing w:line="220" w:lineRule="exact"/>
        <w:ind w:firstLine="5310"/>
        <w:rPr>
          <w:rFonts w:ascii="Palatino Linotype" w:hAnsi="Palatino Linotype"/>
          <w:sz w:val="22"/>
          <w:szCs w:val="22"/>
          <w:lang w:val="nl-NL"/>
        </w:rPr>
      </w:pPr>
      <w:r>
        <w:rPr>
          <w:rFonts w:ascii="Palatino Linotype" w:hAnsi="Palatino Linotype"/>
          <w:sz w:val="22"/>
          <w:szCs w:val="22"/>
          <w:lang w:val="nl-NL"/>
        </w:rPr>
        <w:t xml:space="preserve">Gegeven te </w:t>
      </w:r>
      <w:r w:rsidRPr="00355CA4">
        <w:rPr>
          <w:rFonts w:ascii="Palatino Linotype" w:hAnsi="Palatino Linotype"/>
          <w:sz w:val="22"/>
          <w:szCs w:val="22"/>
          <w:lang w:val="nl-NL"/>
        </w:rPr>
        <w:t>Willemstad,</w:t>
      </w:r>
      <w:r>
        <w:rPr>
          <w:rFonts w:ascii="Palatino Linotype" w:hAnsi="Palatino Linotype"/>
          <w:sz w:val="22"/>
          <w:szCs w:val="22"/>
          <w:lang w:val="nl-NL"/>
        </w:rPr>
        <w:t>15</w:t>
      </w:r>
      <w:r w:rsidR="00A55510">
        <w:rPr>
          <w:rFonts w:ascii="Palatino Linotype" w:hAnsi="Palatino Linotype"/>
          <w:sz w:val="22"/>
          <w:szCs w:val="22"/>
          <w:vertAlign w:val="superscript"/>
          <w:lang w:val="nl-NL"/>
        </w:rPr>
        <w:t xml:space="preserve"> </w:t>
      </w:r>
      <w:r>
        <w:rPr>
          <w:rFonts w:ascii="Palatino Linotype" w:hAnsi="Palatino Linotype"/>
          <w:sz w:val="22"/>
          <w:szCs w:val="22"/>
          <w:lang w:val="nl-NL"/>
        </w:rPr>
        <w:t>oktober 2025</w:t>
      </w:r>
      <w:r w:rsidRPr="00355CA4">
        <w:rPr>
          <w:rFonts w:ascii="Palatino Linotype" w:hAnsi="Palatino Linotype"/>
          <w:sz w:val="22"/>
          <w:szCs w:val="22"/>
          <w:lang w:val="nl-NL"/>
        </w:rPr>
        <w:t xml:space="preserve"> </w:t>
      </w:r>
    </w:p>
    <w:p w:rsidR="00863FB9" w:rsidRPr="00863FB9" w:rsidRDefault="00863FB9" w:rsidP="00863FB9">
      <w:pPr>
        <w:spacing w:line="220" w:lineRule="exact"/>
        <w:ind w:firstLine="5310"/>
        <w:jc w:val="center"/>
        <w:rPr>
          <w:rFonts w:ascii="Palatino Linotype" w:hAnsi="Palatino Linotype"/>
          <w:sz w:val="22"/>
          <w:szCs w:val="22"/>
          <w:lang w:val="nl-NL"/>
        </w:rPr>
      </w:pPr>
      <w:r w:rsidRPr="00863FB9">
        <w:rPr>
          <w:rFonts w:ascii="Palatino Linotype" w:hAnsi="Palatino Linotype"/>
          <w:sz w:val="22"/>
          <w:szCs w:val="22"/>
          <w:lang w:val="nl-NL"/>
        </w:rPr>
        <w:t>L.A. GEORGE-WOUT</w:t>
      </w:r>
    </w:p>
    <w:p w:rsidR="00863FB9" w:rsidRPr="00355CA4" w:rsidRDefault="00863FB9" w:rsidP="00863FB9">
      <w:pPr>
        <w:spacing w:line="220" w:lineRule="exact"/>
        <w:jc w:val="both"/>
        <w:rPr>
          <w:rFonts w:ascii="Palatino Linotype" w:hAnsi="Palatino Linotype"/>
          <w:sz w:val="22"/>
          <w:szCs w:val="22"/>
          <w:lang w:val="nl-NL"/>
        </w:rPr>
      </w:pPr>
    </w:p>
    <w:p w:rsidR="00863FB9" w:rsidRPr="00355CA4" w:rsidRDefault="00863FB9" w:rsidP="00863FB9">
      <w:pPr>
        <w:jc w:val="both"/>
        <w:rPr>
          <w:rFonts w:ascii="Palatino Linotype" w:hAnsi="Palatino Linotype"/>
          <w:sz w:val="22"/>
          <w:szCs w:val="22"/>
          <w:lang w:val="nl-NL"/>
        </w:rPr>
      </w:pPr>
    </w:p>
    <w:p w:rsidR="00863FB9" w:rsidRPr="00355CA4" w:rsidRDefault="00863FB9" w:rsidP="00863FB9">
      <w:pPr>
        <w:jc w:val="both"/>
        <w:rPr>
          <w:rFonts w:ascii="Palatino Linotype" w:hAnsi="Palatino Linotype"/>
          <w:sz w:val="22"/>
          <w:szCs w:val="22"/>
          <w:lang w:val="nl-NL"/>
        </w:rPr>
      </w:pPr>
    </w:p>
    <w:p w:rsidR="00863FB9" w:rsidRPr="00355CA4" w:rsidRDefault="00863FB9" w:rsidP="00863FB9">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863FB9" w:rsidRPr="00863FB9" w:rsidRDefault="00863FB9" w:rsidP="00863FB9">
      <w:pPr>
        <w:ind w:right="7060"/>
        <w:jc w:val="center"/>
        <w:rPr>
          <w:rFonts w:ascii="Palatino Linotype" w:hAnsi="Palatino Linotype"/>
          <w:sz w:val="22"/>
          <w:szCs w:val="22"/>
          <w:lang w:val="nl-NL"/>
        </w:rPr>
      </w:pPr>
      <w:r w:rsidRPr="00863FB9">
        <w:rPr>
          <w:rFonts w:ascii="Palatino Linotype" w:hAnsi="Palatino Linotype"/>
          <w:sz w:val="22"/>
          <w:szCs w:val="22"/>
          <w:lang w:val="nl-NL"/>
        </w:rPr>
        <w:t>S.X.T. HATO</w:t>
      </w:r>
    </w:p>
    <w:p w:rsidR="00863FB9" w:rsidRPr="00355CA4" w:rsidRDefault="00863FB9" w:rsidP="00863FB9">
      <w:pPr>
        <w:jc w:val="both"/>
        <w:rPr>
          <w:rFonts w:ascii="Palatino Linotype" w:hAnsi="Palatino Linotype"/>
          <w:sz w:val="22"/>
          <w:szCs w:val="22"/>
          <w:lang w:val="nl-NL"/>
        </w:rPr>
      </w:pPr>
    </w:p>
    <w:p w:rsidR="00863FB9" w:rsidRPr="00355CA4" w:rsidRDefault="00863FB9" w:rsidP="00863FB9">
      <w:pPr>
        <w:ind w:firstLine="5310"/>
        <w:jc w:val="both"/>
        <w:rPr>
          <w:rFonts w:ascii="Palatino Linotype" w:hAnsi="Palatino Linotype"/>
          <w:sz w:val="22"/>
          <w:szCs w:val="22"/>
          <w:lang w:val="nl-NL"/>
        </w:rPr>
      </w:pPr>
      <w:r w:rsidRPr="00355CA4">
        <w:rPr>
          <w:rFonts w:ascii="Palatino Linotype" w:hAnsi="Palatino Linotype"/>
          <w:sz w:val="22"/>
          <w:szCs w:val="22"/>
          <w:lang w:val="nl-NL"/>
        </w:rPr>
        <w:t xml:space="preserve">Uitgegeven de </w:t>
      </w:r>
      <w:r w:rsidR="00602C56">
        <w:rPr>
          <w:rFonts w:ascii="Palatino Linotype" w:hAnsi="Palatino Linotype"/>
          <w:sz w:val="22"/>
          <w:szCs w:val="22"/>
          <w:lang w:val="nl-NL"/>
        </w:rPr>
        <w:t>29</w:t>
      </w:r>
      <w:r w:rsidR="00602C56" w:rsidRPr="00602C56">
        <w:rPr>
          <w:rFonts w:ascii="Palatino Linotype" w:hAnsi="Palatino Linotype"/>
          <w:sz w:val="22"/>
          <w:szCs w:val="22"/>
          <w:vertAlign w:val="superscript"/>
          <w:lang w:val="nl-NL"/>
        </w:rPr>
        <w:t>ste</w:t>
      </w:r>
      <w:r w:rsidR="00602C56">
        <w:rPr>
          <w:rFonts w:ascii="Palatino Linotype" w:hAnsi="Palatino Linotype"/>
          <w:sz w:val="22"/>
          <w:szCs w:val="22"/>
          <w:lang w:val="nl-NL"/>
        </w:rPr>
        <w:t xml:space="preserve"> december 2025</w:t>
      </w:r>
    </w:p>
    <w:p w:rsidR="00863FB9" w:rsidRPr="00355CA4" w:rsidRDefault="00863FB9" w:rsidP="00863FB9">
      <w:pPr>
        <w:ind w:firstLine="5310"/>
        <w:jc w:val="both"/>
        <w:rPr>
          <w:rFonts w:ascii="Palatino Linotype" w:hAnsi="Palatino Linotype"/>
          <w:sz w:val="22"/>
          <w:szCs w:val="22"/>
          <w:lang w:val="nl-NL"/>
        </w:rPr>
      </w:pPr>
      <w:r w:rsidRPr="00355CA4">
        <w:rPr>
          <w:rFonts w:ascii="Palatino Linotype" w:hAnsi="Palatino Linotype"/>
          <w:sz w:val="22"/>
          <w:szCs w:val="22"/>
          <w:lang w:val="nl-NL"/>
        </w:rPr>
        <w:t>De Minister van Algemene Zaken,</w:t>
      </w:r>
    </w:p>
    <w:p w:rsidR="00602C56" w:rsidRPr="00863FB9" w:rsidRDefault="00863FB9" w:rsidP="006D3C6B">
      <w:pPr>
        <w:autoSpaceDE w:val="0"/>
        <w:autoSpaceDN w:val="0"/>
        <w:adjustRightInd w:val="0"/>
        <w:ind w:right="670" w:firstLine="5310"/>
        <w:jc w:val="center"/>
        <w:rPr>
          <w:rFonts w:ascii="Palatino Linotype" w:hAnsi="Palatino Linotype" w:cs="Arial"/>
          <w:snapToGrid/>
          <w:sz w:val="22"/>
          <w:szCs w:val="22"/>
          <w:lang w:val="nl-NL"/>
        </w:rPr>
      </w:pPr>
      <w:r w:rsidRPr="00863FB9">
        <w:rPr>
          <w:rFonts w:ascii="Palatino Linotype" w:hAnsi="Palatino Linotype" w:cs="Arial"/>
          <w:snapToGrid/>
          <w:sz w:val="22"/>
          <w:szCs w:val="22"/>
          <w:lang w:val="nl-NL"/>
        </w:rPr>
        <w:lastRenderedPageBreak/>
        <w:t>G.S. PISAS</w:t>
      </w:r>
    </w:p>
    <w:p w:rsidR="00863FB9" w:rsidRPr="00863FB9" w:rsidRDefault="00863FB9" w:rsidP="00863FB9">
      <w:pPr>
        <w:pBdr>
          <w:bottom w:val="single" w:sz="6" w:space="1" w:color="auto"/>
        </w:pBdr>
        <w:ind w:right="-29"/>
        <w:jc w:val="both"/>
        <w:rPr>
          <w:rFonts w:ascii="Palatino Linotype" w:hAnsi="Palatino Linotype"/>
          <w:sz w:val="22"/>
          <w:szCs w:val="22"/>
          <w:lang w:val="nl-NL"/>
        </w:rPr>
      </w:pPr>
      <w:r w:rsidRPr="00863FB9">
        <w:rPr>
          <w:rFonts w:ascii="Palatino Linotype" w:hAnsi="Palatino Linotype"/>
          <w:sz w:val="22"/>
          <w:szCs w:val="22"/>
          <w:lang w:val="nl-NL"/>
        </w:rPr>
        <w:t>BIJLAGE behorende bij het Landsbesluit van de 15</w:t>
      </w:r>
      <w:r w:rsidRPr="00863FB9">
        <w:rPr>
          <w:rFonts w:ascii="Palatino Linotype" w:hAnsi="Palatino Linotype"/>
          <w:sz w:val="22"/>
          <w:szCs w:val="22"/>
          <w:vertAlign w:val="superscript"/>
          <w:lang w:val="nl-NL"/>
        </w:rPr>
        <w:t>de</w:t>
      </w:r>
      <w:r w:rsidRPr="00863FB9">
        <w:rPr>
          <w:rFonts w:ascii="Palatino Linotype" w:hAnsi="Palatino Linotype"/>
          <w:sz w:val="22"/>
          <w:szCs w:val="22"/>
          <w:lang w:val="nl-NL"/>
        </w:rPr>
        <w:t xml:space="preserve"> oktober 2025, no. 25/2457, houdende vaststelling van de geconsolideerde tekst van de Landsverordening op de Scheepstonnagebelasting 2007</w:t>
      </w:r>
      <w:r w:rsidRPr="00863FB9">
        <w:rPr>
          <w:rFonts w:ascii="Palatino Linotype" w:hAnsi="Palatino Linotype"/>
          <w:color w:val="000000"/>
          <w:sz w:val="22"/>
          <w:szCs w:val="22"/>
          <w:vertAlign w:val="superscript"/>
          <w:lang w:val="nl-NL"/>
        </w:rPr>
        <w:footnoteReference w:id="4"/>
      </w:r>
    </w:p>
    <w:p w:rsidR="00863FB9" w:rsidRPr="00863FB9" w:rsidRDefault="00863FB9" w:rsidP="00863FB9">
      <w:pPr>
        <w:pBdr>
          <w:bottom w:val="single" w:sz="6" w:space="1" w:color="auto"/>
        </w:pBdr>
        <w:ind w:right="-29"/>
        <w:jc w:val="both"/>
        <w:rPr>
          <w:rFonts w:ascii="Palatino Linotype" w:hAnsi="Palatino Linotype"/>
          <w:sz w:val="22"/>
          <w:szCs w:val="22"/>
          <w:lang w:val="nl-NL"/>
        </w:rPr>
      </w:pPr>
    </w:p>
    <w:p w:rsidR="00863FB9" w:rsidRPr="00863FB9" w:rsidRDefault="00863FB9" w:rsidP="00863FB9">
      <w:pPr>
        <w:ind w:right="-29"/>
        <w:jc w:val="center"/>
        <w:rPr>
          <w:rFonts w:ascii="Palatino Linotype" w:hAnsi="Palatino Linotype"/>
          <w:sz w:val="22"/>
          <w:szCs w:val="22"/>
          <w:lang w:val="nl-NL"/>
        </w:rPr>
      </w:pPr>
    </w:p>
    <w:p w:rsidR="00863FB9" w:rsidRPr="00863FB9" w:rsidRDefault="00863FB9" w:rsidP="00863FB9">
      <w:pPr>
        <w:ind w:right="-29"/>
        <w:jc w:val="both"/>
        <w:rPr>
          <w:rFonts w:ascii="Palatino Linotype" w:hAnsi="Palatino Linotype"/>
          <w:sz w:val="22"/>
          <w:szCs w:val="22"/>
          <w:lang w:val="nl-NL"/>
        </w:rPr>
      </w:pPr>
      <w:r w:rsidRPr="00863FB9">
        <w:rPr>
          <w:rFonts w:ascii="Palatino Linotype" w:hAnsi="Palatino Linotype"/>
          <w:sz w:val="22"/>
          <w:szCs w:val="22"/>
          <w:lang w:val="nl-NL"/>
        </w:rPr>
        <w:t>Geconsolideerde tekst van de Landsverordening op de Scheepstonnagebelasting 2007 (P.B. 1987, no. 112),</w:t>
      </w:r>
      <w:r w:rsidRPr="00863FB9">
        <w:rPr>
          <w:rFonts w:ascii="Palatino Linotype" w:hAnsi="Palatino Linotype"/>
          <w:b/>
          <w:sz w:val="22"/>
          <w:szCs w:val="22"/>
          <w:lang w:val="nl-NL"/>
        </w:rPr>
        <w:t xml:space="preserve"> </w:t>
      </w:r>
      <w:r w:rsidRPr="00863FB9">
        <w:rPr>
          <w:rFonts w:ascii="Palatino Linotype" w:hAnsi="Palatino Linotype"/>
          <w:sz w:val="22"/>
          <w:szCs w:val="22"/>
          <w:lang w:val="nl-NL"/>
        </w:rPr>
        <w:t xml:space="preserve">zoals deze luidt: </w:t>
      </w:r>
    </w:p>
    <w:p w:rsidR="00863FB9" w:rsidRPr="00863FB9" w:rsidRDefault="00863FB9" w:rsidP="00863FB9">
      <w:pPr>
        <w:ind w:right="-29"/>
        <w:rPr>
          <w:rFonts w:ascii="Palatino Linotype" w:hAnsi="Palatino Linotype"/>
          <w:sz w:val="22"/>
          <w:szCs w:val="22"/>
          <w:lang w:val="nl-NL"/>
        </w:rPr>
      </w:pPr>
    </w:p>
    <w:p w:rsidR="00863FB9" w:rsidRPr="00863FB9" w:rsidRDefault="00863FB9" w:rsidP="00863FB9">
      <w:pPr>
        <w:widowControl/>
        <w:numPr>
          <w:ilvl w:val="0"/>
          <w:numId w:val="7"/>
        </w:numPr>
        <w:ind w:left="360" w:right="-29"/>
        <w:contextualSpacing/>
        <w:jc w:val="both"/>
        <w:rPr>
          <w:rFonts w:ascii="Palatino Linotype" w:hAnsi="Palatino Linotype"/>
          <w:color w:val="000000"/>
          <w:sz w:val="22"/>
          <w:szCs w:val="22"/>
          <w:lang w:val="nl-NL"/>
        </w:rPr>
      </w:pPr>
      <w:r w:rsidRPr="00863FB9">
        <w:rPr>
          <w:rFonts w:ascii="Palatino Linotype" w:hAnsi="Palatino Linotype"/>
          <w:color w:val="000000"/>
          <w:sz w:val="22"/>
          <w:szCs w:val="22"/>
          <w:lang w:val="nl-NL"/>
        </w:rPr>
        <w:t xml:space="preserve">na wijziging tot stand gebracht door het Land Nederlandse Antillen bij: </w:t>
      </w:r>
    </w:p>
    <w:p w:rsidR="00863FB9" w:rsidRPr="00863FB9" w:rsidRDefault="00863FB9" w:rsidP="00863FB9">
      <w:pPr>
        <w:widowControl/>
        <w:numPr>
          <w:ilvl w:val="0"/>
          <w:numId w:val="8"/>
        </w:numPr>
        <w:ind w:right="-29"/>
        <w:contextualSpacing/>
        <w:jc w:val="both"/>
        <w:rPr>
          <w:rFonts w:ascii="Palatino Linotype" w:hAnsi="Palatino Linotype"/>
          <w:color w:val="000000"/>
          <w:sz w:val="22"/>
          <w:szCs w:val="22"/>
          <w:lang w:val="nl-NL"/>
        </w:rPr>
      </w:pPr>
      <w:r w:rsidRPr="00863FB9">
        <w:rPr>
          <w:rFonts w:ascii="Palatino Linotype" w:hAnsi="Palatino Linotype"/>
          <w:color w:val="000000"/>
          <w:sz w:val="22"/>
          <w:szCs w:val="22"/>
          <w:lang w:val="nl-NL"/>
        </w:rPr>
        <w:t>Landsverordening van de 21ste mei 1992 tot wijziging van de Landsverordening op de inkomstenbelasting 1943 (P.B. 1956, no. 9) en andere landsverordeningen (P.B. 1992, no. 67);</w:t>
      </w:r>
    </w:p>
    <w:p w:rsidR="00863FB9" w:rsidRPr="00863FB9" w:rsidRDefault="00863FB9" w:rsidP="00863FB9">
      <w:pPr>
        <w:widowControl/>
        <w:numPr>
          <w:ilvl w:val="0"/>
          <w:numId w:val="8"/>
        </w:numPr>
        <w:ind w:right="-29"/>
        <w:contextualSpacing/>
        <w:jc w:val="both"/>
        <w:rPr>
          <w:rFonts w:ascii="Palatino Linotype" w:hAnsi="Palatino Linotype"/>
          <w:color w:val="000000"/>
          <w:sz w:val="22"/>
          <w:szCs w:val="22"/>
          <w:lang w:val="nl-NL"/>
        </w:rPr>
      </w:pPr>
      <w:r w:rsidRPr="00863FB9">
        <w:rPr>
          <w:rFonts w:ascii="Palatino Linotype" w:hAnsi="Palatino Linotype"/>
          <w:color w:val="000000"/>
          <w:sz w:val="22"/>
          <w:szCs w:val="22"/>
          <w:lang w:val="nl-NL"/>
        </w:rPr>
        <w:t>Landsverordening van de 15de maart 2001 houdende aanpassing van het bestaande Burgerlijk Wetboek van de Nederlandse Antillen en een aantal andere landsverordeningen in verband met de invoering van het nieuwe Burgerlijk Wetboek (P.B. 2001, no. 24);</w:t>
      </w:r>
    </w:p>
    <w:p w:rsidR="00863FB9" w:rsidRPr="00863FB9" w:rsidRDefault="00863FB9" w:rsidP="00863FB9">
      <w:pPr>
        <w:widowControl/>
        <w:numPr>
          <w:ilvl w:val="0"/>
          <w:numId w:val="8"/>
        </w:numPr>
        <w:ind w:right="-29"/>
        <w:contextualSpacing/>
        <w:jc w:val="both"/>
        <w:rPr>
          <w:rFonts w:ascii="Palatino Linotype" w:hAnsi="Palatino Linotype"/>
          <w:color w:val="000000"/>
          <w:sz w:val="22"/>
          <w:szCs w:val="22"/>
          <w:lang w:val="nl-NL"/>
        </w:rPr>
      </w:pPr>
      <w:r w:rsidRPr="00863FB9">
        <w:rPr>
          <w:rFonts w:ascii="Palatino Linotype" w:hAnsi="Palatino Linotype"/>
          <w:color w:val="000000"/>
          <w:sz w:val="22"/>
          <w:szCs w:val="22"/>
          <w:lang w:val="nl-NL"/>
        </w:rPr>
        <w:t>Algemene landsverordening Landsbelastingen (P.B. 2001, no. 89);</w:t>
      </w:r>
    </w:p>
    <w:p w:rsidR="00863FB9" w:rsidRPr="00863FB9" w:rsidRDefault="00863FB9" w:rsidP="00863FB9">
      <w:pPr>
        <w:widowControl/>
        <w:numPr>
          <w:ilvl w:val="0"/>
          <w:numId w:val="8"/>
        </w:numPr>
        <w:ind w:right="-29"/>
        <w:contextualSpacing/>
        <w:jc w:val="both"/>
        <w:rPr>
          <w:rFonts w:ascii="Palatino Linotype" w:hAnsi="Palatino Linotype"/>
          <w:color w:val="000000"/>
          <w:sz w:val="22"/>
          <w:szCs w:val="22"/>
          <w:lang w:val="nl-NL"/>
        </w:rPr>
      </w:pPr>
      <w:r w:rsidRPr="00863FB9">
        <w:rPr>
          <w:rFonts w:ascii="Palatino Linotype" w:hAnsi="Palatino Linotype"/>
          <w:color w:val="000000"/>
          <w:sz w:val="22"/>
          <w:szCs w:val="22"/>
          <w:lang w:val="nl-NL"/>
        </w:rPr>
        <w:t>Landsverordening van de 11</w:t>
      </w:r>
      <w:r w:rsidRPr="00863FB9">
        <w:rPr>
          <w:rFonts w:ascii="Palatino Linotype" w:hAnsi="Palatino Linotype"/>
          <w:color w:val="000000"/>
          <w:sz w:val="22"/>
          <w:szCs w:val="22"/>
          <w:vertAlign w:val="superscript"/>
          <w:lang w:val="nl-NL"/>
        </w:rPr>
        <w:t>de</w:t>
      </w:r>
      <w:r w:rsidRPr="00863FB9">
        <w:rPr>
          <w:rFonts w:ascii="Palatino Linotype" w:hAnsi="Palatino Linotype"/>
          <w:color w:val="000000"/>
          <w:sz w:val="22"/>
          <w:szCs w:val="22"/>
          <w:lang w:val="nl-NL"/>
        </w:rPr>
        <w:t xml:space="preserve"> december 2006 tot wijziging van de Algemene landsverordening Landsbelastingen (P.B. 2001, no. 89), de Landsverordening omzetbelasting 1999 (P.B. 1999, no. 43), de Landsverordening belasting op bedrijfsomzetten 1997 (P.B. 1996, no. 210), de Landsverordening economische zones 2000 (P.B. 2001, no. 18), de Landsverordening op de winstbelasting 1940 (P.B. 2002, no. 54), de Grondbelastingverordening 1908 (P.B. 1908, no. 27), de Successiebelastingverordening 1908 (P.B. 1908, no. 48), de Overdrachtsbelastingverordening 1908 (P.B. 1908, no. 49), de Landsverordening op de invordering van directe belastingen 1943 (P.B. 1942, no. 248), de Landsverordening op de inkomstenbelasting 1943 (P.B. 2002, no. 63), de Landsverordening op de scheepsregistratiebelasting 1987 (P.B. 1987, no. 112) en de Landsverordening op de Loonbelasting 1976 (P.B. 1975, no. 254) (P.B. 2006, no. 98);</w:t>
      </w:r>
    </w:p>
    <w:p w:rsidR="00863FB9" w:rsidRPr="00863FB9" w:rsidRDefault="00863FB9" w:rsidP="00863FB9">
      <w:pPr>
        <w:widowControl/>
        <w:numPr>
          <w:ilvl w:val="0"/>
          <w:numId w:val="8"/>
        </w:numPr>
        <w:ind w:right="-29"/>
        <w:contextualSpacing/>
        <w:jc w:val="both"/>
        <w:rPr>
          <w:rFonts w:ascii="Palatino Linotype" w:hAnsi="Palatino Linotype"/>
          <w:color w:val="000000"/>
          <w:sz w:val="22"/>
          <w:szCs w:val="22"/>
          <w:lang w:val="nl-NL"/>
        </w:rPr>
      </w:pPr>
      <w:r w:rsidRPr="00863FB9">
        <w:rPr>
          <w:rFonts w:ascii="Palatino Linotype" w:hAnsi="Palatino Linotype"/>
          <w:color w:val="000000"/>
          <w:sz w:val="22"/>
          <w:szCs w:val="22"/>
          <w:lang w:val="nl-NL"/>
        </w:rPr>
        <w:t>Landsverordening van de 17</w:t>
      </w:r>
      <w:r w:rsidRPr="00863FB9">
        <w:rPr>
          <w:rFonts w:ascii="Palatino Linotype" w:hAnsi="Palatino Linotype"/>
          <w:color w:val="000000"/>
          <w:sz w:val="22"/>
          <w:szCs w:val="22"/>
          <w:vertAlign w:val="superscript"/>
          <w:lang w:val="nl-NL"/>
        </w:rPr>
        <w:t>de</w:t>
      </w:r>
      <w:r w:rsidRPr="00863FB9">
        <w:rPr>
          <w:rFonts w:ascii="Palatino Linotype" w:hAnsi="Palatino Linotype"/>
          <w:color w:val="000000"/>
          <w:sz w:val="22"/>
          <w:szCs w:val="22"/>
          <w:lang w:val="nl-NL"/>
        </w:rPr>
        <w:t xml:space="preserve"> december 2007 tot wijziging van de Landsverordening op de Scheepsregistratiebelasting 1987, de Landsverordening op de winstbelasting 1940 en de Algemene landsverordening Landsbelastingen (P.B. 2007, no. 110);</w:t>
      </w:r>
    </w:p>
    <w:p w:rsidR="00863FB9" w:rsidRPr="00863FB9" w:rsidRDefault="00863FB9" w:rsidP="00863FB9">
      <w:pPr>
        <w:tabs>
          <w:tab w:val="left" w:pos="240"/>
        </w:tabs>
        <w:ind w:left="360" w:right="-29" w:firstLine="645"/>
        <w:jc w:val="both"/>
        <w:rPr>
          <w:rFonts w:ascii="Palatino Linotype" w:hAnsi="Palatino Linotype"/>
          <w:color w:val="000000"/>
          <w:sz w:val="22"/>
          <w:szCs w:val="22"/>
          <w:lang w:val="nl-NL"/>
        </w:rPr>
      </w:pPr>
    </w:p>
    <w:p w:rsidR="00863FB9" w:rsidRPr="00863FB9" w:rsidRDefault="00863FB9" w:rsidP="00863FB9">
      <w:pPr>
        <w:numPr>
          <w:ilvl w:val="0"/>
          <w:numId w:val="7"/>
        </w:numPr>
        <w:tabs>
          <w:tab w:val="left" w:pos="240"/>
        </w:tabs>
        <w:ind w:left="360" w:right="-29"/>
        <w:contextualSpacing/>
        <w:jc w:val="both"/>
        <w:rPr>
          <w:rFonts w:ascii="Palatino Linotype" w:hAnsi="Palatino Linotype"/>
          <w:color w:val="000000"/>
          <w:sz w:val="22"/>
          <w:szCs w:val="22"/>
          <w:lang w:val="nl-NL"/>
        </w:rPr>
      </w:pPr>
      <w:r w:rsidRPr="00863FB9">
        <w:rPr>
          <w:rFonts w:ascii="Palatino Linotype" w:hAnsi="Palatino Linotype"/>
          <w:color w:val="000000"/>
          <w:sz w:val="22"/>
          <w:szCs w:val="22"/>
          <w:lang w:val="nl-NL"/>
        </w:rPr>
        <w:t xml:space="preserve"> na wijziging tot stand gebracht door het Land Curaçao bij:</w:t>
      </w:r>
    </w:p>
    <w:p w:rsidR="00863FB9" w:rsidRPr="00863FB9" w:rsidRDefault="00863FB9" w:rsidP="00863FB9">
      <w:pPr>
        <w:widowControl/>
        <w:numPr>
          <w:ilvl w:val="0"/>
          <w:numId w:val="9"/>
        </w:numPr>
        <w:jc w:val="both"/>
        <w:rPr>
          <w:rFonts w:ascii="Palatino Linotype" w:hAnsi="Palatino Linotype"/>
          <w:snapToGrid/>
          <w:color w:val="000000"/>
          <w:sz w:val="22"/>
          <w:szCs w:val="22"/>
          <w:lang w:val="nl-NL"/>
        </w:rPr>
      </w:pPr>
      <w:r w:rsidRPr="00863FB9">
        <w:rPr>
          <w:rFonts w:ascii="Palatino Linotype" w:hAnsi="Palatino Linotype"/>
          <w:snapToGrid/>
          <w:color w:val="000000"/>
          <w:sz w:val="22"/>
          <w:szCs w:val="22"/>
          <w:lang w:val="nl-NL"/>
        </w:rPr>
        <w:t>Landsverordening van de 7</w:t>
      </w:r>
      <w:r w:rsidRPr="00863FB9">
        <w:rPr>
          <w:rFonts w:ascii="Palatino Linotype" w:hAnsi="Palatino Linotype"/>
          <w:snapToGrid/>
          <w:color w:val="000000"/>
          <w:sz w:val="22"/>
          <w:szCs w:val="22"/>
          <w:vertAlign w:val="superscript"/>
          <w:lang w:val="nl-NL"/>
        </w:rPr>
        <w:t>de</w:t>
      </w:r>
      <w:r w:rsidRPr="00863FB9">
        <w:rPr>
          <w:rFonts w:ascii="Palatino Linotype" w:hAnsi="Palatino Linotype"/>
          <w:snapToGrid/>
          <w:color w:val="000000"/>
          <w:sz w:val="22"/>
          <w:szCs w:val="22"/>
          <w:lang w:val="nl-NL"/>
        </w:rPr>
        <w:t xml:space="preserve"> september 2015 houdende wijziging van de Landsverordening op de Scheepstonnagebelasting 2007 en de Landsverordening op de inkomstenbelasting 1943 (P.B. 2015, no. 45);</w:t>
      </w:r>
    </w:p>
    <w:p w:rsidR="00863FB9" w:rsidRPr="00863FB9" w:rsidRDefault="00863FB9" w:rsidP="00863FB9">
      <w:pPr>
        <w:ind w:left="360" w:right="-29" w:hanging="360"/>
        <w:jc w:val="both"/>
        <w:rPr>
          <w:rFonts w:ascii="Palatino Linotype" w:hAnsi="Palatino Linotype"/>
          <w:sz w:val="22"/>
          <w:szCs w:val="22"/>
          <w:lang w:val="nl-NL"/>
        </w:rPr>
      </w:pPr>
    </w:p>
    <w:p w:rsidR="00863FB9" w:rsidRPr="00863FB9" w:rsidRDefault="00863FB9" w:rsidP="00863FB9">
      <w:pPr>
        <w:ind w:right="-29"/>
        <w:jc w:val="both"/>
        <w:rPr>
          <w:rFonts w:ascii="Palatino Linotype" w:hAnsi="Palatino Linotype"/>
          <w:sz w:val="22"/>
          <w:szCs w:val="22"/>
          <w:lang w:val="nl-NL"/>
        </w:rPr>
      </w:pPr>
      <w:r w:rsidRPr="00863FB9">
        <w:rPr>
          <w:rFonts w:ascii="Palatino Linotype" w:hAnsi="Palatino Linotype"/>
          <w:sz w:val="22"/>
          <w:szCs w:val="22"/>
          <w:lang w:val="nl-NL"/>
        </w:rPr>
        <w:t>en</w:t>
      </w:r>
    </w:p>
    <w:p w:rsidR="00863FB9" w:rsidRPr="00863FB9" w:rsidRDefault="00863FB9" w:rsidP="00863FB9">
      <w:pPr>
        <w:ind w:left="360" w:right="-29" w:hanging="360"/>
        <w:jc w:val="both"/>
        <w:rPr>
          <w:rFonts w:ascii="Palatino Linotype" w:hAnsi="Palatino Linotype"/>
          <w:sz w:val="22"/>
          <w:szCs w:val="22"/>
          <w:lang w:val="nl-NL"/>
        </w:rPr>
      </w:pPr>
    </w:p>
    <w:p w:rsidR="00863FB9" w:rsidRPr="00863FB9" w:rsidRDefault="00863FB9" w:rsidP="00863FB9">
      <w:pPr>
        <w:numPr>
          <w:ilvl w:val="0"/>
          <w:numId w:val="7"/>
        </w:numPr>
        <w:tabs>
          <w:tab w:val="left" w:pos="567"/>
        </w:tabs>
        <w:ind w:left="360" w:right="-29"/>
        <w:jc w:val="both"/>
        <w:rPr>
          <w:rFonts w:ascii="Palatino Linotype" w:hAnsi="Palatino Linotype"/>
          <w:sz w:val="22"/>
          <w:szCs w:val="22"/>
          <w:lang w:val="nl-NL"/>
        </w:rPr>
      </w:pPr>
      <w:r w:rsidRPr="00863FB9">
        <w:rPr>
          <w:rFonts w:ascii="Palatino Linotype" w:hAnsi="Palatino Linotype"/>
          <w:sz w:val="22"/>
          <w:szCs w:val="22"/>
          <w:lang w:val="nl-NL"/>
        </w:rPr>
        <w:t>in overeenstemming gebracht met de aanwijzingen van de Algemene overgangsregeling wetgeving en bestuur Land Curaçao (A.B. 2010, no. 87, bijlage a).</w:t>
      </w:r>
    </w:p>
    <w:p w:rsidR="00863FB9" w:rsidRPr="00863FB9" w:rsidRDefault="00863FB9" w:rsidP="00863FB9">
      <w:pPr>
        <w:jc w:val="both"/>
        <w:rPr>
          <w:rFonts w:ascii="Palatino Linotype" w:hAnsi="Palatino Linotype"/>
          <w:sz w:val="22"/>
          <w:szCs w:val="22"/>
          <w:lang w:val="nl-NL"/>
        </w:rPr>
      </w:pPr>
    </w:p>
    <w:p w:rsidR="00863FB9" w:rsidRPr="00863FB9" w:rsidRDefault="00863FB9" w:rsidP="00863FB9">
      <w:pPr>
        <w:jc w:val="center"/>
        <w:rPr>
          <w:rFonts w:ascii="Palatino Linotype" w:hAnsi="Palatino Linotype"/>
          <w:sz w:val="22"/>
          <w:szCs w:val="22"/>
          <w:lang w:val="nl-NL"/>
        </w:rPr>
      </w:pPr>
    </w:p>
    <w:p w:rsidR="00863FB9" w:rsidRPr="00863FB9" w:rsidRDefault="00863FB9" w:rsidP="00863FB9">
      <w:pPr>
        <w:jc w:val="center"/>
        <w:rPr>
          <w:rFonts w:ascii="Palatino Linotype" w:hAnsi="Palatino Linotype"/>
          <w:sz w:val="22"/>
          <w:szCs w:val="22"/>
          <w:lang w:val="nl-NL"/>
        </w:rPr>
      </w:pPr>
    </w:p>
    <w:p w:rsidR="00863FB9" w:rsidRPr="00863FB9" w:rsidRDefault="00863FB9" w:rsidP="00863FB9">
      <w:pPr>
        <w:jc w:val="center"/>
        <w:rPr>
          <w:rFonts w:ascii="Palatino Linotype" w:hAnsi="Palatino Linotype"/>
          <w:sz w:val="22"/>
          <w:szCs w:val="22"/>
          <w:lang w:val="nl-NL"/>
        </w:rPr>
      </w:pPr>
      <w:r w:rsidRPr="00863FB9">
        <w:rPr>
          <w:rFonts w:ascii="Palatino Linotype" w:hAnsi="Palatino Linotype"/>
          <w:sz w:val="22"/>
          <w:szCs w:val="22"/>
          <w:lang w:val="nl-NL"/>
        </w:rPr>
        <w:t>-----</w:t>
      </w:r>
    </w:p>
    <w:p w:rsidR="00863FB9" w:rsidRPr="00863FB9" w:rsidRDefault="00863FB9" w:rsidP="00863FB9">
      <w:pPr>
        <w:suppressAutoHyphens/>
        <w:jc w:val="center"/>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Algemene Bepalingen</w:t>
      </w:r>
    </w:p>
    <w:p w:rsidR="00863FB9" w:rsidRPr="00863FB9" w:rsidRDefault="00863FB9" w:rsidP="00863FB9">
      <w:pPr>
        <w:suppressAutoHyphens/>
        <w:jc w:val="center"/>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1</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both"/>
        <w:rPr>
          <w:rFonts w:ascii="Palatino Linotype" w:hAnsi="Palatino Linotype"/>
          <w:sz w:val="22"/>
          <w:szCs w:val="22"/>
          <w:lang w:val="nl-NL"/>
        </w:rPr>
      </w:pPr>
      <w:r w:rsidRPr="00863FB9">
        <w:rPr>
          <w:rFonts w:ascii="Palatino Linotype" w:hAnsi="Palatino Linotype"/>
          <w:sz w:val="22"/>
          <w:szCs w:val="22"/>
          <w:lang w:val="nl-NL"/>
        </w:rPr>
        <w:t>Voor de toepassing van het bij of krachtens deze landsverordening bepaalde wordt verstaan onder:</w:t>
      </w:r>
    </w:p>
    <w:p w:rsidR="00863FB9" w:rsidRPr="00863FB9" w:rsidRDefault="00863FB9" w:rsidP="00863FB9">
      <w:pPr>
        <w:tabs>
          <w:tab w:val="left" w:pos="2160"/>
        </w:tabs>
        <w:suppressAutoHyphens/>
        <w:ind w:left="2880" w:hanging="2880"/>
        <w:jc w:val="both"/>
        <w:rPr>
          <w:rFonts w:ascii="Palatino Linotype" w:hAnsi="Palatino Linotype"/>
          <w:sz w:val="22"/>
          <w:szCs w:val="22"/>
          <w:lang w:val="nl-NL"/>
        </w:rPr>
      </w:pPr>
      <w:r w:rsidRPr="00863FB9">
        <w:rPr>
          <w:rFonts w:ascii="Palatino Linotype" w:hAnsi="Palatino Linotype"/>
          <w:sz w:val="22"/>
          <w:szCs w:val="22"/>
          <w:lang w:val="nl-NL"/>
        </w:rPr>
        <w:t>belasting</w:t>
      </w:r>
      <w:r w:rsidRPr="00863FB9">
        <w:rPr>
          <w:rFonts w:ascii="Palatino Linotype" w:hAnsi="Palatino Linotype"/>
          <w:sz w:val="22"/>
          <w:szCs w:val="22"/>
          <w:lang w:val="nl-NL"/>
        </w:rPr>
        <w:tab/>
        <w:t xml:space="preserve">: </w:t>
      </w:r>
      <w:r w:rsidRPr="00863FB9">
        <w:rPr>
          <w:rFonts w:ascii="Palatino Linotype" w:hAnsi="Palatino Linotype"/>
          <w:sz w:val="22"/>
          <w:szCs w:val="22"/>
          <w:lang w:val="nl-NL"/>
        </w:rPr>
        <w:tab/>
        <w:t>de in artikel 2 bedoelde scheepstonnagebelasting;</w:t>
      </w:r>
    </w:p>
    <w:p w:rsidR="00863FB9" w:rsidRPr="00863FB9" w:rsidRDefault="00863FB9" w:rsidP="00863FB9">
      <w:pPr>
        <w:tabs>
          <w:tab w:val="left" w:pos="2160"/>
        </w:tabs>
        <w:suppressAutoHyphens/>
        <w:ind w:left="2880" w:hanging="2880"/>
        <w:jc w:val="both"/>
        <w:rPr>
          <w:rFonts w:ascii="Palatino Linotype" w:hAnsi="Palatino Linotype"/>
          <w:sz w:val="22"/>
          <w:szCs w:val="22"/>
          <w:lang w:val="nl-NL"/>
        </w:rPr>
      </w:pPr>
      <w:r w:rsidRPr="00863FB9">
        <w:rPr>
          <w:rFonts w:ascii="Palatino Linotype" w:hAnsi="Palatino Linotype"/>
          <w:sz w:val="22"/>
          <w:szCs w:val="22"/>
          <w:lang w:val="nl-NL"/>
        </w:rPr>
        <w:t>belastbaar schip</w:t>
      </w:r>
      <w:r w:rsidRPr="00863FB9">
        <w:rPr>
          <w:rFonts w:ascii="Palatino Linotype" w:hAnsi="Palatino Linotype"/>
          <w:sz w:val="22"/>
          <w:szCs w:val="22"/>
          <w:lang w:val="nl-NL"/>
        </w:rPr>
        <w:tab/>
        <w:t xml:space="preserve">: </w:t>
      </w:r>
      <w:r w:rsidRPr="00863FB9">
        <w:rPr>
          <w:rFonts w:ascii="Palatino Linotype" w:hAnsi="Palatino Linotype"/>
          <w:sz w:val="22"/>
          <w:szCs w:val="22"/>
          <w:lang w:val="nl-NL"/>
        </w:rPr>
        <w:tab/>
        <w:t>een schip dat is opgenomen in het in artikel 8 bedoelde register;</w:t>
      </w:r>
    </w:p>
    <w:p w:rsidR="00863FB9" w:rsidRPr="00863FB9" w:rsidRDefault="00863FB9" w:rsidP="00863FB9">
      <w:pPr>
        <w:tabs>
          <w:tab w:val="left" w:pos="2160"/>
        </w:tabs>
        <w:suppressAutoHyphens/>
        <w:ind w:left="2880" w:hanging="2880"/>
        <w:jc w:val="both"/>
        <w:rPr>
          <w:rFonts w:ascii="Palatino Linotype" w:hAnsi="Palatino Linotype"/>
          <w:sz w:val="22"/>
          <w:szCs w:val="22"/>
          <w:lang w:val="nl-NL"/>
        </w:rPr>
      </w:pPr>
      <w:r w:rsidRPr="00863FB9">
        <w:rPr>
          <w:rFonts w:ascii="Palatino Linotype" w:hAnsi="Palatino Linotype"/>
          <w:sz w:val="22"/>
          <w:szCs w:val="22"/>
          <w:lang w:val="nl-NL"/>
        </w:rPr>
        <w:t>schip</w:t>
      </w:r>
      <w:r w:rsidRPr="00863FB9">
        <w:rPr>
          <w:rFonts w:ascii="Palatino Linotype" w:hAnsi="Palatino Linotype"/>
          <w:sz w:val="22"/>
          <w:szCs w:val="22"/>
          <w:lang w:val="nl-NL"/>
        </w:rPr>
        <w:tab/>
        <w:t xml:space="preserve">: </w:t>
      </w:r>
      <w:r w:rsidRPr="00863FB9">
        <w:rPr>
          <w:rFonts w:ascii="Palatino Linotype" w:hAnsi="Palatino Linotype"/>
          <w:sz w:val="22"/>
          <w:szCs w:val="22"/>
          <w:lang w:val="nl-NL"/>
        </w:rPr>
        <w:tab/>
        <w:t>een schip als bedoeld in artikel 1 van Boek 8 van het Burgerlijk Wetboek;</w:t>
      </w:r>
    </w:p>
    <w:p w:rsidR="00863FB9" w:rsidRPr="00863FB9" w:rsidRDefault="00863FB9" w:rsidP="00863FB9">
      <w:pPr>
        <w:tabs>
          <w:tab w:val="left" w:pos="2160"/>
        </w:tabs>
        <w:suppressAutoHyphens/>
        <w:ind w:left="2880" w:hanging="2880"/>
        <w:jc w:val="both"/>
        <w:rPr>
          <w:rFonts w:ascii="Palatino Linotype" w:hAnsi="Palatino Linotype"/>
          <w:sz w:val="22"/>
          <w:szCs w:val="22"/>
          <w:lang w:val="nl-NL"/>
        </w:rPr>
      </w:pPr>
      <w:r w:rsidRPr="00863FB9">
        <w:rPr>
          <w:rFonts w:ascii="Palatino Linotype" w:hAnsi="Palatino Linotype"/>
          <w:sz w:val="22"/>
          <w:szCs w:val="22"/>
          <w:lang w:val="nl-NL"/>
        </w:rPr>
        <w:t>vennootschappen</w:t>
      </w:r>
      <w:r w:rsidRPr="00863FB9">
        <w:rPr>
          <w:rFonts w:ascii="Palatino Linotype" w:hAnsi="Palatino Linotype"/>
          <w:sz w:val="22"/>
          <w:szCs w:val="22"/>
          <w:lang w:val="nl-NL"/>
        </w:rPr>
        <w:tab/>
        <w:t xml:space="preserve">: </w:t>
      </w:r>
      <w:r w:rsidRPr="00863FB9">
        <w:rPr>
          <w:rFonts w:ascii="Palatino Linotype" w:hAnsi="Palatino Linotype"/>
          <w:sz w:val="22"/>
          <w:szCs w:val="22"/>
          <w:lang w:val="nl-NL"/>
        </w:rPr>
        <w:tab/>
        <w:t>lichamen als bedoeld in artikel 1, eerste lid, van de Landsverordening op de winstbelasting 1940;</w:t>
      </w:r>
    </w:p>
    <w:p w:rsidR="00863FB9" w:rsidRPr="00863FB9" w:rsidRDefault="00863FB9" w:rsidP="00863FB9">
      <w:pPr>
        <w:tabs>
          <w:tab w:val="left" w:pos="2160"/>
        </w:tabs>
        <w:suppressAutoHyphens/>
        <w:ind w:left="2880" w:hanging="2880"/>
        <w:jc w:val="both"/>
        <w:rPr>
          <w:rFonts w:ascii="Palatino Linotype" w:hAnsi="Palatino Linotype"/>
          <w:sz w:val="22"/>
          <w:szCs w:val="22"/>
          <w:lang w:val="nl-NL"/>
        </w:rPr>
      </w:pPr>
      <w:r w:rsidRPr="00863FB9">
        <w:rPr>
          <w:rFonts w:ascii="Palatino Linotype" w:hAnsi="Palatino Linotype"/>
          <w:sz w:val="22"/>
          <w:szCs w:val="22"/>
          <w:lang w:val="nl-NL"/>
        </w:rPr>
        <w:t>boekhouder</w:t>
      </w:r>
      <w:r w:rsidRPr="00863FB9">
        <w:rPr>
          <w:rFonts w:ascii="Palatino Linotype" w:hAnsi="Palatino Linotype"/>
          <w:sz w:val="22"/>
          <w:szCs w:val="22"/>
          <w:lang w:val="nl-NL"/>
        </w:rPr>
        <w:tab/>
        <w:t xml:space="preserve">: </w:t>
      </w:r>
      <w:r w:rsidRPr="00863FB9">
        <w:rPr>
          <w:rFonts w:ascii="Palatino Linotype" w:hAnsi="Palatino Linotype"/>
          <w:sz w:val="22"/>
          <w:szCs w:val="22"/>
          <w:lang w:val="nl-NL"/>
        </w:rPr>
        <w:tab/>
        <w:t xml:space="preserve">de boekhouder als bedoeld in artikel 163 van Boek 8 van het </w:t>
      </w:r>
    </w:p>
    <w:p w:rsidR="00863FB9" w:rsidRPr="00863FB9" w:rsidRDefault="00863FB9" w:rsidP="00863FB9">
      <w:pPr>
        <w:tabs>
          <w:tab w:val="left" w:pos="2160"/>
          <w:tab w:val="left" w:pos="2340"/>
        </w:tabs>
        <w:suppressAutoHyphens/>
        <w:ind w:left="2880"/>
        <w:jc w:val="both"/>
        <w:rPr>
          <w:rFonts w:ascii="Palatino Linotype" w:hAnsi="Palatino Linotype"/>
          <w:sz w:val="22"/>
          <w:szCs w:val="22"/>
          <w:lang w:val="nl-NL"/>
        </w:rPr>
      </w:pPr>
      <w:r w:rsidRPr="00863FB9">
        <w:rPr>
          <w:rFonts w:ascii="Palatino Linotype" w:hAnsi="Palatino Linotype"/>
          <w:sz w:val="22"/>
          <w:szCs w:val="22"/>
          <w:lang w:val="nl-NL"/>
        </w:rPr>
        <w:t>Burgerlijk Wetboek;</w:t>
      </w:r>
    </w:p>
    <w:p w:rsidR="00863FB9" w:rsidRPr="00863FB9" w:rsidRDefault="00863FB9" w:rsidP="00863FB9">
      <w:pPr>
        <w:tabs>
          <w:tab w:val="left" w:pos="2160"/>
        </w:tabs>
        <w:suppressAutoHyphens/>
        <w:ind w:left="2880" w:hanging="2880"/>
        <w:jc w:val="both"/>
        <w:rPr>
          <w:rFonts w:ascii="Palatino Linotype" w:hAnsi="Palatino Linotype"/>
          <w:sz w:val="22"/>
          <w:szCs w:val="22"/>
          <w:lang w:val="nl-NL"/>
        </w:rPr>
      </w:pPr>
      <w:r w:rsidRPr="00863FB9">
        <w:rPr>
          <w:rFonts w:ascii="Palatino Linotype" w:hAnsi="Palatino Linotype"/>
          <w:sz w:val="22"/>
          <w:szCs w:val="22"/>
          <w:lang w:val="nl-NL"/>
        </w:rPr>
        <w:t>register</w:t>
      </w:r>
      <w:r w:rsidRPr="00863FB9">
        <w:rPr>
          <w:rFonts w:ascii="Palatino Linotype" w:hAnsi="Palatino Linotype"/>
          <w:sz w:val="22"/>
          <w:szCs w:val="22"/>
          <w:lang w:val="nl-NL"/>
        </w:rPr>
        <w:tab/>
        <w:t xml:space="preserve">: </w:t>
      </w:r>
      <w:r w:rsidRPr="00863FB9">
        <w:rPr>
          <w:rFonts w:ascii="Palatino Linotype" w:hAnsi="Palatino Linotype"/>
          <w:sz w:val="22"/>
          <w:szCs w:val="22"/>
          <w:lang w:val="nl-NL"/>
        </w:rPr>
        <w:tab/>
        <w:t>het in artikel 8 bedoelde register waarin de belastbare schepen zijn ingeschreven;</w:t>
      </w:r>
    </w:p>
    <w:p w:rsidR="00863FB9" w:rsidRPr="00863FB9" w:rsidRDefault="00863FB9" w:rsidP="00863FB9">
      <w:pPr>
        <w:tabs>
          <w:tab w:val="left" w:pos="2160"/>
        </w:tabs>
        <w:suppressAutoHyphens/>
        <w:ind w:left="2880" w:hanging="2880"/>
        <w:jc w:val="both"/>
        <w:rPr>
          <w:rFonts w:ascii="Palatino Linotype" w:hAnsi="Palatino Linotype"/>
          <w:sz w:val="22"/>
          <w:szCs w:val="22"/>
          <w:lang w:val="nl-NL"/>
        </w:rPr>
      </w:pPr>
      <w:r w:rsidRPr="00863FB9">
        <w:rPr>
          <w:rFonts w:ascii="Palatino Linotype" w:hAnsi="Palatino Linotype"/>
          <w:sz w:val="22"/>
          <w:szCs w:val="22"/>
          <w:lang w:val="nl-NL"/>
        </w:rPr>
        <w:t>zeescheepvaartbedrijf</w:t>
      </w:r>
      <w:r w:rsidRPr="00863FB9">
        <w:rPr>
          <w:rFonts w:ascii="Palatino Linotype" w:hAnsi="Palatino Linotype"/>
          <w:sz w:val="22"/>
          <w:szCs w:val="22"/>
          <w:lang w:val="nl-NL"/>
        </w:rPr>
        <w:tab/>
        <w:t xml:space="preserve">: </w:t>
      </w:r>
      <w:r w:rsidRPr="00863FB9">
        <w:rPr>
          <w:rFonts w:ascii="Palatino Linotype" w:hAnsi="Palatino Linotype"/>
          <w:sz w:val="22"/>
          <w:szCs w:val="22"/>
          <w:lang w:val="nl-NL"/>
        </w:rPr>
        <w:tab/>
      </w:r>
      <w:r w:rsidRPr="00863FB9">
        <w:rPr>
          <w:rFonts w:ascii="Palatino Linotype" w:hAnsi="Palatino Linotype"/>
          <w:snapToGrid/>
          <w:sz w:val="22"/>
          <w:szCs w:val="22"/>
          <w:lang w:val="nl-NL"/>
        </w:rPr>
        <w:t>de exploitatie, waaronder mede verstaan het beheren voor derden, inclusief het begeleiden van de bouw van nieuwe schepen of het voor een ander het bemanning of technisch beheer verrichten, het huren en verhuren, onder welke titel dan ook, van schepen, alsmede alle activiteiten die direct samenhangen met de hiervoor bedoelde exploitatie. Van het begrip zeescheepvaartbedrijf is uitgezonderd het gebruik van schepen binnen de territoriale wateren van Curaçao, anders dan incidenteel, alsmede het gebruik van schepen voor de exploratie of exploitatie van natuurlijke hulpbronnen binnen de territoriale wateren of exclusieve economische zone van Curaçao</w:t>
      </w:r>
      <w:r w:rsidRPr="00863FB9">
        <w:rPr>
          <w:rFonts w:ascii="Palatino Linotype" w:hAnsi="Palatino Linotype"/>
          <w:sz w:val="22"/>
          <w:szCs w:val="22"/>
          <w:lang w:val="nl-NL"/>
        </w:rPr>
        <w:t>.</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Hoofdstuk I</w:t>
      </w: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Voorwerp en bedrag van de Belasting</w:t>
      </w:r>
    </w:p>
    <w:p w:rsidR="00863FB9" w:rsidRPr="00863FB9" w:rsidRDefault="00863FB9" w:rsidP="00863FB9">
      <w:pPr>
        <w:suppressAutoHyphens/>
        <w:jc w:val="center"/>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2</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numPr>
          <w:ilvl w:val="1"/>
          <w:numId w:val="9"/>
        </w:numPr>
        <w:suppressAutoHyphens/>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Onder de naam scheepstonnagebelasting wordt, op de voet van artikel 9A, achtste lid, van de Landsverordening op de winstbelasting 1940, belasting geheven naar de winst uit zeescheepvaartbedrijf van belastbare schepen. De winst wordt bepaald aan de hand van de nettotonnage van de belastbare schepen.</w:t>
      </w:r>
    </w:p>
    <w:p w:rsidR="00863FB9" w:rsidRPr="00863FB9" w:rsidRDefault="00863FB9" w:rsidP="00863FB9">
      <w:pPr>
        <w:numPr>
          <w:ilvl w:val="1"/>
          <w:numId w:val="9"/>
        </w:numPr>
        <w:suppressAutoHyphens/>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Het belastingtarief dat wordt geheven over de winst welke met toepassing van het eerste lid is berekend, is gelijk aan het tarief, bedoeld in artikel 15 van de Landsverordening op de winstbelasting 1940.</w:t>
      </w:r>
    </w:p>
    <w:p w:rsidR="00863FB9" w:rsidRPr="00863FB9" w:rsidRDefault="00863FB9" w:rsidP="00863FB9">
      <w:pPr>
        <w:numPr>
          <w:ilvl w:val="1"/>
          <w:numId w:val="9"/>
        </w:numPr>
        <w:suppressAutoHyphens/>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 xml:space="preserve">In afwijking van het eerste lid, wordt de winst van jachten met een lengte van 24 meter of </w:t>
      </w:r>
      <w:r w:rsidRPr="00863FB9">
        <w:rPr>
          <w:rFonts w:ascii="Palatino Linotype" w:hAnsi="Palatino Linotype"/>
          <w:sz w:val="22"/>
          <w:szCs w:val="22"/>
          <w:lang w:val="nl-NL"/>
        </w:rPr>
        <w:lastRenderedPageBreak/>
        <w:t>meer en in aanbouw zijnde schepen waarvan de tonnage niet kan worden vastgesteld, bepaald aan de hand van het vaste bedrag, bedoeld in artikel 3, zesde lid.</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3</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numPr>
          <w:ilvl w:val="1"/>
          <w:numId w:val="8"/>
        </w:numPr>
        <w:autoSpaceDE w:val="0"/>
        <w:autoSpaceDN w:val="0"/>
        <w:adjustRightInd w:val="0"/>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Per belastbaar schip en per netto ton wordt de winst in elk belastingjaar uit het zeescheepvaartbedrijf vastgesteld aan de hand van de hierna vermelde bedragen:</w:t>
      </w:r>
    </w:p>
    <w:p w:rsidR="00863FB9" w:rsidRPr="00863FB9" w:rsidRDefault="00863FB9" w:rsidP="00863FB9">
      <w:pPr>
        <w:autoSpaceDE w:val="0"/>
        <w:autoSpaceDN w:val="0"/>
        <w:adjustRightInd w:val="0"/>
        <w:ind w:left="720"/>
        <w:contextualSpacing/>
        <w:jc w:val="both"/>
        <w:rPr>
          <w:rFonts w:ascii="Palatino Linotype" w:hAnsi="Palatino Linotype"/>
          <w:sz w:val="22"/>
          <w:szCs w:val="22"/>
          <w:lang w:val="nl-NL"/>
        </w:rPr>
      </w:pPr>
      <w:r w:rsidRPr="00863FB9">
        <w:rPr>
          <w:rFonts w:ascii="Palatino Linotype" w:hAnsi="Palatino Linotype"/>
          <w:sz w:val="22"/>
          <w:szCs w:val="22"/>
          <w:lang w:val="nl-NL"/>
        </w:rPr>
        <w:t>2 gulden tot 10.000 netto ton;</w:t>
      </w:r>
    </w:p>
    <w:p w:rsidR="00863FB9" w:rsidRPr="00863FB9" w:rsidRDefault="00863FB9" w:rsidP="00863FB9">
      <w:pPr>
        <w:autoSpaceDE w:val="0"/>
        <w:autoSpaceDN w:val="0"/>
        <w:adjustRightInd w:val="0"/>
        <w:ind w:left="720"/>
        <w:contextualSpacing/>
        <w:jc w:val="both"/>
        <w:rPr>
          <w:rFonts w:ascii="Palatino Linotype" w:hAnsi="Palatino Linotype"/>
          <w:sz w:val="22"/>
          <w:szCs w:val="22"/>
          <w:lang w:val="nl-NL"/>
        </w:rPr>
      </w:pPr>
      <w:r w:rsidRPr="00863FB9">
        <w:rPr>
          <w:rFonts w:ascii="Palatino Linotype" w:hAnsi="Palatino Linotype"/>
          <w:sz w:val="22"/>
          <w:szCs w:val="22"/>
          <w:lang w:val="nl-NL"/>
        </w:rPr>
        <w:t>1 gulden en 35 cent voor het meerdere tot 25.000 netto ton;</w:t>
      </w:r>
    </w:p>
    <w:p w:rsidR="00863FB9" w:rsidRPr="00863FB9" w:rsidRDefault="00863FB9" w:rsidP="00863FB9">
      <w:pPr>
        <w:autoSpaceDE w:val="0"/>
        <w:autoSpaceDN w:val="0"/>
        <w:adjustRightInd w:val="0"/>
        <w:ind w:left="720"/>
        <w:contextualSpacing/>
        <w:jc w:val="both"/>
        <w:rPr>
          <w:rFonts w:ascii="Palatino Linotype" w:hAnsi="Palatino Linotype"/>
          <w:sz w:val="22"/>
          <w:szCs w:val="22"/>
          <w:lang w:val="nl-NL"/>
        </w:rPr>
      </w:pPr>
      <w:r w:rsidRPr="00863FB9">
        <w:rPr>
          <w:rFonts w:ascii="Palatino Linotype" w:hAnsi="Palatino Linotype"/>
          <w:sz w:val="22"/>
          <w:szCs w:val="22"/>
          <w:lang w:val="nl-NL"/>
        </w:rPr>
        <w:t>60 cent voor het meerdere boven 25.000 netto ton.</w:t>
      </w:r>
    </w:p>
    <w:p w:rsidR="00863FB9" w:rsidRPr="00863FB9" w:rsidRDefault="00863FB9" w:rsidP="00863FB9">
      <w:pPr>
        <w:numPr>
          <w:ilvl w:val="1"/>
          <w:numId w:val="8"/>
        </w:numPr>
        <w:autoSpaceDE w:val="0"/>
        <w:autoSpaceDN w:val="0"/>
        <w:adjustRightInd w:val="0"/>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Per belastbaar schip en, in afwijking van het eerste lid, per 10 netto ton wordt de winst in elk belastingjaar uit het beheer van schepen voor derden, waaronder mede verstaan het begeleiden van de bouw van nieuwe schepen of het voor een ander het bemanning- of technische beheer verrichten, vastgesteld aan de hand van de hierna vermelde bedragen:</w:t>
      </w:r>
    </w:p>
    <w:p w:rsidR="00863FB9" w:rsidRPr="00863FB9" w:rsidRDefault="00863FB9" w:rsidP="00863FB9">
      <w:pPr>
        <w:autoSpaceDE w:val="0"/>
        <w:autoSpaceDN w:val="0"/>
        <w:adjustRightInd w:val="0"/>
        <w:ind w:left="720"/>
        <w:contextualSpacing/>
        <w:jc w:val="both"/>
        <w:rPr>
          <w:rFonts w:ascii="Palatino Linotype" w:hAnsi="Palatino Linotype"/>
          <w:sz w:val="22"/>
          <w:szCs w:val="22"/>
          <w:lang w:val="nl-NL"/>
        </w:rPr>
      </w:pPr>
      <w:r w:rsidRPr="00863FB9">
        <w:rPr>
          <w:rFonts w:ascii="Palatino Linotype" w:hAnsi="Palatino Linotype"/>
          <w:sz w:val="22"/>
          <w:szCs w:val="22"/>
          <w:lang w:val="nl-NL"/>
        </w:rPr>
        <w:t>2 gulden tot 10.000 netto ton;</w:t>
      </w:r>
    </w:p>
    <w:p w:rsidR="00863FB9" w:rsidRPr="00863FB9" w:rsidRDefault="00863FB9" w:rsidP="00863FB9">
      <w:pPr>
        <w:autoSpaceDE w:val="0"/>
        <w:autoSpaceDN w:val="0"/>
        <w:adjustRightInd w:val="0"/>
        <w:ind w:left="720"/>
        <w:contextualSpacing/>
        <w:jc w:val="both"/>
        <w:rPr>
          <w:rFonts w:ascii="Palatino Linotype" w:hAnsi="Palatino Linotype"/>
          <w:sz w:val="22"/>
          <w:szCs w:val="22"/>
          <w:lang w:val="nl-NL"/>
        </w:rPr>
      </w:pPr>
      <w:r w:rsidRPr="00863FB9">
        <w:rPr>
          <w:rFonts w:ascii="Palatino Linotype" w:hAnsi="Palatino Linotype"/>
          <w:sz w:val="22"/>
          <w:szCs w:val="22"/>
          <w:lang w:val="nl-NL"/>
        </w:rPr>
        <w:t xml:space="preserve">1 gulden en 35 cent voor het meerdere tot 25.000 netto ton; </w:t>
      </w:r>
    </w:p>
    <w:p w:rsidR="00863FB9" w:rsidRPr="00863FB9" w:rsidRDefault="00863FB9" w:rsidP="00863FB9">
      <w:pPr>
        <w:autoSpaceDE w:val="0"/>
        <w:autoSpaceDN w:val="0"/>
        <w:adjustRightInd w:val="0"/>
        <w:ind w:left="720"/>
        <w:contextualSpacing/>
        <w:jc w:val="both"/>
        <w:rPr>
          <w:rFonts w:ascii="Palatino Linotype" w:hAnsi="Palatino Linotype"/>
          <w:sz w:val="22"/>
          <w:szCs w:val="22"/>
          <w:lang w:val="nl-NL"/>
        </w:rPr>
      </w:pPr>
      <w:r w:rsidRPr="00863FB9">
        <w:rPr>
          <w:rFonts w:ascii="Palatino Linotype" w:hAnsi="Palatino Linotype"/>
          <w:sz w:val="22"/>
          <w:szCs w:val="22"/>
          <w:lang w:val="nl-NL"/>
        </w:rPr>
        <w:t>60 cent voor het meerdere boven 25.000 netto ton.</w:t>
      </w:r>
    </w:p>
    <w:p w:rsidR="00863FB9" w:rsidRPr="00863FB9" w:rsidRDefault="00863FB9" w:rsidP="00863FB9">
      <w:pPr>
        <w:numPr>
          <w:ilvl w:val="1"/>
          <w:numId w:val="8"/>
        </w:numPr>
        <w:autoSpaceDE w:val="0"/>
        <w:autoSpaceDN w:val="0"/>
        <w:adjustRightInd w:val="0"/>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De tonnage welke tot grondslag voor de berekening van de winst dient, wordt naar boven afgerond tot een veelvoud van duizend ton.</w:t>
      </w:r>
    </w:p>
    <w:p w:rsidR="00863FB9" w:rsidRPr="00863FB9" w:rsidRDefault="00863FB9" w:rsidP="00863FB9">
      <w:pPr>
        <w:numPr>
          <w:ilvl w:val="1"/>
          <w:numId w:val="8"/>
        </w:numPr>
        <w:autoSpaceDE w:val="0"/>
        <w:autoSpaceDN w:val="0"/>
        <w:adjustRightInd w:val="0"/>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Wanneer een schip in de loop van het belastingjaar in het register wordt opgenomen, wordt de winst berekend over het aantal maanden waarin het schip in dat belastingjaar in het register is opgenomen. Gedeelten van een maand worden voor een volle maand gerekend.</w:t>
      </w:r>
    </w:p>
    <w:p w:rsidR="00863FB9" w:rsidRPr="00863FB9" w:rsidRDefault="00863FB9" w:rsidP="00863FB9">
      <w:pPr>
        <w:numPr>
          <w:ilvl w:val="1"/>
          <w:numId w:val="8"/>
        </w:numPr>
        <w:autoSpaceDE w:val="0"/>
        <w:autoSpaceDN w:val="0"/>
        <w:adjustRightInd w:val="0"/>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Bij uitschrijving van een schip uit het register van belastbare schepen in de loop van een belastingjaar wordt de winst berekend over een vol jaar.</w:t>
      </w:r>
    </w:p>
    <w:p w:rsidR="00863FB9" w:rsidRPr="00863FB9" w:rsidRDefault="00863FB9" w:rsidP="00863FB9">
      <w:pPr>
        <w:numPr>
          <w:ilvl w:val="1"/>
          <w:numId w:val="8"/>
        </w:numPr>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 xml:space="preserve">De verschuldigde belasting bedraagt per schip per jaar ten minste </w:t>
      </w:r>
      <w:proofErr w:type="spellStart"/>
      <w:r w:rsidRPr="00863FB9">
        <w:rPr>
          <w:rFonts w:ascii="Palatino Linotype" w:hAnsi="Palatino Linotype"/>
          <w:sz w:val="22"/>
          <w:szCs w:val="22"/>
          <w:lang w:val="nl-NL"/>
        </w:rPr>
        <w:t>Cg</w:t>
      </w:r>
      <w:proofErr w:type="spellEnd"/>
      <w:r w:rsidRPr="00863FB9">
        <w:rPr>
          <w:rFonts w:ascii="Palatino Linotype" w:hAnsi="Palatino Linotype"/>
          <w:sz w:val="22"/>
          <w:szCs w:val="22"/>
          <w:lang w:val="nl-NL"/>
        </w:rPr>
        <w:t xml:space="preserve"> 1.500,-. In geval van beheer van schepen voor derden als bedoeld in het tweede lid bedraagt de verschuldigde belasting per jaar ten minste </w:t>
      </w:r>
      <w:proofErr w:type="spellStart"/>
      <w:r w:rsidRPr="00863FB9">
        <w:rPr>
          <w:rFonts w:ascii="Palatino Linotype" w:hAnsi="Palatino Linotype"/>
          <w:sz w:val="22"/>
          <w:szCs w:val="22"/>
          <w:lang w:val="nl-NL"/>
        </w:rPr>
        <w:t>Cg</w:t>
      </w:r>
      <w:proofErr w:type="spellEnd"/>
      <w:r w:rsidRPr="00863FB9">
        <w:rPr>
          <w:rFonts w:ascii="Palatino Linotype" w:hAnsi="Palatino Linotype"/>
          <w:sz w:val="22"/>
          <w:szCs w:val="22"/>
          <w:lang w:val="nl-NL"/>
        </w:rPr>
        <w:t xml:space="preserve"> 750,-.</w:t>
      </w:r>
    </w:p>
    <w:p w:rsidR="00863FB9" w:rsidRPr="00863FB9" w:rsidRDefault="00863FB9" w:rsidP="00863FB9">
      <w:pPr>
        <w:tabs>
          <w:tab w:val="left" w:pos="360"/>
        </w:tabs>
        <w:ind w:left="360" w:hanging="360"/>
        <w:contextualSpacing/>
        <w:jc w:val="both"/>
        <w:rPr>
          <w:lang w:val="nl-NL"/>
        </w:rPr>
      </w:pPr>
      <w:r w:rsidRPr="00863FB9">
        <w:rPr>
          <w:rFonts w:ascii="Palatino Linotype" w:hAnsi="Palatino Linotype"/>
          <w:sz w:val="22"/>
          <w:szCs w:val="22"/>
          <w:lang w:val="nl-NL"/>
        </w:rPr>
        <w:t xml:space="preserve">7. </w:t>
      </w:r>
      <w:r w:rsidRPr="00863FB9">
        <w:rPr>
          <w:rFonts w:ascii="Palatino Linotype" w:hAnsi="Palatino Linotype"/>
          <w:sz w:val="22"/>
          <w:szCs w:val="22"/>
          <w:lang w:val="nl-NL"/>
        </w:rPr>
        <w:tab/>
        <w:t>Bij landsbesluit, houdende algemene maatregelen, kunnen de in het eerste lid en tweede lid van dit artikel genoemde bedragen worden gewijzigd, met dien verstande dat een verhoging van die bedragen buiten toepassing blijft voor schepen die op de dag van inwerkingtreding van dat landsbesluit reeds in het register waren opgenomen.</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Hoofdstuk II</w:t>
      </w: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Belastingplicht</w:t>
      </w:r>
    </w:p>
    <w:p w:rsidR="00863FB9" w:rsidRPr="00863FB9" w:rsidRDefault="00863FB9" w:rsidP="00863FB9">
      <w:pPr>
        <w:suppressAutoHyphens/>
        <w:jc w:val="center"/>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4</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numPr>
          <w:ilvl w:val="0"/>
          <w:numId w:val="15"/>
        </w:numPr>
        <w:suppressAutoHyphens/>
        <w:ind w:left="360" w:hanging="360"/>
        <w:contextualSpacing/>
        <w:jc w:val="both"/>
        <w:rPr>
          <w:rFonts w:ascii="Palatino Linotype" w:hAnsi="Palatino Linotype"/>
          <w:sz w:val="22"/>
          <w:szCs w:val="22"/>
          <w:lang w:val="nl-NL"/>
        </w:rPr>
      </w:pPr>
      <w:r w:rsidRPr="00863FB9">
        <w:rPr>
          <w:rFonts w:ascii="Palatino Linotype" w:hAnsi="Palatino Linotype"/>
          <w:sz w:val="22"/>
          <w:szCs w:val="22"/>
          <w:lang w:val="nl-NL"/>
        </w:rPr>
        <w:t>Een vennootschap, op naam waarvan een of meer belastbare schepen in het register zijn opgenomen, wordt naar de winst belast volgens de bepalingen van artikel 3.</w:t>
      </w:r>
    </w:p>
    <w:p w:rsidR="00863FB9" w:rsidRPr="00863FB9" w:rsidRDefault="00863FB9" w:rsidP="00863FB9">
      <w:pPr>
        <w:numPr>
          <w:ilvl w:val="0"/>
          <w:numId w:val="15"/>
        </w:numPr>
        <w:suppressAutoHyphens/>
        <w:ind w:left="360" w:hanging="360"/>
        <w:contextualSpacing/>
        <w:jc w:val="both"/>
        <w:rPr>
          <w:rFonts w:ascii="Palatino Linotype" w:hAnsi="Palatino Linotype"/>
          <w:sz w:val="22"/>
          <w:szCs w:val="22"/>
          <w:lang w:val="nl-NL"/>
        </w:rPr>
      </w:pPr>
      <w:r w:rsidRPr="00863FB9">
        <w:rPr>
          <w:rFonts w:ascii="Palatino Linotype" w:hAnsi="Palatino Linotype"/>
          <w:sz w:val="22"/>
          <w:szCs w:val="22"/>
          <w:lang w:val="nl-NL"/>
        </w:rPr>
        <w:t xml:space="preserve">Vanaf het tijdstip dat er geen schepen meer op naam van de vennootschap in het register zijn opgenomen geschiedt de bepaling van de winst vanaf dat tijdstip op grond van artikel 3, tweede lid, in samenhang met de andere ter zake toepasselijke bepalingen van de Landsverordening op de winstbelasting 1940. Indien binnen twaalf maanden na het tijdstip, bedoeld in de vorige volzin, een schip met ten minste een vergelijkbaar nettotonnage ten name van de vennootschap in het register wordt ingeschreven, wordt de vennootschap voor </w:t>
      </w:r>
      <w:r w:rsidRPr="00863FB9">
        <w:rPr>
          <w:rFonts w:ascii="Palatino Linotype" w:hAnsi="Palatino Linotype"/>
          <w:sz w:val="22"/>
          <w:szCs w:val="22"/>
          <w:lang w:val="nl-NL"/>
        </w:rPr>
        <w:lastRenderedPageBreak/>
        <w:t>toepassing van dit artikel geacht steeds een schip in het register opgenomen te hebben gehad.</w:t>
      </w:r>
    </w:p>
    <w:p w:rsidR="00863FB9" w:rsidRPr="00863FB9" w:rsidRDefault="00863FB9" w:rsidP="00863FB9">
      <w:pPr>
        <w:numPr>
          <w:ilvl w:val="0"/>
          <w:numId w:val="15"/>
        </w:numPr>
        <w:suppressAutoHyphens/>
        <w:ind w:left="360" w:hanging="360"/>
        <w:contextualSpacing/>
        <w:jc w:val="both"/>
        <w:rPr>
          <w:rFonts w:ascii="Palatino Linotype" w:hAnsi="Palatino Linotype"/>
          <w:sz w:val="22"/>
          <w:szCs w:val="22"/>
          <w:lang w:val="nl-NL"/>
        </w:rPr>
      </w:pPr>
      <w:r w:rsidRPr="00863FB9">
        <w:rPr>
          <w:rFonts w:ascii="Palatino Linotype" w:hAnsi="Palatino Linotype"/>
          <w:sz w:val="22"/>
          <w:szCs w:val="22"/>
          <w:lang w:val="nl-NL"/>
        </w:rPr>
        <w:t>Indien in een jaar de winst, bedoeld in artikel 1, eerste lid, van de Landsverordening op de winstbelasting 1940 niet nagenoeg uitsluitend wordt behaald met de exploitatie van schepen die op naam van de vennootschap in het register zijn opgenomen, wordt de winst welke in dat jaar niet met de exploitatie van daarin opgenomen schepen wordt behaald, belast op grond van artikel 3, tweede lid, in samenhang met de andere ter zake toepasselijke bepalingen van de Landsverordening op de winstbelasting 1940. Bij de bepaling van de winst wordt de waarde van bezittingen en schulden per balansdatum gesteld op die in het economische verkeer. Inkomsten uit beleggingen worden gerekend tot de winst uit zeescheepvaart, indien de beleggingen worden aangehouden ter voldoening van lopende verplichtingen of verplichtingen die binnen 36 maanden zullen worden aangegaan voor de uitoefening van het zeescheepvaartbedrijf.</w:t>
      </w:r>
    </w:p>
    <w:p w:rsidR="00863FB9" w:rsidRPr="00863FB9" w:rsidRDefault="00863FB9" w:rsidP="00863FB9">
      <w:pPr>
        <w:ind w:left="360" w:hanging="360"/>
        <w:jc w:val="both"/>
        <w:rPr>
          <w:lang w:val="nl-NL"/>
        </w:rPr>
      </w:pPr>
      <w:r w:rsidRPr="00863FB9">
        <w:rPr>
          <w:rFonts w:ascii="Palatino Linotype" w:hAnsi="Palatino Linotype"/>
          <w:sz w:val="22"/>
          <w:szCs w:val="22"/>
          <w:lang w:val="nl-NL"/>
        </w:rPr>
        <w:t>4.</w:t>
      </w:r>
      <w:r w:rsidRPr="00863FB9">
        <w:rPr>
          <w:rFonts w:ascii="Palatino Linotype" w:hAnsi="Palatino Linotype"/>
          <w:sz w:val="22"/>
          <w:szCs w:val="22"/>
          <w:lang w:val="nl-NL"/>
        </w:rPr>
        <w:tab/>
        <w:t>Indien om andere redenen dan bedoeld in het tweede lid of het derde lid niet langer aan het eerste lid wordt voldaan, wordt de vennootschap vanaf dat tijdstip onderworpen aan de winstbelasting op grond van artikel 3, tweede lid, in samenhang met de andere ter zake toepasselijke bepalingen van de Landsverordening op de winstbelasting 1940.</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5</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numPr>
          <w:ilvl w:val="0"/>
          <w:numId w:val="16"/>
        </w:numPr>
        <w:suppressAutoHyphens/>
        <w:ind w:left="360" w:hanging="360"/>
        <w:contextualSpacing/>
        <w:jc w:val="both"/>
        <w:rPr>
          <w:rFonts w:ascii="Palatino Linotype" w:hAnsi="Palatino Linotype"/>
          <w:sz w:val="22"/>
          <w:szCs w:val="22"/>
          <w:lang w:val="nl-NL"/>
        </w:rPr>
      </w:pPr>
      <w:r w:rsidRPr="00863FB9">
        <w:rPr>
          <w:rFonts w:ascii="Palatino Linotype" w:hAnsi="Palatino Linotype"/>
          <w:sz w:val="22"/>
          <w:szCs w:val="22"/>
          <w:lang w:val="nl-NL"/>
        </w:rPr>
        <w:t>Voor de toepassing van de Landsverordening op de winstbelasting 1940 wordt:</w:t>
      </w:r>
    </w:p>
    <w:p w:rsidR="00863FB9" w:rsidRPr="00863FB9" w:rsidRDefault="00863FB9" w:rsidP="00863FB9">
      <w:pPr>
        <w:numPr>
          <w:ilvl w:val="1"/>
          <w:numId w:val="17"/>
        </w:numPr>
        <w:suppressAutoHyphens/>
        <w:ind w:left="720"/>
        <w:contextualSpacing/>
        <w:jc w:val="both"/>
        <w:rPr>
          <w:rFonts w:ascii="Palatino Linotype" w:hAnsi="Palatino Linotype"/>
          <w:sz w:val="22"/>
          <w:szCs w:val="22"/>
          <w:lang w:val="nl-NL"/>
        </w:rPr>
      </w:pPr>
      <w:r w:rsidRPr="00863FB9">
        <w:rPr>
          <w:rFonts w:ascii="Palatino Linotype" w:hAnsi="Palatino Linotype"/>
          <w:sz w:val="22"/>
          <w:szCs w:val="22"/>
          <w:lang w:val="nl-NL"/>
        </w:rPr>
        <w:t>het opnemen in het register van een belastbaar schip geacht te zijn een vervreemding in de zin van artikel 5A, tweede lid, van de Landsverordening op de winstbelasting 1940, met dien verstande dat de in dat artikel bedoelde bijtellingen geheel ten bate worden gebracht van de winst van het boekjaar waarin de vervreemding geacht wordt te zijn geschied;</w:t>
      </w:r>
    </w:p>
    <w:p w:rsidR="00863FB9" w:rsidRPr="00863FB9" w:rsidRDefault="00863FB9" w:rsidP="00863FB9">
      <w:pPr>
        <w:numPr>
          <w:ilvl w:val="1"/>
          <w:numId w:val="17"/>
        </w:numPr>
        <w:suppressAutoHyphens/>
        <w:ind w:left="720"/>
        <w:contextualSpacing/>
        <w:jc w:val="both"/>
        <w:rPr>
          <w:rFonts w:ascii="Palatino Linotype" w:hAnsi="Palatino Linotype"/>
          <w:sz w:val="22"/>
          <w:szCs w:val="22"/>
          <w:lang w:val="nl-NL"/>
        </w:rPr>
      </w:pPr>
      <w:r w:rsidRPr="00863FB9">
        <w:rPr>
          <w:rFonts w:ascii="Palatino Linotype" w:hAnsi="Palatino Linotype"/>
          <w:sz w:val="22"/>
          <w:szCs w:val="22"/>
          <w:lang w:val="nl-NL"/>
        </w:rPr>
        <w:t>de in artikel 6, derde lid, van de Landsverordening op de winstbelasting 1940 bedoelde reserve alsmede andere voorzieningen of reserves die ter zake van het schip zijn gevormd, ten bate gebracht van de winst van dat boekjaar;</w:t>
      </w:r>
    </w:p>
    <w:p w:rsidR="00863FB9" w:rsidRPr="00863FB9" w:rsidRDefault="00863FB9" w:rsidP="00863FB9">
      <w:pPr>
        <w:numPr>
          <w:ilvl w:val="1"/>
          <w:numId w:val="17"/>
        </w:numPr>
        <w:suppressAutoHyphens/>
        <w:ind w:left="720"/>
        <w:contextualSpacing/>
        <w:jc w:val="both"/>
        <w:rPr>
          <w:rFonts w:ascii="Palatino Linotype" w:hAnsi="Palatino Linotype"/>
          <w:sz w:val="22"/>
          <w:szCs w:val="22"/>
          <w:lang w:val="nl-NL"/>
        </w:rPr>
      </w:pPr>
      <w:r w:rsidRPr="00863FB9">
        <w:rPr>
          <w:rFonts w:ascii="Palatino Linotype" w:hAnsi="Palatino Linotype"/>
          <w:sz w:val="22"/>
          <w:szCs w:val="22"/>
          <w:lang w:val="nl-NL"/>
        </w:rPr>
        <w:t>het in het register opgenomen schip gewaardeerd op de waarde in het economisch verkeer.</w:t>
      </w:r>
    </w:p>
    <w:p w:rsidR="00863FB9" w:rsidRPr="00863FB9" w:rsidRDefault="00863FB9" w:rsidP="00863FB9">
      <w:pPr>
        <w:numPr>
          <w:ilvl w:val="0"/>
          <w:numId w:val="18"/>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De winst die wordt berekend op basis van het eerste lid, onderdelen a en c, wordt toegevoegd aan een scheepstonnagereserve. Deze reserve wordt bijgehouden per schip. Op deze reserve komen in mindering de aanspraken op verliescompensatie op grond van artikel 10 van de Landsverordening op de winstbelasting 1940 over de tijdvakken voorafgaand aan die waarop deze landsverordening van toepassing wordt.</w:t>
      </w:r>
    </w:p>
    <w:p w:rsidR="00863FB9" w:rsidRPr="00863FB9" w:rsidRDefault="00863FB9" w:rsidP="00863FB9">
      <w:pPr>
        <w:numPr>
          <w:ilvl w:val="0"/>
          <w:numId w:val="18"/>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Indien uiterlijk twaalf maanden na de datum waarop de vennootschap met toepassing van artikel 4, eerste lid, niet langer onderworpen is aan de Landsverordening op de winstbelasting 1940, en zij voldoet aan het vervangingsvereiste als bedoeld in artikel 6, derde lid, van de Landsverordening op de winstbelasting 1940, wordt in afwijking van het eerste lid, onderdeel b, de aldaar bedoelde reserve omgezet in een reserve als bedoeld in het tweede lid.</w:t>
      </w:r>
    </w:p>
    <w:p w:rsidR="00863FB9" w:rsidRPr="00863FB9" w:rsidRDefault="00863FB9" w:rsidP="00863FB9">
      <w:pPr>
        <w:numPr>
          <w:ilvl w:val="0"/>
          <w:numId w:val="18"/>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 xml:space="preserve">Voor elk vol jaar dat de belastingplichtige een belastbaar schip in exploitatie heeft, valt </w:t>
      </w:r>
      <w:proofErr w:type="spellStart"/>
      <w:r w:rsidRPr="00863FB9">
        <w:rPr>
          <w:rFonts w:ascii="Palatino Linotype" w:hAnsi="Palatino Linotype"/>
          <w:sz w:val="22"/>
          <w:szCs w:val="22"/>
          <w:lang w:val="nl-NL"/>
        </w:rPr>
        <w:t>éénvijfde</w:t>
      </w:r>
      <w:proofErr w:type="spellEnd"/>
      <w:r w:rsidRPr="00863FB9">
        <w:rPr>
          <w:rFonts w:ascii="Palatino Linotype" w:hAnsi="Palatino Linotype"/>
          <w:sz w:val="22"/>
          <w:szCs w:val="22"/>
          <w:lang w:val="nl-NL"/>
        </w:rPr>
        <w:t xml:space="preserve"> deel van de gevormde scheepstonnagereserve die betrekking heeft op dat schip vrij, zonder heffing van winstbelasting.</w:t>
      </w:r>
    </w:p>
    <w:p w:rsidR="00863FB9" w:rsidRPr="00863FB9" w:rsidRDefault="00863FB9" w:rsidP="00863FB9">
      <w:pPr>
        <w:numPr>
          <w:ilvl w:val="0"/>
          <w:numId w:val="18"/>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 xml:space="preserve">De na toepassing van het vierde lid resterende scheepstonnagereserve valt vrij ten bate van </w:t>
      </w:r>
      <w:r w:rsidRPr="00863FB9">
        <w:rPr>
          <w:rFonts w:ascii="Palatino Linotype" w:hAnsi="Palatino Linotype"/>
          <w:sz w:val="22"/>
          <w:szCs w:val="22"/>
          <w:lang w:val="nl-NL"/>
        </w:rPr>
        <w:lastRenderedPageBreak/>
        <w:t>de winst waarop de Landsverordening op de winstbelasting 1940 van toepassing is, indien:</w:t>
      </w:r>
    </w:p>
    <w:p w:rsidR="00863FB9" w:rsidRPr="00863FB9" w:rsidRDefault="00863FB9" w:rsidP="00863FB9">
      <w:pPr>
        <w:numPr>
          <w:ilvl w:val="1"/>
          <w:numId w:val="19"/>
        </w:numPr>
        <w:suppressAutoHyphens/>
        <w:ind w:left="720"/>
        <w:contextualSpacing/>
        <w:jc w:val="both"/>
        <w:rPr>
          <w:rFonts w:ascii="Palatino Linotype" w:hAnsi="Palatino Linotype"/>
          <w:sz w:val="22"/>
          <w:szCs w:val="22"/>
          <w:lang w:val="nl-NL"/>
        </w:rPr>
      </w:pPr>
      <w:r w:rsidRPr="00863FB9">
        <w:rPr>
          <w:rFonts w:ascii="Palatino Linotype" w:hAnsi="Palatino Linotype"/>
          <w:sz w:val="22"/>
          <w:szCs w:val="22"/>
          <w:lang w:val="nl-NL"/>
        </w:rPr>
        <w:t>niet langer aan het bepaalde in artikel 4 wordt voldaan, voor het volledige bedrag;</w:t>
      </w:r>
    </w:p>
    <w:p w:rsidR="00863FB9" w:rsidRDefault="00863FB9" w:rsidP="00863FB9">
      <w:pPr>
        <w:numPr>
          <w:ilvl w:val="1"/>
          <w:numId w:val="19"/>
        </w:numPr>
        <w:suppressAutoHyphens/>
        <w:ind w:left="720"/>
        <w:contextualSpacing/>
        <w:jc w:val="both"/>
        <w:rPr>
          <w:rFonts w:ascii="Palatino Linotype" w:hAnsi="Palatino Linotype"/>
          <w:sz w:val="22"/>
          <w:szCs w:val="22"/>
          <w:lang w:val="nl-NL"/>
        </w:rPr>
      </w:pPr>
      <w:r w:rsidRPr="00863FB9">
        <w:rPr>
          <w:rFonts w:ascii="Palatino Linotype" w:hAnsi="Palatino Linotype"/>
          <w:sz w:val="22"/>
          <w:szCs w:val="22"/>
          <w:lang w:val="nl-NL"/>
        </w:rPr>
        <w:t>een schip niet langer in exploitatie wordt gehouden, voor de reserve welke betrekking heeft op dat schip.</w:t>
      </w:r>
    </w:p>
    <w:p w:rsidR="00863FB9" w:rsidRPr="00863FB9" w:rsidRDefault="00863FB9" w:rsidP="00863FB9">
      <w:pPr>
        <w:suppressAutoHyphens/>
        <w:contextualSpacing/>
        <w:jc w:val="both"/>
        <w:rPr>
          <w:rFonts w:ascii="Palatino Linotype" w:hAnsi="Palatino Linotype"/>
          <w:sz w:val="22"/>
          <w:szCs w:val="22"/>
          <w:lang w:val="nl-NL"/>
        </w:rPr>
      </w:pPr>
    </w:p>
    <w:p w:rsidR="00863FB9" w:rsidRPr="00863FB9" w:rsidRDefault="00863FB9" w:rsidP="00863FB9">
      <w:pPr>
        <w:numPr>
          <w:ilvl w:val="0"/>
          <w:numId w:val="20"/>
        </w:numPr>
        <w:suppressAutoHyphens/>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Het vijfde lid, onderdeel b, is niet van toepassing indien binnen twaalf maanden nadat de vennootschap een schip heeft vervreemd, een ander schip met ten minste een vergelijkbare tonnage verkrijgt. Voor de toepassing van het vijfde lid wordt dit schip geacht in de plaats te zijn gekomen van het niet langer geëxploiteerde schip.</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5A</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numPr>
          <w:ilvl w:val="0"/>
          <w:numId w:val="21"/>
        </w:numPr>
        <w:suppressAutoHyphens/>
        <w:ind w:left="360" w:hanging="360"/>
        <w:contextualSpacing/>
        <w:jc w:val="both"/>
        <w:rPr>
          <w:rFonts w:ascii="Palatino Linotype" w:hAnsi="Palatino Linotype"/>
          <w:sz w:val="22"/>
          <w:szCs w:val="22"/>
          <w:lang w:val="nl-NL"/>
        </w:rPr>
      </w:pPr>
      <w:r w:rsidRPr="00863FB9">
        <w:rPr>
          <w:rFonts w:ascii="Palatino Linotype" w:hAnsi="Palatino Linotype"/>
          <w:sz w:val="22"/>
          <w:szCs w:val="22"/>
          <w:lang w:val="nl-NL"/>
        </w:rPr>
        <w:t>Indien een schip wordt uitgeschreven uit het register en de vennootschap die het schip exploiteert is op dat tijdstip een vennootschap als bedoeld in artikel 1, eerste lid, onderdelen a of b, van de Landsverordening op de winstbelasting 1940, wordt de waarde van het schip gesteld op die in het economische verkeer. Er is geen investering in de zin van artikel 5A van de Landsverordening op de winstbelasting 1940 en evenmin bestaat recht op vervroegde afschrijving als bedoeld in artikel 5, vierde lid, van de Landsverordening op de winstbelasting 1940.</w:t>
      </w:r>
    </w:p>
    <w:p w:rsidR="00863FB9" w:rsidRPr="00863FB9" w:rsidRDefault="00863FB9" w:rsidP="00863FB9">
      <w:pPr>
        <w:ind w:left="360" w:hanging="360"/>
        <w:jc w:val="both"/>
        <w:rPr>
          <w:lang w:val="nl-NL"/>
        </w:rPr>
      </w:pPr>
      <w:r w:rsidRPr="00863FB9">
        <w:rPr>
          <w:rFonts w:ascii="Palatino Linotype" w:hAnsi="Palatino Linotype"/>
          <w:sz w:val="22"/>
          <w:szCs w:val="22"/>
          <w:lang w:val="nl-NL"/>
        </w:rPr>
        <w:t>2.</w:t>
      </w:r>
      <w:r w:rsidRPr="00863FB9">
        <w:rPr>
          <w:rFonts w:ascii="Palatino Linotype" w:hAnsi="Palatino Linotype"/>
          <w:sz w:val="22"/>
          <w:szCs w:val="22"/>
          <w:lang w:val="nl-NL"/>
        </w:rPr>
        <w:tab/>
        <w:t>Het eerste lid is niet van toepassing indien voor het aldaar bedoelde schip, dan wel een schip waarvoor het uitgeschreven schip ter vervanging diende als omschreven in artikel 4, lid 2, niet eerder van de faciliteiten als in het eerste lid bedoeld gebruik is gemaakt. Indien echter het schip voorafgaand aan de uitschrijving werd verkregen in een transactie als bedoeld in artikel 5A, vierde lid, van de Landsverordening op de winstbelasting 1940, is dat lid van overeenkomstige toepassing ten tijde van de uitschrijving.</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6</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numPr>
          <w:ilvl w:val="2"/>
          <w:numId w:val="22"/>
        </w:numPr>
        <w:suppressAutoHyphens/>
        <w:ind w:left="360" w:hanging="360"/>
        <w:contextualSpacing/>
        <w:jc w:val="both"/>
        <w:rPr>
          <w:rFonts w:ascii="Palatino Linotype" w:hAnsi="Palatino Linotype"/>
          <w:sz w:val="22"/>
          <w:szCs w:val="22"/>
          <w:lang w:val="nl-NL"/>
        </w:rPr>
      </w:pPr>
      <w:r w:rsidRPr="00863FB9">
        <w:rPr>
          <w:rFonts w:ascii="Palatino Linotype" w:hAnsi="Palatino Linotype"/>
          <w:sz w:val="22"/>
          <w:szCs w:val="22"/>
          <w:lang w:val="nl-NL"/>
        </w:rPr>
        <w:t>Schepen worden op verzoek van de belastingplichtige die het schip exploiteert in het register opgenomen. Toekenning van opname in het register geregistreerde schepen vindt plaats door middel van een voor bezwaar vatbare beschikking. Opname is mogelijk bij aanvang van een kalenderjaar, dan wel op het tijdstip waarop het schip door de vennootschap in exploitatie wordt genomen gedurende een kalenderjaar.</w:t>
      </w:r>
    </w:p>
    <w:p w:rsidR="00863FB9" w:rsidRPr="00863FB9" w:rsidRDefault="00863FB9" w:rsidP="00863FB9">
      <w:pPr>
        <w:numPr>
          <w:ilvl w:val="2"/>
          <w:numId w:val="22"/>
        </w:numPr>
        <w:suppressAutoHyphens/>
        <w:ind w:left="360" w:hanging="360"/>
        <w:contextualSpacing/>
        <w:jc w:val="both"/>
        <w:rPr>
          <w:rFonts w:ascii="Palatino Linotype" w:hAnsi="Palatino Linotype"/>
          <w:sz w:val="22"/>
          <w:szCs w:val="22"/>
          <w:lang w:val="nl-NL"/>
        </w:rPr>
      </w:pPr>
      <w:r w:rsidRPr="00863FB9">
        <w:rPr>
          <w:rFonts w:ascii="Palatino Linotype" w:hAnsi="Palatino Linotype"/>
          <w:sz w:val="22"/>
          <w:szCs w:val="22"/>
          <w:lang w:val="nl-NL"/>
        </w:rPr>
        <w:t>Schepen worden slechts in het register opgenomen indien zij door de bevoegde autoriteit van de buitenlandse vlaggenstaat zijn voorzien van een geldige zeebrief en een geldige meetbrief. Indien een zeebrief of meetbrief is verlopen of ingetrokken, vervalt de inschrijving van rechtswege met ingang van de eerste dag van de volgende kalendermaand.</w:t>
      </w:r>
    </w:p>
    <w:p w:rsidR="00863FB9" w:rsidRPr="00863FB9" w:rsidRDefault="00863FB9" w:rsidP="00863FB9">
      <w:pPr>
        <w:tabs>
          <w:tab w:val="left" w:pos="360"/>
        </w:tabs>
        <w:ind w:left="360" w:hanging="360"/>
        <w:jc w:val="both"/>
        <w:rPr>
          <w:lang w:val="nl-NL"/>
        </w:rPr>
      </w:pPr>
      <w:r w:rsidRPr="00863FB9">
        <w:rPr>
          <w:rFonts w:ascii="Palatino Linotype" w:hAnsi="Palatino Linotype"/>
          <w:sz w:val="22"/>
          <w:szCs w:val="22"/>
          <w:lang w:val="nl-NL"/>
        </w:rPr>
        <w:t xml:space="preserve">3. </w:t>
      </w:r>
      <w:r w:rsidRPr="00863FB9">
        <w:rPr>
          <w:rFonts w:ascii="Palatino Linotype" w:hAnsi="Palatino Linotype"/>
          <w:sz w:val="22"/>
          <w:szCs w:val="22"/>
          <w:lang w:val="nl-NL"/>
        </w:rPr>
        <w:tab/>
        <w:t>Het tweede lid is van overeenkomstige toepassing op schepen waarvoor een geldige zeebrief en een geldige meetbrief is afgegeven door de bevoegde autoriteit van Curaçao, van Sint Maarten, van Nederland of van Aruba.</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7</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numPr>
          <w:ilvl w:val="2"/>
          <w:numId w:val="19"/>
        </w:numPr>
        <w:suppressAutoHyphens/>
        <w:ind w:left="360" w:hanging="360"/>
        <w:contextualSpacing/>
        <w:jc w:val="both"/>
        <w:rPr>
          <w:rFonts w:ascii="Palatino Linotype" w:hAnsi="Palatino Linotype"/>
          <w:sz w:val="22"/>
          <w:szCs w:val="22"/>
          <w:lang w:val="nl-NL"/>
        </w:rPr>
      </w:pPr>
      <w:r w:rsidRPr="00863FB9">
        <w:rPr>
          <w:rFonts w:ascii="Palatino Linotype" w:hAnsi="Palatino Linotype"/>
          <w:sz w:val="22"/>
          <w:szCs w:val="22"/>
          <w:lang w:val="nl-NL"/>
        </w:rPr>
        <w:t xml:space="preserve">Een verzoek als bedoeld in het eerste lid van artikel 6 moet schriftelijk worden gericht tot de Inspecteur. Het door de belastingplichtige ondertekende verzoek bevat de naam, de </w:t>
      </w:r>
      <w:r w:rsidRPr="00863FB9">
        <w:rPr>
          <w:rFonts w:ascii="Palatino Linotype" w:hAnsi="Palatino Linotype"/>
          <w:sz w:val="22"/>
          <w:szCs w:val="22"/>
          <w:lang w:val="nl-NL"/>
        </w:rPr>
        <w:lastRenderedPageBreak/>
        <w:t>nationaliteit, de nettotonnage en het IMO-nummer van het schip, alsmede de naam en het adres van de belastingplichtige. Tevens vermeldt de belastingplichtige of hij eigenaar, mede-eigenaar of rompbevrachter van het schip is, dan wel het beheer van het schip voor rekening van derden verricht of het schip in reis- of tijdcharter heeft.</w:t>
      </w:r>
    </w:p>
    <w:p w:rsidR="00863FB9" w:rsidRPr="00863FB9" w:rsidRDefault="00863FB9" w:rsidP="00863FB9">
      <w:pPr>
        <w:numPr>
          <w:ilvl w:val="2"/>
          <w:numId w:val="19"/>
        </w:numPr>
        <w:suppressAutoHyphens/>
        <w:ind w:left="360" w:hanging="360"/>
        <w:contextualSpacing/>
        <w:jc w:val="both"/>
        <w:rPr>
          <w:rFonts w:ascii="Palatino Linotype" w:hAnsi="Palatino Linotype"/>
          <w:sz w:val="22"/>
          <w:szCs w:val="22"/>
          <w:lang w:val="nl-NL"/>
        </w:rPr>
      </w:pPr>
      <w:r w:rsidRPr="00863FB9">
        <w:rPr>
          <w:rFonts w:ascii="Palatino Linotype" w:hAnsi="Palatino Linotype"/>
          <w:sz w:val="22"/>
          <w:szCs w:val="22"/>
          <w:lang w:val="nl-NL"/>
        </w:rPr>
        <w:t>Bij het verzoek moet een gewaarmerkte kopie van de zeebrief en de meetbrief van het schip worden overgelegd.</w:t>
      </w:r>
    </w:p>
    <w:p w:rsidR="00863FB9" w:rsidRPr="00863FB9" w:rsidRDefault="00863FB9" w:rsidP="00863FB9">
      <w:pPr>
        <w:ind w:left="360" w:hanging="360"/>
        <w:jc w:val="both"/>
        <w:rPr>
          <w:lang w:val="nl-NL"/>
        </w:rPr>
      </w:pPr>
      <w:r w:rsidRPr="00863FB9">
        <w:rPr>
          <w:rFonts w:ascii="Palatino Linotype" w:hAnsi="Palatino Linotype"/>
          <w:sz w:val="22"/>
          <w:szCs w:val="22"/>
          <w:lang w:val="nl-NL"/>
        </w:rPr>
        <w:t>3.</w:t>
      </w:r>
      <w:r w:rsidRPr="00863FB9">
        <w:rPr>
          <w:rFonts w:ascii="Palatino Linotype" w:hAnsi="Palatino Linotype"/>
          <w:sz w:val="22"/>
          <w:szCs w:val="22"/>
          <w:lang w:val="nl-NL"/>
        </w:rPr>
        <w:tab/>
        <w:t>Bij ontvangst van het verzoek worden de aangegeven schepen door de Inspecteur terstond in het register opgenomen en wordt aan de verzoeker medegedeeld onder welk nummer het schip in het register is opgenomen en wordt de Ontvanger hiervan in kennis gesteld.</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8</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numPr>
          <w:ilvl w:val="2"/>
          <w:numId w:val="17"/>
        </w:numPr>
        <w:suppressAutoHyphens/>
        <w:ind w:left="360" w:hanging="360"/>
        <w:contextualSpacing/>
        <w:jc w:val="both"/>
        <w:rPr>
          <w:rFonts w:ascii="Palatino Linotype" w:hAnsi="Palatino Linotype"/>
          <w:sz w:val="22"/>
          <w:szCs w:val="22"/>
          <w:lang w:val="nl-NL"/>
        </w:rPr>
      </w:pPr>
      <w:r w:rsidRPr="00863FB9">
        <w:rPr>
          <w:rFonts w:ascii="Palatino Linotype" w:hAnsi="Palatino Linotype"/>
          <w:sz w:val="22"/>
          <w:szCs w:val="22"/>
          <w:lang w:val="nl-NL"/>
        </w:rPr>
        <w:t>Het register behelst in een doorlopende nummervolgorde van inschrijving:</w:t>
      </w:r>
    </w:p>
    <w:p w:rsidR="00863FB9" w:rsidRPr="00863FB9" w:rsidRDefault="00863FB9" w:rsidP="00863FB9">
      <w:pPr>
        <w:numPr>
          <w:ilvl w:val="1"/>
          <w:numId w:val="23"/>
        </w:numPr>
        <w:suppressAutoHyphens/>
        <w:ind w:left="720"/>
        <w:contextualSpacing/>
        <w:jc w:val="both"/>
        <w:rPr>
          <w:rFonts w:ascii="Palatino Linotype" w:hAnsi="Palatino Linotype"/>
          <w:sz w:val="22"/>
          <w:szCs w:val="22"/>
          <w:lang w:val="nl-NL"/>
        </w:rPr>
      </w:pPr>
      <w:r w:rsidRPr="00863FB9">
        <w:rPr>
          <w:rFonts w:ascii="Palatino Linotype" w:hAnsi="Palatino Linotype"/>
          <w:sz w:val="22"/>
          <w:szCs w:val="22"/>
          <w:lang w:val="nl-NL"/>
        </w:rPr>
        <w:t>de naam, de nationaliteit, het nummer van de zeebrief, de meetbrief en zowel de bruto als de nettotonnage van het schip;</w:t>
      </w:r>
    </w:p>
    <w:p w:rsidR="00863FB9" w:rsidRPr="00863FB9" w:rsidRDefault="00863FB9" w:rsidP="00863FB9">
      <w:pPr>
        <w:numPr>
          <w:ilvl w:val="1"/>
          <w:numId w:val="23"/>
        </w:numPr>
        <w:suppressAutoHyphens/>
        <w:ind w:left="720"/>
        <w:contextualSpacing/>
        <w:jc w:val="both"/>
        <w:rPr>
          <w:rFonts w:ascii="Palatino Linotype" w:hAnsi="Palatino Linotype"/>
          <w:sz w:val="22"/>
          <w:szCs w:val="22"/>
          <w:lang w:val="nl-NL"/>
        </w:rPr>
      </w:pPr>
      <w:r w:rsidRPr="00863FB9">
        <w:rPr>
          <w:rFonts w:ascii="Palatino Linotype" w:hAnsi="Palatino Linotype"/>
          <w:sz w:val="22"/>
          <w:szCs w:val="22"/>
          <w:lang w:val="nl-NL"/>
        </w:rPr>
        <w:t>verklaring of het schip in eigendom, rompbevrachting, beheer, tijdcharter of reischarter is;</w:t>
      </w:r>
    </w:p>
    <w:p w:rsidR="00863FB9" w:rsidRPr="00863FB9" w:rsidRDefault="00863FB9" w:rsidP="00863FB9">
      <w:pPr>
        <w:numPr>
          <w:ilvl w:val="1"/>
          <w:numId w:val="23"/>
        </w:numPr>
        <w:suppressAutoHyphens/>
        <w:ind w:left="720"/>
        <w:contextualSpacing/>
        <w:jc w:val="both"/>
        <w:rPr>
          <w:rFonts w:ascii="Palatino Linotype" w:hAnsi="Palatino Linotype"/>
          <w:sz w:val="22"/>
          <w:szCs w:val="22"/>
          <w:lang w:val="nl-NL"/>
        </w:rPr>
      </w:pPr>
      <w:r w:rsidRPr="00863FB9">
        <w:rPr>
          <w:rFonts w:ascii="Palatino Linotype" w:hAnsi="Palatino Linotype"/>
          <w:sz w:val="22"/>
          <w:szCs w:val="22"/>
          <w:lang w:val="nl-NL"/>
        </w:rPr>
        <w:t>verklaring van indeling overeenkomstig artikel 3, eerste lid, of overeenkomstig artikel 3, tweede lid;</w:t>
      </w:r>
    </w:p>
    <w:p w:rsidR="00863FB9" w:rsidRPr="00863FB9" w:rsidRDefault="00863FB9" w:rsidP="00863FB9">
      <w:pPr>
        <w:numPr>
          <w:ilvl w:val="1"/>
          <w:numId w:val="23"/>
        </w:numPr>
        <w:suppressAutoHyphens/>
        <w:ind w:left="720"/>
        <w:contextualSpacing/>
        <w:jc w:val="both"/>
        <w:rPr>
          <w:rFonts w:ascii="Palatino Linotype" w:hAnsi="Palatino Linotype"/>
          <w:sz w:val="22"/>
          <w:szCs w:val="22"/>
          <w:lang w:val="nl-NL"/>
        </w:rPr>
      </w:pPr>
      <w:r w:rsidRPr="00863FB9">
        <w:rPr>
          <w:rFonts w:ascii="Palatino Linotype" w:hAnsi="Palatino Linotype"/>
          <w:sz w:val="22"/>
          <w:szCs w:val="22"/>
          <w:lang w:val="nl-NL"/>
        </w:rPr>
        <w:t>de naam en het adres van de belastingplichtige op wiens verzoek het schip in het register werd opgenomen; indien het schip toebehoort aan een rederij dan worden tevens de naam en het adres van de boekhouder vermeld.</w:t>
      </w:r>
    </w:p>
    <w:p w:rsidR="00863FB9" w:rsidRPr="00863FB9" w:rsidRDefault="00863FB9" w:rsidP="00863FB9">
      <w:pPr>
        <w:numPr>
          <w:ilvl w:val="2"/>
          <w:numId w:val="17"/>
        </w:numPr>
        <w:tabs>
          <w:tab w:val="left" w:pos="360"/>
        </w:tabs>
        <w:ind w:left="360" w:hanging="360"/>
        <w:contextualSpacing/>
        <w:jc w:val="both"/>
        <w:rPr>
          <w:rFonts w:ascii="Palatino Linotype" w:hAnsi="Palatino Linotype"/>
          <w:sz w:val="22"/>
          <w:szCs w:val="22"/>
          <w:lang w:val="nl-NL"/>
        </w:rPr>
      </w:pPr>
      <w:r w:rsidRPr="00863FB9">
        <w:rPr>
          <w:rFonts w:ascii="Palatino Linotype" w:hAnsi="Palatino Linotype"/>
          <w:sz w:val="22"/>
          <w:szCs w:val="22"/>
          <w:lang w:val="nl-NL"/>
        </w:rPr>
        <w:t>Ingeval het schip de Nederlandse nationaliteit bezit, wordt tevens in het register vermeld door welk land in het Koninkrijk de zeebrief en de meetbrief is afgegeven.</w:t>
      </w:r>
    </w:p>
    <w:p w:rsidR="00863FB9" w:rsidRPr="00863FB9" w:rsidRDefault="00863FB9" w:rsidP="00863FB9">
      <w:pPr>
        <w:numPr>
          <w:ilvl w:val="2"/>
          <w:numId w:val="17"/>
        </w:numPr>
        <w:tabs>
          <w:tab w:val="left" w:pos="360"/>
        </w:tabs>
        <w:ind w:left="360" w:hanging="360"/>
        <w:contextualSpacing/>
        <w:jc w:val="both"/>
        <w:rPr>
          <w:rFonts w:ascii="Palatino Linotype" w:hAnsi="Palatino Linotype"/>
          <w:sz w:val="22"/>
          <w:szCs w:val="22"/>
          <w:lang w:val="nl-NL"/>
        </w:rPr>
      </w:pPr>
      <w:r w:rsidRPr="00863FB9">
        <w:rPr>
          <w:rFonts w:ascii="Palatino Linotype" w:hAnsi="Palatino Linotype"/>
          <w:sz w:val="22"/>
          <w:szCs w:val="22"/>
          <w:lang w:val="nl-NL"/>
        </w:rPr>
        <w:t>In afwijking van het eerste en tweede lid kunnen bij landsbesluit, houdende algemene maatregelen, voor bepaalde groepen schepen afwijkende regels worden gesteld.</w:t>
      </w:r>
    </w:p>
    <w:p w:rsidR="00863FB9" w:rsidRPr="00863FB9" w:rsidRDefault="00863FB9" w:rsidP="00863FB9">
      <w:pPr>
        <w:ind w:left="360"/>
        <w:contextualSpacing/>
        <w:rPr>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9</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numPr>
          <w:ilvl w:val="0"/>
          <w:numId w:val="25"/>
        </w:numPr>
        <w:suppressAutoHyphens/>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De inschrijving in het register wordt krachtens aangifte gewijzigd bij:</w:t>
      </w:r>
    </w:p>
    <w:p w:rsidR="00863FB9" w:rsidRPr="00863FB9" w:rsidRDefault="00863FB9" w:rsidP="00863FB9">
      <w:pPr>
        <w:numPr>
          <w:ilvl w:val="0"/>
          <w:numId w:val="24"/>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wijziging van de meetbrief of de zeebrief;</w:t>
      </w:r>
    </w:p>
    <w:p w:rsidR="00863FB9" w:rsidRPr="00863FB9" w:rsidRDefault="00863FB9" w:rsidP="00863FB9">
      <w:pPr>
        <w:numPr>
          <w:ilvl w:val="0"/>
          <w:numId w:val="24"/>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wijziging van eigendom voor schepen als bedoeld onder artikel 1, tweede lid, onderdeel a, ten eerste;</w:t>
      </w:r>
    </w:p>
    <w:p w:rsidR="00863FB9" w:rsidRPr="00863FB9" w:rsidRDefault="00863FB9" w:rsidP="00863FB9">
      <w:pPr>
        <w:numPr>
          <w:ilvl w:val="0"/>
          <w:numId w:val="24"/>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einde van rompbevrachtingsovereenkomst voor schepen als bedoeld onder artikel 1, tweede lid, onderdeel a, ten tweede;</w:t>
      </w:r>
    </w:p>
    <w:p w:rsidR="00863FB9" w:rsidRPr="00863FB9" w:rsidRDefault="00863FB9" w:rsidP="00863FB9">
      <w:pPr>
        <w:numPr>
          <w:ilvl w:val="0"/>
          <w:numId w:val="24"/>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einde van beheer voor schepen als bedoeld onder artikel 1, tweede lid, onderdeel b;</w:t>
      </w:r>
    </w:p>
    <w:p w:rsidR="00863FB9" w:rsidRPr="00863FB9" w:rsidRDefault="00863FB9" w:rsidP="00863FB9">
      <w:pPr>
        <w:numPr>
          <w:ilvl w:val="0"/>
          <w:numId w:val="24"/>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einde van charter voor schepen als bedoeld onder artikel 1, tweede lid, onderdeel c.</w:t>
      </w:r>
    </w:p>
    <w:p w:rsidR="00863FB9" w:rsidRPr="00863FB9" w:rsidRDefault="00863FB9" w:rsidP="00863FB9">
      <w:pPr>
        <w:numPr>
          <w:ilvl w:val="0"/>
          <w:numId w:val="25"/>
        </w:numPr>
        <w:suppressAutoHyphens/>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De belastingplichtige is gehouden van de in het eerste lid bedoelde wijzigingen aangifte te doen bij de Inspecteur.</w:t>
      </w:r>
    </w:p>
    <w:p w:rsidR="00863FB9" w:rsidRPr="00863FB9" w:rsidRDefault="00863FB9" w:rsidP="00863FB9">
      <w:pPr>
        <w:numPr>
          <w:ilvl w:val="0"/>
          <w:numId w:val="25"/>
        </w:numPr>
        <w:suppressAutoHyphens/>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Wijzigingen krachtens aangifte worden in het register aangebracht met ingang van de datum van aangifte.</w:t>
      </w:r>
    </w:p>
    <w:p w:rsidR="00863FB9" w:rsidRPr="00863FB9" w:rsidRDefault="00863FB9" w:rsidP="00863FB9">
      <w:pPr>
        <w:numPr>
          <w:ilvl w:val="0"/>
          <w:numId w:val="25"/>
        </w:numPr>
        <w:suppressAutoHyphens/>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 xml:space="preserve">Wanneer het de Inspecteur blijkt dat in een afgelopen belastingjaar veranderingen als in het eerste lid bedoeld hebben plaats gevonden zonder dat daarvan aangifte is gedaan, brengt hij de daaruit voortvloeiende wijzigingen ambtshalve aan. Ambtshalve aangebrachte wijzigingen worden van kracht met ingang van het jaar volgende op dat waarin de </w:t>
      </w:r>
      <w:r w:rsidRPr="00863FB9">
        <w:rPr>
          <w:rFonts w:ascii="Palatino Linotype" w:hAnsi="Palatino Linotype"/>
          <w:sz w:val="22"/>
          <w:szCs w:val="22"/>
          <w:lang w:val="nl-NL"/>
        </w:rPr>
        <w:lastRenderedPageBreak/>
        <w:t>veranderingen plaats vonden. Van de wijzigingen wordt aan de belastingplichtige alsmede aan degene die hoofdelijk voor de belasting aansprakelijk zijn, bij aangetekend schrijven onverwijld mededeling gedaan.</w:t>
      </w:r>
    </w:p>
    <w:p w:rsidR="00863FB9" w:rsidRDefault="00863FB9" w:rsidP="00863FB9">
      <w:pPr>
        <w:suppressAutoHyphens/>
        <w:jc w:val="both"/>
        <w:rPr>
          <w:rFonts w:ascii="Palatino Linotype" w:hAnsi="Palatino Linotype"/>
          <w:sz w:val="22"/>
          <w:szCs w:val="22"/>
          <w:lang w:val="nl-NL"/>
        </w:rPr>
      </w:pPr>
    </w:p>
    <w:p w:rsidR="00863FB9" w:rsidRDefault="00863FB9" w:rsidP="00863FB9">
      <w:pPr>
        <w:suppressAutoHyphens/>
        <w:jc w:val="both"/>
        <w:rPr>
          <w:rFonts w:ascii="Palatino Linotype" w:hAnsi="Palatino Linotype"/>
          <w:sz w:val="22"/>
          <w:szCs w:val="22"/>
          <w:lang w:val="nl-NL"/>
        </w:rPr>
      </w:pPr>
    </w:p>
    <w:p w:rsid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10</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numPr>
          <w:ilvl w:val="0"/>
          <w:numId w:val="26"/>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De inschrijving van een schip in het register wordt doorgehaald op verzoek van de belastingplichtige onmiddellijk nadat aan de Inspecteur een daartoe strekkend verzoek is overgelegd, alsmede een verklaring van de Ontvanger dat de belasting over het lopende jaar en de voorgaande jaren is voldaan.</w:t>
      </w:r>
    </w:p>
    <w:p w:rsidR="00863FB9" w:rsidRPr="00863FB9" w:rsidRDefault="00863FB9" w:rsidP="00863FB9">
      <w:pPr>
        <w:numPr>
          <w:ilvl w:val="0"/>
          <w:numId w:val="26"/>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Doorhaling van de inschrijving is, anders dan bij tenietgaan of vervreemding, bij beëindiging van de overeenkomst tot rompbevrachting, de overeenkomst tot reis- of tijdcharter, dan wel van de beheersovereenkomst van het belastbare schip, niet mogelijk binnen vijf jaar na opname in het register.</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11</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numPr>
          <w:ilvl w:val="0"/>
          <w:numId w:val="27"/>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Belastingplichtig is hij op wiens naam het schip bij de aanvang van het belastingjaar in het register is opgenomen, zelfs indien deze op dat moment niet meer de eigenaar mocht zijn.</w:t>
      </w:r>
    </w:p>
    <w:p w:rsidR="00863FB9" w:rsidRPr="00863FB9" w:rsidRDefault="00863FB9" w:rsidP="00863FB9">
      <w:pPr>
        <w:numPr>
          <w:ilvl w:val="0"/>
          <w:numId w:val="27"/>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Indien het schip tijdens het belastingjaar in het register wordt opgenomen, is belastingplichtig degene op wiens verzoek die opname geschiedt.</w:t>
      </w:r>
    </w:p>
    <w:p w:rsidR="00863FB9" w:rsidRPr="00863FB9" w:rsidRDefault="00863FB9" w:rsidP="00863FB9">
      <w:pPr>
        <w:numPr>
          <w:ilvl w:val="0"/>
          <w:numId w:val="27"/>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Bij eigendomsovergang van een schip, is de voormalige eigenaar bevoegd daarvan aangifte te doen onder vermelding van de naam en het adres van de nieuwe eigenaar en wordt door de Inspecteur de inschrijving met ingang van het volgende belastingjaar dienovereenkomstig gewijzigd.</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12</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numPr>
          <w:ilvl w:val="1"/>
          <w:numId w:val="11"/>
        </w:numPr>
        <w:suppressAutoHyphens/>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 xml:space="preserve">Voor de opname in het register, als bedoeld in het eerste lid van artikel 6, de aangifte van wijzigingen als bedoeld in artikel 9, alsmede de aangifte voor de </w:t>
      </w:r>
      <w:r w:rsidRPr="00863FB9">
        <w:rPr>
          <w:rFonts w:ascii="Palatino Linotype" w:hAnsi="Palatino Linotype"/>
          <w:bCs/>
          <w:sz w:val="22"/>
          <w:szCs w:val="22"/>
          <w:lang w:val="nl-NL"/>
        </w:rPr>
        <w:t>scheepstonnagebelasting</w:t>
      </w:r>
      <w:r w:rsidRPr="00863FB9">
        <w:rPr>
          <w:rFonts w:ascii="Palatino Linotype" w:hAnsi="Palatino Linotype"/>
          <w:sz w:val="22"/>
          <w:szCs w:val="22"/>
          <w:lang w:val="nl-NL"/>
        </w:rPr>
        <w:t xml:space="preserve"> als bedoeld in artikel 14, moet worden gebruik gemaakt van daartoe bestemde formulieren, die voor belanghebbenden kosteloos verkrijgbaar zijn bij de Inspecteur.</w:t>
      </w:r>
    </w:p>
    <w:p w:rsidR="00863FB9" w:rsidRPr="00863FB9" w:rsidRDefault="00863FB9" w:rsidP="00863FB9">
      <w:pPr>
        <w:numPr>
          <w:ilvl w:val="1"/>
          <w:numId w:val="11"/>
        </w:numPr>
        <w:suppressAutoHyphens/>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De modellen van deze formulieren worden vastgesteld door de Directeur der Belastingen.</w:t>
      </w:r>
    </w:p>
    <w:p w:rsidR="00863FB9" w:rsidRPr="00863FB9" w:rsidRDefault="00863FB9" w:rsidP="00863FB9">
      <w:pPr>
        <w:suppressAutoHyphens/>
        <w:jc w:val="center"/>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Hoofdstuk III</w:t>
      </w: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Aangifte</w:t>
      </w:r>
    </w:p>
    <w:p w:rsidR="00863FB9" w:rsidRPr="00863FB9" w:rsidRDefault="00863FB9" w:rsidP="00863FB9">
      <w:pPr>
        <w:suppressAutoHyphens/>
        <w:jc w:val="center"/>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12A</w:t>
      </w:r>
    </w:p>
    <w:p w:rsidR="00863FB9" w:rsidRPr="00863FB9" w:rsidRDefault="00863FB9" w:rsidP="00863FB9">
      <w:pPr>
        <w:suppressAutoHyphens/>
        <w:jc w:val="center"/>
        <w:rPr>
          <w:rFonts w:ascii="Palatino Linotype" w:hAnsi="Palatino Linotype"/>
          <w:sz w:val="22"/>
          <w:szCs w:val="22"/>
          <w:lang w:val="nl-NL"/>
        </w:rPr>
      </w:pPr>
    </w:p>
    <w:p w:rsidR="00863FB9" w:rsidRPr="00863FB9" w:rsidRDefault="00863FB9" w:rsidP="00863FB9">
      <w:pPr>
        <w:suppressAutoHyphens/>
        <w:jc w:val="both"/>
        <w:rPr>
          <w:rFonts w:ascii="Palatino Linotype" w:hAnsi="Palatino Linotype"/>
          <w:sz w:val="22"/>
          <w:szCs w:val="22"/>
          <w:lang w:val="nl-NL"/>
        </w:rPr>
      </w:pPr>
      <w:r w:rsidRPr="00863FB9">
        <w:rPr>
          <w:rFonts w:ascii="Palatino Linotype" w:hAnsi="Palatino Linotype"/>
          <w:sz w:val="22"/>
          <w:szCs w:val="22"/>
          <w:lang w:val="nl-NL"/>
        </w:rPr>
        <w:t xml:space="preserve">In afwijking van het bepaalde in artikel 14 van de Algemene landsverordening </w:t>
      </w:r>
      <w:r w:rsidRPr="00863FB9">
        <w:rPr>
          <w:rFonts w:ascii="Palatino Linotype" w:hAnsi="Palatino Linotype"/>
          <w:sz w:val="22"/>
          <w:szCs w:val="22"/>
          <w:lang w:val="nl-NL"/>
        </w:rPr>
        <w:lastRenderedPageBreak/>
        <w:t>Landsbelastingen</w:t>
      </w:r>
      <w:r w:rsidRPr="00863FB9">
        <w:rPr>
          <w:rFonts w:ascii="Palatino Linotype" w:hAnsi="Palatino Linotype"/>
          <w:sz w:val="22"/>
          <w:szCs w:val="22"/>
          <w:vertAlign w:val="superscript"/>
          <w:lang w:val="nl-NL"/>
        </w:rPr>
        <w:footnoteReference w:id="5"/>
      </w:r>
      <w:r w:rsidRPr="00863FB9">
        <w:rPr>
          <w:rFonts w:ascii="Palatino Linotype" w:hAnsi="Palatino Linotype"/>
          <w:sz w:val="22"/>
          <w:szCs w:val="22"/>
          <w:lang w:val="nl-NL"/>
        </w:rPr>
        <w:t xml:space="preserve"> gelden voor de aangifte en voldoening van deze belasting de bepalingen van dit hoofdstuk.</w:t>
      </w:r>
    </w:p>
    <w:p w:rsidR="00863FB9" w:rsidRPr="00863FB9" w:rsidRDefault="00863FB9" w:rsidP="00863FB9">
      <w:pPr>
        <w:suppressAutoHyphens/>
        <w:jc w:val="center"/>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13</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both"/>
        <w:rPr>
          <w:rFonts w:ascii="Palatino Linotype" w:hAnsi="Palatino Linotype"/>
          <w:sz w:val="22"/>
          <w:szCs w:val="22"/>
          <w:lang w:val="nl-NL"/>
        </w:rPr>
      </w:pPr>
      <w:r w:rsidRPr="00863FB9">
        <w:rPr>
          <w:rFonts w:ascii="Palatino Linotype" w:hAnsi="Palatino Linotype"/>
          <w:sz w:val="22"/>
          <w:szCs w:val="22"/>
          <w:lang w:val="nl-NL"/>
        </w:rPr>
        <w:t xml:space="preserve">Het belastingjaar is het kalenderjaar. </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14</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numPr>
          <w:ilvl w:val="1"/>
          <w:numId w:val="10"/>
        </w:numPr>
        <w:suppressAutoHyphens/>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De in het belastingjaar verschuldigd geworden belasting moet door de belastingplichtige op aangifte worden voldaan.</w:t>
      </w:r>
    </w:p>
    <w:p w:rsidR="00863FB9" w:rsidRPr="00863FB9" w:rsidRDefault="00863FB9" w:rsidP="00863FB9">
      <w:pPr>
        <w:numPr>
          <w:ilvl w:val="1"/>
          <w:numId w:val="10"/>
        </w:numPr>
        <w:suppressAutoHyphens/>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De aangifte moet bij de Ontvanger worden gedaan.</w:t>
      </w:r>
    </w:p>
    <w:p w:rsidR="00863FB9" w:rsidRPr="00863FB9" w:rsidRDefault="00863FB9" w:rsidP="00863FB9">
      <w:pPr>
        <w:numPr>
          <w:ilvl w:val="1"/>
          <w:numId w:val="10"/>
        </w:numPr>
        <w:suppressAutoHyphens/>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(vervallen)</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15</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numPr>
          <w:ilvl w:val="0"/>
          <w:numId w:val="12"/>
        </w:numPr>
        <w:suppressAutoHyphens/>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De belasting moet worden betaald:</w:t>
      </w:r>
    </w:p>
    <w:p w:rsidR="00863FB9" w:rsidRPr="00863FB9" w:rsidRDefault="00863FB9" w:rsidP="00863FB9">
      <w:pPr>
        <w:numPr>
          <w:ilvl w:val="0"/>
          <w:numId w:val="13"/>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binnen twee maanden na het begin van het belastingjaar; of</w:t>
      </w:r>
    </w:p>
    <w:p w:rsidR="00863FB9" w:rsidRPr="00863FB9" w:rsidRDefault="00863FB9" w:rsidP="00863FB9">
      <w:pPr>
        <w:numPr>
          <w:ilvl w:val="0"/>
          <w:numId w:val="13"/>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indien opname in het register in de loop van het belastingjaar geschiedt, binnen vijftien dagen na de opname.</w:t>
      </w:r>
    </w:p>
    <w:p w:rsidR="00863FB9" w:rsidRPr="00863FB9" w:rsidRDefault="00863FB9" w:rsidP="00863FB9">
      <w:pPr>
        <w:numPr>
          <w:ilvl w:val="0"/>
          <w:numId w:val="12"/>
        </w:numPr>
        <w:suppressAutoHyphens/>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De Inspecteur is bevoegd de inschrijving in het register door te halen indien de belasting niet binnen de in het eerste lid, onder b. gestelde termijn wordt voldaan. Alsdan wordt het schip geacht nooit ingeschreven te zijn geweest.</w:t>
      </w:r>
    </w:p>
    <w:p w:rsidR="00863FB9" w:rsidRPr="00863FB9" w:rsidRDefault="00863FB9" w:rsidP="00863FB9">
      <w:pPr>
        <w:numPr>
          <w:ilvl w:val="0"/>
          <w:numId w:val="12"/>
        </w:numPr>
        <w:suppressAutoHyphens/>
        <w:ind w:left="360"/>
        <w:contextualSpacing/>
        <w:jc w:val="both"/>
        <w:rPr>
          <w:rFonts w:ascii="Palatino Linotype" w:hAnsi="Palatino Linotype"/>
          <w:sz w:val="22"/>
          <w:szCs w:val="22"/>
          <w:lang w:val="nl-NL"/>
        </w:rPr>
      </w:pPr>
      <w:r w:rsidRPr="00863FB9">
        <w:rPr>
          <w:rFonts w:ascii="Palatino Linotype" w:hAnsi="Palatino Linotype"/>
          <w:sz w:val="22"/>
          <w:szCs w:val="22"/>
          <w:lang w:val="nl-NL"/>
        </w:rPr>
        <w:t>Voor het naar behoren betaalde bedrag aan belasting wordt door de Ontvanger op de aangifte kwitantie gesteld.</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Hoofdstuk IV</w:t>
      </w: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Verschuldigdheid van de belasting en aansprakelijkheid</w:t>
      </w:r>
    </w:p>
    <w:p w:rsidR="00863FB9" w:rsidRPr="00863FB9" w:rsidRDefault="00863FB9" w:rsidP="00863FB9">
      <w:pPr>
        <w:suppressAutoHyphens/>
        <w:jc w:val="center"/>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16</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numPr>
          <w:ilvl w:val="1"/>
          <w:numId w:val="13"/>
        </w:numPr>
        <w:suppressAutoHyphens/>
        <w:ind w:left="360" w:hanging="360"/>
        <w:contextualSpacing/>
        <w:jc w:val="both"/>
        <w:rPr>
          <w:rFonts w:ascii="Palatino Linotype" w:hAnsi="Palatino Linotype"/>
          <w:sz w:val="22"/>
          <w:szCs w:val="22"/>
          <w:lang w:val="nl-NL"/>
        </w:rPr>
      </w:pPr>
      <w:r w:rsidRPr="00863FB9">
        <w:rPr>
          <w:rFonts w:ascii="Palatino Linotype" w:hAnsi="Palatino Linotype"/>
          <w:sz w:val="22"/>
          <w:szCs w:val="22"/>
          <w:lang w:val="nl-NL"/>
        </w:rPr>
        <w:t>De belasting is verschuldigd door degene op wiens naam een of meer schepen staan ingeschreven in het register als bedoeld in artikel 8.</w:t>
      </w:r>
    </w:p>
    <w:p w:rsidR="00863FB9" w:rsidRPr="00863FB9" w:rsidRDefault="00863FB9" w:rsidP="00863FB9">
      <w:pPr>
        <w:numPr>
          <w:ilvl w:val="1"/>
          <w:numId w:val="13"/>
        </w:numPr>
        <w:suppressAutoHyphens/>
        <w:ind w:left="360" w:hanging="360"/>
        <w:contextualSpacing/>
        <w:jc w:val="both"/>
        <w:rPr>
          <w:rFonts w:ascii="Palatino Linotype" w:hAnsi="Palatino Linotype"/>
          <w:sz w:val="22"/>
          <w:szCs w:val="22"/>
          <w:lang w:val="nl-NL"/>
        </w:rPr>
      </w:pPr>
      <w:r w:rsidRPr="00863FB9">
        <w:rPr>
          <w:rFonts w:ascii="Palatino Linotype" w:hAnsi="Palatino Linotype"/>
          <w:sz w:val="22"/>
          <w:szCs w:val="22"/>
          <w:lang w:val="nl-NL"/>
        </w:rPr>
        <w:t>De bestuurders, beherende vennoten, de boekhouder en de vertegenwoordigers binnen Curaçao zijn hoofdelijk aansprakelijk voor de in een belastingjaar verschuldigd geworden belasting.</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17</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both"/>
        <w:rPr>
          <w:rFonts w:ascii="Palatino Linotype" w:hAnsi="Palatino Linotype"/>
          <w:sz w:val="22"/>
          <w:szCs w:val="22"/>
          <w:lang w:val="nl-NL"/>
        </w:rPr>
      </w:pPr>
      <w:r w:rsidRPr="00863FB9">
        <w:rPr>
          <w:rFonts w:ascii="Palatino Linotype" w:hAnsi="Palatino Linotype"/>
          <w:sz w:val="22"/>
          <w:szCs w:val="22"/>
          <w:lang w:val="nl-NL"/>
        </w:rPr>
        <w:t>Indien een belastbaar schip in de loop van het jaar wordt vervreemd, dan is zowel de verkrijger als de belastingplichtige hoofdelijk aansprakelijk voor de belasting over het lopende en het vorige belastingjaar, zelfs wanneer het schip tijdens het vorige belastingjaar of daarna van het register is afgevoerd.</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lastRenderedPageBreak/>
        <w:t>Artikel 17A</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both"/>
        <w:rPr>
          <w:rFonts w:ascii="Palatino Linotype" w:hAnsi="Palatino Linotype"/>
          <w:sz w:val="22"/>
          <w:szCs w:val="22"/>
          <w:lang w:val="nl-NL"/>
        </w:rPr>
      </w:pPr>
      <w:r w:rsidRPr="00863FB9">
        <w:rPr>
          <w:rFonts w:ascii="Palatino Linotype" w:hAnsi="Palatino Linotype"/>
          <w:sz w:val="22"/>
          <w:szCs w:val="22"/>
          <w:lang w:val="nl-NL"/>
        </w:rPr>
        <w:t>Artikel 11, eerste lid, en artikel 17 zijn van overeenkomstige toepassing ingeval van een opvolgende rompbevrachtingsovereenkomst, beheersovereenkomst, dan wel overeenkomst tot reis- of tijdcharter van een belastbaar schip.</w:t>
      </w:r>
    </w:p>
    <w:p w:rsidR="00863FB9" w:rsidRPr="00863FB9" w:rsidRDefault="00863FB9" w:rsidP="00863FB9">
      <w:pPr>
        <w:suppressAutoHyphens/>
        <w:jc w:val="both"/>
        <w:rPr>
          <w:rFonts w:ascii="Palatino Linotype" w:hAnsi="Palatino Linotype"/>
          <w:sz w:val="22"/>
          <w:szCs w:val="22"/>
          <w:lang w:val="nl-NL"/>
        </w:rPr>
      </w:pPr>
    </w:p>
    <w:p w:rsidR="00863FB9" w:rsidRDefault="00863FB9" w:rsidP="00863FB9">
      <w:pPr>
        <w:suppressAutoHyphens/>
        <w:jc w:val="center"/>
        <w:rPr>
          <w:rFonts w:ascii="Palatino Linotype" w:hAnsi="Palatino Linotype"/>
          <w:sz w:val="22"/>
          <w:szCs w:val="22"/>
          <w:lang w:val="nl-NL"/>
        </w:rPr>
      </w:pPr>
    </w:p>
    <w:p w:rsidR="00863FB9" w:rsidRDefault="00863FB9" w:rsidP="00863FB9">
      <w:pPr>
        <w:suppressAutoHyphens/>
        <w:jc w:val="center"/>
        <w:rPr>
          <w:rFonts w:ascii="Palatino Linotype" w:hAnsi="Palatino Linotype"/>
          <w:sz w:val="22"/>
          <w:szCs w:val="22"/>
          <w:lang w:val="nl-NL"/>
        </w:rPr>
      </w:pPr>
    </w:p>
    <w:p w:rsidR="00863FB9" w:rsidRDefault="00863FB9" w:rsidP="00863FB9">
      <w:pPr>
        <w:suppressAutoHyphens/>
        <w:jc w:val="center"/>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Hoofdstuk V</w:t>
      </w: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Naheffing, bezwaar en beroep</w:t>
      </w:r>
    </w:p>
    <w:p w:rsidR="00863FB9" w:rsidRPr="00863FB9" w:rsidRDefault="00863FB9" w:rsidP="00863FB9">
      <w:pPr>
        <w:suppressAutoHyphens/>
        <w:jc w:val="center"/>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18</w:t>
      </w: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(vervallen)</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19</w:t>
      </w:r>
    </w:p>
    <w:p w:rsidR="00863FB9" w:rsidRPr="00863FB9" w:rsidRDefault="00863FB9" w:rsidP="00863FB9">
      <w:pPr>
        <w:jc w:val="center"/>
        <w:rPr>
          <w:lang w:val="nl-NL"/>
        </w:rPr>
      </w:pPr>
      <w:r w:rsidRPr="00863FB9">
        <w:rPr>
          <w:rFonts w:ascii="Palatino Linotype" w:hAnsi="Palatino Linotype"/>
          <w:sz w:val="22"/>
          <w:szCs w:val="22"/>
          <w:lang w:val="nl-NL"/>
        </w:rPr>
        <w:t>(vervallen)</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Hoofdstuk VI</w:t>
      </w: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Invordering</w:t>
      </w:r>
    </w:p>
    <w:p w:rsidR="00863FB9" w:rsidRPr="00863FB9" w:rsidRDefault="00863FB9" w:rsidP="00863FB9">
      <w:pPr>
        <w:suppressAutoHyphens/>
        <w:jc w:val="center"/>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20</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both"/>
        <w:rPr>
          <w:rFonts w:ascii="Palatino Linotype" w:hAnsi="Palatino Linotype"/>
          <w:sz w:val="22"/>
          <w:szCs w:val="22"/>
          <w:lang w:val="nl-NL"/>
        </w:rPr>
      </w:pPr>
      <w:r w:rsidRPr="00863FB9">
        <w:rPr>
          <w:rFonts w:ascii="Palatino Linotype" w:hAnsi="Palatino Linotype"/>
          <w:sz w:val="22"/>
          <w:szCs w:val="22"/>
          <w:lang w:val="nl-NL"/>
        </w:rPr>
        <w:t>Tenzij bij of krachtens deze Landsverordening anders is bepaald, zijn ten aanzien van de invordering van de ingevolge deze Landsverordening bij aanslag geheven belastingen en verhogingen de regelen geldende voor de invordering van de inkomstenbelasting van overeenkomstige toepassing.</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21</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both"/>
        <w:rPr>
          <w:rFonts w:ascii="Palatino Linotype" w:hAnsi="Palatino Linotype"/>
          <w:sz w:val="22"/>
          <w:szCs w:val="22"/>
          <w:lang w:val="nl-NL"/>
        </w:rPr>
      </w:pPr>
      <w:r w:rsidRPr="00863FB9">
        <w:rPr>
          <w:rFonts w:ascii="Palatino Linotype" w:hAnsi="Palatino Linotype"/>
          <w:sz w:val="22"/>
          <w:szCs w:val="22"/>
          <w:lang w:val="nl-NL"/>
        </w:rPr>
        <w:t>Voor de invordering van de belasting, verschuldigd met toepassing van deze landsverordening zijn de artikelen 4, 6, 9, 10, 12, 13, 14, 14A en 15 van de Landsverordening op de invordering van directe belastingen</w:t>
      </w:r>
      <w:r w:rsidRPr="00863FB9">
        <w:rPr>
          <w:rFonts w:ascii="Palatino Linotype" w:hAnsi="Palatino Linotype"/>
          <w:sz w:val="22"/>
          <w:szCs w:val="22"/>
          <w:vertAlign w:val="superscript"/>
          <w:lang w:val="nl-NL"/>
        </w:rPr>
        <w:footnoteReference w:id="6"/>
      </w:r>
      <w:r w:rsidRPr="00863FB9">
        <w:rPr>
          <w:rFonts w:ascii="Palatino Linotype" w:hAnsi="Palatino Linotype"/>
          <w:sz w:val="22"/>
          <w:szCs w:val="22"/>
          <w:lang w:val="nl-NL"/>
        </w:rPr>
        <w:t xml:space="preserve"> overeenkomstig van toepassing.</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Hoofdstuk VII</w:t>
      </w: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Bijzondere Bepalingen</w:t>
      </w:r>
    </w:p>
    <w:p w:rsidR="00863FB9" w:rsidRPr="00863FB9" w:rsidRDefault="00863FB9" w:rsidP="00863FB9">
      <w:pPr>
        <w:suppressAutoHyphens/>
        <w:jc w:val="center"/>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22</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numPr>
          <w:ilvl w:val="0"/>
          <w:numId w:val="14"/>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 xml:space="preserve">Bij ministeriële regeling met algemene werking kunnen nadere regels ter uitvoering van deze landsverordening worden vastgesteld, tenzij bij landsverordening anders is bepaald. </w:t>
      </w:r>
    </w:p>
    <w:p w:rsidR="00863FB9" w:rsidRPr="00863FB9" w:rsidRDefault="00863FB9" w:rsidP="00863FB9">
      <w:pPr>
        <w:numPr>
          <w:ilvl w:val="0"/>
          <w:numId w:val="14"/>
        </w:numPr>
        <w:suppressAutoHyphens/>
        <w:contextualSpacing/>
        <w:jc w:val="both"/>
        <w:rPr>
          <w:rFonts w:ascii="Palatino Linotype" w:hAnsi="Palatino Linotype"/>
          <w:sz w:val="22"/>
          <w:szCs w:val="22"/>
          <w:lang w:val="nl-NL"/>
        </w:rPr>
      </w:pPr>
      <w:r w:rsidRPr="00863FB9">
        <w:rPr>
          <w:rFonts w:ascii="Palatino Linotype" w:hAnsi="Palatino Linotype"/>
          <w:sz w:val="22"/>
          <w:szCs w:val="22"/>
          <w:lang w:val="nl-NL"/>
        </w:rPr>
        <w:t>Een ministeriële regeling als bedoeld in het eerste lid wordt in het Publicatieblad geplaatst.</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lastRenderedPageBreak/>
        <w:t>Artikel 23</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both"/>
        <w:rPr>
          <w:rFonts w:ascii="Palatino Linotype" w:hAnsi="Palatino Linotype"/>
          <w:sz w:val="22"/>
          <w:szCs w:val="22"/>
          <w:lang w:val="nl-NL"/>
        </w:rPr>
      </w:pPr>
      <w:r w:rsidRPr="00863FB9">
        <w:rPr>
          <w:rFonts w:ascii="Palatino Linotype" w:hAnsi="Palatino Linotype"/>
          <w:sz w:val="22"/>
          <w:szCs w:val="22"/>
          <w:lang w:val="nl-NL"/>
        </w:rPr>
        <w:t>De Zegelverordening, 1908</w:t>
      </w:r>
      <w:r w:rsidRPr="00863FB9">
        <w:rPr>
          <w:rFonts w:ascii="Palatino Linotype" w:hAnsi="Palatino Linotype"/>
          <w:sz w:val="22"/>
          <w:szCs w:val="22"/>
          <w:vertAlign w:val="superscript"/>
          <w:lang w:val="nl-NL"/>
        </w:rPr>
        <w:footnoteReference w:id="7"/>
      </w:r>
      <w:r w:rsidRPr="00863FB9">
        <w:rPr>
          <w:rFonts w:ascii="Palatino Linotype" w:hAnsi="Palatino Linotype"/>
          <w:sz w:val="22"/>
          <w:szCs w:val="22"/>
          <w:lang w:val="nl-NL"/>
        </w:rPr>
        <w:t>, de Registratieverordening 1908</w:t>
      </w:r>
      <w:r w:rsidRPr="00863FB9">
        <w:rPr>
          <w:rFonts w:ascii="Palatino Linotype" w:hAnsi="Palatino Linotype"/>
          <w:sz w:val="22"/>
          <w:szCs w:val="22"/>
          <w:vertAlign w:val="superscript"/>
          <w:lang w:val="nl-NL"/>
        </w:rPr>
        <w:footnoteReference w:id="8"/>
      </w:r>
      <w:r w:rsidRPr="00863FB9">
        <w:rPr>
          <w:rFonts w:ascii="Palatino Linotype" w:hAnsi="Palatino Linotype"/>
          <w:sz w:val="22"/>
          <w:szCs w:val="22"/>
          <w:lang w:val="nl-NL"/>
        </w:rPr>
        <w:t xml:space="preserve"> alsmede de Overdrachtsbelastingverordening 1908</w:t>
      </w:r>
      <w:r w:rsidRPr="00863FB9">
        <w:rPr>
          <w:rFonts w:ascii="Palatino Linotype" w:hAnsi="Palatino Linotype"/>
          <w:sz w:val="22"/>
          <w:szCs w:val="22"/>
          <w:vertAlign w:val="superscript"/>
          <w:lang w:val="nl-NL"/>
        </w:rPr>
        <w:footnoteReference w:id="9"/>
      </w:r>
      <w:r w:rsidRPr="00863FB9">
        <w:rPr>
          <w:rFonts w:ascii="Palatino Linotype" w:hAnsi="Palatino Linotype"/>
          <w:sz w:val="22"/>
          <w:szCs w:val="22"/>
          <w:lang w:val="nl-NL"/>
        </w:rPr>
        <w:t>, zijn niet van toepassing op de krachtens deze landsverordening verrichte rechtshandelingen.</w:t>
      </w:r>
    </w:p>
    <w:p w:rsidR="00863FB9" w:rsidRPr="00863FB9" w:rsidRDefault="00863FB9" w:rsidP="00863FB9">
      <w:pPr>
        <w:suppressAutoHyphens/>
        <w:jc w:val="both"/>
        <w:rPr>
          <w:rFonts w:ascii="Palatino Linotype" w:hAnsi="Palatino Linotype"/>
          <w:sz w:val="22"/>
          <w:szCs w:val="22"/>
          <w:lang w:val="nl-NL"/>
        </w:rPr>
      </w:pPr>
    </w:p>
    <w:p w:rsidR="00863FB9" w:rsidRDefault="00863FB9" w:rsidP="00863FB9">
      <w:pPr>
        <w:suppressAutoHyphens/>
        <w:jc w:val="center"/>
        <w:rPr>
          <w:rFonts w:ascii="Palatino Linotype" w:hAnsi="Palatino Linotype"/>
          <w:sz w:val="22"/>
          <w:szCs w:val="22"/>
          <w:lang w:val="nl-NL"/>
        </w:rPr>
      </w:pPr>
    </w:p>
    <w:p w:rsidR="00863FB9" w:rsidRDefault="00863FB9" w:rsidP="00863FB9">
      <w:pPr>
        <w:suppressAutoHyphens/>
        <w:jc w:val="center"/>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Hoofdstuk VIII</w:t>
      </w: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Slotbepalingen</w:t>
      </w:r>
    </w:p>
    <w:p w:rsidR="00863FB9" w:rsidRPr="00863FB9" w:rsidRDefault="00863FB9" w:rsidP="00863FB9">
      <w:pPr>
        <w:suppressAutoHyphens/>
        <w:jc w:val="center"/>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24</w:t>
      </w: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(vervallen)</w:t>
      </w:r>
    </w:p>
    <w:p w:rsidR="00863FB9" w:rsidRPr="00863FB9" w:rsidRDefault="00863FB9" w:rsidP="00863FB9">
      <w:pPr>
        <w:suppressAutoHyphens/>
        <w:jc w:val="center"/>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25</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both"/>
        <w:rPr>
          <w:rFonts w:ascii="Palatino Linotype" w:hAnsi="Palatino Linotype"/>
          <w:sz w:val="22"/>
          <w:szCs w:val="22"/>
          <w:lang w:val="nl-NL"/>
        </w:rPr>
      </w:pPr>
      <w:r w:rsidRPr="00863FB9">
        <w:rPr>
          <w:rFonts w:ascii="Palatino Linotype" w:hAnsi="Palatino Linotype"/>
          <w:sz w:val="22"/>
          <w:szCs w:val="22"/>
          <w:lang w:val="nl-NL"/>
        </w:rPr>
        <w:t>Deze landsverordening is op een belastingplichtige waarvan een schip op het tijdstip van inwerkingtreding van deze landsverordening reeds was opgenomen in het register, met ingang van dat tijdstip van toepassing, tenzij hij binnen zes maanden na inwerkingtreding de Inspecteur verzoekt het schip uit te schrijven. In dat geval wordt deze landsverordening geacht wat betreft dat schip in het tijdvak vanaf de inwerkingtreding tot en met de dag van uitschrijving niet op de belastingplichtige toepasselijk te zijn geweest.</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rFonts w:ascii="Palatino Linotype" w:hAnsi="Palatino Linotype"/>
          <w:sz w:val="22"/>
          <w:szCs w:val="22"/>
          <w:lang w:val="nl-NL"/>
        </w:rPr>
      </w:pPr>
      <w:r w:rsidRPr="00863FB9">
        <w:rPr>
          <w:rFonts w:ascii="Palatino Linotype" w:hAnsi="Palatino Linotype"/>
          <w:sz w:val="22"/>
          <w:szCs w:val="22"/>
          <w:lang w:val="nl-NL"/>
        </w:rPr>
        <w:t>Artikel 26</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both"/>
        <w:rPr>
          <w:rFonts w:ascii="Palatino Linotype" w:hAnsi="Palatino Linotype"/>
          <w:sz w:val="22"/>
          <w:szCs w:val="22"/>
          <w:lang w:val="nl-NL"/>
        </w:rPr>
      </w:pPr>
      <w:r w:rsidRPr="00863FB9">
        <w:rPr>
          <w:rFonts w:ascii="Palatino Linotype" w:hAnsi="Palatino Linotype"/>
          <w:sz w:val="22"/>
          <w:szCs w:val="22"/>
          <w:lang w:val="nl-NL"/>
        </w:rPr>
        <w:t xml:space="preserve">Deze landsverordening wordt aangehaald als: Landsverordening op de Scheepstonnagebelasting 2007. </w:t>
      </w:r>
    </w:p>
    <w:p w:rsidR="00863FB9" w:rsidRPr="00863FB9" w:rsidRDefault="00863FB9" w:rsidP="00863FB9">
      <w:pPr>
        <w:suppressAutoHyphens/>
        <w:jc w:val="both"/>
        <w:rPr>
          <w:rFonts w:ascii="Palatino Linotype" w:hAnsi="Palatino Linotype"/>
          <w:sz w:val="22"/>
          <w:szCs w:val="22"/>
          <w:lang w:val="nl-NL"/>
        </w:rPr>
      </w:pPr>
    </w:p>
    <w:p w:rsidR="00863FB9" w:rsidRPr="00863FB9" w:rsidRDefault="00863FB9" w:rsidP="00863FB9">
      <w:pPr>
        <w:suppressAutoHyphens/>
        <w:jc w:val="center"/>
        <w:rPr>
          <w:lang w:val="nl-NL"/>
        </w:rPr>
      </w:pPr>
      <w:r w:rsidRPr="00863FB9">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C6B" w:rsidRDefault="006D3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C6B" w:rsidRDefault="006D3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C6B" w:rsidRDefault="006D3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863FB9" w:rsidRPr="00664126" w:rsidRDefault="00863FB9" w:rsidP="00863FB9">
      <w:pPr>
        <w:pStyle w:val="FootnoteText"/>
        <w:tabs>
          <w:tab w:val="left" w:pos="142"/>
        </w:tabs>
        <w:ind w:left="142" w:hanging="142"/>
        <w:rPr>
          <w:rFonts w:ascii="Palatino Linotype" w:hAnsi="Palatino Linotype"/>
          <w:sz w:val="18"/>
          <w:szCs w:val="18"/>
          <w:lang w:val="nl-NL"/>
        </w:rPr>
      </w:pPr>
      <w:r w:rsidRPr="00664126">
        <w:rPr>
          <w:rStyle w:val="FootnoteReference"/>
          <w:rFonts w:ascii="Palatino Linotype" w:hAnsi="Palatino Linotype"/>
          <w:sz w:val="18"/>
          <w:szCs w:val="18"/>
        </w:rPr>
        <w:footnoteRef/>
      </w:r>
      <w:r w:rsidRPr="00664126">
        <w:rPr>
          <w:rFonts w:ascii="Palatino Linotype" w:hAnsi="Palatino Linotype"/>
          <w:sz w:val="18"/>
          <w:szCs w:val="18"/>
          <w:lang w:val="nl-NL"/>
        </w:rPr>
        <w:t xml:space="preserve"> </w:t>
      </w:r>
      <w:r w:rsidRPr="00664126">
        <w:rPr>
          <w:rFonts w:ascii="Palatino Linotype" w:hAnsi="Palatino Linotype"/>
          <w:sz w:val="18"/>
          <w:szCs w:val="18"/>
          <w:lang w:val="nl-NL"/>
        </w:rPr>
        <w:tab/>
        <w:t xml:space="preserve">Deze regeling heeft met ingang van 10 oktober 2010 de staat van </w:t>
      </w:r>
      <w:r w:rsidRPr="00664126">
        <w:rPr>
          <w:rFonts w:ascii="Palatino Linotype" w:hAnsi="Palatino Linotype"/>
          <w:color w:val="000000" w:themeColor="text1"/>
          <w:sz w:val="18"/>
          <w:szCs w:val="18"/>
          <w:lang w:val="nl-NL"/>
        </w:rPr>
        <w:t>landsverordening</w:t>
      </w:r>
      <w:r w:rsidRPr="00664126">
        <w:rPr>
          <w:rFonts w:ascii="Palatino Linotype" w:hAnsi="Palatino Linotype"/>
          <w:sz w:val="18"/>
          <w:szCs w:val="18"/>
          <w:lang w:val="nl-NL"/>
        </w:rPr>
        <w:t xml:space="preserve"> van Curaçao verkregen.</w:t>
      </w:r>
    </w:p>
  </w:footnote>
  <w:footnote w:id="2">
    <w:p w:rsidR="00863FB9" w:rsidRPr="00901FAC" w:rsidRDefault="00863FB9" w:rsidP="00863FB9">
      <w:pPr>
        <w:pStyle w:val="FootnoteText"/>
        <w:tabs>
          <w:tab w:val="left" w:pos="142"/>
        </w:tabs>
        <w:ind w:left="142" w:hanging="142"/>
        <w:rPr>
          <w:rFonts w:ascii="Palatino Linotype" w:hAnsi="Palatino Linotype"/>
          <w:sz w:val="18"/>
          <w:szCs w:val="18"/>
          <w:lang w:val="nl-NL"/>
        </w:rPr>
      </w:pPr>
      <w:r w:rsidRPr="00664126">
        <w:rPr>
          <w:rStyle w:val="FootnoteReference"/>
          <w:rFonts w:ascii="Palatino Linotype" w:hAnsi="Palatino Linotype"/>
          <w:sz w:val="18"/>
          <w:szCs w:val="18"/>
        </w:rPr>
        <w:footnoteRef/>
      </w:r>
      <w:r w:rsidRPr="00901FAC">
        <w:rPr>
          <w:rFonts w:ascii="Palatino Linotype" w:hAnsi="Palatino Linotype"/>
          <w:sz w:val="18"/>
          <w:szCs w:val="18"/>
          <w:lang w:val="nl-NL"/>
        </w:rPr>
        <w:t xml:space="preserve"> </w:t>
      </w:r>
      <w:r w:rsidRPr="00901FAC">
        <w:rPr>
          <w:rFonts w:ascii="Palatino Linotype" w:hAnsi="Palatino Linotype"/>
          <w:sz w:val="18"/>
          <w:szCs w:val="18"/>
          <w:lang w:val="nl-NL"/>
        </w:rPr>
        <w:tab/>
        <w:t>A.B. 2010, no. 87, bijlage a.</w:t>
      </w:r>
    </w:p>
  </w:footnote>
  <w:footnote w:id="3">
    <w:p w:rsidR="00863FB9" w:rsidRPr="00901FAC" w:rsidRDefault="00863FB9" w:rsidP="00863FB9">
      <w:pPr>
        <w:pStyle w:val="FootnoteText"/>
        <w:ind w:left="180" w:hanging="180"/>
        <w:jc w:val="both"/>
        <w:rPr>
          <w:rFonts w:ascii="Palatino Linotype" w:hAnsi="Palatino Linotype"/>
          <w:sz w:val="18"/>
          <w:szCs w:val="18"/>
          <w:lang w:val="nl-NL"/>
        </w:rPr>
      </w:pPr>
      <w:r w:rsidRPr="00664126">
        <w:rPr>
          <w:rStyle w:val="FootnoteReference"/>
          <w:rFonts w:ascii="Palatino Linotype" w:hAnsi="Palatino Linotype"/>
          <w:sz w:val="18"/>
          <w:szCs w:val="18"/>
        </w:rPr>
        <w:footnoteRef/>
      </w:r>
      <w:r w:rsidRPr="00901FAC">
        <w:rPr>
          <w:rFonts w:ascii="Palatino Linotype" w:hAnsi="Palatino Linotype"/>
          <w:sz w:val="18"/>
          <w:szCs w:val="18"/>
          <w:lang w:val="nl-NL"/>
        </w:rPr>
        <w:t xml:space="preserve">  </w:t>
      </w:r>
      <w:r w:rsidRPr="00123A55">
        <w:rPr>
          <w:rFonts w:ascii="Palatino Linotype" w:hAnsi="Palatino Linotype"/>
          <w:sz w:val="18"/>
          <w:szCs w:val="18"/>
          <w:lang w:val="nl-NL"/>
        </w:rPr>
        <w:t>Voor de wijziging bij P.B. 2007, no. 110 aangehaald als:  Landsverordening op de Scheepsregistratiebelasting 1987.</w:t>
      </w:r>
    </w:p>
  </w:footnote>
  <w:footnote w:id="4">
    <w:p w:rsidR="00863FB9" w:rsidRPr="00863FB9" w:rsidRDefault="00863FB9" w:rsidP="00863FB9">
      <w:pPr>
        <w:pStyle w:val="FootnoteText"/>
        <w:rPr>
          <w:rFonts w:ascii="Palatino Linotype" w:hAnsi="Palatino Linotype"/>
          <w:color w:val="000000"/>
          <w:sz w:val="18"/>
          <w:szCs w:val="18"/>
          <w:lang w:val="es-CO"/>
        </w:rPr>
      </w:pPr>
      <w:r w:rsidRPr="00863FB9">
        <w:rPr>
          <w:rStyle w:val="FootnoteReference"/>
          <w:rFonts w:ascii="Palatino Linotype" w:hAnsi="Palatino Linotype"/>
          <w:color w:val="000000"/>
          <w:sz w:val="18"/>
          <w:szCs w:val="18"/>
        </w:rPr>
        <w:footnoteRef/>
      </w:r>
      <w:r w:rsidRPr="00863FB9">
        <w:rPr>
          <w:rFonts w:ascii="Palatino Linotype" w:hAnsi="Palatino Linotype"/>
          <w:color w:val="000000"/>
          <w:sz w:val="18"/>
          <w:szCs w:val="18"/>
          <w:lang w:val="es-CO"/>
        </w:rPr>
        <w:t xml:space="preserve">  P.B. 1987, no. 112.</w:t>
      </w:r>
    </w:p>
  </w:footnote>
  <w:footnote w:id="5">
    <w:p w:rsidR="00863FB9" w:rsidRPr="00A77F96" w:rsidRDefault="00863FB9" w:rsidP="00863FB9">
      <w:pPr>
        <w:pStyle w:val="FootnoteText"/>
        <w:rPr>
          <w:rFonts w:ascii="Palatino Linotype" w:hAnsi="Palatino Linotype"/>
          <w:sz w:val="18"/>
          <w:lang w:val="es-CO"/>
        </w:rPr>
      </w:pPr>
      <w:r w:rsidRPr="0071534A">
        <w:rPr>
          <w:rStyle w:val="FootnoteReference"/>
          <w:rFonts w:ascii="Palatino Linotype" w:hAnsi="Palatino Linotype"/>
          <w:sz w:val="18"/>
        </w:rPr>
        <w:footnoteRef/>
      </w:r>
      <w:r w:rsidRPr="00A77F96">
        <w:rPr>
          <w:rFonts w:ascii="Palatino Linotype" w:hAnsi="Palatino Linotype"/>
          <w:sz w:val="18"/>
          <w:lang w:val="es-CO"/>
        </w:rPr>
        <w:t xml:space="preserve"> P.B. 2013, no. 53</w:t>
      </w:r>
      <w:r>
        <w:rPr>
          <w:rFonts w:ascii="Palatino Linotype" w:hAnsi="Palatino Linotype"/>
          <w:sz w:val="18"/>
          <w:lang w:val="es-CO"/>
        </w:rPr>
        <w:t>.</w:t>
      </w:r>
    </w:p>
  </w:footnote>
  <w:footnote w:id="6">
    <w:p w:rsidR="00863FB9" w:rsidRPr="00EE50A0" w:rsidRDefault="00863FB9" w:rsidP="00863FB9">
      <w:pPr>
        <w:pStyle w:val="FootnoteText"/>
        <w:rPr>
          <w:rFonts w:ascii="Palatino Linotype" w:hAnsi="Palatino Linotype"/>
          <w:lang w:val="es-CO"/>
        </w:rPr>
      </w:pPr>
      <w:r w:rsidRPr="00EE50A0">
        <w:rPr>
          <w:rStyle w:val="FootnoteReference"/>
          <w:rFonts w:ascii="Palatino Linotype" w:hAnsi="Palatino Linotype"/>
          <w:sz w:val="18"/>
        </w:rPr>
        <w:footnoteRef/>
      </w:r>
      <w:r w:rsidRPr="00EE50A0">
        <w:rPr>
          <w:rFonts w:ascii="Palatino Linotype" w:hAnsi="Palatino Linotype"/>
          <w:sz w:val="18"/>
          <w:lang w:val="es-CO"/>
        </w:rPr>
        <w:t xml:space="preserve"> P.B. 1942, no. 248</w:t>
      </w:r>
      <w:r>
        <w:rPr>
          <w:rFonts w:ascii="Palatino Linotype" w:hAnsi="Palatino Linotype"/>
          <w:sz w:val="18"/>
          <w:lang w:val="es-CO"/>
        </w:rPr>
        <w:t>.</w:t>
      </w:r>
    </w:p>
  </w:footnote>
  <w:footnote w:id="7">
    <w:p w:rsidR="00863FB9" w:rsidRPr="00EE50A0" w:rsidRDefault="00863FB9" w:rsidP="00863FB9">
      <w:pPr>
        <w:pStyle w:val="FootnoteText"/>
        <w:rPr>
          <w:rFonts w:ascii="Palatino Linotype" w:hAnsi="Palatino Linotype"/>
          <w:sz w:val="18"/>
          <w:szCs w:val="18"/>
          <w:lang w:val="es-CO"/>
        </w:rPr>
      </w:pPr>
      <w:r w:rsidRPr="00F27400">
        <w:rPr>
          <w:rStyle w:val="FootnoteReference"/>
          <w:rFonts w:ascii="Palatino Linotype" w:hAnsi="Palatino Linotype"/>
          <w:sz w:val="18"/>
          <w:szCs w:val="18"/>
        </w:rPr>
        <w:footnoteRef/>
      </w:r>
      <w:r w:rsidRPr="00EE50A0">
        <w:rPr>
          <w:rFonts w:ascii="Palatino Linotype" w:hAnsi="Palatino Linotype"/>
          <w:sz w:val="18"/>
          <w:szCs w:val="18"/>
          <w:lang w:val="es-CO"/>
        </w:rPr>
        <w:t xml:space="preserve"> P.B. 1956, no. 108.</w:t>
      </w:r>
    </w:p>
  </w:footnote>
  <w:footnote w:id="8">
    <w:p w:rsidR="00863FB9" w:rsidRPr="00EE50A0" w:rsidRDefault="00863FB9" w:rsidP="00863FB9">
      <w:pPr>
        <w:pStyle w:val="FootnoteText"/>
        <w:rPr>
          <w:rFonts w:ascii="Palatino Linotype" w:hAnsi="Palatino Linotype"/>
          <w:sz w:val="18"/>
          <w:szCs w:val="18"/>
          <w:lang w:val="es-CO"/>
        </w:rPr>
      </w:pPr>
      <w:r w:rsidRPr="00F27400">
        <w:rPr>
          <w:rStyle w:val="FootnoteReference"/>
          <w:rFonts w:ascii="Palatino Linotype" w:hAnsi="Palatino Linotype"/>
          <w:sz w:val="18"/>
          <w:szCs w:val="18"/>
        </w:rPr>
        <w:footnoteRef/>
      </w:r>
      <w:r w:rsidRPr="00EE50A0">
        <w:rPr>
          <w:rFonts w:ascii="Palatino Linotype" w:hAnsi="Palatino Linotype"/>
          <w:sz w:val="18"/>
          <w:szCs w:val="18"/>
          <w:lang w:val="es-CO"/>
        </w:rPr>
        <w:t xml:space="preserve"> P.B. 1908, no. 47.</w:t>
      </w:r>
    </w:p>
  </w:footnote>
  <w:footnote w:id="9">
    <w:p w:rsidR="00863FB9" w:rsidRPr="00EE50A0" w:rsidRDefault="00863FB9" w:rsidP="00863FB9">
      <w:pPr>
        <w:pStyle w:val="FootnoteText"/>
        <w:rPr>
          <w:lang w:val="es-CO"/>
        </w:rPr>
      </w:pPr>
      <w:r w:rsidRPr="00F27400">
        <w:rPr>
          <w:rStyle w:val="FootnoteReference"/>
          <w:rFonts w:ascii="Palatino Linotype" w:hAnsi="Palatino Linotype"/>
          <w:sz w:val="18"/>
          <w:szCs w:val="18"/>
        </w:rPr>
        <w:footnoteRef/>
      </w:r>
      <w:r w:rsidRPr="00EE50A0">
        <w:rPr>
          <w:rFonts w:ascii="Palatino Linotype" w:hAnsi="Palatino Linotype"/>
          <w:sz w:val="18"/>
          <w:szCs w:val="18"/>
          <w:lang w:val="es-CO"/>
        </w:rPr>
        <w:t xml:space="preserve"> P.B. 1908, no. 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863FB9">
      <w:rPr>
        <w:rFonts w:ascii="Times New Roman" w:hAnsi="Times New Roman"/>
        <w:b/>
        <w:spacing w:val="-4"/>
        <w:sz w:val="36"/>
      </w:rPr>
      <w:t>23</w:t>
    </w:r>
    <w:r w:rsidR="00A55510">
      <w:rPr>
        <w:rFonts w:ascii="Times New Roman" w:hAnsi="Times New Roman"/>
        <w:b/>
        <w:spacing w:val="-4"/>
        <w:sz w:val="36"/>
      </w:rPr>
      <w:t xml:space="preserve"> </w:t>
    </w:r>
    <w:r w:rsidR="00863FB9">
      <w:rPr>
        <w:rFonts w:ascii="Times New Roman" w:hAnsi="Times New Roman"/>
        <w:b/>
        <w:spacing w:val="-4"/>
        <w:sz w:val="36"/>
      </w:rPr>
      <w:t>(GT)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863FB9">
      <w:rPr>
        <w:rFonts w:ascii="Times New Roman" w:hAnsi="Times New Roman"/>
        <w:b/>
        <w:spacing w:val="-4"/>
        <w:sz w:val="36"/>
      </w:rPr>
      <w:t>2</w:t>
    </w:r>
    <w:r w:rsidR="00A85380">
      <w:rPr>
        <w:rFonts w:ascii="Times New Roman" w:hAnsi="Times New Roman"/>
        <w:b/>
        <w:spacing w:val="-4"/>
        <w:sz w:val="36"/>
      </w:rPr>
      <w:t>3</w:t>
    </w:r>
    <w:r w:rsidR="006D3C6B">
      <w:rPr>
        <w:rFonts w:ascii="Times New Roman" w:hAnsi="Times New Roman"/>
        <w:b/>
        <w:spacing w:val="-4"/>
        <w:sz w:val="36"/>
      </w:rPr>
      <w:t xml:space="preserve"> </w:t>
    </w:r>
    <w:bookmarkStart w:id="0" w:name="_GoBack"/>
    <w:bookmarkEnd w:id="0"/>
    <w:r w:rsidR="00863FB9">
      <w:rPr>
        <w:rFonts w:ascii="Times New Roman" w:hAnsi="Times New Roman"/>
        <w:b/>
        <w:spacing w:val="-4"/>
        <w:sz w:val="36"/>
      </w:rPr>
      <w:t>(GT)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C6B" w:rsidRDefault="006D3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F9F76B1"/>
    <w:multiLevelType w:val="hybridMultilevel"/>
    <w:tmpl w:val="8C9840F6"/>
    <w:lvl w:ilvl="0" w:tplc="F56614F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0F7CBD"/>
    <w:multiLevelType w:val="hybridMultilevel"/>
    <w:tmpl w:val="FE8248DE"/>
    <w:lvl w:ilvl="0" w:tplc="A61605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92B5E"/>
    <w:multiLevelType w:val="hybridMultilevel"/>
    <w:tmpl w:val="2474D4F4"/>
    <w:lvl w:ilvl="0" w:tplc="4AB0C5A6">
      <w:start w:val="1"/>
      <w:numFmt w:val="bullet"/>
      <w:lvlText w:val="-"/>
      <w:lvlJc w:val="left"/>
      <w:pPr>
        <w:ind w:left="720" w:hanging="360"/>
      </w:pPr>
      <w:rPr>
        <w:rFonts w:ascii="Times New Roman" w:eastAsia="Times New Roman" w:hAnsi="Times New Roman" w:cs="Times New Roman" w:hint="default"/>
      </w:rPr>
    </w:lvl>
    <w:lvl w:ilvl="1" w:tplc="A4FE32C8">
      <w:start w:val="1"/>
      <w:numFmt w:val="decimal"/>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16179"/>
    <w:multiLevelType w:val="hybridMultilevel"/>
    <w:tmpl w:val="6E0ACF16"/>
    <w:lvl w:ilvl="0" w:tplc="DC0093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C435D5"/>
    <w:multiLevelType w:val="hybridMultilevel"/>
    <w:tmpl w:val="AF861C26"/>
    <w:lvl w:ilvl="0" w:tplc="7C3215B0">
      <w:start w:val="1"/>
      <w:numFmt w:val="lowerLetter"/>
      <w:lvlText w:val="%1."/>
      <w:lvlJc w:val="left"/>
      <w:pPr>
        <w:ind w:left="720" w:hanging="360"/>
      </w:pPr>
      <w:rPr>
        <w:rFonts w:hint="default"/>
      </w:rPr>
    </w:lvl>
    <w:lvl w:ilvl="1" w:tplc="467A1AC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31476"/>
    <w:multiLevelType w:val="hybridMultilevel"/>
    <w:tmpl w:val="EDB0050E"/>
    <w:lvl w:ilvl="0" w:tplc="4AB0C5A6">
      <w:start w:val="1"/>
      <w:numFmt w:val="bullet"/>
      <w:lvlText w:val="-"/>
      <w:lvlJc w:val="left"/>
      <w:pPr>
        <w:ind w:left="720" w:hanging="360"/>
      </w:pPr>
      <w:rPr>
        <w:rFonts w:ascii="Times New Roman" w:eastAsia="Times New Roman" w:hAnsi="Times New Roman" w:cs="Times New Roman" w:hint="default"/>
      </w:rPr>
    </w:lvl>
    <w:lvl w:ilvl="1" w:tplc="54360A0E">
      <w:start w:val="1"/>
      <w:numFmt w:val="decimal"/>
      <w:lvlText w:val="%2."/>
      <w:lvlJc w:val="left"/>
      <w:pPr>
        <w:ind w:left="72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51274A"/>
    <w:multiLevelType w:val="hybridMultilevel"/>
    <w:tmpl w:val="1E4CABAC"/>
    <w:lvl w:ilvl="0" w:tplc="A61605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1C1FED"/>
    <w:multiLevelType w:val="hybridMultilevel"/>
    <w:tmpl w:val="4170B4A8"/>
    <w:lvl w:ilvl="0" w:tplc="7C3215B0">
      <w:start w:val="1"/>
      <w:numFmt w:val="lowerLetter"/>
      <w:lvlText w:val="%1."/>
      <w:lvlJc w:val="left"/>
      <w:pPr>
        <w:ind w:left="720" w:hanging="360"/>
      </w:pPr>
      <w:rPr>
        <w:rFonts w:hint="default"/>
      </w:rPr>
    </w:lvl>
    <w:lvl w:ilvl="1" w:tplc="35D6B17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921A7"/>
    <w:multiLevelType w:val="hybridMultilevel"/>
    <w:tmpl w:val="8F5C27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555DF"/>
    <w:multiLevelType w:val="hybridMultilevel"/>
    <w:tmpl w:val="68445376"/>
    <w:lvl w:ilvl="0" w:tplc="7C3215B0">
      <w:start w:val="1"/>
      <w:numFmt w:val="lowerLetter"/>
      <w:lvlText w:val="%1."/>
      <w:lvlJc w:val="left"/>
      <w:pPr>
        <w:ind w:left="720" w:hanging="360"/>
      </w:pPr>
      <w:rPr>
        <w:rFonts w:hint="default"/>
      </w:rPr>
    </w:lvl>
    <w:lvl w:ilvl="1" w:tplc="5C6C0F5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767AAD"/>
    <w:multiLevelType w:val="hybridMultilevel"/>
    <w:tmpl w:val="EDC40582"/>
    <w:lvl w:ilvl="0" w:tplc="E57EA53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234DF2"/>
    <w:multiLevelType w:val="hybridMultilevel"/>
    <w:tmpl w:val="16AE62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C47284"/>
    <w:multiLevelType w:val="hybridMultilevel"/>
    <w:tmpl w:val="FD16F948"/>
    <w:lvl w:ilvl="0" w:tplc="F56614F8">
      <w:start w:val="1"/>
      <w:numFmt w:val="decimal"/>
      <w:lvlText w:val="%1."/>
      <w:lvlJc w:val="right"/>
      <w:pPr>
        <w:ind w:left="2160" w:hanging="18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2F1722"/>
    <w:multiLevelType w:val="hybridMultilevel"/>
    <w:tmpl w:val="CFBCD8D0"/>
    <w:lvl w:ilvl="0" w:tplc="A6160526">
      <w:start w:val="1"/>
      <w:numFmt w:val="decimal"/>
      <w:lvlText w:val="%1."/>
      <w:lvlJc w:val="left"/>
      <w:pPr>
        <w:ind w:left="1080" w:hanging="720"/>
      </w:pPr>
      <w:rPr>
        <w:rFonts w:hint="default"/>
      </w:rPr>
    </w:lvl>
    <w:lvl w:ilvl="1" w:tplc="30D2514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1F6391"/>
    <w:multiLevelType w:val="hybridMultilevel"/>
    <w:tmpl w:val="33D010B6"/>
    <w:lvl w:ilvl="0" w:tplc="34CE3A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02265"/>
    <w:multiLevelType w:val="hybridMultilevel"/>
    <w:tmpl w:val="07162846"/>
    <w:lvl w:ilvl="0" w:tplc="7C3215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E6A46A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06505A"/>
    <w:multiLevelType w:val="hybridMultilevel"/>
    <w:tmpl w:val="C5C6E864"/>
    <w:lvl w:ilvl="0" w:tplc="60F649F6">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CC704E"/>
    <w:multiLevelType w:val="hybridMultilevel"/>
    <w:tmpl w:val="4DAC1B64"/>
    <w:lvl w:ilvl="0" w:tplc="7C3215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3FF408D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3A5312"/>
    <w:multiLevelType w:val="hybridMultilevel"/>
    <w:tmpl w:val="4B66F998"/>
    <w:lvl w:ilvl="0" w:tplc="F56614F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621D25"/>
    <w:multiLevelType w:val="hybridMultilevel"/>
    <w:tmpl w:val="FCA01418"/>
    <w:lvl w:ilvl="0" w:tplc="49524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8"/>
  </w:num>
  <w:num w:numId="3">
    <w:abstractNumId w:val="26"/>
  </w:num>
  <w:num w:numId="4">
    <w:abstractNumId w:val="23"/>
  </w:num>
  <w:num w:numId="5">
    <w:abstractNumId w:val="0"/>
  </w:num>
  <w:num w:numId="6">
    <w:abstractNumId w:val="16"/>
  </w:num>
  <w:num w:numId="7">
    <w:abstractNumId w:val="15"/>
  </w:num>
  <w:num w:numId="8">
    <w:abstractNumId w:val="4"/>
  </w:num>
  <w:num w:numId="9">
    <w:abstractNumId w:val="7"/>
  </w:num>
  <w:num w:numId="10">
    <w:abstractNumId w:val="6"/>
  </w:num>
  <w:num w:numId="11">
    <w:abstractNumId w:val="10"/>
  </w:num>
  <w:num w:numId="12">
    <w:abstractNumId w:val="19"/>
  </w:num>
  <w:num w:numId="13">
    <w:abstractNumId w:val="12"/>
  </w:num>
  <w:num w:numId="14">
    <w:abstractNumId w:val="5"/>
  </w:num>
  <w:num w:numId="15">
    <w:abstractNumId w:val="3"/>
  </w:num>
  <w:num w:numId="16">
    <w:abstractNumId w:val="18"/>
  </w:num>
  <w:num w:numId="17">
    <w:abstractNumId w:val="20"/>
  </w:num>
  <w:num w:numId="18">
    <w:abstractNumId w:val="13"/>
  </w:num>
  <w:num w:numId="19">
    <w:abstractNumId w:val="22"/>
  </w:num>
  <w:num w:numId="20">
    <w:abstractNumId w:val="21"/>
  </w:num>
  <w:num w:numId="21">
    <w:abstractNumId w:val="9"/>
  </w:num>
  <w:num w:numId="22">
    <w:abstractNumId w:val="17"/>
  </w:num>
  <w:num w:numId="23">
    <w:abstractNumId w:val="11"/>
  </w:num>
  <w:num w:numId="24">
    <w:abstractNumId w:val="14"/>
  </w:num>
  <w:num w:numId="25">
    <w:abstractNumId w:val="25"/>
  </w:num>
  <w:num w:numId="26">
    <w:abstractNumId w:val="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02C56"/>
    <w:rsid w:val="006147F1"/>
    <w:rsid w:val="006169E6"/>
    <w:rsid w:val="006725E6"/>
    <w:rsid w:val="006C19FE"/>
    <w:rsid w:val="006D3C6B"/>
    <w:rsid w:val="006F659E"/>
    <w:rsid w:val="00781AD6"/>
    <w:rsid w:val="007A6572"/>
    <w:rsid w:val="007C7D7D"/>
    <w:rsid w:val="007D4D73"/>
    <w:rsid w:val="007F37E8"/>
    <w:rsid w:val="00803F56"/>
    <w:rsid w:val="00831996"/>
    <w:rsid w:val="00853D6F"/>
    <w:rsid w:val="00862E7C"/>
    <w:rsid w:val="00863FB9"/>
    <w:rsid w:val="00864BBA"/>
    <w:rsid w:val="00870E7E"/>
    <w:rsid w:val="00876FF6"/>
    <w:rsid w:val="008A1329"/>
    <w:rsid w:val="008B0FBF"/>
    <w:rsid w:val="008C60C3"/>
    <w:rsid w:val="008D5E2E"/>
    <w:rsid w:val="008D67E9"/>
    <w:rsid w:val="008F676F"/>
    <w:rsid w:val="00910EBB"/>
    <w:rsid w:val="00957572"/>
    <w:rsid w:val="009E45FD"/>
    <w:rsid w:val="00A0173D"/>
    <w:rsid w:val="00A55510"/>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0CBB9F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863FB9"/>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863FB9"/>
    <w:rPr>
      <w:spacing w:val="-3"/>
      <w:sz w:val="24"/>
      <w:szCs w:val="24"/>
      <w:lang w:val="nl-NL"/>
    </w:rPr>
  </w:style>
  <w:style w:type="paragraph" w:styleId="Title">
    <w:name w:val="Title"/>
    <w:basedOn w:val="Normal"/>
    <w:link w:val="TitleChar"/>
    <w:qFormat/>
    <w:rsid w:val="00863FB9"/>
    <w:pPr>
      <w:widowControl/>
      <w:jc w:val="center"/>
    </w:pPr>
    <w:rPr>
      <w:rFonts w:ascii="Arial" w:hAnsi="Arial"/>
      <w:b/>
      <w:snapToGrid/>
      <w:sz w:val="32"/>
    </w:rPr>
  </w:style>
  <w:style w:type="character" w:customStyle="1" w:styleId="TitleChar">
    <w:name w:val="Title Char"/>
    <w:basedOn w:val="DefaultParagraphFont"/>
    <w:link w:val="Title"/>
    <w:rsid w:val="00863FB9"/>
    <w:rPr>
      <w:rFonts w:ascii="Arial" w:hAnsi="Arial"/>
      <w:b/>
      <w:sz w:val="32"/>
    </w:rPr>
  </w:style>
  <w:style w:type="paragraph" w:styleId="BodyText">
    <w:name w:val="Body Text"/>
    <w:basedOn w:val="Normal"/>
    <w:link w:val="BodyTextChar"/>
    <w:rsid w:val="00863FB9"/>
    <w:pPr>
      <w:spacing w:after="120"/>
    </w:pPr>
  </w:style>
  <w:style w:type="character" w:customStyle="1" w:styleId="BodyTextChar">
    <w:name w:val="Body Text Char"/>
    <w:basedOn w:val="DefaultParagraphFont"/>
    <w:link w:val="BodyText"/>
    <w:rsid w:val="00863FB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0198">
      <w:bodyDiv w:val="1"/>
      <w:marLeft w:val="0"/>
      <w:marRight w:val="0"/>
      <w:marTop w:val="0"/>
      <w:marBottom w:val="0"/>
      <w:divBdr>
        <w:top w:val="none" w:sz="0" w:space="0" w:color="auto"/>
        <w:left w:val="none" w:sz="0" w:space="0" w:color="auto"/>
        <w:bottom w:val="none" w:sz="0" w:space="0" w:color="auto"/>
        <w:right w:val="none" w:sz="0" w:space="0" w:color="auto"/>
      </w:divBdr>
    </w:div>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12328391">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32930764">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394354182">
      <w:bodyDiv w:val="1"/>
      <w:marLeft w:val="0"/>
      <w:marRight w:val="0"/>
      <w:marTop w:val="0"/>
      <w:marBottom w:val="0"/>
      <w:divBdr>
        <w:top w:val="none" w:sz="0" w:space="0" w:color="auto"/>
        <w:left w:val="none" w:sz="0" w:space="0" w:color="auto"/>
        <w:bottom w:val="none" w:sz="0" w:space="0" w:color="auto"/>
        <w:right w:val="none" w:sz="0" w:space="0" w:color="auto"/>
      </w:divBdr>
    </w:div>
    <w:div w:id="1775785177">
      <w:bodyDiv w:val="1"/>
      <w:marLeft w:val="0"/>
      <w:marRight w:val="0"/>
      <w:marTop w:val="0"/>
      <w:marBottom w:val="0"/>
      <w:divBdr>
        <w:top w:val="none" w:sz="0" w:space="0" w:color="auto"/>
        <w:left w:val="none" w:sz="0" w:space="0" w:color="auto"/>
        <w:bottom w:val="none" w:sz="0" w:space="0" w:color="auto"/>
        <w:right w:val="none" w:sz="0" w:space="0" w:color="auto"/>
      </w:divBdr>
    </w:div>
    <w:div w:id="198392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3474</Words>
  <Characters>19223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Eurydice Wit</cp:lastModifiedBy>
  <cp:revision>5</cp:revision>
  <cp:lastPrinted>2011-07-22T21:19:00Z</cp:lastPrinted>
  <dcterms:created xsi:type="dcterms:W3CDTF">2025-12-09T19:51:00Z</dcterms:created>
  <dcterms:modified xsi:type="dcterms:W3CDTF">2025-12-29T13:40:00Z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