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A619B2" w:rsidRPr="00A619B2">
        <w:rPr>
          <w:b/>
          <w:sz w:val="36"/>
          <w:szCs w:val="36"/>
          <w:lang w:val="nl-NL"/>
        </w:rPr>
        <w:t>235</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1145B">
      <w:pPr>
        <w:jc w:val="both"/>
        <w:rPr>
          <w:lang w:val="nl-NL"/>
        </w:rPr>
      </w:pPr>
    </w:p>
    <w:p w:rsidR="00A619B2" w:rsidRPr="00A619B2" w:rsidRDefault="00A619B2" w:rsidP="0051145B">
      <w:pPr>
        <w:widowControl/>
        <w:autoSpaceDN w:val="0"/>
        <w:spacing w:after="200" w:line="240" w:lineRule="exact"/>
        <w:jc w:val="both"/>
        <w:textAlignment w:val="baseline"/>
        <w:rPr>
          <w:rFonts w:ascii="Palatino Linotype" w:eastAsia="DejaVu Sans" w:hAnsi="Palatino Linotype" w:cs="Lohit Hindi"/>
          <w:b/>
          <w:snapToGrid/>
          <w:sz w:val="22"/>
          <w:szCs w:val="22"/>
          <w:lang w:val="nl-NL" w:eastAsia="nl-NL"/>
        </w:rPr>
      </w:pPr>
      <w:bookmarkStart w:id="0" w:name="_Hlk130545069"/>
      <w:bookmarkStart w:id="1" w:name="_Hlk216693479"/>
      <w:r w:rsidRPr="00A619B2">
        <w:rPr>
          <w:rFonts w:ascii="Palatino Linotype" w:eastAsia="DejaVu Sans" w:hAnsi="Palatino Linotype" w:cs="Lohit Hindi"/>
          <w:b/>
          <w:snapToGrid/>
          <w:sz w:val="22"/>
          <w:szCs w:val="22"/>
          <w:lang w:val="nl-NL" w:eastAsia="nl-NL"/>
        </w:rPr>
        <w:t xml:space="preserve">Besluit van 26 november 2025 tot wijziging van het Besluit paspoortgelden in verband met </w:t>
      </w:r>
      <w:bookmarkEnd w:id="0"/>
      <w:r w:rsidRPr="00A619B2">
        <w:rPr>
          <w:rFonts w:ascii="Palatino Linotype" w:eastAsia="DejaVu Sans" w:hAnsi="Palatino Linotype" w:cs="Lohit Hindi"/>
          <w:b/>
          <w:snapToGrid/>
          <w:color w:val="000000"/>
          <w:sz w:val="22"/>
          <w:szCs w:val="22"/>
          <w:lang w:val="nl-NL" w:eastAsia="nl-NL"/>
        </w:rPr>
        <w:t>de aanpassing van de tarieven per 1 januari 2026 vanwege de jaarlijkse indexering</w:t>
      </w:r>
    </w:p>
    <w:bookmarkEnd w:id="1"/>
    <w:p w:rsidR="00A619B2" w:rsidRPr="00A619B2" w:rsidRDefault="00A619B2" w:rsidP="00A619B2">
      <w:pPr>
        <w:widowControl/>
        <w:autoSpaceDN w:val="0"/>
        <w:spacing w:after="200" w:line="240" w:lineRule="exact"/>
        <w:jc w:val="center"/>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____________</w:t>
      </w:r>
    </w:p>
    <w:p w:rsidR="00A619B2" w:rsidRPr="00A619B2" w:rsidRDefault="00A619B2" w:rsidP="00A619B2">
      <w:pPr>
        <w:widowControl/>
        <w:autoSpaceDN w:val="0"/>
        <w:spacing w:after="200" w:line="240" w:lineRule="exact"/>
        <w:jc w:val="center"/>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In naam van de Koning!</w:t>
      </w:r>
    </w:p>
    <w:p w:rsidR="00A619B2" w:rsidRPr="00A619B2" w:rsidRDefault="00A619B2" w:rsidP="00A619B2">
      <w:pPr>
        <w:widowControl/>
        <w:autoSpaceDN w:val="0"/>
        <w:spacing w:after="200" w:line="240" w:lineRule="exact"/>
        <w:jc w:val="center"/>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______</w:t>
      </w:r>
    </w:p>
    <w:p w:rsidR="00A619B2" w:rsidRDefault="00A619B2" w:rsidP="00A619B2">
      <w:pPr>
        <w:widowControl/>
        <w:autoSpaceDN w:val="0"/>
        <w:spacing w:after="200" w:line="240" w:lineRule="exact"/>
        <w:jc w:val="center"/>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De Gouverneur van Curaçao,</w:t>
      </w:r>
    </w:p>
    <w:p w:rsidR="00A619B2" w:rsidRPr="00A619B2" w:rsidRDefault="00A619B2" w:rsidP="00A619B2">
      <w:pPr>
        <w:widowControl/>
        <w:autoSpaceDN w:val="0"/>
        <w:spacing w:after="200" w:line="240" w:lineRule="exact"/>
        <w:jc w:val="center"/>
        <w:textAlignment w:val="baseline"/>
        <w:rPr>
          <w:rFonts w:ascii="Palatino Linotype" w:eastAsia="DejaVu Sans" w:hAnsi="Palatino Linotype" w:cs="Lohit Hindi"/>
          <w:snapToGrid/>
          <w:sz w:val="22"/>
          <w:szCs w:val="22"/>
          <w:lang w:val="nl-NL" w:eastAsia="nl-NL"/>
        </w:rPr>
      </w:pPr>
    </w:p>
    <w:p w:rsidR="00A619B2" w:rsidRDefault="00A619B2" w:rsidP="000532CC">
      <w:pPr>
        <w:widowControl/>
        <w:autoSpaceDN w:val="0"/>
        <w:spacing w:after="200" w:line="240" w:lineRule="exact"/>
        <w:jc w:val="both"/>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Vanwege de Koning de last ontvangen hebbende tot afkondiging van onderstaand besluit:</w:t>
      </w:r>
    </w:p>
    <w:p w:rsidR="00A619B2" w:rsidRPr="00A619B2" w:rsidRDefault="00A619B2" w:rsidP="000532CC">
      <w:pPr>
        <w:widowControl/>
        <w:autoSpaceDN w:val="0"/>
        <w:spacing w:after="200" w:line="240" w:lineRule="exact"/>
        <w:jc w:val="both"/>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Wij Willem-Alexander, bij de gratie Gods, Koning der Nederlanden, Prins van Oranje-Nassau, enz. enz. enz.</w:t>
      </w:r>
    </w:p>
    <w:p w:rsidR="00A619B2" w:rsidRPr="00A619B2" w:rsidRDefault="00A619B2" w:rsidP="000532CC">
      <w:pPr>
        <w:widowControl/>
        <w:autoSpaceDN w:val="0"/>
        <w:spacing w:after="200" w:line="240" w:lineRule="exact"/>
        <w:jc w:val="both"/>
        <w:textAlignment w:val="baseline"/>
        <w:rPr>
          <w:rFonts w:ascii="Palatino Linotype" w:eastAsia="DejaVu Sans" w:hAnsi="Palatino Linotype" w:cs="Lohit Hindi"/>
          <w:snapToGrid/>
          <w:sz w:val="22"/>
          <w:szCs w:val="22"/>
          <w:lang w:val="nl-NL" w:eastAsia="nl-NL"/>
        </w:rPr>
      </w:pPr>
      <w:bookmarkStart w:id="2" w:name="_Hlk216694143"/>
      <w:r w:rsidRPr="00A619B2">
        <w:rPr>
          <w:rFonts w:ascii="Palatino Linotype" w:eastAsia="DejaVu Sans" w:hAnsi="Palatino Linotype" w:cs="Lohit Hindi"/>
          <w:snapToGrid/>
          <w:sz w:val="22"/>
          <w:szCs w:val="22"/>
          <w:lang w:val="nl-NL" w:eastAsia="nl-NL"/>
        </w:rPr>
        <w:t>Op de voordracht van de Staatssecretaris van Binnenlandse Zaken en Koninkrijksrelaties van 4 november 2025, nr. </w:t>
      </w:r>
      <w:r w:rsidRPr="00A619B2">
        <w:rPr>
          <w:rFonts w:ascii="Palatino Linotype" w:eastAsia="DejaVu Sans" w:hAnsi="Palatino Linotype" w:cs="Courier"/>
          <w:snapToGrid/>
          <w:sz w:val="22"/>
          <w:szCs w:val="22"/>
          <w:lang w:val="nl-NL" w:eastAsia="nl-NL"/>
        </w:rPr>
        <w:t>2025-0000612310</w:t>
      </w:r>
      <w:r w:rsidRPr="00A619B2">
        <w:rPr>
          <w:rFonts w:ascii="Palatino Linotype" w:eastAsia="DejaVu Sans" w:hAnsi="Palatino Linotype" w:cs="Lohit Hindi"/>
          <w:snapToGrid/>
          <w:sz w:val="22"/>
          <w:szCs w:val="22"/>
          <w:lang w:val="nl-NL" w:eastAsia="nl-NL"/>
        </w:rPr>
        <w:t>;</w:t>
      </w:r>
    </w:p>
    <w:p w:rsidR="00A619B2" w:rsidRPr="00A619B2" w:rsidRDefault="00A619B2" w:rsidP="000532CC">
      <w:pPr>
        <w:widowControl/>
        <w:autoSpaceDN w:val="0"/>
        <w:spacing w:after="200" w:line="240" w:lineRule="exact"/>
        <w:jc w:val="both"/>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Gelet op de artikelen 3a, vijfde lid, en 7, eerste, derde en zesde lid, van de Paspoortwet;</w:t>
      </w:r>
    </w:p>
    <w:p w:rsidR="00A619B2" w:rsidRPr="00A619B2" w:rsidRDefault="00A619B2" w:rsidP="000532CC">
      <w:pPr>
        <w:widowControl/>
        <w:autoSpaceDN w:val="0"/>
        <w:spacing w:after="200" w:line="240" w:lineRule="exact"/>
        <w:jc w:val="both"/>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De Afdeling advisering van de Raad van State van het Koninkrijk gehoord (advies van [datum], nr. W04.25.00326/I/K);</w:t>
      </w:r>
    </w:p>
    <w:p w:rsidR="00A619B2" w:rsidRPr="00A619B2" w:rsidRDefault="00A619B2" w:rsidP="000532CC">
      <w:pPr>
        <w:widowControl/>
        <w:autoSpaceDN w:val="0"/>
        <w:spacing w:after="200" w:line="240" w:lineRule="exact"/>
        <w:jc w:val="both"/>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Gezien het nader rapport van de Staatssecretaris van Binnenlandse Zaken en Koninkrijksrelaties van 21 november 2025, nr. </w:t>
      </w:r>
      <w:r w:rsidRPr="00A619B2">
        <w:rPr>
          <w:rFonts w:ascii="Palatino Linotype" w:eastAsia="DejaVu Sans" w:hAnsi="Palatino Linotype" w:cs="Courier"/>
          <w:snapToGrid/>
          <w:sz w:val="22"/>
          <w:szCs w:val="22"/>
          <w:lang w:val="nl-NL" w:eastAsia="nl-NL"/>
        </w:rPr>
        <w:t>2025-0000645173</w:t>
      </w:r>
      <w:r w:rsidRPr="00A619B2">
        <w:rPr>
          <w:rFonts w:ascii="Palatino Linotype" w:eastAsia="DejaVu Sans" w:hAnsi="Palatino Linotype" w:cs="Lohit Hindi"/>
          <w:snapToGrid/>
          <w:sz w:val="22"/>
          <w:szCs w:val="22"/>
          <w:lang w:val="nl-NL" w:eastAsia="nl-NL"/>
        </w:rPr>
        <w:t>;</w:t>
      </w:r>
    </w:p>
    <w:p w:rsidR="00A619B2" w:rsidRPr="00A619B2" w:rsidRDefault="00A619B2" w:rsidP="000532CC">
      <w:pPr>
        <w:widowControl/>
        <w:autoSpaceDN w:val="0"/>
        <w:spacing w:after="200" w:line="240" w:lineRule="exact"/>
        <w:jc w:val="both"/>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De bepalingen van het Statuut voor het Koninkrijk in acht genomen zijnde;</w:t>
      </w:r>
    </w:p>
    <w:p w:rsidR="00A619B2" w:rsidRPr="00A619B2" w:rsidRDefault="00A619B2" w:rsidP="000532CC">
      <w:pPr>
        <w:widowControl/>
        <w:autoSpaceDN w:val="0"/>
        <w:spacing w:after="200" w:line="240" w:lineRule="exact"/>
        <w:jc w:val="both"/>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Hebben goedgevonden en verstaan:</w:t>
      </w:r>
    </w:p>
    <w:p w:rsidR="00A619B2" w:rsidRPr="00A619B2" w:rsidRDefault="00A619B2" w:rsidP="00A619B2">
      <w:pPr>
        <w:keepNext/>
        <w:keepLines/>
        <w:widowControl/>
        <w:spacing w:before="160" w:after="120" w:line="276" w:lineRule="auto"/>
        <w:outlineLvl w:val="1"/>
        <w:rPr>
          <w:rFonts w:ascii="Palatino Linotype" w:hAnsi="Palatino Linotype"/>
          <w:b/>
          <w:snapToGrid/>
          <w:sz w:val="22"/>
          <w:szCs w:val="22"/>
          <w:lang w:val="nl-NL"/>
        </w:rPr>
      </w:pPr>
      <w:bookmarkStart w:id="3" w:name="_Toc528571508"/>
      <w:bookmarkStart w:id="4" w:name="_Toc529454105"/>
      <w:bookmarkStart w:id="5" w:name="_Toc529528785"/>
      <w:bookmarkStart w:id="6" w:name="_Toc530061279"/>
      <w:bookmarkStart w:id="7" w:name="_Toc1741002"/>
      <w:bookmarkStart w:id="8" w:name="_Toc25049451"/>
      <w:bookmarkStart w:id="9" w:name="_Hlk216694223"/>
      <w:bookmarkEnd w:id="2"/>
      <w:r w:rsidRPr="00A619B2">
        <w:rPr>
          <w:rFonts w:ascii="Palatino Linotype" w:hAnsi="Palatino Linotype"/>
          <w:b/>
          <w:snapToGrid/>
          <w:sz w:val="22"/>
          <w:szCs w:val="22"/>
          <w:lang w:val="nl-NL"/>
        </w:rPr>
        <w:t xml:space="preserve">ARTIKEL </w:t>
      </w:r>
      <w:bookmarkEnd w:id="3"/>
      <w:bookmarkEnd w:id="4"/>
      <w:bookmarkEnd w:id="5"/>
      <w:bookmarkEnd w:id="6"/>
      <w:bookmarkEnd w:id="7"/>
      <w:bookmarkEnd w:id="8"/>
      <w:r w:rsidRPr="00A619B2">
        <w:rPr>
          <w:rFonts w:ascii="Palatino Linotype" w:hAnsi="Palatino Linotype"/>
          <w:b/>
          <w:caps/>
          <w:snapToGrid/>
          <w:sz w:val="22"/>
          <w:szCs w:val="22"/>
          <w:lang w:val="nl-NL"/>
        </w:rPr>
        <w:t>I</w:t>
      </w:r>
    </w:p>
    <w:p w:rsidR="00A619B2" w:rsidRDefault="00A619B2" w:rsidP="000532CC">
      <w:pPr>
        <w:widowControl/>
        <w:autoSpaceDN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bookmarkStart w:id="10" w:name="opmerking_2922501"/>
      <w:bookmarkStart w:id="11" w:name="TitelIII_HoofdstukVIII_5_Artikel139"/>
      <w:bookmarkStart w:id="12" w:name="opmerking_2923209"/>
      <w:bookmarkStart w:id="13" w:name="TitelIII_HoofdstukVIII_5_Artikel140"/>
      <w:bookmarkStart w:id="14" w:name="opmerking_2923212"/>
      <w:bookmarkStart w:id="15" w:name="TitelIII_HoofdstukVIII_5_Artikel141"/>
      <w:bookmarkStart w:id="16" w:name="opmerking_2923215"/>
      <w:bookmarkStart w:id="17" w:name="TitelIII_HoofdstukVIII_5_Artikel142"/>
      <w:bookmarkStart w:id="18" w:name="opmerking_2923216"/>
      <w:bookmarkStart w:id="19" w:name="TitelIII_HoofdstukVIII_5_Artikel143"/>
      <w:bookmarkStart w:id="20" w:name="opmerking_2923217"/>
      <w:bookmarkStart w:id="21" w:name="TitelIII_HoofdstukVIII_5_Artikel144"/>
      <w:bookmarkStart w:id="22" w:name="_Toc25049469"/>
      <w:bookmarkStart w:id="23" w:name="_Toc528571651"/>
      <w:bookmarkStart w:id="24" w:name="_Toc529454248"/>
      <w:bookmarkStart w:id="25" w:name="_Toc529528928"/>
      <w:bookmarkStart w:id="26" w:name="_Toc530061423"/>
      <w:bookmarkStart w:id="27" w:name="_Toc1741146"/>
      <w:bookmarkEnd w:id="10"/>
      <w:bookmarkEnd w:id="11"/>
      <w:bookmarkEnd w:id="12"/>
      <w:bookmarkEnd w:id="13"/>
      <w:bookmarkEnd w:id="14"/>
      <w:bookmarkEnd w:id="15"/>
      <w:bookmarkEnd w:id="16"/>
      <w:bookmarkEnd w:id="17"/>
      <w:bookmarkEnd w:id="18"/>
      <w:bookmarkEnd w:id="19"/>
      <w:bookmarkEnd w:id="20"/>
      <w:bookmarkEnd w:id="21"/>
      <w:r w:rsidRPr="00A619B2">
        <w:rPr>
          <w:rFonts w:ascii="Palatino Linotype" w:eastAsia="DejaVu Sans" w:hAnsi="Palatino Linotype" w:cs="Lohit Hindi"/>
          <w:snapToGrid/>
          <w:color w:val="000000"/>
          <w:sz w:val="22"/>
          <w:szCs w:val="22"/>
          <w:lang w:val="nl-NL" w:eastAsia="nl-NL"/>
        </w:rPr>
        <w:t xml:space="preserve">In de in de kolommen B tot en met E van onderstaande tabel aangeduide bepalingen van het </w:t>
      </w:r>
      <w:r w:rsidRPr="00A619B2">
        <w:rPr>
          <w:rFonts w:ascii="Palatino Linotype" w:eastAsia="DejaVu Sans" w:hAnsi="Palatino Linotype" w:cs="Lohit Hindi"/>
          <w:b/>
          <w:snapToGrid/>
          <w:sz w:val="22"/>
          <w:szCs w:val="22"/>
          <w:lang w:val="nl-NL" w:eastAsia="nl-NL"/>
        </w:rPr>
        <w:t xml:space="preserve">Besluit </w:t>
      </w:r>
      <w:r w:rsidRPr="00A619B2">
        <w:rPr>
          <w:rFonts w:ascii="Palatino Linotype" w:eastAsia="DejaVu Sans" w:hAnsi="Palatino Linotype" w:cs="Lohit Hindi"/>
          <w:b/>
          <w:snapToGrid/>
          <w:color w:val="000000"/>
          <w:sz w:val="22"/>
          <w:szCs w:val="22"/>
          <w:lang w:val="nl-NL" w:eastAsia="nl-NL"/>
        </w:rPr>
        <w:t>paspoortgelden</w:t>
      </w:r>
      <w:r w:rsidRPr="00A619B2">
        <w:rPr>
          <w:rFonts w:ascii="Palatino Linotype" w:eastAsia="DejaVu Sans" w:hAnsi="Palatino Linotype" w:cs="Lohit Hindi"/>
          <w:snapToGrid/>
          <w:color w:val="000000"/>
          <w:sz w:val="22"/>
          <w:szCs w:val="22"/>
          <w:lang w:val="nl-NL" w:eastAsia="nl-NL"/>
        </w:rPr>
        <w:t xml:space="preserve"> wordt de in kolom F opgenomen tekst vervangen door de in kolom G opgenomen tekst.</w:t>
      </w:r>
    </w:p>
    <w:tbl>
      <w:tblPr>
        <w:tblStyle w:val="Tabelraster1"/>
        <w:tblW w:w="6934" w:type="dxa"/>
        <w:tblInd w:w="-5" w:type="dxa"/>
        <w:tblLook w:val="04A0" w:firstRow="1" w:lastRow="0" w:firstColumn="1" w:lastColumn="0" w:noHBand="0" w:noVBand="1"/>
      </w:tblPr>
      <w:tblGrid>
        <w:gridCol w:w="717"/>
        <w:gridCol w:w="799"/>
        <w:gridCol w:w="445"/>
        <w:gridCol w:w="1117"/>
        <w:gridCol w:w="738"/>
        <w:gridCol w:w="1559"/>
        <w:gridCol w:w="1559"/>
      </w:tblGrid>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b/>
                <w:snapToGrid/>
                <w:kern w:val="3"/>
                <w:sz w:val="16"/>
                <w:szCs w:val="16"/>
                <w:lang w:eastAsia="zh-CN" w:bidi="hi-IN"/>
              </w:rPr>
            </w:pPr>
            <w:r w:rsidRPr="00A619B2">
              <w:rPr>
                <w:rFonts w:ascii="Verdana" w:hAnsi="Verdana" w:cs="EPALG D+ Univers"/>
                <w:b/>
                <w:snapToGrid/>
                <w:kern w:val="3"/>
                <w:sz w:val="16"/>
                <w:szCs w:val="16"/>
                <w:lang w:eastAsia="zh-CN" w:bidi="hi-IN"/>
              </w:rPr>
              <w:t>A</w:t>
            </w:r>
          </w:p>
        </w:tc>
        <w:tc>
          <w:tcPr>
            <w:tcW w:w="799" w:type="dxa"/>
          </w:tcPr>
          <w:p w:rsidR="00A619B2" w:rsidRPr="00A619B2" w:rsidRDefault="00A619B2" w:rsidP="00A619B2">
            <w:pPr>
              <w:suppressAutoHyphens/>
              <w:spacing w:line="240" w:lineRule="atLeast"/>
              <w:rPr>
                <w:rFonts w:ascii="Verdana" w:hAnsi="Verdana" w:cs="EPALG D+ Univers"/>
                <w:b/>
                <w:snapToGrid/>
                <w:kern w:val="3"/>
                <w:sz w:val="16"/>
                <w:szCs w:val="16"/>
                <w:lang w:eastAsia="zh-CN" w:bidi="hi-IN"/>
              </w:rPr>
            </w:pPr>
            <w:r w:rsidRPr="00A619B2">
              <w:rPr>
                <w:rFonts w:ascii="Verdana" w:hAnsi="Verdana" w:cs="EPALG D+ Univers"/>
                <w:b/>
                <w:snapToGrid/>
                <w:kern w:val="3"/>
                <w:sz w:val="16"/>
                <w:szCs w:val="16"/>
                <w:lang w:eastAsia="zh-CN" w:bidi="hi-IN"/>
              </w:rPr>
              <w:t>B</w:t>
            </w:r>
          </w:p>
        </w:tc>
        <w:tc>
          <w:tcPr>
            <w:tcW w:w="445" w:type="dxa"/>
          </w:tcPr>
          <w:p w:rsidR="00A619B2" w:rsidRPr="00A619B2" w:rsidRDefault="00A619B2" w:rsidP="00A619B2">
            <w:pPr>
              <w:suppressAutoHyphens/>
              <w:spacing w:line="240" w:lineRule="atLeast"/>
              <w:rPr>
                <w:rFonts w:ascii="Verdana" w:hAnsi="Verdana" w:cs="EPALG D+ Univers"/>
                <w:b/>
                <w:snapToGrid/>
                <w:kern w:val="3"/>
                <w:sz w:val="16"/>
                <w:szCs w:val="16"/>
                <w:lang w:eastAsia="zh-CN" w:bidi="hi-IN"/>
              </w:rPr>
            </w:pPr>
            <w:r w:rsidRPr="00A619B2">
              <w:rPr>
                <w:rFonts w:ascii="Verdana" w:hAnsi="Verdana" w:cs="EPALG D+ Univers"/>
                <w:b/>
                <w:snapToGrid/>
                <w:kern w:val="3"/>
                <w:sz w:val="16"/>
                <w:szCs w:val="16"/>
                <w:lang w:eastAsia="zh-CN" w:bidi="hi-IN"/>
              </w:rPr>
              <w:t>C</w:t>
            </w:r>
          </w:p>
        </w:tc>
        <w:tc>
          <w:tcPr>
            <w:tcW w:w="1117" w:type="dxa"/>
          </w:tcPr>
          <w:p w:rsidR="00A619B2" w:rsidRPr="00A619B2" w:rsidRDefault="00A619B2" w:rsidP="00A619B2">
            <w:pPr>
              <w:suppressAutoHyphens/>
              <w:spacing w:line="240" w:lineRule="atLeast"/>
              <w:rPr>
                <w:rFonts w:ascii="Verdana" w:hAnsi="Verdana" w:cs="EPALG D+ Univers"/>
                <w:b/>
                <w:snapToGrid/>
                <w:kern w:val="3"/>
                <w:sz w:val="16"/>
                <w:szCs w:val="16"/>
                <w:lang w:eastAsia="zh-CN" w:bidi="hi-IN"/>
              </w:rPr>
            </w:pPr>
            <w:r w:rsidRPr="00A619B2">
              <w:rPr>
                <w:rFonts w:ascii="Verdana" w:hAnsi="Verdana" w:cs="EPALG D+ Univers"/>
                <w:b/>
                <w:snapToGrid/>
                <w:kern w:val="3"/>
                <w:sz w:val="16"/>
                <w:szCs w:val="16"/>
                <w:lang w:eastAsia="zh-CN" w:bidi="hi-IN"/>
              </w:rPr>
              <w:t>D</w:t>
            </w:r>
          </w:p>
        </w:tc>
        <w:tc>
          <w:tcPr>
            <w:tcW w:w="738" w:type="dxa"/>
          </w:tcPr>
          <w:p w:rsidR="00A619B2" w:rsidRPr="00A619B2" w:rsidRDefault="00A619B2" w:rsidP="00A619B2">
            <w:pPr>
              <w:suppressAutoHyphens/>
              <w:spacing w:line="240" w:lineRule="atLeast"/>
              <w:rPr>
                <w:rFonts w:ascii="Verdana" w:hAnsi="Verdana" w:cs="EPALG D+ Univers"/>
                <w:b/>
                <w:snapToGrid/>
                <w:kern w:val="3"/>
                <w:sz w:val="16"/>
                <w:szCs w:val="16"/>
                <w:lang w:eastAsia="zh-CN" w:bidi="hi-IN"/>
              </w:rPr>
            </w:pPr>
            <w:r w:rsidRPr="00A619B2">
              <w:rPr>
                <w:rFonts w:ascii="Verdana" w:hAnsi="Verdana" w:cs="EPALG D+ Univers"/>
                <w:b/>
                <w:snapToGrid/>
                <w:kern w:val="3"/>
                <w:sz w:val="16"/>
                <w:szCs w:val="16"/>
                <w:lang w:eastAsia="zh-CN" w:bidi="hi-IN"/>
              </w:rPr>
              <w:t>E</w:t>
            </w:r>
          </w:p>
        </w:tc>
        <w:tc>
          <w:tcPr>
            <w:tcW w:w="1559" w:type="dxa"/>
          </w:tcPr>
          <w:p w:rsidR="00A619B2" w:rsidRPr="00A619B2" w:rsidRDefault="00A619B2" w:rsidP="00A619B2">
            <w:pPr>
              <w:suppressAutoHyphens/>
              <w:spacing w:line="240" w:lineRule="atLeast"/>
              <w:rPr>
                <w:rFonts w:ascii="Verdana" w:hAnsi="Verdana" w:cs="EPALG D+ Univers"/>
                <w:b/>
                <w:snapToGrid/>
                <w:kern w:val="3"/>
                <w:sz w:val="16"/>
                <w:szCs w:val="16"/>
                <w:lang w:eastAsia="zh-CN" w:bidi="hi-IN"/>
              </w:rPr>
            </w:pPr>
            <w:r w:rsidRPr="00A619B2">
              <w:rPr>
                <w:rFonts w:ascii="Verdana" w:hAnsi="Verdana" w:cs="EPALG D+ Univers"/>
                <w:b/>
                <w:snapToGrid/>
                <w:kern w:val="3"/>
                <w:sz w:val="16"/>
                <w:szCs w:val="16"/>
                <w:lang w:eastAsia="zh-CN" w:bidi="hi-IN"/>
              </w:rPr>
              <w:t>F</w:t>
            </w:r>
          </w:p>
        </w:tc>
        <w:tc>
          <w:tcPr>
            <w:tcW w:w="1559" w:type="dxa"/>
          </w:tcPr>
          <w:p w:rsidR="00A619B2" w:rsidRPr="00A619B2" w:rsidRDefault="00A619B2" w:rsidP="00A619B2">
            <w:pPr>
              <w:suppressAutoHyphens/>
              <w:spacing w:line="240" w:lineRule="atLeast"/>
              <w:rPr>
                <w:rFonts w:ascii="Verdana" w:hAnsi="Verdana" w:cs="EPALG D+ Univers"/>
                <w:b/>
                <w:snapToGrid/>
                <w:kern w:val="3"/>
                <w:sz w:val="16"/>
                <w:szCs w:val="16"/>
                <w:lang w:eastAsia="zh-CN" w:bidi="hi-IN"/>
              </w:rPr>
            </w:pPr>
            <w:r w:rsidRPr="00A619B2">
              <w:rPr>
                <w:rFonts w:ascii="Verdana" w:hAnsi="Verdana" w:cs="EPALG D+ Univers"/>
                <w:b/>
                <w:snapToGrid/>
                <w:kern w:val="3"/>
                <w:sz w:val="16"/>
                <w:szCs w:val="16"/>
                <w:lang w:eastAsia="zh-CN" w:bidi="hi-IN"/>
              </w:rPr>
              <w:t>G</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b/>
                <w:snapToGrid/>
                <w:kern w:val="3"/>
                <w:sz w:val="16"/>
                <w:szCs w:val="16"/>
                <w:lang w:eastAsia="zh-CN" w:bidi="hi-IN"/>
              </w:rPr>
            </w:pPr>
            <w:r w:rsidRPr="00A619B2">
              <w:rPr>
                <w:rFonts w:ascii="Verdana" w:hAnsi="Verdana" w:cs="EPALG D+ Univers"/>
                <w:b/>
                <w:snapToGrid/>
                <w:kern w:val="3"/>
                <w:sz w:val="16"/>
                <w:szCs w:val="16"/>
                <w:lang w:eastAsia="zh-CN" w:bidi="hi-IN"/>
              </w:rPr>
              <w:t>nr.</w:t>
            </w:r>
          </w:p>
        </w:tc>
        <w:tc>
          <w:tcPr>
            <w:tcW w:w="799" w:type="dxa"/>
          </w:tcPr>
          <w:p w:rsidR="00A619B2" w:rsidRPr="00A619B2" w:rsidRDefault="00A619B2" w:rsidP="00A619B2">
            <w:pPr>
              <w:suppressAutoHyphens/>
              <w:spacing w:line="240" w:lineRule="atLeast"/>
              <w:rPr>
                <w:rFonts w:ascii="Verdana" w:hAnsi="Verdana" w:cs="EPALG D+ Univers"/>
                <w:b/>
                <w:snapToGrid/>
                <w:kern w:val="3"/>
                <w:sz w:val="16"/>
                <w:szCs w:val="16"/>
                <w:lang w:eastAsia="zh-CN" w:bidi="hi-IN"/>
              </w:rPr>
            </w:pPr>
            <w:r w:rsidRPr="00A619B2">
              <w:rPr>
                <w:rFonts w:ascii="Verdana" w:hAnsi="Verdana" w:cs="EPALG D+ Univers"/>
                <w:b/>
                <w:snapToGrid/>
                <w:kern w:val="3"/>
                <w:sz w:val="16"/>
                <w:szCs w:val="16"/>
                <w:lang w:eastAsia="zh-CN" w:bidi="hi-IN"/>
              </w:rPr>
              <w:t>artikel</w:t>
            </w:r>
          </w:p>
        </w:tc>
        <w:tc>
          <w:tcPr>
            <w:tcW w:w="445" w:type="dxa"/>
          </w:tcPr>
          <w:p w:rsidR="00A619B2" w:rsidRPr="00A619B2" w:rsidRDefault="00A619B2" w:rsidP="00A619B2">
            <w:pPr>
              <w:suppressAutoHyphens/>
              <w:spacing w:line="240" w:lineRule="atLeast"/>
              <w:rPr>
                <w:rFonts w:ascii="Verdana" w:hAnsi="Verdana" w:cs="EPALG D+ Univers"/>
                <w:b/>
                <w:snapToGrid/>
                <w:kern w:val="3"/>
                <w:sz w:val="16"/>
                <w:szCs w:val="16"/>
                <w:lang w:eastAsia="zh-CN" w:bidi="hi-IN"/>
              </w:rPr>
            </w:pPr>
            <w:r w:rsidRPr="00A619B2">
              <w:rPr>
                <w:rFonts w:ascii="Verdana" w:hAnsi="Verdana" w:cs="EPALG D+ Univers"/>
                <w:b/>
                <w:snapToGrid/>
                <w:kern w:val="3"/>
                <w:sz w:val="16"/>
                <w:szCs w:val="16"/>
                <w:lang w:eastAsia="zh-CN" w:bidi="hi-IN"/>
              </w:rPr>
              <w:t>lid</w:t>
            </w:r>
          </w:p>
        </w:tc>
        <w:tc>
          <w:tcPr>
            <w:tcW w:w="1117" w:type="dxa"/>
          </w:tcPr>
          <w:p w:rsidR="00A619B2" w:rsidRPr="00A619B2" w:rsidRDefault="00A619B2" w:rsidP="00A619B2">
            <w:pPr>
              <w:suppressAutoHyphens/>
              <w:spacing w:line="240" w:lineRule="atLeast"/>
              <w:rPr>
                <w:rFonts w:ascii="Verdana" w:hAnsi="Verdana" w:cs="EPALG D+ Univers"/>
                <w:b/>
                <w:snapToGrid/>
                <w:kern w:val="3"/>
                <w:sz w:val="16"/>
                <w:szCs w:val="16"/>
                <w:lang w:eastAsia="zh-CN" w:bidi="hi-IN"/>
              </w:rPr>
            </w:pPr>
            <w:r w:rsidRPr="00A619B2">
              <w:rPr>
                <w:rFonts w:ascii="Verdana" w:hAnsi="Verdana" w:cs="EPALG D+ Univers"/>
                <w:b/>
                <w:snapToGrid/>
                <w:kern w:val="3"/>
                <w:sz w:val="16"/>
                <w:szCs w:val="16"/>
                <w:lang w:eastAsia="zh-CN" w:bidi="hi-IN"/>
              </w:rPr>
              <w:t>onderdeel</w:t>
            </w:r>
          </w:p>
        </w:tc>
        <w:tc>
          <w:tcPr>
            <w:tcW w:w="738" w:type="dxa"/>
          </w:tcPr>
          <w:p w:rsidR="00A619B2" w:rsidRPr="00A619B2" w:rsidRDefault="00A619B2" w:rsidP="00A619B2">
            <w:pPr>
              <w:suppressAutoHyphens/>
              <w:spacing w:line="240" w:lineRule="atLeast"/>
              <w:rPr>
                <w:rFonts w:ascii="Verdana" w:hAnsi="Verdana" w:cs="EPALG D+ Univers"/>
                <w:b/>
                <w:snapToGrid/>
                <w:kern w:val="3"/>
                <w:sz w:val="16"/>
                <w:szCs w:val="16"/>
                <w:lang w:eastAsia="zh-CN" w:bidi="hi-IN"/>
              </w:rPr>
            </w:pPr>
            <w:r w:rsidRPr="00A619B2">
              <w:rPr>
                <w:rFonts w:ascii="Verdana" w:hAnsi="Verdana" w:cs="EPALG D+ Univers"/>
                <w:b/>
                <w:snapToGrid/>
                <w:kern w:val="3"/>
                <w:sz w:val="16"/>
                <w:szCs w:val="16"/>
                <w:lang w:eastAsia="zh-CN" w:bidi="hi-IN"/>
              </w:rPr>
              <w:t>onder</w:t>
            </w:r>
          </w:p>
        </w:tc>
        <w:tc>
          <w:tcPr>
            <w:tcW w:w="1559" w:type="dxa"/>
          </w:tcPr>
          <w:p w:rsidR="00A619B2" w:rsidRPr="00A619B2" w:rsidRDefault="00A619B2" w:rsidP="00A619B2">
            <w:pPr>
              <w:suppressAutoHyphens/>
              <w:spacing w:line="240" w:lineRule="atLeast"/>
              <w:rPr>
                <w:rFonts w:ascii="Verdana" w:hAnsi="Verdana" w:cs="EPALG D+ Univers"/>
                <w:b/>
                <w:snapToGrid/>
                <w:kern w:val="3"/>
                <w:sz w:val="16"/>
                <w:szCs w:val="16"/>
                <w:lang w:eastAsia="zh-CN" w:bidi="hi-IN"/>
              </w:rPr>
            </w:pPr>
            <w:r w:rsidRPr="00A619B2">
              <w:rPr>
                <w:rFonts w:ascii="Verdana" w:hAnsi="Verdana" w:cs="EPALG D+ Univers"/>
                <w:b/>
                <w:snapToGrid/>
                <w:kern w:val="3"/>
                <w:sz w:val="16"/>
                <w:szCs w:val="16"/>
                <w:lang w:eastAsia="zh-CN" w:bidi="hi-IN"/>
              </w:rPr>
              <w:t>oud</w:t>
            </w:r>
          </w:p>
        </w:tc>
        <w:tc>
          <w:tcPr>
            <w:tcW w:w="1559" w:type="dxa"/>
          </w:tcPr>
          <w:p w:rsidR="00A619B2" w:rsidRPr="00A619B2" w:rsidRDefault="00A619B2" w:rsidP="00A619B2">
            <w:pPr>
              <w:suppressAutoHyphens/>
              <w:spacing w:line="240" w:lineRule="atLeast"/>
              <w:rPr>
                <w:rFonts w:ascii="Verdana" w:hAnsi="Verdana" w:cs="EPALG D+ Univers"/>
                <w:b/>
                <w:snapToGrid/>
                <w:kern w:val="3"/>
                <w:sz w:val="16"/>
                <w:szCs w:val="16"/>
                <w:lang w:eastAsia="zh-CN" w:bidi="hi-IN"/>
              </w:rPr>
            </w:pPr>
            <w:r w:rsidRPr="00A619B2">
              <w:rPr>
                <w:rFonts w:ascii="Verdana" w:hAnsi="Verdana" w:cs="EPALG D+ Univers"/>
                <w:b/>
                <w:snapToGrid/>
                <w:kern w:val="3"/>
                <w:sz w:val="16"/>
                <w:szCs w:val="16"/>
                <w:lang w:eastAsia="zh-CN" w:bidi="hi-IN"/>
              </w:rPr>
              <w:t>nieuw</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1a.</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sz w:val="16"/>
                <w:szCs w:val="16"/>
              </w:rPr>
              <w:t>1°</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48,65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49,65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52,00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56,10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1c.</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snapToGrid/>
                <w:color w:val="000000"/>
                <w:sz w:val="16"/>
                <w:szCs w:val="16"/>
              </w:rPr>
            </w:pPr>
            <w:r w:rsidRPr="00A619B2">
              <w:rPr>
                <w:rFonts w:ascii="Verdana" w:hAnsi="Verdana" w:cs="EPALG D+ Univers"/>
                <w:snapToGrid/>
                <w:kern w:val="3"/>
                <w:sz w:val="16"/>
                <w:szCs w:val="16"/>
                <w:lang w:eastAsia="zh-CN" w:bidi="hi-IN"/>
              </w:rPr>
              <w:t>ANG</w:t>
            </w:r>
            <w:r w:rsidRPr="00A619B2">
              <w:rPr>
                <w:rFonts w:ascii="Verdana" w:hAnsi="Verdana" w:cs="EPALG D+ Univers"/>
                <w:snapToGrid/>
                <w:kern w:val="3"/>
                <w:sz w:val="16"/>
                <w:szCs w:val="16"/>
                <w:lang w:eastAsia="zh-CN" w:bidi="hi-IN"/>
              </w:rPr>
              <w:tab/>
              <w:t>93,85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XCG</w:t>
            </w:r>
            <w:r w:rsidRPr="00A619B2">
              <w:rPr>
                <w:rFonts w:ascii="Verdana" w:hAnsi="Verdana" w:cs="EPALG D+ Univers"/>
                <w:snapToGrid/>
                <w:kern w:val="3"/>
                <w:sz w:val="16"/>
                <w:szCs w:val="16"/>
                <w:lang w:eastAsia="zh-CN" w:bidi="hi-IN"/>
              </w:rPr>
              <w:tab/>
              <w:t>100,45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1d.</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93,85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100,45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2a.</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sz w:val="16"/>
                <w:szCs w:val="16"/>
              </w:rPr>
              <w:t>2°</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27,50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28,05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29,35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31,70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lastRenderedPageBreak/>
              <w:t>2c.</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snapToGrid/>
                <w:color w:val="000000"/>
                <w:sz w:val="16"/>
                <w:szCs w:val="16"/>
              </w:rPr>
              <w:t>ANG</w:t>
            </w:r>
            <w:r w:rsidRPr="00A619B2">
              <w:rPr>
                <w:rFonts w:ascii="Verdana" w:hAnsi="Verdana"/>
                <w:snapToGrid/>
                <w:color w:val="000000"/>
                <w:sz w:val="16"/>
                <w:szCs w:val="16"/>
              </w:rPr>
              <w:tab/>
              <w:t>53,05</w:t>
            </w:r>
          </w:p>
        </w:tc>
        <w:tc>
          <w:tcPr>
            <w:tcW w:w="1559" w:type="dxa"/>
          </w:tcPr>
          <w:p w:rsidR="00A619B2" w:rsidRPr="00A619B2" w:rsidRDefault="00A619B2" w:rsidP="00A619B2">
            <w:pPr>
              <w:tabs>
                <w:tab w:val="left" w:pos="457"/>
              </w:tabs>
              <w:suppressAutoHyphens/>
              <w:spacing w:line="240" w:lineRule="atLeast"/>
              <w:rPr>
                <w:rFonts w:ascii="Verdana" w:hAnsi="Verdana"/>
                <w:snapToGrid/>
                <w:color w:val="000000"/>
                <w:sz w:val="16"/>
                <w:szCs w:val="16"/>
              </w:rPr>
            </w:pPr>
            <w:r w:rsidRPr="00A619B2">
              <w:rPr>
                <w:rFonts w:ascii="Verdana" w:hAnsi="Verdana" w:cs="EPALG D+ Univers"/>
                <w:snapToGrid/>
                <w:kern w:val="3"/>
                <w:sz w:val="16"/>
                <w:szCs w:val="16"/>
                <w:lang w:eastAsia="zh-CN" w:bidi="hi-IN"/>
              </w:rPr>
              <w:t>XCG</w:t>
            </w:r>
            <w:r w:rsidRPr="00A619B2">
              <w:rPr>
                <w:rFonts w:ascii="Verdana" w:hAnsi="Verdana" w:cs="EPALG D+ Univers"/>
                <w:snapToGrid/>
                <w:kern w:val="3"/>
                <w:sz w:val="16"/>
                <w:szCs w:val="16"/>
                <w:lang w:eastAsia="zh-CN" w:bidi="hi-IN"/>
              </w:rPr>
              <w:tab/>
              <w:t>56,75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2d.</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53,05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56,75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3a.</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b</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27,50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28,05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29,35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31,70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3c.</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ANG</w:t>
            </w:r>
            <w:r w:rsidRPr="00A619B2">
              <w:rPr>
                <w:rFonts w:ascii="Verdana" w:hAnsi="Verdana" w:cs="EPALG D+ Univers"/>
                <w:snapToGrid/>
                <w:kern w:val="3"/>
                <w:sz w:val="16"/>
                <w:szCs w:val="16"/>
                <w:lang w:eastAsia="zh-CN" w:bidi="hi-IN"/>
              </w:rPr>
              <w:tab/>
              <w:t>53,05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XCG</w:t>
            </w:r>
            <w:r w:rsidRPr="00A619B2">
              <w:rPr>
                <w:rFonts w:ascii="Verdana" w:hAnsi="Verdana" w:cs="EPALG D+ Univers"/>
                <w:snapToGrid/>
                <w:kern w:val="3"/>
                <w:sz w:val="16"/>
                <w:szCs w:val="16"/>
                <w:lang w:eastAsia="zh-CN" w:bidi="hi-IN"/>
              </w:rPr>
              <w:tab/>
              <w:t>56,75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3d.</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53,05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56,75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4a.</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c</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sz w:val="16"/>
                <w:szCs w:val="16"/>
              </w:rPr>
              <w:t>1°</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44,90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45,80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4b.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47,95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51,80</w:t>
            </w:r>
          </w:p>
        </w:tc>
      </w:tr>
      <w:tr w:rsidR="00A619B2" w:rsidRPr="00A619B2" w:rsidTr="00A619B2">
        <w:trPr>
          <w:trHeight w:val="321"/>
        </w:trPr>
        <w:tc>
          <w:tcPr>
            <w:tcW w:w="717"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5a.</w:t>
            </w:r>
          </w:p>
        </w:tc>
        <w:tc>
          <w:tcPr>
            <w:tcW w:w="799"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w:t>
            </w:r>
          </w:p>
        </w:tc>
        <w:tc>
          <w:tcPr>
            <w:tcW w:w="1117"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c</w:t>
            </w:r>
          </w:p>
        </w:tc>
        <w:tc>
          <w:tcPr>
            <w:tcW w:w="738"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sz w:val="16"/>
                <w:szCs w:val="16"/>
              </w:rPr>
              <w:t>2°</w:t>
            </w:r>
          </w:p>
        </w:tc>
        <w:tc>
          <w:tcPr>
            <w:tcW w:w="1559" w:type="dxa"/>
            <w:tcBorders>
              <w:bottom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8,70</w:t>
            </w:r>
          </w:p>
        </w:tc>
        <w:tc>
          <w:tcPr>
            <w:tcW w:w="1559" w:type="dxa"/>
            <w:tcBorders>
              <w:bottom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8,85</w:t>
            </w:r>
          </w:p>
        </w:tc>
      </w:tr>
      <w:tr w:rsidR="00A619B2" w:rsidRPr="00A619B2" w:rsidTr="00A619B2">
        <w:trPr>
          <w:trHeight w:val="321"/>
        </w:trPr>
        <w:tc>
          <w:tcPr>
            <w:tcW w:w="717"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5b.</w:t>
            </w:r>
          </w:p>
        </w:tc>
        <w:tc>
          <w:tcPr>
            <w:tcW w:w="799"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Borders>
              <w:bottom w:val="single" w:sz="4" w:space="0" w:color="auto"/>
            </w:tcBorders>
          </w:tcPr>
          <w:p w:rsidR="00A619B2" w:rsidRPr="00A619B2" w:rsidRDefault="00A619B2" w:rsidP="00A619B2">
            <w:pPr>
              <w:suppressAutoHyphens/>
              <w:spacing w:line="240" w:lineRule="atLeast"/>
              <w:rPr>
                <w:rFonts w:ascii="Verdana" w:hAnsi="Verdana"/>
                <w:snapToGrid/>
                <w:sz w:val="16"/>
                <w:szCs w:val="16"/>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9,30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10,00</w:t>
            </w:r>
          </w:p>
        </w:tc>
      </w:tr>
      <w:tr w:rsidR="00A619B2" w:rsidRPr="00A619B2" w:rsidTr="00A619B2">
        <w:trPr>
          <w:trHeight w:val="321"/>
        </w:trPr>
        <w:tc>
          <w:tcPr>
            <w:tcW w:w="71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79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w:t>
            </w:r>
          </w:p>
        </w:tc>
        <w:tc>
          <w:tcPr>
            <w:tcW w:w="111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d</w:t>
            </w:r>
          </w:p>
        </w:tc>
        <w:tc>
          <w:tcPr>
            <w:tcW w:w="738"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8,70</w:t>
            </w: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8,85</w:t>
            </w:r>
          </w:p>
        </w:tc>
      </w:tr>
      <w:tr w:rsidR="00A619B2" w:rsidRPr="00A619B2" w:rsidTr="00A619B2">
        <w:trPr>
          <w:trHeight w:val="321"/>
        </w:trPr>
        <w:tc>
          <w:tcPr>
            <w:tcW w:w="717"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7.</w:t>
            </w:r>
          </w:p>
        </w:tc>
        <w:tc>
          <w:tcPr>
            <w:tcW w:w="799"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w:t>
            </w:r>
          </w:p>
        </w:tc>
        <w:tc>
          <w:tcPr>
            <w:tcW w:w="1117"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e</w:t>
            </w:r>
          </w:p>
        </w:tc>
        <w:tc>
          <w:tcPr>
            <w:tcW w:w="738"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59,10</w:t>
            </w:r>
          </w:p>
        </w:tc>
        <w:tc>
          <w:tcPr>
            <w:tcW w:w="1559"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60,30</w:t>
            </w:r>
          </w:p>
        </w:tc>
      </w:tr>
      <w:tr w:rsidR="00A619B2" w:rsidRPr="00A619B2" w:rsidTr="00A619B2">
        <w:trPr>
          <w:trHeight w:val="321"/>
        </w:trPr>
        <w:tc>
          <w:tcPr>
            <w:tcW w:w="717" w:type="dxa"/>
            <w:tcBorders>
              <w:top w:val="doub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8a.</w:t>
            </w:r>
          </w:p>
        </w:tc>
        <w:tc>
          <w:tcPr>
            <w:tcW w:w="799" w:type="dxa"/>
            <w:tcBorders>
              <w:top w:val="doub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Borders>
              <w:top w:val="doub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Borders>
              <w:top w:val="doub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t>
            </w:r>
          </w:p>
        </w:tc>
        <w:tc>
          <w:tcPr>
            <w:tcW w:w="738" w:type="dxa"/>
            <w:tcBorders>
              <w:top w:val="doub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sz w:val="16"/>
                <w:szCs w:val="16"/>
              </w:rPr>
              <w:t>1°</w:t>
            </w:r>
          </w:p>
        </w:tc>
        <w:tc>
          <w:tcPr>
            <w:tcW w:w="1559" w:type="dxa"/>
            <w:tcBorders>
              <w:top w:val="doub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86,85</w:t>
            </w:r>
          </w:p>
        </w:tc>
        <w:tc>
          <w:tcPr>
            <w:tcW w:w="1559" w:type="dxa"/>
            <w:tcBorders>
              <w:top w:val="doub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88,65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8b.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140,15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146,55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9a.</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sz w:val="16"/>
                <w:szCs w:val="16"/>
              </w:rPr>
              <w:t>2°</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65,70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67,05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9b.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116,95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121,60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10a.</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b</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65,70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67,05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10b.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116,95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121,60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11a.</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c</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sz w:val="16"/>
                <w:szCs w:val="16"/>
              </w:rPr>
              <w:t>1°</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78,50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80,10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11b.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120,80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126,50</w:t>
            </w:r>
          </w:p>
        </w:tc>
      </w:tr>
      <w:tr w:rsidR="00A619B2" w:rsidRPr="00A619B2" w:rsidTr="00A619B2">
        <w:trPr>
          <w:trHeight w:val="321"/>
        </w:trPr>
        <w:tc>
          <w:tcPr>
            <w:tcW w:w="717"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12a.</w:t>
            </w:r>
          </w:p>
        </w:tc>
        <w:tc>
          <w:tcPr>
            <w:tcW w:w="799"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c</w:t>
            </w:r>
          </w:p>
        </w:tc>
        <w:tc>
          <w:tcPr>
            <w:tcW w:w="738"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sz w:val="16"/>
                <w:szCs w:val="16"/>
              </w:rPr>
              <w:t>2°</w:t>
            </w:r>
          </w:p>
        </w:tc>
        <w:tc>
          <w:tcPr>
            <w:tcW w:w="1559" w:type="dxa"/>
            <w:tcBorders>
              <w:bottom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42,35</w:t>
            </w:r>
          </w:p>
        </w:tc>
        <w:tc>
          <w:tcPr>
            <w:tcW w:w="1559" w:type="dxa"/>
            <w:tcBorders>
              <w:bottom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43,20</w:t>
            </w:r>
          </w:p>
        </w:tc>
      </w:tr>
      <w:tr w:rsidR="00A619B2" w:rsidRPr="00A619B2" w:rsidTr="00A619B2">
        <w:trPr>
          <w:trHeight w:val="321"/>
        </w:trPr>
        <w:tc>
          <w:tcPr>
            <w:tcW w:w="717"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12b.</w:t>
            </w:r>
          </w:p>
        </w:tc>
        <w:tc>
          <w:tcPr>
            <w:tcW w:w="799"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Borders>
              <w:bottom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Borders>
              <w:bottom w:val="single" w:sz="4" w:space="0" w:color="auto"/>
            </w:tcBorders>
          </w:tcPr>
          <w:p w:rsidR="00A619B2" w:rsidRPr="00A619B2" w:rsidRDefault="00A619B2" w:rsidP="00A619B2">
            <w:pPr>
              <w:suppressAutoHyphens/>
              <w:spacing w:line="240" w:lineRule="atLeast"/>
              <w:rPr>
                <w:rFonts w:ascii="Verdana" w:hAnsi="Verdana"/>
                <w:snapToGrid/>
                <w:sz w:val="16"/>
                <w:szCs w:val="16"/>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81,15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83,75</w:t>
            </w:r>
          </w:p>
        </w:tc>
      </w:tr>
      <w:tr w:rsidR="00A619B2" w:rsidRPr="00A619B2" w:rsidTr="00A619B2">
        <w:trPr>
          <w:trHeight w:val="321"/>
        </w:trPr>
        <w:tc>
          <w:tcPr>
            <w:tcW w:w="71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13.</w:t>
            </w:r>
          </w:p>
        </w:tc>
        <w:tc>
          <w:tcPr>
            <w:tcW w:w="79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d</w:t>
            </w:r>
          </w:p>
        </w:tc>
        <w:tc>
          <w:tcPr>
            <w:tcW w:w="738"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38,25</w:t>
            </w: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39,05</w:t>
            </w:r>
          </w:p>
        </w:tc>
      </w:tr>
      <w:tr w:rsidR="00A619B2" w:rsidRPr="00A619B2" w:rsidTr="00A619B2">
        <w:trPr>
          <w:trHeight w:val="321"/>
        </w:trPr>
        <w:tc>
          <w:tcPr>
            <w:tcW w:w="71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14.</w:t>
            </w:r>
          </w:p>
        </w:tc>
        <w:tc>
          <w:tcPr>
            <w:tcW w:w="79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e</w:t>
            </w:r>
          </w:p>
        </w:tc>
        <w:tc>
          <w:tcPr>
            <w:tcW w:w="738"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59,10</w:t>
            </w: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60,30</w:t>
            </w:r>
          </w:p>
        </w:tc>
      </w:tr>
      <w:tr w:rsidR="00A619B2" w:rsidRPr="00A619B2" w:rsidTr="00A619B2">
        <w:trPr>
          <w:trHeight w:val="321"/>
        </w:trPr>
        <w:tc>
          <w:tcPr>
            <w:tcW w:w="71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15a.</w:t>
            </w:r>
          </w:p>
        </w:tc>
        <w:tc>
          <w:tcPr>
            <w:tcW w:w="79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f</w:t>
            </w:r>
          </w:p>
        </w:tc>
        <w:tc>
          <w:tcPr>
            <w:tcW w:w="738"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18,65</w:t>
            </w: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19,00</w:t>
            </w:r>
          </w:p>
        </w:tc>
      </w:tr>
      <w:tr w:rsidR="00A619B2" w:rsidRPr="00A619B2" w:rsidTr="00A619B2">
        <w:trPr>
          <w:trHeight w:val="321"/>
        </w:trPr>
        <w:tc>
          <w:tcPr>
            <w:tcW w:w="717"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15b.</w:t>
            </w:r>
          </w:p>
        </w:tc>
        <w:tc>
          <w:tcPr>
            <w:tcW w:w="799"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20,55</w:t>
            </w:r>
          </w:p>
        </w:tc>
        <w:tc>
          <w:tcPr>
            <w:tcW w:w="1559"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21,05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16.</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color w:val="000000"/>
                <w:sz w:val="16"/>
                <w:szCs w:val="16"/>
              </w:rPr>
              <w:t>a</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color w:val="000000"/>
                <w:sz w:val="16"/>
                <w:szCs w:val="16"/>
              </w:rPr>
              <w:t>1°</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130,95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133,65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17.</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sz w:val="16"/>
                <w:szCs w:val="16"/>
              </w:rPr>
              <w:t>2°</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109,90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112,10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18.</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b</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109,80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112,10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19a.</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c</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sz w:val="16"/>
                <w:szCs w:val="16"/>
              </w:rPr>
              <w:t>1°</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126,30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128,95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19b.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 w:val="left" w:pos="1040"/>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135,05</w:t>
            </w:r>
          </w:p>
        </w:tc>
        <w:tc>
          <w:tcPr>
            <w:tcW w:w="1559" w:type="dxa"/>
          </w:tcPr>
          <w:p w:rsidR="00A619B2" w:rsidRPr="00A619B2" w:rsidRDefault="00A619B2" w:rsidP="00A619B2">
            <w:pPr>
              <w:tabs>
                <w:tab w:val="left" w:pos="457"/>
                <w:tab w:val="left" w:pos="1040"/>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145,70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19c.</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 w:val="left" w:pos="1040"/>
              </w:tabs>
              <w:suppressAutoHyphens/>
              <w:spacing w:line="240" w:lineRule="atLeast"/>
              <w:rPr>
                <w:rFonts w:ascii="Verdana" w:hAnsi="Verdana"/>
                <w:snapToGrid/>
                <w:color w:val="000000"/>
                <w:sz w:val="16"/>
                <w:szCs w:val="16"/>
              </w:rPr>
            </w:pPr>
            <w:r w:rsidRPr="00A619B2">
              <w:rPr>
                <w:rFonts w:ascii="Verdana" w:hAnsi="Verdana"/>
                <w:snapToGrid/>
                <w:color w:val="000000"/>
                <w:sz w:val="16"/>
                <w:szCs w:val="16"/>
              </w:rPr>
              <w:t>ANG</w:t>
            </w:r>
            <w:r w:rsidRPr="00A619B2">
              <w:rPr>
                <w:rFonts w:ascii="Verdana" w:hAnsi="Verdana"/>
                <w:snapToGrid/>
                <w:color w:val="000000"/>
                <w:sz w:val="16"/>
                <w:szCs w:val="16"/>
              </w:rPr>
              <w:tab/>
              <w:t>243,70</w:t>
            </w:r>
          </w:p>
        </w:tc>
        <w:tc>
          <w:tcPr>
            <w:tcW w:w="1559" w:type="dxa"/>
          </w:tcPr>
          <w:p w:rsidR="00A619B2" w:rsidRPr="00A619B2" w:rsidRDefault="00A619B2" w:rsidP="00A619B2">
            <w:pPr>
              <w:tabs>
                <w:tab w:val="left" w:pos="457"/>
                <w:tab w:val="left" w:pos="1040"/>
              </w:tabs>
              <w:suppressAutoHyphens/>
              <w:spacing w:line="240" w:lineRule="atLeast"/>
              <w:rPr>
                <w:rFonts w:ascii="Verdana" w:hAnsi="Verdana"/>
                <w:snapToGrid/>
                <w:color w:val="000000"/>
                <w:sz w:val="16"/>
                <w:szCs w:val="16"/>
              </w:rPr>
            </w:pPr>
            <w:r w:rsidRPr="00A619B2">
              <w:rPr>
                <w:rFonts w:ascii="Verdana" w:hAnsi="Verdana" w:cs="EPALG D+ Univers"/>
                <w:snapToGrid/>
                <w:kern w:val="3"/>
                <w:sz w:val="16"/>
                <w:szCs w:val="16"/>
                <w:lang w:eastAsia="zh-CN" w:bidi="hi-IN"/>
              </w:rPr>
              <w:t>XCG</w:t>
            </w:r>
            <w:r w:rsidRPr="00A619B2">
              <w:rPr>
                <w:rFonts w:ascii="Verdana" w:hAnsi="Verdana" w:cs="EPALG D+ Univers"/>
                <w:snapToGrid/>
                <w:kern w:val="3"/>
                <w:sz w:val="16"/>
                <w:szCs w:val="16"/>
                <w:lang w:eastAsia="zh-CN" w:bidi="hi-IN"/>
              </w:rPr>
              <w:tab/>
              <w:t>260,80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19d.</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 w:val="left" w:pos="1040"/>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r>
            <w:r w:rsidRPr="00A619B2">
              <w:rPr>
                <w:rFonts w:ascii="Verdana" w:hAnsi="Verdana"/>
                <w:snapToGrid/>
                <w:color w:val="000000"/>
                <w:sz w:val="16"/>
                <w:szCs w:val="16"/>
              </w:rPr>
              <w:t>243,70</w:t>
            </w:r>
          </w:p>
        </w:tc>
        <w:tc>
          <w:tcPr>
            <w:tcW w:w="1559" w:type="dxa"/>
          </w:tcPr>
          <w:p w:rsidR="00A619B2" w:rsidRPr="00A619B2" w:rsidRDefault="00A619B2" w:rsidP="00A619B2">
            <w:pPr>
              <w:tabs>
                <w:tab w:val="left" w:pos="457"/>
                <w:tab w:val="left" w:pos="1040"/>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260,80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20a.</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c</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sz w:val="16"/>
                <w:szCs w:val="16"/>
              </w:rPr>
              <w:t>2°</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90,15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92,00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20b.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96,35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104,00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20c.</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snapToGrid/>
                <w:color w:val="000000"/>
                <w:sz w:val="16"/>
                <w:szCs w:val="16"/>
              </w:rPr>
              <w:t>ANG</w:t>
            </w:r>
            <w:r w:rsidRPr="00A619B2">
              <w:rPr>
                <w:rFonts w:ascii="Verdana" w:hAnsi="Verdana"/>
                <w:snapToGrid/>
                <w:color w:val="000000"/>
                <w:sz w:val="16"/>
                <w:szCs w:val="16"/>
              </w:rPr>
              <w:tab/>
              <w:t>173,95</w:t>
            </w:r>
          </w:p>
        </w:tc>
        <w:tc>
          <w:tcPr>
            <w:tcW w:w="1559" w:type="dxa"/>
          </w:tcPr>
          <w:p w:rsidR="00A619B2" w:rsidRPr="00A619B2" w:rsidRDefault="00A619B2" w:rsidP="00A619B2">
            <w:pPr>
              <w:tabs>
                <w:tab w:val="left" w:pos="457"/>
              </w:tabs>
              <w:suppressAutoHyphens/>
              <w:spacing w:line="240" w:lineRule="atLeast"/>
              <w:rPr>
                <w:rFonts w:ascii="Verdana" w:hAnsi="Verdana"/>
                <w:snapToGrid/>
                <w:color w:val="000000"/>
                <w:sz w:val="16"/>
                <w:szCs w:val="16"/>
              </w:rPr>
            </w:pPr>
            <w:r w:rsidRPr="00A619B2">
              <w:rPr>
                <w:rFonts w:ascii="Verdana" w:hAnsi="Verdana" w:cs="EPALG D+ Univers"/>
                <w:snapToGrid/>
                <w:kern w:val="3"/>
                <w:sz w:val="16"/>
                <w:szCs w:val="16"/>
                <w:lang w:eastAsia="zh-CN" w:bidi="hi-IN"/>
              </w:rPr>
              <w:t>XCG</w:t>
            </w:r>
            <w:r w:rsidRPr="00A619B2">
              <w:rPr>
                <w:rFonts w:ascii="Verdana" w:hAnsi="Verdana" w:cs="EPALG D+ Univers"/>
                <w:snapToGrid/>
                <w:kern w:val="3"/>
                <w:sz w:val="16"/>
                <w:szCs w:val="16"/>
                <w:lang w:eastAsia="zh-CN" w:bidi="hi-IN"/>
              </w:rPr>
              <w:tab/>
              <w:t>186,15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20d.</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173,95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186,15</w:t>
            </w:r>
          </w:p>
        </w:tc>
      </w:tr>
      <w:tr w:rsidR="00A619B2" w:rsidRPr="00A619B2" w:rsidTr="00A619B2">
        <w:trPr>
          <w:trHeight w:val="321"/>
        </w:trPr>
        <w:tc>
          <w:tcPr>
            <w:tcW w:w="71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21.</w:t>
            </w:r>
          </w:p>
        </w:tc>
        <w:tc>
          <w:tcPr>
            <w:tcW w:w="79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w:t>
            </w:r>
          </w:p>
        </w:tc>
        <w:tc>
          <w:tcPr>
            <w:tcW w:w="111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d</w:t>
            </w:r>
          </w:p>
        </w:tc>
        <w:tc>
          <w:tcPr>
            <w:tcW w:w="738"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86,05</w:t>
            </w: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87,85</w:t>
            </w:r>
          </w:p>
        </w:tc>
      </w:tr>
      <w:tr w:rsidR="00A619B2" w:rsidRPr="00A619B2" w:rsidTr="00A619B2">
        <w:trPr>
          <w:trHeight w:val="321"/>
        </w:trPr>
        <w:tc>
          <w:tcPr>
            <w:tcW w:w="717" w:type="dxa"/>
            <w:tcBorders>
              <w:top w:val="single" w:sz="4" w:space="0" w:color="auto"/>
              <w:left w:val="single" w:sz="4" w:space="0" w:color="auto"/>
              <w:bottom w:val="trip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22.</w:t>
            </w:r>
          </w:p>
        </w:tc>
        <w:tc>
          <w:tcPr>
            <w:tcW w:w="799" w:type="dxa"/>
            <w:tcBorders>
              <w:top w:val="single" w:sz="4" w:space="0" w:color="auto"/>
              <w:left w:val="single" w:sz="4" w:space="0" w:color="auto"/>
              <w:bottom w:val="trip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6</w:t>
            </w:r>
          </w:p>
        </w:tc>
        <w:tc>
          <w:tcPr>
            <w:tcW w:w="445" w:type="dxa"/>
            <w:tcBorders>
              <w:top w:val="single" w:sz="4" w:space="0" w:color="auto"/>
              <w:left w:val="single" w:sz="4" w:space="0" w:color="auto"/>
              <w:bottom w:val="trip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w:t>
            </w:r>
          </w:p>
        </w:tc>
        <w:tc>
          <w:tcPr>
            <w:tcW w:w="1117" w:type="dxa"/>
            <w:tcBorders>
              <w:top w:val="single" w:sz="4" w:space="0" w:color="auto"/>
              <w:left w:val="single" w:sz="4" w:space="0" w:color="auto"/>
              <w:bottom w:val="trip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e</w:t>
            </w:r>
          </w:p>
        </w:tc>
        <w:tc>
          <w:tcPr>
            <w:tcW w:w="738" w:type="dxa"/>
            <w:tcBorders>
              <w:top w:val="single" w:sz="4" w:space="0" w:color="auto"/>
              <w:left w:val="single" w:sz="4" w:space="0" w:color="auto"/>
              <w:bottom w:val="trip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Borders>
              <w:top w:val="single" w:sz="4" w:space="0" w:color="auto"/>
              <w:left w:val="single" w:sz="4" w:space="0" w:color="auto"/>
              <w:bottom w:val="trip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31,05</w:t>
            </w:r>
          </w:p>
        </w:tc>
        <w:tc>
          <w:tcPr>
            <w:tcW w:w="1559" w:type="dxa"/>
            <w:tcBorders>
              <w:top w:val="single" w:sz="4" w:space="0" w:color="auto"/>
              <w:left w:val="single" w:sz="4" w:space="0" w:color="auto"/>
              <w:bottom w:val="trip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31,70</w:t>
            </w:r>
          </w:p>
        </w:tc>
      </w:tr>
      <w:tr w:rsidR="00A619B2" w:rsidRPr="00A619B2" w:rsidTr="00A619B2">
        <w:trPr>
          <w:trHeight w:val="321"/>
        </w:trPr>
        <w:tc>
          <w:tcPr>
            <w:tcW w:w="717" w:type="dxa"/>
            <w:tcBorders>
              <w:top w:val="trip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23a.</w:t>
            </w:r>
          </w:p>
        </w:tc>
        <w:tc>
          <w:tcPr>
            <w:tcW w:w="799" w:type="dxa"/>
            <w:tcBorders>
              <w:top w:val="trip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w:t>
            </w:r>
          </w:p>
        </w:tc>
        <w:tc>
          <w:tcPr>
            <w:tcW w:w="445" w:type="dxa"/>
            <w:tcBorders>
              <w:top w:val="trip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w:t>
            </w:r>
          </w:p>
        </w:tc>
        <w:tc>
          <w:tcPr>
            <w:tcW w:w="1117" w:type="dxa"/>
            <w:tcBorders>
              <w:top w:val="trip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t>
            </w:r>
          </w:p>
        </w:tc>
        <w:tc>
          <w:tcPr>
            <w:tcW w:w="738" w:type="dxa"/>
            <w:tcBorders>
              <w:top w:val="trip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color w:val="000000"/>
                <w:sz w:val="16"/>
                <w:szCs w:val="16"/>
              </w:rPr>
              <w:t>1°</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99,50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101,55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23b.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snapToGrid/>
                <w:color w:val="000000"/>
                <w:sz w:val="16"/>
                <w:szCs w:val="16"/>
              </w:rPr>
              <w:t>ANG</w:t>
            </w:r>
            <w:r w:rsidRPr="00A619B2">
              <w:rPr>
                <w:rFonts w:ascii="Verdana" w:hAnsi="Verdana"/>
                <w:snapToGrid/>
                <w:color w:val="000000"/>
                <w:sz w:val="16"/>
                <w:szCs w:val="16"/>
              </w:rPr>
              <w:tab/>
              <w:t>192,00</w:t>
            </w:r>
          </w:p>
        </w:tc>
        <w:tc>
          <w:tcPr>
            <w:tcW w:w="1559" w:type="dxa"/>
          </w:tcPr>
          <w:p w:rsidR="00A619B2" w:rsidRPr="00A619B2" w:rsidRDefault="00A619B2" w:rsidP="00A619B2">
            <w:pPr>
              <w:tabs>
                <w:tab w:val="left" w:pos="457"/>
              </w:tabs>
              <w:suppressAutoHyphens/>
              <w:spacing w:line="240" w:lineRule="atLeast"/>
              <w:rPr>
                <w:rFonts w:ascii="Verdana" w:hAnsi="Verdana"/>
                <w:snapToGrid/>
                <w:color w:val="000000"/>
                <w:sz w:val="16"/>
                <w:szCs w:val="16"/>
              </w:rPr>
            </w:pPr>
            <w:r w:rsidRPr="00A619B2">
              <w:rPr>
                <w:rFonts w:ascii="Verdana" w:hAnsi="Verdana" w:cs="EPALG D+ Univers"/>
                <w:snapToGrid/>
                <w:kern w:val="3"/>
                <w:sz w:val="16"/>
                <w:szCs w:val="16"/>
                <w:lang w:eastAsia="zh-CN" w:bidi="hi-IN"/>
              </w:rPr>
              <w:t>XCG</w:t>
            </w:r>
            <w:r w:rsidRPr="00A619B2">
              <w:rPr>
                <w:rFonts w:ascii="Verdana" w:hAnsi="Verdana" w:cs="EPALG D+ Univers"/>
                <w:snapToGrid/>
                <w:kern w:val="3"/>
                <w:sz w:val="16"/>
                <w:szCs w:val="16"/>
                <w:lang w:eastAsia="zh-CN" w:bidi="hi-IN"/>
              </w:rPr>
              <w:tab/>
              <w:t>205,45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lastRenderedPageBreak/>
              <w:t>23c.</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192,00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205,45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24a.</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color w:val="000000"/>
                <w:sz w:val="16"/>
                <w:szCs w:val="16"/>
              </w:rPr>
              <w:t>2°</w:t>
            </w: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78,30</w:t>
            </w: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79,90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24b.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snapToGrid/>
                <w:color w:val="000000"/>
                <w:sz w:val="16"/>
                <w:szCs w:val="16"/>
              </w:rPr>
              <w:t>ANG</w:t>
            </w:r>
            <w:r w:rsidRPr="00A619B2">
              <w:rPr>
                <w:rFonts w:ascii="Verdana" w:hAnsi="Verdana"/>
                <w:snapToGrid/>
                <w:color w:val="000000"/>
                <w:sz w:val="16"/>
                <w:szCs w:val="16"/>
              </w:rPr>
              <w:tab/>
              <w:t>151,10</w:t>
            </w:r>
          </w:p>
        </w:tc>
        <w:tc>
          <w:tcPr>
            <w:tcW w:w="1559" w:type="dxa"/>
          </w:tcPr>
          <w:p w:rsidR="00A619B2" w:rsidRPr="00A619B2" w:rsidRDefault="00A619B2" w:rsidP="00A619B2">
            <w:pPr>
              <w:tabs>
                <w:tab w:val="left" w:pos="457"/>
              </w:tabs>
              <w:suppressAutoHyphens/>
              <w:spacing w:line="240" w:lineRule="atLeast"/>
              <w:rPr>
                <w:rFonts w:ascii="Verdana" w:hAnsi="Verdana"/>
                <w:snapToGrid/>
                <w:color w:val="000000"/>
                <w:sz w:val="16"/>
                <w:szCs w:val="16"/>
              </w:rPr>
            </w:pPr>
            <w:r w:rsidRPr="00A619B2">
              <w:rPr>
                <w:rFonts w:ascii="Verdana" w:hAnsi="Verdana" w:cs="EPALG D+ Univers"/>
                <w:snapToGrid/>
                <w:kern w:val="3"/>
                <w:sz w:val="16"/>
                <w:szCs w:val="16"/>
                <w:lang w:eastAsia="zh-CN" w:bidi="hi-IN"/>
              </w:rPr>
              <w:t>XCG</w:t>
            </w:r>
            <w:r w:rsidRPr="00A619B2">
              <w:rPr>
                <w:rFonts w:ascii="Verdana" w:hAnsi="Verdana" w:cs="EPALG D+ Univers"/>
                <w:snapToGrid/>
                <w:kern w:val="3"/>
                <w:sz w:val="16"/>
                <w:szCs w:val="16"/>
                <w:lang w:eastAsia="zh-CN" w:bidi="hi-IN"/>
              </w:rPr>
              <w:tab/>
              <w:t>161,70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24c.</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151,10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161,70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25a.</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b</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78,30</w:t>
            </w: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79,90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25b.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snapToGrid/>
                <w:color w:val="000000"/>
                <w:sz w:val="16"/>
                <w:szCs w:val="16"/>
              </w:rPr>
              <w:t>ANG</w:t>
            </w:r>
            <w:r w:rsidRPr="00A619B2">
              <w:rPr>
                <w:rFonts w:ascii="Verdana" w:hAnsi="Verdana"/>
                <w:snapToGrid/>
                <w:color w:val="000000"/>
                <w:sz w:val="16"/>
                <w:szCs w:val="16"/>
              </w:rPr>
              <w:tab/>
              <w:t>151,10</w:t>
            </w:r>
          </w:p>
        </w:tc>
        <w:tc>
          <w:tcPr>
            <w:tcW w:w="1559" w:type="dxa"/>
          </w:tcPr>
          <w:p w:rsidR="00A619B2" w:rsidRPr="00A619B2" w:rsidRDefault="00A619B2" w:rsidP="00A619B2">
            <w:pPr>
              <w:tabs>
                <w:tab w:val="left" w:pos="457"/>
              </w:tabs>
              <w:suppressAutoHyphens/>
              <w:spacing w:line="240" w:lineRule="atLeast"/>
              <w:rPr>
                <w:rFonts w:ascii="Verdana" w:hAnsi="Verdana"/>
                <w:snapToGrid/>
                <w:color w:val="000000"/>
                <w:sz w:val="16"/>
                <w:szCs w:val="16"/>
              </w:rPr>
            </w:pPr>
            <w:r w:rsidRPr="00A619B2">
              <w:rPr>
                <w:rFonts w:ascii="Verdana" w:hAnsi="Verdana" w:cs="EPALG D+ Univers"/>
                <w:snapToGrid/>
                <w:kern w:val="3"/>
                <w:sz w:val="16"/>
                <w:szCs w:val="16"/>
                <w:lang w:eastAsia="zh-CN" w:bidi="hi-IN"/>
              </w:rPr>
              <w:t>XCG</w:t>
            </w:r>
            <w:r w:rsidRPr="00A619B2">
              <w:rPr>
                <w:rFonts w:ascii="Verdana" w:hAnsi="Verdana" w:cs="EPALG D+ Univers"/>
                <w:snapToGrid/>
                <w:kern w:val="3"/>
                <w:sz w:val="16"/>
                <w:szCs w:val="16"/>
                <w:lang w:eastAsia="zh-CN" w:bidi="hi-IN"/>
              </w:rPr>
              <w:tab/>
              <w:t>161,70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25c.</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151,10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161,70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26a.</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c</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59,05</w:t>
            </w:r>
          </w:p>
        </w:tc>
        <w:tc>
          <w:tcPr>
            <w:tcW w:w="1559"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60,25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26b.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63,10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USD</w:t>
            </w:r>
            <w:r w:rsidRPr="00A619B2">
              <w:rPr>
                <w:rFonts w:ascii="Verdana" w:hAnsi="Verdana" w:cs="EPALG D+ Univers"/>
                <w:snapToGrid/>
                <w:kern w:val="3"/>
                <w:sz w:val="16"/>
                <w:szCs w:val="16"/>
                <w:lang w:eastAsia="zh-CN" w:bidi="hi-IN"/>
              </w:rPr>
              <w:tab/>
              <w:t>68,10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26c.</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snapToGrid/>
                <w:color w:val="000000"/>
                <w:sz w:val="16"/>
                <w:szCs w:val="16"/>
              </w:rPr>
              <w:t>ANG</w:t>
            </w:r>
            <w:r w:rsidRPr="00A619B2">
              <w:rPr>
                <w:rFonts w:ascii="Verdana" w:hAnsi="Verdana"/>
                <w:snapToGrid/>
                <w:color w:val="000000"/>
                <w:sz w:val="16"/>
                <w:szCs w:val="16"/>
              </w:rPr>
              <w:tab/>
              <w:t>113,95</w:t>
            </w:r>
          </w:p>
        </w:tc>
        <w:tc>
          <w:tcPr>
            <w:tcW w:w="1559" w:type="dxa"/>
          </w:tcPr>
          <w:p w:rsidR="00A619B2" w:rsidRPr="00A619B2" w:rsidRDefault="00A619B2" w:rsidP="00A619B2">
            <w:pPr>
              <w:tabs>
                <w:tab w:val="left" w:pos="457"/>
              </w:tabs>
              <w:suppressAutoHyphens/>
              <w:spacing w:line="240" w:lineRule="atLeast"/>
              <w:rPr>
                <w:rFonts w:ascii="Verdana" w:hAnsi="Verdana"/>
                <w:snapToGrid/>
                <w:color w:val="000000"/>
                <w:sz w:val="16"/>
                <w:szCs w:val="16"/>
              </w:rPr>
            </w:pPr>
            <w:r w:rsidRPr="00A619B2">
              <w:rPr>
                <w:rFonts w:ascii="Verdana" w:hAnsi="Verdana" w:cs="EPALG D+ Univers"/>
                <w:snapToGrid/>
                <w:kern w:val="3"/>
                <w:sz w:val="16"/>
                <w:szCs w:val="16"/>
                <w:lang w:eastAsia="zh-CN" w:bidi="hi-IN"/>
              </w:rPr>
              <w:t>XCG</w:t>
            </w:r>
            <w:r w:rsidRPr="00A619B2">
              <w:rPr>
                <w:rFonts w:ascii="Verdana" w:hAnsi="Verdana" w:cs="EPALG D+ Univers"/>
                <w:snapToGrid/>
                <w:kern w:val="3"/>
                <w:sz w:val="16"/>
                <w:szCs w:val="16"/>
                <w:lang w:eastAsia="zh-CN" w:bidi="hi-IN"/>
              </w:rPr>
              <w:tab/>
              <w:t>121,90</w:t>
            </w:r>
          </w:p>
        </w:tc>
      </w:tr>
      <w:tr w:rsidR="00A619B2" w:rsidRPr="00A619B2" w:rsidTr="00A619B2">
        <w:trPr>
          <w:trHeight w:val="321"/>
        </w:trPr>
        <w:tc>
          <w:tcPr>
            <w:tcW w:w="717"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26c.</w:t>
            </w:r>
          </w:p>
        </w:tc>
        <w:tc>
          <w:tcPr>
            <w:tcW w:w="799"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445"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117"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738"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113,95</w:t>
            </w:r>
          </w:p>
        </w:tc>
        <w:tc>
          <w:tcPr>
            <w:tcW w:w="1559" w:type="dxa"/>
            <w:tcBorders>
              <w:top w:val="single" w:sz="4" w:space="0" w:color="auto"/>
              <w:left w:val="single" w:sz="4" w:space="0" w:color="auto"/>
              <w:bottom w:val="double" w:sz="4" w:space="0" w:color="auto"/>
              <w:right w:val="single" w:sz="4" w:space="0" w:color="auto"/>
            </w:tcBorders>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AWG</w:t>
            </w:r>
            <w:r w:rsidRPr="00A619B2">
              <w:rPr>
                <w:rFonts w:ascii="Verdana" w:hAnsi="Verdana" w:cs="EPALG D+ Univers"/>
                <w:snapToGrid/>
                <w:kern w:val="3"/>
                <w:sz w:val="16"/>
                <w:szCs w:val="16"/>
                <w:lang w:eastAsia="zh-CN" w:bidi="hi-IN"/>
              </w:rPr>
              <w:tab/>
              <w:t>121,90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27a.</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color w:val="000000"/>
                <w:sz w:val="16"/>
                <w:szCs w:val="16"/>
              </w:rPr>
              <w:t>a</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color w:val="000000"/>
                <w:sz w:val="16"/>
                <w:szCs w:val="16"/>
              </w:rPr>
              <w:t>1°</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165,70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169,15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27b.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a</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sz w:val="16"/>
                <w:szCs w:val="16"/>
              </w:rPr>
              <w:t>2°</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144,40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147,40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28.</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b</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144,40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147,40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29a.</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c</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sz w:val="16"/>
                <w:szCs w:val="16"/>
              </w:rPr>
              <w:t>1°</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164,35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167,80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29b.</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c</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snapToGrid/>
                <w:sz w:val="16"/>
                <w:szCs w:val="16"/>
              </w:rPr>
              <w:t>2°</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126,15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128,75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30.</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d</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119,60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122,10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31.</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e</w:t>
            </w:r>
          </w:p>
        </w:tc>
        <w:tc>
          <w:tcPr>
            <w:tcW w:w="738" w:type="dxa"/>
          </w:tcPr>
          <w:p w:rsidR="00A619B2" w:rsidRPr="00A619B2" w:rsidRDefault="00A619B2" w:rsidP="00A619B2">
            <w:pPr>
              <w:suppressAutoHyphens/>
              <w:spacing w:line="240" w:lineRule="atLeast"/>
              <w:rPr>
                <w:rFonts w:ascii="Verdana" w:hAnsi="Verdana"/>
                <w:snapToGrid/>
                <w:sz w:val="16"/>
                <w:szCs w:val="16"/>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59,05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60,25</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32.</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g</w:t>
            </w:r>
          </w:p>
        </w:tc>
        <w:tc>
          <w:tcPr>
            <w:tcW w:w="738"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12,15</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12,40</w:t>
            </w:r>
          </w:p>
        </w:tc>
      </w:tr>
      <w:tr w:rsidR="00A619B2" w:rsidRPr="00A619B2" w:rsidTr="00A619B2">
        <w:trPr>
          <w:trHeight w:val="321"/>
        </w:trPr>
        <w:tc>
          <w:tcPr>
            <w:tcW w:w="7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33.</w:t>
            </w:r>
          </w:p>
        </w:tc>
        <w:tc>
          <w:tcPr>
            <w:tcW w:w="799"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12</w:t>
            </w:r>
          </w:p>
        </w:tc>
        <w:tc>
          <w:tcPr>
            <w:tcW w:w="445"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2</w:t>
            </w:r>
          </w:p>
        </w:tc>
        <w:tc>
          <w:tcPr>
            <w:tcW w:w="1117" w:type="dxa"/>
          </w:tcPr>
          <w:p w:rsidR="00A619B2" w:rsidRPr="00A619B2" w:rsidRDefault="00A619B2" w:rsidP="00A619B2">
            <w:pPr>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h</w:t>
            </w:r>
          </w:p>
        </w:tc>
        <w:tc>
          <w:tcPr>
            <w:tcW w:w="738" w:type="dxa"/>
          </w:tcPr>
          <w:p w:rsidR="00A619B2" w:rsidRPr="00A619B2" w:rsidRDefault="00A619B2" w:rsidP="00A619B2">
            <w:pPr>
              <w:suppressAutoHyphens/>
              <w:spacing w:line="240" w:lineRule="atLeast"/>
              <w:rPr>
                <w:rFonts w:ascii="Verdana" w:hAnsi="Verdana"/>
                <w:snapToGrid/>
                <w:sz w:val="16"/>
                <w:szCs w:val="16"/>
              </w:rPr>
            </w:pP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26,30</w:t>
            </w:r>
          </w:p>
        </w:tc>
        <w:tc>
          <w:tcPr>
            <w:tcW w:w="1559" w:type="dxa"/>
          </w:tcPr>
          <w:p w:rsidR="00A619B2" w:rsidRPr="00A619B2" w:rsidRDefault="00A619B2" w:rsidP="00A619B2">
            <w:pPr>
              <w:tabs>
                <w:tab w:val="left" w:pos="457"/>
              </w:tabs>
              <w:suppressAutoHyphens/>
              <w:spacing w:line="240" w:lineRule="atLeast"/>
              <w:rPr>
                <w:rFonts w:ascii="Verdana" w:hAnsi="Verdana" w:cs="EPALG D+ Univers"/>
                <w:snapToGrid/>
                <w:kern w:val="3"/>
                <w:sz w:val="16"/>
                <w:szCs w:val="16"/>
                <w:lang w:eastAsia="zh-CN" w:bidi="hi-IN"/>
              </w:rPr>
            </w:pPr>
            <w:r w:rsidRPr="00A619B2">
              <w:rPr>
                <w:rFonts w:ascii="Verdana" w:hAnsi="Verdana" w:cs="EPALG D+ Univers"/>
                <w:snapToGrid/>
                <w:kern w:val="3"/>
                <w:sz w:val="16"/>
                <w:szCs w:val="16"/>
                <w:lang w:eastAsia="zh-CN" w:bidi="hi-IN"/>
              </w:rPr>
              <w:t>€</w:t>
            </w:r>
            <w:r w:rsidRPr="00A619B2">
              <w:rPr>
                <w:rFonts w:ascii="Verdana" w:hAnsi="Verdana" w:cs="EPALG D+ Univers"/>
                <w:snapToGrid/>
                <w:kern w:val="3"/>
                <w:sz w:val="16"/>
                <w:szCs w:val="16"/>
                <w:lang w:eastAsia="zh-CN" w:bidi="hi-IN"/>
              </w:rPr>
              <w:tab/>
              <w:t>26,85</w:t>
            </w:r>
          </w:p>
        </w:tc>
      </w:tr>
    </w:tbl>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color w:val="000000"/>
          <w:sz w:val="22"/>
          <w:szCs w:val="22"/>
          <w:lang w:val="nl-NL" w:eastAsia="nl-NL"/>
        </w:rPr>
      </w:pPr>
    </w:p>
    <w:p w:rsidR="00A619B2" w:rsidRPr="00A619B2" w:rsidRDefault="00A619B2" w:rsidP="00A619B2">
      <w:pPr>
        <w:keepNext/>
        <w:keepLines/>
        <w:widowControl/>
        <w:spacing w:before="160" w:after="120" w:line="276" w:lineRule="auto"/>
        <w:outlineLvl w:val="1"/>
        <w:rPr>
          <w:rFonts w:ascii="Palatino Linotype" w:hAnsi="Palatino Linotype"/>
          <w:b/>
          <w:snapToGrid/>
          <w:sz w:val="22"/>
          <w:szCs w:val="22"/>
          <w:lang w:val="nl-NL"/>
        </w:rPr>
      </w:pPr>
      <w:r w:rsidRPr="00A619B2">
        <w:rPr>
          <w:rFonts w:ascii="Palatino Linotype" w:hAnsi="Palatino Linotype"/>
          <w:b/>
          <w:snapToGrid/>
          <w:sz w:val="22"/>
          <w:szCs w:val="22"/>
          <w:lang w:val="nl-NL"/>
        </w:rPr>
        <w:t xml:space="preserve">ARTIKEL </w:t>
      </w:r>
      <w:r w:rsidRPr="00A619B2">
        <w:rPr>
          <w:rFonts w:ascii="Palatino Linotype" w:hAnsi="Palatino Linotype"/>
          <w:b/>
          <w:caps/>
          <w:snapToGrid/>
          <w:sz w:val="22"/>
          <w:szCs w:val="22"/>
          <w:lang w:val="nl-NL"/>
        </w:rPr>
        <w:t>II</w:t>
      </w:r>
    </w:p>
    <w:bookmarkEnd w:id="22"/>
    <w:bookmarkEnd w:id="23"/>
    <w:bookmarkEnd w:id="24"/>
    <w:bookmarkEnd w:id="25"/>
    <w:bookmarkEnd w:id="26"/>
    <w:bookmarkEnd w:id="27"/>
    <w:p w:rsidR="00A619B2" w:rsidRPr="00A619B2" w:rsidRDefault="00A619B2" w:rsidP="000532CC">
      <w:pPr>
        <w:widowControl/>
        <w:autoSpaceDN w:val="0"/>
        <w:spacing w:line="240" w:lineRule="exact"/>
        <w:jc w:val="both"/>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Dit besluit treedt in werking met ingang van 1 januari 2026.</w:t>
      </w:r>
    </w:p>
    <w:p w:rsidR="00A619B2" w:rsidRPr="00A619B2" w:rsidRDefault="00A619B2" w:rsidP="000532CC">
      <w:pPr>
        <w:widowControl/>
        <w:autoSpaceDN w:val="0"/>
        <w:spacing w:line="240" w:lineRule="exact"/>
        <w:jc w:val="both"/>
        <w:textAlignment w:val="baseline"/>
        <w:rPr>
          <w:rFonts w:ascii="Palatino Linotype" w:eastAsia="DejaVu Sans" w:hAnsi="Palatino Linotype" w:cs="Lohit Hindi"/>
          <w:snapToGrid/>
          <w:sz w:val="22"/>
          <w:szCs w:val="22"/>
          <w:lang w:val="nl-NL" w:eastAsia="nl-NL"/>
        </w:rPr>
      </w:pPr>
    </w:p>
    <w:p w:rsidR="00A619B2" w:rsidRPr="00A619B2" w:rsidRDefault="00A619B2" w:rsidP="000532CC">
      <w:pPr>
        <w:widowControl/>
        <w:autoSpaceDN w:val="0"/>
        <w:spacing w:after="200" w:line="240" w:lineRule="exact"/>
        <w:jc w:val="both"/>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Lasten en bevelen dat dit besluit met de daarbij behorende nota van toelichting in het Staatsblad</w:t>
      </w:r>
      <w:r w:rsidRPr="00A619B2">
        <w:rPr>
          <w:rFonts w:ascii="Palatino Linotype" w:eastAsia="DejaVu Sans" w:hAnsi="Palatino Linotype" w:cs="Lohit Hindi"/>
          <w:snapToGrid/>
          <w:color w:val="000000"/>
          <w:sz w:val="22"/>
          <w:szCs w:val="22"/>
          <w:lang w:val="nl-NL" w:eastAsia="nl-NL"/>
        </w:rPr>
        <w:t xml:space="preserve">, in het Afkondigingsblad van Aruba, in het Publicatieblad van Curaçao en in het Afkondigingsblad van Sint Maarten </w:t>
      </w:r>
      <w:r w:rsidRPr="00A619B2">
        <w:rPr>
          <w:rFonts w:ascii="Palatino Linotype" w:eastAsia="DejaVu Sans" w:hAnsi="Palatino Linotype" w:cs="Lohit Hindi"/>
          <w:snapToGrid/>
          <w:sz w:val="22"/>
          <w:szCs w:val="22"/>
          <w:lang w:val="nl-NL" w:eastAsia="nl-NL"/>
        </w:rPr>
        <w:t>zal worden geplaatst.</w:t>
      </w: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 xml:space="preserve">’s-Gravenhage, 26 november 2025 </w:t>
      </w: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t xml:space="preserve">          Willem-Alexander</w:t>
      </w: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De Staatssecretaris van Binnenlandse Zaken en Koninkrijksrelaties,</w:t>
      </w:r>
      <w:r w:rsidRPr="00A619B2">
        <w:rPr>
          <w:rFonts w:ascii="Palatino Linotype" w:eastAsia="DejaVu Sans" w:hAnsi="Palatino Linotype" w:cs="Lohit Hindi"/>
          <w:snapToGrid/>
          <w:sz w:val="22"/>
          <w:szCs w:val="22"/>
          <w:lang w:val="nl-NL" w:eastAsia="nl-NL"/>
        </w:rPr>
        <w:br/>
        <w:t>E. van Marum</w:t>
      </w: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p>
    <w:p w:rsidR="00A619B2" w:rsidRDefault="00A619B2" w:rsidP="00A619B2">
      <w:pPr>
        <w:widowControl/>
        <w:autoSpaceDN w:val="0"/>
        <w:ind w:left="4406"/>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t xml:space="preserve">          Uitgegeven de </w:t>
      </w:r>
      <w:r w:rsidRPr="00A619B2">
        <w:rPr>
          <w:rFonts w:ascii="Palatino Linotype" w:eastAsia="DejaVu Sans" w:hAnsi="Palatino Linotype" w:cs="Lohit Hindi"/>
          <w:i/>
          <w:iCs/>
          <w:snapToGrid/>
          <w:sz w:val="22"/>
          <w:szCs w:val="22"/>
          <w:lang w:val="nl-NL" w:eastAsia="nl-NL"/>
        </w:rPr>
        <w:t>vierde</w:t>
      </w:r>
      <w:r w:rsidRPr="00A619B2">
        <w:rPr>
          <w:rFonts w:ascii="Palatino Linotype" w:eastAsia="DejaVu Sans" w:hAnsi="Palatino Linotype" w:cs="Lohit Hindi"/>
          <w:snapToGrid/>
          <w:sz w:val="22"/>
          <w:szCs w:val="22"/>
          <w:lang w:val="nl-NL" w:eastAsia="nl-NL"/>
        </w:rPr>
        <w:t xml:space="preserve"> december 2025</w:t>
      </w:r>
      <w:r w:rsidRPr="00A619B2">
        <w:rPr>
          <w:rFonts w:ascii="Palatino Linotype" w:eastAsia="DejaVu Sans" w:hAnsi="Palatino Linotype" w:cs="Lohit Hindi"/>
          <w:snapToGrid/>
          <w:sz w:val="22"/>
          <w:szCs w:val="22"/>
          <w:lang w:val="nl-NL" w:eastAsia="nl-NL"/>
        </w:rPr>
        <w:br/>
        <w:t xml:space="preserve">                     De Minister van Justitie en Veiligheid, </w:t>
      </w:r>
    </w:p>
    <w:p w:rsidR="00A619B2" w:rsidRPr="00A619B2" w:rsidRDefault="00A619B2" w:rsidP="00A619B2">
      <w:pPr>
        <w:widowControl/>
        <w:autoSpaceDN w:val="0"/>
        <w:spacing w:after="200" w:line="240" w:lineRule="exact"/>
        <w:ind w:left="4410"/>
        <w:jc w:val="right"/>
        <w:textAlignment w:val="baseline"/>
        <w:rPr>
          <w:rFonts w:ascii="Palatino Linotype" w:eastAsia="DejaVu Sans" w:hAnsi="Palatino Linotype" w:cs="Lohit Hindi"/>
          <w:snapToGrid/>
          <w:sz w:val="22"/>
          <w:szCs w:val="22"/>
          <w:lang w:val="nl-NL" w:eastAsia="nl-NL"/>
        </w:rPr>
      </w:pPr>
      <w:r>
        <w:rPr>
          <w:rFonts w:ascii="Palatino Linotype" w:eastAsia="DejaVu Sans" w:hAnsi="Palatino Linotype" w:cs="Lohit Hindi"/>
          <w:snapToGrid/>
          <w:sz w:val="22"/>
          <w:szCs w:val="22"/>
          <w:lang w:val="nl-NL" w:eastAsia="nl-NL"/>
        </w:rPr>
        <w:t>F</w:t>
      </w:r>
      <w:r w:rsidRPr="00A619B2">
        <w:rPr>
          <w:rFonts w:ascii="Palatino Linotype" w:eastAsia="DejaVu Sans" w:hAnsi="Palatino Linotype" w:cs="Lohit Hindi"/>
          <w:snapToGrid/>
          <w:sz w:val="22"/>
          <w:szCs w:val="22"/>
          <w:lang w:val="nl-NL" w:eastAsia="nl-NL"/>
        </w:rPr>
        <w:t>. van Oosten</w:t>
      </w:r>
    </w:p>
    <w:p w:rsidR="0051145B" w:rsidRDefault="0051145B"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p>
    <w:p w:rsidR="0051145B" w:rsidRPr="0051145B" w:rsidRDefault="0051145B" w:rsidP="0051145B">
      <w:pPr>
        <w:widowControl/>
        <w:snapToGrid w:val="0"/>
        <w:ind w:left="3780"/>
        <w:rPr>
          <w:rFonts w:ascii="Palatino Linotype" w:hAnsi="Palatino Linotype"/>
          <w:snapToGrid/>
          <w:sz w:val="22"/>
          <w:szCs w:val="22"/>
          <w:lang w:val="nl-NL" w:eastAsia="nl-NL"/>
        </w:rPr>
      </w:pPr>
      <w:r w:rsidRPr="0051145B">
        <w:rPr>
          <w:rFonts w:ascii="Palatino Linotype" w:hAnsi="Palatino Linotype"/>
          <w:snapToGrid/>
          <w:sz w:val="22"/>
          <w:szCs w:val="22"/>
          <w:lang w:val="nl-NL" w:eastAsia="nl-NL"/>
        </w:rPr>
        <w:lastRenderedPageBreak/>
        <w:t xml:space="preserve">Heeft opneming daarvan in het Publicatieblad bevolen,                                                                                                                         Gedaan te Willemstad, de </w:t>
      </w:r>
      <w:r>
        <w:rPr>
          <w:rFonts w:ascii="Palatino Linotype" w:hAnsi="Palatino Linotype"/>
          <w:snapToGrid/>
          <w:sz w:val="22"/>
          <w:szCs w:val="22"/>
          <w:lang w:val="nl-NL" w:eastAsia="nl-NL"/>
        </w:rPr>
        <w:t>16</w:t>
      </w:r>
      <w:r w:rsidRPr="0051145B">
        <w:rPr>
          <w:rFonts w:ascii="Palatino Linotype" w:hAnsi="Palatino Linotype"/>
          <w:snapToGrid/>
          <w:sz w:val="22"/>
          <w:szCs w:val="22"/>
          <w:vertAlign w:val="superscript"/>
          <w:lang w:val="nl-NL" w:eastAsia="nl-NL"/>
        </w:rPr>
        <w:t>de</w:t>
      </w:r>
      <w:r w:rsidRPr="0051145B">
        <w:rPr>
          <w:rFonts w:ascii="Palatino Linotype" w:hAnsi="Palatino Linotype"/>
          <w:snapToGrid/>
          <w:sz w:val="22"/>
          <w:szCs w:val="22"/>
          <w:lang w:val="nl-NL" w:eastAsia="nl-NL"/>
        </w:rPr>
        <w:t xml:space="preserve"> december 202</w:t>
      </w:r>
      <w:r>
        <w:rPr>
          <w:rFonts w:ascii="Palatino Linotype" w:hAnsi="Palatino Linotype"/>
          <w:snapToGrid/>
          <w:sz w:val="22"/>
          <w:szCs w:val="22"/>
          <w:lang w:val="nl-NL" w:eastAsia="nl-NL"/>
        </w:rPr>
        <w:t>5</w:t>
      </w:r>
    </w:p>
    <w:p w:rsidR="0051145B" w:rsidRPr="0051145B" w:rsidRDefault="0051145B" w:rsidP="0051145B">
      <w:pPr>
        <w:widowControl/>
        <w:snapToGrid w:val="0"/>
        <w:ind w:left="3780"/>
        <w:jc w:val="center"/>
        <w:rPr>
          <w:rFonts w:ascii="Palatino Linotype" w:hAnsi="Palatino Linotype"/>
          <w:snapToGrid/>
          <w:sz w:val="22"/>
          <w:szCs w:val="22"/>
          <w:lang w:val="nl-NL" w:eastAsia="nl-NL"/>
        </w:rPr>
      </w:pPr>
      <w:r>
        <w:rPr>
          <w:rFonts w:ascii="Palatino Linotype" w:hAnsi="Palatino Linotype"/>
          <w:snapToGrid/>
          <w:sz w:val="22"/>
          <w:szCs w:val="22"/>
          <w:lang w:val="nl-NL" w:eastAsia="nl-NL"/>
        </w:rPr>
        <w:t>M.J. DE KORT</w:t>
      </w:r>
    </w:p>
    <w:p w:rsidR="0051145B" w:rsidRPr="0051145B" w:rsidRDefault="0051145B" w:rsidP="0051145B">
      <w:pPr>
        <w:widowControl/>
        <w:snapToGrid w:val="0"/>
        <w:spacing w:line="200" w:lineRule="exact"/>
        <w:ind w:left="1440"/>
        <w:rPr>
          <w:rFonts w:ascii="Palatino Linotype" w:hAnsi="Palatino Linotype"/>
          <w:snapToGrid/>
          <w:sz w:val="22"/>
          <w:szCs w:val="22"/>
          <w:lang w:val="nl-NL" w:eastAsia="nl-NL"/>
        </w:rPr>
      </w:pPr>
      <w:r w:rsidRPr="0051145B">
        <w:rPr>
          <w:rFonts w:ascii="Palatino Linotype" w:hAnsi="Palatino Linotype"/>
          <w:snapToGrid/>
          <w:sz w:val="22"/>
          <w:szCs w:val="22"/>
          <w:lang w:val="nl-NL" w:eastAsia="nl-NL"/>
        </w:rPr>
        <w:tab/>
      </w:r>
      <w:r w:rsidRPr="0051145B">
        <w:rPr>
          <w:rFonts w:ascii="Palatino Linotype" w:hAnsi="Palatino Linotype"/>
          <w:snapToGrid/>
          <w:sz w:val="22"/>
          <w:szCs w:val="22"/>
          <w:lang w:val="nl-NL" w:eastAsia="nl-NL"/>
        </w:rPr>
        <w:tab/>
      </w:r>
      <w:r w:rsidRPr="0051145B">
        <w:rPr>
          <w:rFonts w:ascii="Palatino Linotype" w:hAnsi="Palatino Linotype"/>
          <w:snapToGrid/>
          <w:sz w:val="22"/>
          <w:szCs w:val="22"/>
          <w:lang w:val="nl-NL" w:eastAsia="nl-NL"/>
        </w:rPr>
        <w:tab/>
      </w:r>
      <w:r w:rsidRPr="0051145B">
        <w:rPr>
          <w:rFonts w:ascii="Palatino Linotype" w:hAnsi="Palatino Linotype"/>
          <w:snapToGrid/>
          <w:sz w:val="22"/>
          <w:szCs w:val="22"/>
          <w:lang w:val="nl-NL" w:eastAsia="nl-NL"/>
        </w:rPr>
        <w:tab/>
        <w:t xml:space="preserve">          </w:t>
      </w:r>
    </w:p>
    <w:p w:rsidR="0051145B" w:rsidRPr="0051145B" w:rsidRDefault="0051145B" w:rsidP="0051145B">
      <w:pPr>
        <w:widowControl/>
        <w:snapToGrid w:val="0"/>
        <w:spacing w:line="200" w:lineRule="exact"/>
        <w:ind w:left="720"/>
        <w:rPr>
          <w:rFonts w:ascii="Palatino Linotype" w:hAnsi="Palatino Linotype"/>
          <w:snapToGrid/>
          <w:sz w:val="22"/>
          <w:szCs w:val="22"/>
          <w:lang w:val="nl-NL" w:eastAsia="nl-NL"/>
        </w:rPr>
      </w:pPr>
    </w:p>
    <w:p w:rsidR="0051145B" w:rsidRPr="0051145B" w:rsidRDefault="0051145B" w:rsidP="0051145B">
      <w:pPr>
        <w:widowControl/>
        <w:snapToGrid w:val="0"/>
        <w:spacing w:line="200" w:lineRule="exact"/>
        <w:ind w:left="4860"/>
        <w:rPr>
          <w:rFonts w:ascii="Palatino Linotype" w:hAnsi="Palatino Linotype"/>
          <w:snapToGrid/>
          <w:sz w:val="22"/>
          <w:szCs w:val="22"/>
          <w:lang w:val="nl-NL" w:eastAsia="nl-NL"/>
        </w:rPr>
      </w:pPr>
    </w:p>
    <w:p w:rsidR="0051145B" w:rsidRPr="0051145B" w:rsidRDefault="0051145B" w:rsidP="0051145B">
      <w:pPr>
        <w:widowControl/>
        <w:snapToGrid w:val="0"/>
        <w:spacing w:line="200" w:lineRule="exact"/>
        <w:ind w:left="4867"/>
        <w:rPr>
          <w:rFonts w:ascii="Palatino Linotype" w:hAnsi="Palatino Linotype"/>
          <w:snapToGrid/>
          <w:sz w:val="22"/>
          <w:szCs w:val="22"/>
          <w:lang w:val="nl-NL" w:eastAsia="nl-NL"/>
        </w:rPr>
      </w:pPr>
    </w:p>
    <w:p w:rsidR="0051145B" w:rsidRPr="0051145B" w:rsidRDefault="0051145B" w:rsidP="0051145B">
      <w:pPr>
        <w:widowControl/>
        <w:tabs>
          <w:tab w:val="left" w:pos="5760"/>
        </w:tabs>
        <w:snapToGrid w:val="0"/>
        <w:ind w:left="4860" w:right="1034"/>
        <w:rPr>
          <w:rFonts w:ascii="Palatino Linotype" w:hAnsi="Palatino Linotype"/>
          <w:snapToGrid/>
          <w:sz w:val="22"/>
          <w:szCs w:val="22"/>
          <w:lang w:val="nl-NL" w:eastAsia="nl-NL"/>
        </w:rPr>
      </w:pPr>
      <w:r w:rsidRPr="0051145B">
        <w:rPr>
          <w:rFonts w:ascii="Palatino Linotype" w:hAnsi="Palatino Linotype"/>
          <w:snapToGrid/>
          <w:sz w:val="22"/>
          <w:szCs w:val="22"/>
          <w:lang w:val="nl-NL" w:eastAsia="nl-NL"/>
        </w:rPr>
        <w:t>Uitgegeven de 2</w:t>
      </w:r>
      <w:r>
        <w:rPr>
          <w:rFonts w:ascii="Palatino Linotype" w:hAnsi="Palatino Linotype"/>
          <w:snapToGrid/>
          <w:sz w:val="22"/>
          <w:szCs w:val="22"/>
          <w:lang w:val="nl-NL" w:eastAsia="nl-NL"/>
        </w:rPr>
        <w:t>4</w:t>
      </w:r>
      <w:r w:rsidRPr="0051145B">
        <w:rPr>
          <w:rFonts w:ascii="Palatino Linotype" w:hAnsi="Palatino Linotype"/>
          <w:snapToGrid/>
          <w:sz w:val="22"/>
          <w:szCs w:val="22"/>
          <w:vertAlign w:val="superscript"/>
          <w:lang w:val="nl-NL" w:eastAsia="nl-NL"/>
        </w:rPr>
        <w:t>ste</w:t>
      </w:r>
      <w:r w:rsidRPr="0051145B">
        <w:rPr>
          <w:rFonts w:ascii="Palatino Linotype" w:hAnsi="Palatino Linotype"/>
          <w:snapToGrid/>
          <w:sz w:val="22"/>
          <w:szCs w:val="22"/>
          <w:lang w:val="nl-NL" w:eastAsia="nl-NL"/>
        </w:rPr>
        <w:t xml:space="preserve"> december 202</w:t>
      </w:r>
      <w:r w:rsidR="000532CC">
        <w:rPr>
          <w:rFonts w:ascii="Palatino Linotype" w:hAnsi="Palatino Linotype"/>
          <w:snapToGrid/>
          <w:sz w:val="22"/>
          <w:szCs w:val="22"/>
          <w:lang w:val="nl-NL" w:eastAsia="nl-NL"/>
        </w:rPr>
        <w:t>5</w:t>
      </w:r>
    </w:p>
    <w:p w:rsidR="0051145B" w:rsidRDefault="0051145B" w:rsidP="0051145B">
      <w:pPr>
        <w:widowControl/>
        <w:snapToGrid w:val="0"/>
        <w:ind w:left="4860" w:right="1034"/>
        <w:rPr>
          <w:rFonts w:ascii="Palatino Linotype" w:hAnsi="Palatino Linotype"/>
          <w:snapToGrid/>
          <w:sz w:val="22"/>
          <w:szCs w:val="22"/>
          <w:lang w:val="nl-NL" w:eastAsia="nl-NL"/>
        </w:rPr>
      </w:pPr>
      <w:r w:rsidRPr="0051145B">
        <w:rPr>
          <w:rFonts w:ascii="Palatino Linotype" w:hAnsi="Palatino Linotype"/>
          <w:snapToGrid/>
          <w:sz w:val="22"/>
          <w:szCs w:val="22"/>
          <w:lang w:val="nl-NL" w:eastAsia="nl-NL"/>
        </w:rPr>
        <w:t>De Minister van Algemene Zaken,</w:t>
      </w:r>
    </w:p>
    <w:p w:rsidR="00A619B2" w:rsidRPr="00A619B2" w:rsidRDefault="0051145B" w:rsidP="0051145B">
      <w:pPr>
        <w:widowControl/>
        <w:snapToGrid w:val="0"/>
        <w:ind w:left="4860" w:right="1034"/>
        <w:jc w:val="center"/>
        <w:rPr>
          <w:rFonts w:ascii="Palatino Linotype" w:eastAsia="DejaVu Sans" w:hAnsi="Palatino Linotype" w:cs="Lohit Hindi"/>
          <w:snapToGrid/>
          <w:sz w:val="22"/>
          <w:szCs w:val="22"/>
          <w:lang w:val="nl-NL" w:eastAsia="nl-NL"/>
        </w:rPr>
      </w:pPr>
      <w:r w:rsidRPr="0051145B">
        <w:rPr>
          <w:rFonts w:ascii="Palatino Linotype" w:hAnsi="Palatino Linotype"/>
          <w:snapToGrid/>
          <w:sz w:val="22"/>
          <w:szCs w:val="22"/>
          <w:lang w:val="nl-NL" w:eastAsia="nl-NL"/>
        </w:rPr>
        <w:t>G.S. PISAS</w:t>
      </w: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r>
      <w:r w:rsidRPr="00A619B2">
        <w:rPr>
          <w:rFonts w:ascii="Palatino Linotype" w:eastAsia="DejaVu Sans" w:hAnsi="Palatino Linotype" w:cs="Lohit Hindi"/>
          <w:snapToGrid/>
          <w:sz w:val="22"/>
          <w:szCs w:val="22"/>
          <w:lang w:val="nl-NL" w:eastAsia="nl-NL"/>
        </w:rPr>
        <w:tab/>
        <w:t xml:space="preserve">          </w:t>
      </w: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p>
    <w:p w:rsidR="00A619B2" w:rsidRPr="00A619B2" w:rsidRDefault="00A619B2" w:rsidP="00A619B2">
      <w:pPr>
        <w:widowControl/>
        <w:autoSpaceDN w:val="0"/>
        <w:spacing w:after="200" w:line="240" w:lineRule="exact"/>
        <w:textAlignment w:val="baseline"/>
        <w:rPr>
          <w:rFonts w:ascii="Palatino Linotype" w:eastAsia="DejaVu Sans" w:hAnsi="Palatino Linotype" w:cs="Lohit Hindi"/>
          <w:snapToGrid/>
          <w:sz w:val="22"/>
          <w:szCs w:val="22"/>
          <w:lang w:val="nl-NL" w:eastAsia="nl-NL"/>
        </w:rPr>
      </w:pPr>
    </w:p>
    <w:p w:rsidR="00A619B2" w:rsidRPr="00A619B2" w:rsidRDefault="00A619B2" w:rsidP="00A619B2">
      <w:pPr>
        <w:widowControl/>
        <w:autoSpaceDN w:val="0"/>
        <w:textAlignment w:val="baseline"/>
        <w:rPr>
          <w:rFonts w:ascii="Palatino Linotype" w:hAnsi="Palatino Linotype"/>
          <w:b/>
          <w:snapToGrid/>
          <w:sz w:val="22"/>
          <w:szCs w:val="22"/>
          <w:lang w:val="nl-NL" w:eastAsia="nl-NL"/>
        </w:rPr>
      </w:pPr>
      <w:bookmarkStart w:id="28" w:name="_Toc528571654"/>
      <w:bookmarkStart w:id="29" w:name="_Toc529454251"/>
      <w:bookmarkStart w:id="30" w:name="_Toc1741149"/>
      <w:bookmarkStart w:id="31" w:name="_Toc25049474"/>
      <w:bookmarkStart w:id="32" w:name="_Hlk216695203"/>
      <w:bookmarkEnd w:id="9"/>
      <w:r w:rsidRPr="00A619B2">
        <w:rPr>
          <w:rFonts w:ascii="Palatino Linotype" w:eastAsia="DejaVu Sans" w:hAnsi="Palatino Linotype" w:cs="Lohit Hindi"/>
          <w:snapToGrid/>
          <w:color w:val="000000"/>
          <w:sz w:val="22"/>
          <w:szCs w:val="22"/>
          <w:lang w:val="nl-NL" w:eastAsia="nl-NL"/>
        </w:rPr>
        <w:br w:type="page"/>
      </w:r>
    </w:p>
    <w:p w:rsidR="00A619B2" w:rsidRPr="00A619B2" w:rsidRDefault="00A619B2" w:rsidP="00A619B2">
      <w:pPr>
        <w:keepNext/>
        <w:keepLines/>
        <w:widowControl/>
        <w:autoSpaceDN w:val="0"/>
        <w:spacing w:before="240" w:line="240" w:lineRule="exact"/>
        <w:textAlignment w:val="baseline"/>
        <w:outlineLvl w:val="0"/>
        <w:rPr>
          <w:rFonts w:ascii="Palatino Linotype" w:hAnsi="Palatino Linotype"/>
          <w:b/>
          <w:snapToGrid/>
          <w:sz w:val="22"/>
          <w:szCs w:val="22"/>
          <w:lang w:val="nl-NL" w:eastAsia="nl-NL"/>
        </w:rPr>
      </w:pPr>
      <w:r w:rsidRPr="00A619B2">
        <w:rPr>
          <w:rFonts w:ascii="Palatino Linotype" w:hAnsi="Palatino Linotype"/>
          <w:b/>
          <w:snapToGrid/>
          <w:sz w:val="22"/>
          <w:szCs w:val="22"/>
          <w:lang w:val="nl-NL" w:eastAsia="nl-NL"/>
        </w:rPr>
        <w:lastRenderedPageBreak/>
        <w:t>NOTA VAN TOELICHTING</w:t>
      </w:r>
      <w:bookmarkEnd w:id="28"/>
      <w:bookmarkEnd w:id="29"/>
      <w:bookmarkEnd w:id="30"/>
      <w:bookmarkEnd w:id="31"/>
    </w:p>
    <w:p w:rsidR="00A619B2" w:rsidRPr="00A619B2" w:rsidRDefault="00A619B2" w:rsidP="00A619B2">
      <w:pPr>
        <w:keepNext/>
        <w:keepLines/>
        <w:widowControl/>
        <w:spacing w:before="160" w:after="120" w:line="276" w:lineRule="auto"/>
        <w:outlineLvl w:val="1"/>
        <w:rPr>
          <w:rFonts w:ascii="Palatino Linotype" w:hAnsi="Palatino Linotype"/>
          <w:b/>
          <w:snapToGrid/>
          <w:sz w:val="22"/>
          <w:szCs w:val="22"/>
          <w:lang w:val="nl-NL"/>
        </w:rPr>
      </w:pPr>
      <w:bookmarkStart w:id="33" w:name="_Toc25049476"/>
      <w:r w:rsidRPr="00A619B2">
        <w:rPr>
          <w:rFonts w:ascii="Palatino Linotype" w:hAnsi="Palatino Linotype"/>
          <w:b/>
          <w:snapToGrid/>
          <w:sz w:val="22"/>
          <w:szCs w:val="22"/>
          <w:lang w:val="nl-NL"/>
        </w:rPr>
        <w:t>1. Inleiding</w:t>
      </w: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bookmarkStart w:id="34" w:name="_Hlk114217756"/>
      <w:r w:rsidRPr="00A619B2">
        <w:rPr>
          <w:rFonts w:ascii="Palatino Linotype" w:eastAsia="DejaVu Sans" w:hAnsi="Palatino Linotype" w:cs="Lohit Hindi"/>
          <w:snapToGrid/>
          <w:color w:val="000000"/>
          <w:sz w:val="22"/>
          <w:szCs w:val="22"/>
          <w:lang w:val="nl-NL" w:eastAsia="nl-NL"/>
        </w:rPr>
        <w:t xml:space="preserve">Deze algemene maatregel van rijksbestuur strekt tot wijziging van het Besluit paspoortgelden (hierna: </w:t>
      </w:r>
      <w:proofErr w:type="spellStart"/>
      <w:r w:rsidRPr="00A619B2">
        <w:rPr>
          <w:rFonts w:ascii="Palatino Linotype" w:eastAsia="DejaVu Sans" w:hAnsi="Palatino Linotype" w:cs="Lohit Hindi"/>
          <w:snapToGrid/>
          <w:color w:val="000000"/>
          <w:sz w:val="22"/>
          <w:szCs w:val="22"/>
          <w:lang w:val="nl-NL" w:eastAsia="nl-NL"/>
        </w:rPr>
        <w:t>Bppg</w:t>
      </w:r>
      <w:proofErr w:type="spellEnd"/>
      <w:r w:rsidRPr="00A619B2">
        <w:rPr>
          <w:rFonts w:ascii="Palatino Linotype" w:eastAsia="DejaVu Sans" w:hAnsi="Palatino Linotype" w:cs="Lohit Hindi"/>
          <w:snapToGrid/>
          <w:color w:val="000000"/>
          <w:sz w:val="22"/>
          <w:szCs w:val="22"/>
          <w:lang w:val="nl-NL" w:eastAsia="nl-NL"/>
        </w:rPr>
        <w:t xml:space="preserve">) in verband met de aanpassing van de in het </w:t>
      </w:r>
      <w:proofErr w:type="spellStart"/>
      <w:r w:rsidRPr="00A619B2">
        <w:rPr>
          <w:rFonts w:ascii="Palatino Linotype" w:eastAsia="DejaVu Sans" w:hAnsi="Palatino Linotype" w:cs="Lohit Hindi"/>
          <w:snapToGrid/>
          <w:color w:val="000000"/>
          <w:sz w:val="22"/>
          <w:szCs w:val="22"/>
          <w:lang w:val="nl-NL" w:eastAsia="nl-NL"/>
        </w:rPr>
        <w:t>Bppg</w:t>
      </w:r>
      <w:proofErr w:type="spellEnd"/>
      <w:r w:rsidRPr="00A619B2">
        <w:rPr>
          <w:rFonts w:ascii="Palatino Linotype" w:eastAsia="DejaVu Sans" w:hAnsi="Palatino Linotype" w:cs="Lohit Hindi"/>
          <w:snapToGrid/>
          <w:color w:val="000000"/>
          <w:sz w:val="22"/>
          <w:szCs w:val="22"/>
          <w:lang w:val="nl-NL" w:eastAsia="nl-NL"/>
        </w:rPr>
        <w:t xml:space="preserve"> opgenomen tarieven voor reisdocumenten en Nederlandse identiteitskaarten per 1 januari 2026 in het kader van de jaarlijkse indexering van die tarieven.</w:t>
      </w:r>
      <w:bookmarkStart w:id="35" w:name="_Toc25049482"/>
      <w:bookmarkEnd w:id="33"/>
      <w:bookmarkEnd w:id="34"/>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 xml:space="preserve">Wat die tarieven betreft, gaat het concreet om de vaststelling op grond van de artikelen 3a en 7 van de Paspoortwet </w:t>
      </w:r>
      <w:r w:rsidRPr="00A619B2">
        <w:rPr>
          <w:rFonts w:ascii="Palatino Linotype" w:eastAsia="DejaVu Sans" w:hAnsi="Palatino Linotype" w:cs="Lohit Hindi"/>
          <w:snapToGrid/>
          <w:sz w:val="22"/>
          <w:szCs w:val="22"/>
          <w:lang w:val="nl-NL" w:eastAsia="nl-NL"/>
        </w:rPr>
        <w:t xml:space="preserve">(hierna: </w:t>
      </w:r>
      <w:proofErr w:type="spellStart"/>
      <w:r w:rsidRPr="00A619B2">
        <w:rPr>
          <w:rFonts w:ascii="Palatino Linotype" w:eastAsia="DejaVu Sans" w:hAnsi="Palatino Linotype" w:cs="Lohit Hindi"/>
          <w:snapToGrid/>
          <w:sz w:val="22"/>
          <w:szCs w:val="22"/>
          <w:lang w:val="nl-NL" w:eastAsia="nl-NL"/>
        </w:rPr>
        <w:t>Ppw</w:t>
      </w:r>
      <w:proofErr w:type="spellEnd"/>
      <w:r w:rsidRPr="00A619B2">
        <w:rPr>
          <w:rFonts w:ascii="Palatino Linotype" w:eastAsia="DejaVu Sans" w:hAnsi="Palatino Linotype" w:cs="Lohit Hindi"/>
          <w:snapToGrid/>
          <w:sz w:val="22"/>
          <w:szCs w:val="22"/>
          <w:lang w:val="nl-NL" w:eastAsia="nl-NL"/>
        </w:rPr>
        <w:t>)</w:t>
      </w:r>
      <w:r w:rsidRPr="00A619B2">
        <w:rPr>
          <w:rFonts w:ascii="Palatino Linotype" w:eastAsia="DejaVu Sans" w:hAnsi="Palatino Linotype" w:cs="Lohit Hindi"/>
          <w:snapToGrid/>
          <w:color w:val="000000"/>
          <w:sz w:val="22"/>
          <w:szCs w:val="22"/>
          <w:lang w:val="nl-NL" w:eastAsia="nl-NL"/>
        </w:rPr>
        <w:t xml:space="preserve"> van:</w:t>
      </w:r>
    </w:p>
    <w:p w:rsidR="00A619B2" w:rsidRPr="00A619B2" w:rsidRDefault="00A619B2" w:rsidP="000532CC">
      <w:pPr>
        <w:autoSpaceDE w:val="0"/>
        <w:autoSpaceDN w:val="0"/>
        <w:adjustRightInd w:val="0"/>
        <w:spacing w:after="200" w:line="240" w:lineRule="exact"/>
        <w:ind w:left="284" w:hanging="284"/>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a)</w:t>
      </w:r>
      <w:r w:rsidRPr="00A619B2">
        <w:rPr>
          <w:rFonts w:ascii="Palatino Linotype" w:eastAsia="DejaVu Sans" w:hAnsi="Palatino Linotype" w:cs="Lohit Hindi"/>
          <w:snapToGrid/>
          <w:color w:val="000000"/>
          <w:sz w:val="22"/>
          <w:szCs w:val="22"/>
          <w:lang w:val="nl-NL" w:eastAsia="nl-NL"/>
        </w:rPr>
        <w:tab/>
        <w:t xml:space="preserve">de in artikel 7, eerste lid, onderdeel a, </w:t>
      </w:r>
      <w:proofErr w:type="spellStart"/>
      <w:r w:rsidRPr="00A619B2">
        <w:rPr>
          <w:rFonts w:ascii="Palatino Linotype" w:eastAsia="DejaVu Sans" w:hAnsi="Palatino Linotype" w:cs="Lohit Hindi"/>
          <w:snapToGrid/>
          <w:sz w:val="22"/>
          <w:szCs w:val="22"/>
          <w:lang w:val="nl-NL" w:eastAsia="nl-NL"/>
        </w:rPr>
        <w:t>Ppw</w:t>
      </w:r>
      <w:proofErr w:type="spellEnd"/>
      <w:r w:rsidRPr="00A619B2">
        <w:rPr>
          <w:rFonts w:ascii="Palatino Linotype" w:eastAsia="DejaVu Sans" w:hAnsi="Palatino Linotype" w:cs="Lohit Hindi"/>
          <w:snapToGrid/>
          <w:color w:val="000000"/>
          <w:sz w:val="22"/>
          <w:szCs w:val="22"/>
          <w:lang w:val="nl-NL" w:eastAsia="nl-NL"/>
        </w:rPr>
        <w:t xml:space="preserve"> bedoelde kosten die gemeenten, de openbare lichamen Bonaire, Sint Eustatius en Saba, en de landen Aruba, Curaçao en Sint Maarten aan het Rijk zijn verschuldigd voor de productie van reisdocumenten en Nederlandse identiteitskaarten, indien de aanvragen voor die documenten zijn ingediend bij de burgemeesters, de gezaghebbers onderscheidenlijk de daartoe door de gouverneurs aangewezen autoriteiten (artikel 6, eerste lid, </w:t>
      </w:r>
      <w:proofErr w:type="spellStart"/>
      <w:r w:rsidRPr="00A619B2">
        <w:rPr>
          <w:rFonts w:ascii="Palatino Linotype" w:eastAsia="DejaVu Sans" w:hAnsi="Palatino Linotype" w:cs="Lohit Hindi"/>
          <w:snapToGrid/>
          <w:color w:val="000000"/>
          <w:sz w:val="22"/>
          <w:szCs w:val="22"/>
          <w:lang w:val="nl-NL" w:eastAsia="nl-NL"/>
        </w:rPr>
        <w:t>Bppg</w:t>
      </w:r>
      <w:proofErr w:type="spellEnd"/>
      <w:r w:rsidRPr="00A619B2">
        <w:rPr>
          <w:rFonts w:ascii="Palatino Linotype" w:eastAsia="DejaVu Sans" w:hAnsi="Palatino Linotype" w:cs="Lohit Hindi"/>
          <w:snapToGrid/>
          <w:color w:val="000000"/>
          <w:sz w:val="22"/>
          <w:szCs w:val="22"/>
          <w:lang w:val="nl-NL" w:eastAsia="nl-NL"/>
        </w:rPr>
        <w:t>);</w:t>
      </w:r>
    </w:p>
    <w:p w:rsidR="00A619B2" w:rsidRPr="00A619B2" w:rsidRDefault="00A619B2" w:rsidP="000532CC">
      <w:pPr>
        <w:autoSpaceDE w:val="0"/>
        <w:autoSpaceDN w:val="0"/>
        <w:adjustRightInd w:val="0"/>
        <w:spacing w:after="200" w:line="240" w:lineRule="exact"/>
        <w:ind w:left="284" w:hanging="284"/>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b)</w:t>
      </w:r>
      <w:r w:rsidRPr="00A619B2">
        <w:rPr>
          <w:rFonts w:ascii="Palatino Linotype" w:eastAsia="DejaVu Sans" w:hAnsi="Palatino Linotype" w:cs="Lohit Hindi"/>
          <w:snapToGrid/>
          <w:color w:val="000000"/>
          <w:sz w:val="22"/>
          <w:szCs w:val="22"/>
          <w:lang w:val="nl-NL" w:eastAsia="nl-NL"/>
        </w:rPr>
        <w:tab/>
        <w:t xml:space="preserve">de in artikel 7, eerste lid, onderdeel b, </w:t>
      </w:r>
      <w:proofErr w:type="spellStart"/>
      <w:r w:rsidRPr="00A619B2">
        <w:rPr>
          <w:rFonts w:ascii="Palatino Linotype" w:eastAsia="DejaVu Sans" w:hAnsi="Palatino Linotype" w:cs="Lohit Hindi"/>
          <w:snapToGrid/>
          <w:sz w:val="22"/>
          <w:szCs w:val="22"/>
          <w:lang w:val="nl-NL" w:eastAsia="nl-NL"/>
        </w:rPr>
        <w:t>Ppw</w:t>
      </w:r>
      <w:proofErr w:type="spellEnd"/>
      <w:r w:rsidRPr="00A619B2">
        <w:rPr>
          <w:rFonts w:ascii="Palatino Linotype" w:eastAsia="DejaVu Sans" w:hAnsi="Palatino Linotype" w:cs="Lohit Hindi"/>
          <w:snapToGrid/>
          <w:color w:val="000000"/>
          <w:sz w:val="22"/>
          <w:szCs w:val="22"/>
          <w:lang w:val="nl-NL" w:eastAsia="nl-NL"/>
        </w:rPr>
        <w:t xml:space="preserve"> bedoelde rechten die een aanvrager aan het Rijk moet voldoen als de aanvraag voor het reisdocument of de Nederlandse identiteitskaart wordt ingediend bij een andere daartoe </w:t>
      </w:r>
      <w:bookmarkStart w:id="36" w:name="_Hlk137453763"/>
      <w:r w:rsidRPr="00A619B2">
        <w:rPr>
          <w:rFonts w:ascii="Palatino Linotype" w:eastAsia="DejaVu Sans" w:hAnsi="Palatino Linotype" w:cs="Lohit Hindi"/>
          <w:snapToGrid/>
          <w:color w:val="000000"/>
          <w:sz w:val="22"/>
          <w:szCs w:val="22"/>
          <w:lang w:val="nl-NL" w:eastAsia="nl-NL"/>
        </w:rPr>
        <w:t>bevoegde autoriteit</w:t>
      </w:r>
      <w:bookmarkEnd w:id="36"/>
      <w:r w:rsidRPr="00A619B2">
        <w:rPr>
          <w:rFonts w:ascii="Palatino Linotype" w:eastAsia="DejaVu Sans" w:hAnsi="Palatino Linotype" w:cs="Lohit Hindi"/>
          <w:snapToGrid/>
          <w:color w:val="000000"/>
          <w:sz w:val="22"/>
          <w:szCs w:val="22"/>
          <w:lang w:val="nl-NL" w:eastAsia="nl-NL"/>
        </w:rPr>
        <w:t xml:space="preserve"> dan een autoriteit als bedoeld onder a (bijvoorbeeld bij de Koninklijke Marechaussee of een buitenlandse post) (artikel 12, eerste en tweede lid, </w:t>
      </w:r>
      <w:proofErr w:type="spellStart"/>
      <w:r w:rsidRPr="00A619B2">
        <w:rPr>
          <w:rFonts w:ascii="Palatino Linotype" w:eastAsia="DejaVu Sans" w:hAnsi="Palatino Linotype" w:cs="Lohit Hindi"/>
          <w:snapToGrid/>
          <w:color w:val="000000"/>
          <w:sz w:val="22"/>
          <w:szCs w:val="22"/>
          <w:lang w:val="nl-NL" w:eastAsia="nl-NL"/>
        </w:rPr>
        <w:t>Bppg</w:t>
      </w:r>
      <w:proofErr w:type="spellEnd"/>
      <w:r w:rsidRPr="00A619B2">
        <w:rPr>
          <w:rFonts w:ascii="Palatino Linotype" w:eastAsia="DejaVu Sans" w:hAnsi="Palatino Linotype" w:cs="Lohit Hindi"/>
          <w:snapToGrid/>
          <w:color w:val="000000"/>
          <w:sz w:val="22"/>
          <w:szCs w:val="22"/>
          <w:lang w:val="nl-NL" w:eastAsia="nl-NL"/>
        </w:rPr>
        <w:t>);</w:t>
      </w:r>
    </w:p>
    <w:p w:rsidR="00A619B2" w:rsidRPr="00A619B2" w:rsidRDefault="00A619B2" w:rsidP="000532CC">
      <w:pPr>
        <w:autoSpaceDE w:val="0"/>
        <w:autoSpaceDN w:val="0"/>
        <w:adjustRightInd w:val="0"/>
        <w:spacing w:after="200" w:line="240" w:lineRule="exact"/>
        <w:ind w:left="284" w:hanging="284"/>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c)</w:t>
      </w:r>
      <w:r w:rsidRPr="00A619B2">
        <w:rPr>
          <w:rFonts w:ascii="Palatino Linotype" w:eastAsia="DejaVu Sans" w:hAnsi="Palatino Linotype" w:cs="Lohit Hindi"/>
          <w:snapToGrid/>
          <w:color w:val="000000"/>
          <w:sz w:val="22"/>
          <w:szCs w:val="22"/>
          <w:lang w:val="nl-NL" w:eastAsia="nl-NL"/>
        </w:rPr>
        <w:tab/>
        <w:t xml:space="preserve">de rechten die een gemeente of openbaar lichaam ingevolge artikel 7, derde lid, </w:t>
      </w:r>
      <w:proofErr w:type="spellStart"/>
      <w:r w:rsidRPr="00A619B2">
        <w:rPr>
          <w:rFonts w:ascii="Palatino Linotype" w:eastAsia="DejaVu Sans" w:hAnsi="Palatino Linotype" w:cs="Lohit Hindi"/>
          <w:snapToGrid/>
          <w:sz w:val="22"/>
          <w:szCs w:val="22"/>
          <w:lang w:val="nl-NL" w:eastAsia="nl-NL"/>
        </w:rPr>
        <w:t>Ppw</w:t>
      </w:r>
      <w:proofErr w:type="spellEnd"/>
      <w:r w:rsidRPr="00A619B2">
        <w:rPr>
          <w:rFonts w:ascii="Palatino Linotype" w:eastAsia="DejaVu Sans" w:hAnsi="Palatino Linotype" w:cs="Lohit Hindi"/>
          <w:snapToGrid/>
          <w:color w:val="000000"/>
          <w:sz w:val="22"/>
          <w:szCs w:val="22"/>
          <w:lang w:val="nl-NL" w:eastAsia="nl-NL"/>
        </w:rPr>
        <w:t xml:space="preserve"> maximaal aan een aanvrager van een reisdocument of Nederlandse identiteitskaart in rekening mag brengen (artikel 6, tweede en derde lid, </w:t>
      </w:r>
      <w:proofErr w:type="spellStart"/>
      <w:r w:rsidRPr="00A619B2">
        <w:rPr>
          <w:rFonts w:ascii="Palatino Linotype" w:eastAsia="DejaVu Sans" w:hAnsi="Palatino Linotype" w:cs="Lohit Hindi"/>
          <w:snapToGrid/>
          <w:color w:val="000000"/>
          <w:sz w:val="22"/>
          <w:szCs w:val="22"/>
          <w:lang w:val="nl-NL" w:eastAsia="nl-NL"/>
        </w:rPr>
        <w:t>Bppg</w:t>
      </w:r>
      <w:proofErr w:type="spellEnd"/>
      <w:r w:rsidRPr="00A619B2">
        <w:rPr>
          <w:rFonts w:ascii="Palatino Linotype" w:eastAsia="DejaVu Sans" w:hAnsi="Palatino Linotype" w:cs="Lohit Hindi"/>
          <w:snapToGrid/>
          <w:color w:val="000000"/>
          <w:sz w:val="22"/>
          <w:szCs w:val="22"/>
          <w:lang w:val="nl-NL" w:eastAsia="nl-NL"/>
        </w:rPr>
        <w:t>);</w:t>
      </w:r>
    </w:p>
    <w:p w:rsidR="00A619B2" w:rsidRPr="00A619B2" w:rsidRDefault="00A619B2" w:rsidP="000532CC">
      <w:pPr>
        <w:autoSpaceDE w:val="0"/>
        <w:autoSpaceDN w:val="0"/>
        <w:adjustRightInd w:val="0"/>
        <w:spacing w:after="200" w:line="240" w:lineRule="exact"/>
        <w:ind w:left="284" w:hanging="284"/>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d)</w:t>
      </w:r>
      <w:r w:rsidRPr="00A619B2">
        <w:rPr>
          <w:rFonts w:ascii="Palatino Linotype" w:eastAsia="DejaVu Sans" w:hAnsi="Palatino Linotype" w:cs="Lohit Hindi"/>
          <w:snapToGrid/>
          <w:color w:val="000000"/>
          <w:sz w:val="22"/>
          <w:szCs w:val="22"/>
          <w:lang w:val="nl-NL" w:eastAsia="nl-NL"/>
        </w:rPr>
        <w:tab/>
        <w:t xml:space="preserve">de in artikel 3a, vijfde lid, </w:t>
      </w:r>
      <w:proofErr w:type="spellStart"/>
      <w:r w:rsidRPr="00A619B2">
        <w:rPr>
          <w:rFonts w:ascii="Palatino Linotype" w:eastAsia="DejaVu Sans" w:hAnsi="Palatino Linotype" w:cs="Lohit Hindi"/>
          <w:snapToGrid/>
          <w:sz w:val="22"/>
          <w:szCs w:val="22"/>
          <w:lang w:val="nl-NL" w:eastAsia="nl-NL"/>
        </w:rPr>
        <w:t>Ppw</w:t>
      </w:r>
      <w:proofErr w:type="spellEnd"/>
      <w:r w:rsidRPr="00A619B2">
        <w:rPr>
          <w:rFonts w:ascii="Palatino Linotype" w:eastAsia="DejaVu Sans" w:hAnsi="Palatino Linotype" w:cs="Lohit Hindi"/>
          <w:snapToGrid/>
          <w:color w:val="000000"/>
          <w:sz w:val="22"/>
          <w:szCs w:val="22"/>
          <w:lang w:val="nl-NL" w:eastAsia="nl-NL"/>
        </w:rPr>
        <w:t xml:space="preserve"> bedoelde kosten die ten laste worden gebracht voor vervaardiging en verstrekking van een publiek identificatiemiddel (verwerkt in de tarieven voor de Nederlandse identiteitskaart).</w:t>
      </w: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De tarieven worden met ingang van 1 januari 2026 gecorrigeerd voor de inflatie. Hiernaast worden de tarieven in andere valuta dan de euro gewijzigd in verband met de gehanteerde wisselkoersen, gecombineerd met de voortzetting van een afrondingsmaatregel voor tarieven in Caribische guldens (</w:t>
      </w:r>
      <w:r w:rsidRPr="00A619B2">
        <w:rPr>
          <w:rFonts w:ascii="Palatino Linotype" w:eastAsia="DejaVu Sans" w:hAnsi="Palatino Linotype" w:cs="EPALG D+ Univers"/>
          <w:snapToGrid/>
          <w:kern w:val="3"/>
          <w:sz w:val="22"/>
          <w:szCs w:val="22"/>
          <w:lang w:val="nl-NL" w:eastAsia="zh-CN" w:bidi="hi-IN"/>
        </w:rPr>
        <w:t>XCG</w:t>
      </w:r>
      <w:r w:rsidRPr="00A619B2">
        <w:rPr>
          <w:rFonts w:ascii="Palatino Linotype" w:eastAsia="DejaVu Sans" w:hAnsi="Palatino Linotype" w:cs="Lohit Hindi"/>
          <w:snapToGrid/>
          <w:color w:val="000000"/>
          <w:sz w:val="22"/>
          <w:szCs w:val="22"/>
          <w:lang w:val="nl-NL" w:eastAsia="nl-NL"/>
        </w:rPr>
        <w:t xml:space="preserve">) en Arubaanse </w:t>
      </w:r>
      <w:proofErr w:type="spellStart"/>
      <w:r w:rsidRPr="00A619B2">
        <w:rPr>
          <w:rFonts w:ascii="Palatino Linotype" w:eastAsia="DejaVu Sans" w:hAnsi="Palatino Linotype" w:cs="Lohit Hindi"/>
          <w:snapToGrid/>
          <w:color w:val="000000"/>
          <w:sz w:val="22"/>
          <w:szCs w:val="22"/>
          <w:lang w:val="nl-NL" w:eastAsia="nl-NL"/>
        </w:rPr>
        <w:t>florins</w:t>
      </w:r>
      <w:proofErr w:type="spellEnd"/>
      <w:r w:rsidRPr="00A619B2">
        <w:rPr>
          <w:rFonts w:ascii="Palatino Linotype" w:eastAsia="DejaVu Sans" w:hAnsi="Palatino Linotype" w:cs="Lohit Hindi"/>
          <w:snapToGrid/>
          <w:color w:val="000000"/>
          <w:sz w:val="22"/>
          <w:szCs w:val="22"/>
          <w:lang w:val="nl-NL" w:eastAsia="nl-NL"/>
        </w:rPr>
        <w:t xml:space="preserve"> (AWG).</w:t>
      </w:r>
      <w:r w:rsidRPr="00A619B2">
        <w:rPr>
          <w:rFonts w:ascii="Palatino Linotype" w:eastAsia="Verdana" w:hAnsi="Palatino Linotype" w:cs="Verdana"/>
          <w:snapToGrid/>
          <w:sz w:val="22"/>
          <w:szCs w:val="22"/>
          <w:vertAlign w:val="superscript"/>
          <w:lang w:val="nl-NL"/>
        </w:rPr>
        <w:footnoteReference w:id="1"/>
      </w:r>
    </w:p>
    <w:p w:rsidR="00A619B2" w:rsidRPr="00A619B2" w:rsidRDefault="00A619B2" w:rsidP="000532CC">
      <w:pPr>
        <w:keepNext/>
        <w:keepLines/>
        <w:widowControl/>
        <w:spacing w:before="160" w:after="120" w:line="276" w:lineRule="auto"/>
        <w:jc w:val="both"/>
        <w:outlineLvl w:val="1"/>
        <w:rPr>
          <w:rFonts w:ascii="Palatino Linotype" w:hAnsi="Palatino Linotype"/>
          <w:b/>
          <w:snapToGrid/>
          <w:sz w:val="22"/>
          <w:szCs w:val="22"/>
          <w:lang w:val="nl-NL"/>
        </w:rPr>
      </w:pPr>
      <w:r w:rsidRPr="00A619B2">
        <w:rPr>
          <w:rFonts w:ascii="Palatino Linotype" w:hAnsi="Palatino Linotype"/>
          <w:b/>
          <w:snapToGrid/>
          <w:sz w:val="22"/>
          <w:szCs w:val="22"/>
          <w:lang w:val="nl-NL"/>
        </w:rPr>
        <w:t>2. Tariefopbouw</w:t>
      </w: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 xml:space="preserve">De (maximum)tarieven die in het kader van artikel 7, eerste lid, onderdeel a, </w:t>
      </w:r>
      <w:proofErr w:type="spellStart"/>
      <w:r w:rsidRPr="00A619B2">
        <w:rPr>
          <w:rFonts w:ascii="Palatino Linotype" w:eastAsia="DejaVu Sans" w:hAnsi="Palatino Linotype" w:cs="Lohit Hindi"/>
          <w:snapToGrid/>
          <w:color w:val="000000"/>
          <w:sz w:val="22"/>
          <w:szCs w:val="22"/>
          <w:lang w:val="nl-NL" w:eastAsia="nl-NL"/>
        </w:rPr>
        <w:t>Ppw</w:t>
      </w:r>
      <w:proofErr w:type="spellEnd"/>
      <w:r w:rsidRPr="00A619B2">
        <w:rPr>
          <w:rFonts w:ascii="Palatino Linotype" w:eastAsia="DejaVu Sans" w:hAnsi="Palatino Linotype" w:cs="Lohit Hindi"/>
          <w:snapToGrid/>
          <w:color w:val="000000"/>
          <w:sz w:val="22"/>
          <w:szCs w:val="22"/>
          <w:lang w:val="nl-NL" w:eastAsia="nl-NL"/>
        </w:rPr>
        <w:t xml:space="preserve"> door uitgevende instanties bij een aanvrager van een reisdocument of Nederlandse identiteitskaart in rekening mogen worden gebracht, bestaan uit twee delen.</w:t>
      </w: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bookmarkStart w:id="37" w:name="_Hlk137128742"/>
      <w:r w:rsidRPr="00A619B2">
        <w:rPr>
          <w:rFonts w:ascii="Palatino Linotype" w:eastAsia="DejaVu Sans" w:hAnsi="Palatino Linotype" w:cs="Lohit Hindi"/>
          <w:snapToGrid/>
          <w:color w:val="000000"/>
          <w:sz w:val="22"/>
          <w:szCs w:val="22"/>
          <w:lang w:val="nl-NL" w:eastAsia="nl-NL"/>
        </w:rPr>
        <w:t xml:space="preserve">Het eerste deel bestaat uit de aan het Rijk verschuldigde kosten voor de productie van reisdocumenten en Nederlandse identiteitskaarten. Deze kosten zijn opgenomen in artikel 6, eerste lid, </w:t>
      </w:r>
      <w:proofErr w:type="spellStart"/>
      <w:r w:rsidRPr="00A619B2">
        <w:rPr>
          <w:rFonts w:ascii="Palatino Linotype" w:eastAsia="DejaVu Sans" w:hAnsi="Palatino Linotype" w:cs="Lohit Hindi"/>
          <w:snapToGrid/>
          <w:color w:val="000000"/>
          <w:sz w:val="22"/>
          <w:szCs w:val="22"/>
          <w:lang w:val="nl-NL" w:eastAsia="nl-NL"/>
        </w:rPr>
        <w:t>Bppg</w:t>
      </w:r>
      <w:proofErr w:type="spellEnd"/>
      <w:r w:rsidRPr="00A619B2">
        <w:rPr>
          <w:rFonts w:ascii="Palatino Linotype" w:eastAsia="DejaVu Sans" w:hAnsi="Palatino Linotype" w:cs="Lohit Hindi"/>
          <w:snapToGrid/>
          <w:color w:val="000000"/>
          <w:sz w:val="22"/>
          <w:szCs w:val="22"/>
          <w:lang w:val="nl-NL" w:eastAsia="nl-NL"/>
        </w:rPr>
        <w:t xml:space="preserve">. De aan het Rijk verschuldigde kosten zijn samengesteld uit de kosten die gemaakt worden voor de productie, personalisatie en distributie van de documenten, de apparaatskosten van het onderdeel van het Ministerie van </w:t>
      </w:r>
      <w:r w:rsidRPr="00A619B2">
        <w:rPr>
          <w:rFonts w:ascii="Palatino Linotype" w:eastAsia="Malgun Gothic" w:hAnsi="Palatino Linotype" w:cs="Calibri"/>
          <w:snapToGrid/>
          <w:color w:val="000000"/>
          <w:sz w:val="22"/>
          <w:szCs w:val="22"/>
          <w:lang w:val="nl-NL"/>
        </w:rPr>
        <w:t>Binnenlandse Zaken en Koninkrijksrelaties</w:t>
      </w:r>
      <w:r w:rsidRPr="00A619B2">
        <w:rPr>
          <w:rFonts w:ascii="Palatino Linotype" w:eastAsia="DejaVu Sans" w:hAnsi="Palatino Linotype" w:cs="Lohit Hindi"/>
          <w:snapToGrid/>
          <w:color w:val="000000"/>
          <w:sz w:val="22"/>
          <w:szCs w:val="22"/>
          <w:lang w:val="nl-NL" w:eastAsia="nl-NL"/>
        </w:rPr>
        <w:t xml:space="preserve"> dat met de zorg voor de reisdocumentenketen is belast en een jaarlijkse opslag om grote schommelingen in de tarieven te voorkomen. Dit laatste onderdeel van de tarieven is in 2014 ingevoerd en betreft een opslag ten behoeve van de egalisatierekening die wordt gevuld om vanaf 2019 een deel van de kosten die het Rijk ten behoeve van de reisdocumenten maakt, te dekken. Deze egalisatierekening maakt het mogelijk om gedurende tien jaar een stabiel prijsniveau te hanteren. Zonder deze maatregel zouden de tarieven elke vijf jaar sterk schommelen als gevolg van de invoering van de tienjarige geldigheidsduur van de </w:t>
      </w:r>
      <w:r w:rsidRPr="00A619B2">
        <w:rPr>
          <w:rFonts w:ascii="Palatino Linotype" w:eastAsia="DejaVu Sans" w:hAnsi="Palatino Linotype" w:cs="Lohit Hindi"/>
          <w:snapToGrid/>
          <w:color w:val="000000"/>
          <w:sz w:val="22"/>
          <w:szCs w:val="22"/>
          <w:lang w:val="nl-NL" w:eastAsia="nl-NL"/>
        </w:rPr>
        <w:lastRenderedPageBreak/>
        <w:t>documenten in 2014 en de daardoor veroorzaakte pieken en dalen in het aantal aanvragen.</w:t>
      </w:r>
      <w:bookmarkEnd w:id="37"/>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 xml:space="preserve">Het tweede deel van de tarieven bestaat uit de rechten (leges) die uitgevende instanties mogen heffen om de uitgifte van reisdocumenten en Nederlandse identiteitskaarten en bijbehorende dienstverlening te bekostigen. De tarieven worden op basis van kosten en baten berekend, zodanig dat deze in evenwicht zijn met elkaar. Deze tarieven zijn opgenomen in de artikelen 6, tweede en derde lid, en 12, eerste en tweede lid, </w:t>
      </w:r>
      <w:proofErr w:type="spellStart"/>
      <w:r w:rsidRPr="00A619B2">
        <w:rPr>
          <w:rFonts w:ascii="Palatino Linotype" w:eastAsia="DejaVu Sans" w:hAnsi="Palatino Linotype" w:cs="Lohit Hindi"/>
          <w:snapToGrid/>
          <w:color w:val="000000"/>
          <w:sz w:val="22"/>
          <w:szCs w:val="22"/>
          <w:lang w:val="nl-NL" w:eastAsia="nl-NL"/>
        </w:rPr>
        <w:t>Bppg</w:t>
      </w:r>
      <w:proofErr w:type="spellEnd"/>
      <w:r w:rsidRPr="00A619B2">
        <w:rPr>
          <w:rFonts w:ascii="Palatino Linotype" w:eastAsia="DejaVu Sans" w:hAnsi="Palatino Linotype" w:cs="Lohit Hindi"/>
          <w:snapToGrid/>
          <w:color w:val="000000"/>
          <w:sz w:val="22"/>
          <w:szCs w:val="22"/>
          <w:lang w:val="nl-NL" w:eastAsia="nl-NL"/>
        </w:rPr>
        <w:t>.</w:t>
      </w:r>
    </w:p>
    <w:p w:rsidR="00A619B2" w:rsidRPr="00A619B2" w:rsidRDefault="00A619B2" w:rsidP="000532CC">
      <w:pPr>
        <w:keepNext/>
        <w:keepLines/>
        <w:widowControl/>
        <w:spacing w:before="160" w:after="120" w:line="276" w:lineRule="auto"/>
        <w:jc w:val="both"/>
        <w:outlineLvl w:val="1"/>
        <w:rPr>
          <w:rFonts w:ascii="Palatino Linotype" w:hAnsi="Palatino Linotype"/>
          <w:b/>
          <w:snapToGrid/>
          <w:sz w:val="22"/>
          <w:szCs w:val="22"/>
          <w:lang w:val="nl-NL"/>
        </w:rPr>
      </w:pPr>
      <w:r w:rsidRPr="00A619B2">
        <w:rPr>
          <w:rFonts w:ascii="Palatino Linotype" w:hAnsi="Palatino Linotype"/>
          <w:b/>
          <w:snapToGrid/>
          <w:sz w:val="22"/>
          <w:szCs w:val="22"/>
          <w:lang w:val="nl-NL"/>
        </w:rPr>
        <w:t>3. Tariefwijzigingen</w:t>
      </w:r>
    </w:p>
    <w:p w:rsidR="00A619B2" w:rsidRPr="00A619B2" w:rsidRDefault="00A619B2" w:rsidP="000532CC">
      <w:pPr>
        <w:keepNext/>
        <w:keepLines/>
        <w:widowControl/>
        <w:spacing w:before="200" w:after="120" w:line="276" w:lineRule="auto"/>
        <w:jc w:val="both"/>
        <w:outlineLvl w:val="2"/>
        <w:rPr>
          <w:rFonts w:ascii="Palatino Linotype" w:eastAsia="Malgun Gothic" w:hAnsi="Palatino Linotype"/>
          <w:bCs/>
          <w:snapToGrid/>
          <w:sz w:val="22"/>
          <w:szCs w:val="22"/>
          <w:lang w:val="nl-NL"/>
        </w:rPr>
      </w:pPr>
      <w:bookmarkStart w:id="38" w:name="_Hlk137198124"/>
      <w:r w:rsidRPr="00A619B2">
        <w:rPr>
          <w:rFonts w:ascii="Palatino Linotype" w:eastAsia="Malgun Gothic" w:hAnsi="Palatino Linotype"/>
          <w:bCs/>
          <w:snapToGrid/>
          <w:sz w:val="22"/>
          <w:szCs w:val="22"/>
          <w:lang w:val="nl-NL"/>
        </w:rPr>
        <w:t>3.1 Indexering</w:t>
      </w:r>
    </w:p>
    <w:bookmarkEnd w:id="38"/>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 xml:space="preserve">Alle tarieven worden geïndexeerd. Bij de op grond van artikel 6, eerste lid, </w:t>
      </w:r>
      <w:proofErr w:type="spellStart"/>
      <w:r w:rsidRPr="00A619B2">
        <w:rPr>
          <w:rFonts w:ascii="Palatino Linotype" w:eastAsia="DejaVu Sans" w:hAnsi="Palatino Linotype" w:cs="Lohit Hindi"/>
          <w:snapToGrid/>
          <w:color w:val="000000"/>
          <w:sz w:val="22"/>
          <w:szCs w:val="22"/>
          <w:lang w:val="nl-NL" w:eastAsia="nl-NL"/>
        </w:rPr>
        <w:t>Bppg</w:t>
      </w:r>
      <w:proofErr w:type="spellEnd"/>
      <w:r w:rsidRPr="00A619B2">
        <w:rPr>
          <w:rFonts w:ascii="Palatino Linotype" w:eastAsia="DejaVu Sans" w:hAnsi="Palatino Linotype" w:cs="Lohit Hindi"/>
          <w:snapToGrid/>
          <w:color w:val="000000"/>
          <w:sz w:val="22"/>
          <w:szCs w:val="22"/>
          <w:lang w:val="nl-NL" w:eastAsia="nl-NL"/>
        </w:rPr>
        <w:t xml:space="preserve"> af te dragen kosten aan het Rijk en de (maximum)tarieven die door gemeenten en openbaar lichamen, de commandanten van de Koninklijke Marechaussee en de gouverneurs van Sint Maarten, Aruba en Curaçao mogen worden geheven, wordt uitgegaan van het prijsindexcijfer van de materiële overheidsconsumptie (hierna: IMOC). De indexering bestaat uit de raming van het IMOC voor het aankomende jaar en een correctie op basis van de bekende realisatiecijfers. Deze realisatiecijfers zullen één jaar achterlopen, aangezien de gerealiseerde inflatiecijfers pas het volgende jaar bekend zijn. </w:t>
      </w:r>
      <w:bookmarkStart w:id="39" w:name="_Hlk196225645"/>
      <w:r w:rsidRPr="00A619B2">
        <w:rPr>
          <w:rFonts w:ascii="Palatino Linotype" w:eastAsia="DejaVu Sans" w:hAnsi="Palatino Linotype" w:cs="Lohit Hindi"/>
          <w:snapToGrid/>
          <w:color w:val="000000"/>
          <w:sz w:val="22"/>
          <w:szCs w:val="22"/>
          <w:lang w:val="nl-NL" w:eastAsia="nl-NL"/>
        </w:rPr>
        <w:t>De raming voor 2026 en de gerealiseerde inflatie in 2024 is in het Centraal Economisch Plan van 2025 door het Centraal Plan Bureau (hierna: CPB) vastgesteld op 2,1% en 7,7%.</w:t>
      </w:r>
      <w:r w:rsidRPr="00A619B2">
        <w:rPr>
          <w:rFonts w:ascii="Palatino Linotype" w:eastAsia="DejaVu Sans" w:hAnsi="Palatino Linotype" w:cs="Lohit Hindi"/>
          <w:snapToGrid/>
          <w:color w:val="000000"/>
          <w:sz w:val="22"/>
          <w:szCs w:val="22"/>
          <w:vertAlign w:val="superscript"/>
          <w:lang w:val="nl-NL" w:eastAsia="nl-NL"/>
        </w:rPr>
        <w:footnoteReference w:id="2"/>
      </w:r>
      <w:r w:rsidRPr="00A619B2">
        <w:rPr>
          <w:rFonts w:ascii="Palatino Linotype" w:eastAsia="DejaVu Sans" w:hAnsi="Palatino Linotype" w:cs="Lohit Hindi"/>
          <w:snapToGrid/>
          <w:color w:val="000000"/>
          <w:sz w:val="22"/>
          <w:szCs w:val="22"/>
          <w:lang w:val="nl-NL" w:eastAsia="nl-NL"/>
        </w:rPr>
        <w:t xml:space="preserve"> Voor 2024 is destijds gerekend met een inflatieraming van 7,7%. Er hoeft dan ook geen correctie plaats te vinden. Het uiteindelijke indexeringscijfer wordt daarmee 2,1%.</w:t>
      </w:r>
      <w:bookmarkEnd w:id="39"/>
      <w:r w:rsidRPr="00A619B2">
        <w:rPr>
          <w:rFonts w:ascii="Palatino Linotype" w:eastAsia="DejaVu Sans" w:hAnsi="Palatino Linotype" w:cs="Lohit Hindi"/>
          <w:snapToGrid/>
          <w:color w:val="000000"/>
          <w:sz w:val="22"/>
          <w:szCs w:val="22"/>
          <w:lang w:val="nl-NL" w:eastAsia="nl-NL"/>
        </w:rPr>
        <w:t xml:space="preserve"> Tarieven in andere valuta dan de euro kunnen vanwege de wisselkoersen en de afrondingsmaatregel afwijken van dit percentage.</w:t>
      </w:r>
      <w:r w:rsidRPr="00A619B2">
        <w:rPr>
          <w:rFonts w:ascii="Palatino Linotype" w:eastAsia="Verdana" w:hAnsi="Palatino Linotype" w:cs="Verdana"/>
          <w:snapToGrid/>
          <w:sz w:val="22"/>
          <w:szCs w:val="22"/>
          <w:vertAlign w:val="superscript"/>
          <w:lang w:val="nl-NL"/>
        </w:rPr>
        <w:footnoteReference w:id="3"/>
      </w: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 xml:space="preserve">Een prijsindexcijfer van de materiële overheidsconsumptie wordt echter niet vastgesteld voor de </w:t>
      </w:r>
      <w:bookmarkStart w:id="41" w:name="_Hlk213935485"/>
      <w:r w:rsidRPr="00A619B2">
        <w:rPr>
          <w:rFonts w:ascii="Palatino Linotype" w:eastAsia="DejaVu Sans" w:hAnsi="Palatino Linotype" w:cs="Lohit Hindi"/>
          <w:snapToGrid/>
          <w:color w:val="000000"/>
          <w:sz w:val="22"/>
          <w:szCs w:val="22"/>
          <w:lang w:val="nl-NL" w:eastAsia="nl-NL"/>
        </w:rPr>
        <w:t>openbare lichamen Bonaire, Sint Eustatius en Saba</w:t>
      </w:r>
      <w:bookmarkEnd w:id="41"/>
      <w:r w:rsidRPr="00A619B2">
        <w:rPr>
          <w:rFonts w:ascii="Palatino Linotype" w:eastAsia="DejaVu Sans" w:hAnsi="Palatino Linotype" w:cs="Lohit Hindi"/>
          <w:snapToGrid/>
          <w:color w:val="000000"/>
          <w:sz w:val="22"/>
          <w:szCs w:val="22"/>
          <w:lang w:val="nl-NL" w:eastAsia="nl-NL"/>
        </w:rPr>
        <w:t xml:space="preserve">. Voor het deel van de rechten die uitgevende instanties in de openbare lichamen Bonaire, Sint Eustatius en Saba mogen heffen om de kosten voor uitgifte van het document en bijbehorende dienstverlening te bekostigen van de uitgegeven reisdocumenten en Nederlandse identiteitskaarten wordt daarom qua indexering uitgegaan van de consumentenprijsindex zoals op de meest recente tijdsbasis berekend en gepubliceerd door het CBS. Voor elk van de openbare lichamen berekent en publiceert het CBS een indexcijfer. </w:t>
      </w:r>
      <w:bookmarkStart w:id="42" w:name="_Hlk196225787"/>
      <w:r w:rsidRPr="00A619B2">
        <w:rPr>
          <w:rFonts w:ascii="Palatino Linotype" w:eastAsia="DejaVu Sans" w:hAnsi="Palatino Linotype" w:cs="Lohit Hindi"/>
          <w:snapToGrid/>
          <w:color w:val="000000"/>
          <w:sz w:val="22"/>
          <w:szCs w:val="22"/>
          <w:lang w:val="nl-NL" w:eastAsia="nl-NL"/>
        </w:rPr>
        <w:t>Omdat het maximaal te heffen rechten betreft, wordt voor alle drie de openbare lichamen uitgegaan van het hoogste van de drie indexcijfers. Volgens het CBS bedraagt het hoogste indexcijfer over 2024 2,6%.</w:t>
      </w:r>
      <w:r w:rsidRPr="00A619B2">
        <w:rPr>
          <w:rFonts w:ascii="Palatino Linotype" w:eastAsia="Verdana" w:hAnsi="Palatino Linotype" w:cs="Verdana"/>
          <w:snapToGrid/>
          <w:sz w:val="22"/>
          <w:szCs w:val="22"/>
          <w:vertAlign w:val="superscript"/>
          <w:lang w:val="nl-NL"/>
        </w:rPr>
        <w:footnoteReference w:id="4"/>
      </w:r>
      <w:bookmarkEnd w:id="42"/>
    </w:p>
    <w:p w:rsidR="00A619B2" w:rsidRPr="00A619B2" w:rsidRDefault="00A619B2" w:rsidP="000532CC">
      <w:pPr>
        <w:keepNext/>
        <w:keepLines/>
        <w:widowControl/>
        <w:spacing w:before="200" w:after="120" w:line="276" w:lineRule="auto"/>
        <w:jc w:val="both"/>
        <w:outlineLvl w:val="2"/>
        <w:rPr>
          <w:rFonts w:ascii="Palatino Linotype" w:eastAsia="Malgun Gothic" w:hAnsi="Palatino Linotype"/>
          <w:bCs/>
          <w:snapToGrid/>
          <w:sz w:val="22"/>
          <w:szCs w:val="22"/>
          <w:lang w:val="nl-NL"/>
        </w:rPr>
      </w:pPr>
      <w:r w:rsidRPr="00A619B2">
        <w:rPr>
          <w:rFonts w:ascii="Palatino Linotype" w:eastAsia="Malgun Gothic" w:hAnsi="Palatino Linotype"/>
          <w:bCs/>
          <w:snapToGrid/>
          <w:sz w:val="22"/>
          <w:szCs w:val="22"/>
          <w:lang w:val="nl-NL"/>
        </w:rPr>
        <w:t>3.2 Afronding tarieven</w:t>
      </w:r>
    </w:p>
    <w:p w:rsidR="00A619B2" w:rsidRPr="00A619B2" w:rsidRDefault="00A619B2" w:rsidP="000532C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Om de foutgevoeligheid en complexiteit van het besluit te verminderen, is in 2024 besloten om alle tarieven op eenduidige wijze af te ronden.</w:t>
      </w:r>
      <w:r w:rsidRPr="00A619B2">
        <w:rPr>
          <w:rFonts w:ascii="Palatino Linotype" w:eastAsia="DejaVu Sans" w:hAnsi="Palatino Linotype" w:cs="Lohit Hindi"/>
          <w:snapToGrid/>
          <w:color w:val="000000"/>
          <w:sz w:val="22"/>
          <w:szCs w:val="22"/>
          <w:vertAlign w:val="superscript"/>
          <w:lang w:val="nl-NL" w:eastAsia="nl-NL"/>
        </w:rPr>
        <w:footnoteReference w:id="5"/>
      </w:r>
      <w:r w:rsidRPr="00A619B2">
        <w:rPr>
          <w:rFonts w:ascii="Palatino Linotype" w:eastAsia="DejaVu Sans" w:hAnsi="Palatino Linotype" w:cs="Lohit Hindi"/>
          <w:snapToGrid/>
          <w:color w:val="000000"/>
          <w:sz w:val="22"/>
          <w:szCs w:val="22"/>
          <w:lang w:val="nl-NL" w:eastAsia="nl-NL"/>
        </w:rPr>
        <w:t xml:space="preserve"> Op verzoek van enkele uitgevende instanties worden de tarieven afgerond op vijf cent naar beneden. Het staat de landen, openbare lichamen en gemeenten vrij om een lager (eventueel op hele bedrag afgerond) tarief te heffen.</w:t>
      </w:r>
    </w:p>
    <w:p w:rsidR="00A619B2" w:rsidRPr="00A619B2" w:rsidRDefault="00A619B2" w:rsidP="000532CC">
      <w:pPr>
        <w:keepNext/>
        <w:keepLines/>
        <w:widowControl/>
        <w:spacing w:before="200" w:after="120" w:line="276" w:lineRule="auto"/>
        <w:jc w:val="both"/>
        <w:outlineLvl w:val="2"/>
        <w:rPr>
          <w:rFonts w:ascii="Palatino Linotype" w:eastAsia="Malgun Gothic" w:hAnsi="Palatino Linotype"/>
          <w:bCs/>
          <w:snapToGrid/>
          <w:sz w:val="22"/>
          <w:szCs w:val="22"/>
          <w:lang w:val="nl-NL"/>
        </w:rPr>
      </w:pPr>
      <w:r w:rsidRPr="00A619B2">
        <w:rPr>
          <w:rFonts w:ascii="Palatino Linotype" w:eastAsia="Malgun Gothic" w:hAnsi="Palatino Linotype"/>
          <w:bCs/>
          <w:snapToGrid/>
          <w:sz w:val="22"/>
          <w:szCs w:val="22"/>
          <w:lang w:val="nl-NL"/>
        </w:rPr>
        <w:t>3.3 Wisselkoersen</w:t>
      </w: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 xml:space="preserve">Voor de tarieven die ook in buitenlandse valuta moeten worden vastgesteld, is de gehanteerde wisselkoers relevant. Om de tarieven tussen Sint Maarten, Aruba en Curaçao niet van elkaar te laten afwijken, is er in 2017 in overleg met Sint Maarten, Aruba en Curaçao voor gekozen om de tarieven tot stand te laten komen via de dollarkoers. Het hanteren van rechtstreekse </w:t>
      </w:r>
      <w:r w:rsidRPr="00A619B2">
        <w:rPr>
          <w:rFonts w:ascii="Palatino Linotype" w:eastAsia="DejaVu Sans" w:hAnsi="Palatino Linotype" w:cs="Lohit Hindi"/>
          <w:snapToGrid/>
          <w:color w:val="000000"/>
          <w:sz w:val="22"/>
          <w:szCs w:val="22"/>
          <w:lang w:val="nl-NL" w:eastAsia="nl-NL"/>
        </w:rPr>
        <w:lastRenderedPageBreak/>
        <w:t>wisselkoersen zou namelijk leiden tot kleine verschillen in de tarieven voor Sint Maarten, Aruba en Curaçao.</w:t>
      </w: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Met ingang van 31 maart 2025 wordt door de Centrale Bank van Curaçao en Sint Maarten de Caribische gulden (XCG) uitgegeven ter vervanging van de Antilliaanse gulden (ANG).</w:t>
      </w:r>
      <w:r w:rsidRPr="00A619B2">
        <w:rPr>
          <w:rFonts w:ascii="Palatino Linotype" w:eastAsia="Verdana" w:hAnsi="Palatino Linotype" w:cs="Verdana"/>
          <w:snapToGrid/>
          <w:sz w:val="22"/>
          <w:szCs w:val="22"/>
          <w:vertAlign w:val="superscript"/>
          <w:lang w:val="nl-NL"/>
        </w:rPr>
        <w:footnoteReference w:id="6"/>
      </w: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Alle bedragen in euro’s zijn – indien van toepassing – omgerekend naar Amerikaanse dollars (USD), gebaseerd op de wisselkoers van 27 mei 2025. Deze datum is gehanteerd omdat op die dag de tarieven werden omgerekend en de betreffende koersen werden geraadpleegd. Van daaruit zijn de bedragen omgerekend naar XCG en AWG volgens de verhouding 1,- USD = 1,79 XCG/ 1,79 AWG. De gehanteerde wisselkoersen bedroegen:</w:t>
      </w:r>
    </w:p>
    <w:tbl>
      <w:tblPr>
        <w:tblStyle w:val="TableGrid1"/>
        <w:tblW w:w="0" w:type="auto"/>
        <w:tblInd w:w="108" w:type="dxa"/>
        <w:tblLook w:val="04A0" w:firstRow="1" w:lastRow="0" w:firstColumn="1" w:lastColumn="0" w:noHBand="0" w:noVBand="1"/>
      </w:tblPr>
      <w:tblGrid>
        <w:gridCol w:w="776"/>
        <w:gridCol w:w="1786"/>
        <w:gridCol w:w="1786"/>
      </w:tblGrid>
      <w:tr w:rsidR="00A619B2" w:rsidRPr="00A619B2" w:rsidTr="00A619B2">
        <w:tc>
          <w:tcPr>
            <w:tcW w:w="772"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widowControl/>
              <w:autoSpaceDN w:val="0"/>
              <w:spacing w:line="240" w:lineRule="exact"/>
              <w:textAlignment w:val="baseline"/>
              <w:rPr>
                <w:rFonts w:ascii="Palatino Linotype" w:eastAsia="DejaVu Sans" w:hAnsi="Palatino Linotype" w:cs="Lohit Hindi"/>
                <w:snapToGrid/>
                <w:color w:val="000000"/>
                <w:sz w:val="22"/>
                <w:szCs w:val="22"/>
                <w:lang w:eastAsia="nl-NL"/>
              </w:rPr>
            </w:pPr>
            <w:bookmarkStart w:id="44" w:name="_Hlk216696359"/>
          </w:p>
        </w:tc>
        <w:tc>
          <w:tcPr>
            <w:tcW w:w="1786" w:type="dxa"/>
            <w:tcBorders>
              <w:top w:val="single" w:sz="4" w:space="0" w:color="auto"/>
              <w:left w:val="single" w:sz="4" w:space="0" w:color="auto"/>
              <w:bottom w:val="single" w:sz="4" w:space="0" w:color="auto"/>
              <w:right w:val="single" w:sz="4" w:space="0" w:color="auto"/>
            </w:tcBorders>
            <w:hideMark/>
          </w:tcPr>
          <w:p w:rsidR="00A619B2" w:rsidRPr="00A619B2" w:rsidRDefault="00A619B2" w:rsidP="00A619B2">
            <w:pPr>
              <w:widowControl/>
              <w:autoSpaceDN w:val="0"/>
              <w:spacing w:line="360" w:lineRule="auto"/>
              <w:textAlignment w:val="baseline"/>
              <w:rPr>
                <w:rFonts w:ascii="Palatino Linotype" w:eastAsia="DejaVu Sans" w:hAnsi="Palatino Linotype" w:cs="Lohit Hindi"/>
                <w:snapToGrid/>
                <w:color w:val="000000"/>
                <w:sz w:val="22"/>
                <w:szCs w:val="22"/>
                <w:lang w:eastAsia="nl-NL"/>
              </w:rPr>
            </w:pPr>
            <w:r w:rsidRPr="00A619B2">
              <w:rPr>
                <w:rFonts w:ascii="Palatino Linotype" w:eastAsia="DejaVu Sans" w:hAnsi="Palatino Linotype" w:cs="EPALG D+ Univers"/>
                <w:snapToGrid/>
                <w:kern w:val="3"/>
                <w:sz w:val="22"/>
                <w:szCs w:val="22"/>
                <w:lang w:eastAsia="zh-CN" w:bidi="hi-IN"/>
              </w:rPr>
              <w:t>€ </w:t>
            </w:r>
            <w:r w:rsidRPr="00A619B2">
              <w:rPr>
                <w:rFonts w:ascii="Palatino Linotype" w:eastAsia="DejaVu Sans" w:hAnsi="Palatino Linotype" w:cs="Lohit Hindi"/>
                <w:snapToGrid/>
                <w:color w:val="000000"/>
                <w:sz w:val="22"/>
                <w:szCs w:val="22"/>
                <w:lang w:eastAsia="nl-NL"/>
              </w:rPr>
              <w:t>1,00 =</w:t>
            </w:r>
          </w:p>
        </w:tc>
        <w:tc>
          <w:tcPr>
            <w:tcW w:w="1786" w:type="dxa"/>
            <w:tcBorders>
              <w:top w:val="single" w:sz="4" w:space="0" w:color="auto"/>
              <w:left w:val="single" w:sz="4" w:space="0" w:color="auto"/>
              <w:bottom w:val="single" w:sz="4" w:space="0" w:color="auto"/>
              <w:right w:val="single" w:sz="4" w:space="0" w:color="auto"/>
            </w:tcBorders>
            <w:hideMark/>
          </w:tcPr>
          <w:p w:rsidR="00A619B2" w:rsidRPr="00A619B2" w:rsidRDefault="00A619B2" w:rsidP="00A619B2">
            <w:pPr>
              <w:widowControl/>
              <w:autoSpaceDN w:val="0"/>
              <w:spacing w:line="240" w:lineRule="exact"/>
              <w:textAlignment w:val="baseline"/>
              <w:rPr>
                <w:rFonts w:ascii="Palatino Linotype" w:eastAsia="DejaVu Sans" w:hAnsi="Palatino Linotype" w:cs="Lohit Hindi"/>
                <w:snapToGrid/>
                <w:color w:val="000000"/>
                <w:sz w:val="22"/>
                <w:szCs w:val="22"/>
                <w:lang w:eastAsia="nl-NL"/>
              </w:rPr>
            </w:pPr>
            <w:r w:rsidRPr="00A619B2">
              <w:rPr>
                <w:rFonts w:ascii="Palatino Linotype" w:eastAsia="DejaVu Sans" w:hAnsi="Palatino Linotype" w:cs="Lohit Hindi"/>
                <w:snapToGrid/>
                <w:color w:val="000000"/>
                <w:sz w:val="22"/>
                <w:szCs w:val="22"/>
                <w:lang w:eastAsia="nl-NL"/>
              </w:rPr>
              <w:t>1,00 USD =</w:t>
            </w:r>
          </w:p>
        </w:tc>
      </w:tr>
      <w:tr w:rsidR="00A619B2" w:rsidRPr="00A619B2" w:rsidTr="00A619B2">
        <w:tc>
          <w:tcPr>
            <w:tcW w:w="772" w:type="dxa"/>
            <w:tcBorders>
              <w:top w:val="single" w:sz="4" w:space="0" w:color="auto"/>
              <w:left w:val="single" w:sz="4" w:space="0" w:color="auto"/>
              <w:bottom w:val="single" w:sz="4" w:space="0" w:color="auto"/>
              <w:right w:val="single" w:sz="4" w:space="0" w:color="auto"/>
            </w:tcBorders>
            <w:hideMark/>
          </w:tcPr>
          <w:p w:rsidR="00A619B2" w:rsidRPr="00A619B2" w:rsidRDefault="00A619B2" w:rsidP="00A619B2">
            <w:pPr>
              <w:widowControl/>
              <w:autoSpaceDN w:val="0"/>
              <w:spacing w:line="240" w:lineRule="exact"/>
              <w:textAlignment w:val="baseline"/>
              <w:rPr>
                <w:rFonts w:ascii="Palatino Linotype" w:eastAsia="DejaVu Sans" w:hAnsi="Palatino Linotype" w:cs="Lohit Hindi"/>
                <w:snapToGrid/>
                <w:color w:val="000000"/>
                <w:sz w:val="22"/>
                <w:szCs w:val="22"/>
                <w:lang w:eastAsia="nl-NL"/>
              </w:rPr>
            </w:pPr>
            <w:r w:rsidRPr="00A619B2">
              <w:rPr>
                <w:rFonts w:ascii="Palatino Linotype" w:eastAsia="DejaVu Sans" w:hAnsi="Palatino Linotype" w:cs="Lohit Hindi"/>
                <w:snapToGrid/>
                <w:color w:val="000000"/>
                <w:sz w:val="22"/>
                <w:szCs w:val="22"/>
                <w:lang w:eastAsia="nl-NL"/>
              </w:rPr>
              <w:t>USD</w:t>
            </w:r>
          </w:p>
        </w:tc>
        <w:tc>
          <w:tcPr>
            <w:tcW w:w="1786" w:type="dxa"/>
            <w:tcBorders>
              <w:top w:val="single" w:sz="4" w:space="0" w:color="auto"/>
              <w:left w:val="single" w:sz="4" w:space="0" w:color="auto"/>
              <w:bottom w:val="single" w:sz="4" w:space="0" w:color="auto"/>
              <w:right w:val="single" w:sz="4" w:space="0" w:color="auto"/>
            </w:tcBorders>
            <w:hideMark/>
          </w:tcPr>
          <w:p w:rsidR="00A619B2" w:rsidRPr="00A619B2" w:rsidRDefault="00A619B2" w:rsidP="00A619B2">
            <w:pPr>
              <w:widowControl/>
              <w:autoSpaceDN w:val="0"/>
              <w:spacing w:line="240" w:lineRule="exact"/>
              <w:textAlignment w:val="baseline"/>
              <w:rPr>
                <w:rFonts w:ascii="Palatino Linotype" w:eastAsia="DejaVu Sans" w:hAnsi="Palatino Linotype" w:cs="Calibri"/>
                <w:snapToGrid/>
                <w:color w:val="000000"/>
                <w:sz w:val="22"/>
                <w:szCs w:val="22"/>
                <w:lang w:eastAsia="nl-NL"/>
              </w:rPr>
            </w:pPr>
            <w:r w:rsidRPr="00A619B2">
              <w:rPr>
                <w:rFonts w:ascii="Palatino Linotype" w:eastAsia="DejaVu Sans" w:hAnsi="Palatino Linotype" w:cs="Calibri"/>
                <w:snapToGrid/>
                <w:color w:val="000000"/>
                <w:sz w:val="22"/>
                <w:szCs w:val="22"/>
                <w:lang w:eastAsia="nl-NL"/>
              </w:rPr>
              <w:t>1,13</w:t>
            </w:r>
          </w:p>
        </w:tc>
        <w:tc>
          <w:tcPr>
            <w:tcW w:w="1786" w:type="dxa"/>
            <w:tcBorders>
              <w:top w:val="single" w:sz="4" w:space="0" w:color="auto"/>
              <w:left w:val="single" w:sz="4" w:space="0" w:color="auto"/>
              <w:bottom w:val="single" w:sz="4" w:space="0" w:color="auto"/>
              <w:right w:val="single" w:sz="4" w:space="0" w:color="auto"/>
            </w:tcBorders>
            <w:hideMark/>
          </w:tcPr>
          <w:p w:rsidR="00A619B2" w:rsidRPr="00A619B2" w:rsidRDefault="00A619B2" w:rsidP="00A619B2">
            <w:pPr>
              <w:widowControl/>
              <w:autoSpaceDN w:val="0"/>
              <w:spacing w:line="240" w:lineRule="exact"/>
              <w:textAlignment w:val="baseline"/>
              <w:rPr>
                <w:rFonts w:ascii="Palatino Linotype" w:eastAsia="DejaVu Sans" w:hAnsi="Palatino Linotype" w:cs="Lohit Hindi"/>
                <w:snapToGrid/>
                <w:color w:val="000000"/>
                <w:sz w:val="22"/>
                <w:szCs w:val="22"/>
                <w:lang w:eastAsia="nl-NL"/>
              </w:rPr>
            </w:pPr>
            <w:r w:rsidRPr="00A619B2">
              <w:rPr>
                <w:rFonts w:ascii="Palatino Linotype" w:eastAsia="DejaVu Sans" w:hAnsi="Palatino Linotype" w:cs="Lohit Hindi"/>
                <w:snapToGrid/>
                <w:color w:val="000000"/>
                <w:sz w:val="22"/>
                <w:szCs w:val="22"/>
                <w:lang w:eastAsia="nl-NL"/>
              </w:rPr>
              <w:t>1,00</w:t>
            </w:r>
          </w:p>
        </w:tc>
      </w:tr>
      <w:tr w:rsidR="00A619B2" w:rsidRPr="00A619B2" w:rsidTr="00A619B2">
        <w:tc>
          <w:tcPr>
            <w:tcW w:w="772" w:type="dxa"/>
            <w:tcBorders>
              <w:top w:val="single" w:sz="4" w:space="0" w:color="auto"/>
              <w:left w:val="single" w:sz="4" w:space="0" w:color="auto"/>
              <w:bottom w:val="single" w:sz="4" w:space="0" w:color="auto"/>
              <w:right w:val="single" w:sz="4" w:space="0" w:color="auto"/>
            </w:tcBorders>
            <w:hideMark/>
          </w:tcPr>
          <w:p w:rsidR="00A619B2" w:rsidRPr="00A619B2" w:rsidRDefault="00A619B2" w:rsidP="00A619B2">
            <w:pPr>
              <w:widowControl/>
              <w:autoSpaceDN w:val="0"/>
              <w:spacing w:line="240" w:lineRule="exact"/>
              <w:textAlignment w:val="baseline"/>
              <w:rPr>
                <w:rFonts w:ascii="Palatino Linotype" w:eastAsia="DejaVu Sans" w:hAnsi="Palatino Linotype" w:cs="Lohit Hindi"/>
                <w:snapToGrid/>
                <w:color w:val="000000"/>
                <w:sz w:val="22"/>
                <w:szCs w:val="22"/>
                <w:lang w:eastAsia="nl-NL"/>
              </w:rPr>
            </w:pPr>
            <w:r w:rsidRPr="00A619B2">
              <w:rPr>
                <w:rFonts w:ascii="Palatino Linotype" w:eastAsia="DejaVu Sans" w:hAnsi="Palatino Linotype" w:cs="Lohit Hindi"/>
                <w:snapToGrid/>
                <w:color w:val="000000"/>
                <w:sz w:val="22"/>
                <w:szCs w:val="22"/>
                <w:lang w:eastAsia="nl-NL"/>
              </w:rPr>
              <w:t>XCG</w:t>
            </w:r>
          </w:p>
        </w:tc>
        <w:tc>
          <w:tcPr>
            <w:tcW w:w="1786" w:type="dxa"/>
            <w:tcBorders>
              <w:top w:val="single" w:sz="4" w:space="0" w:color="auto"/>
              <w:left w:val="single" w:sz="4" w:space="0" w:color="auto"/>
              <w:bottom w:val="single" w:sz="4" w:space="0" w:color="auto"/>
              <w:right w:val="single" w:sz="4" w:space="0" w:color="auto"/>
            </w:tcBorders>
            <w:hideMark/>
          </w:tcPr>
          <w:p w:rsidR="00A619B2" w:rsidRPr="00A619B2" w:rsidRDefault="00A619B2" w:rsidP="00A619B2">
            <w:pPr>
              <w:widowControl/>
              <w:autoSpaceDN w:val="0"/>
              <w:spacing w:line="240" w:lineRule="exact"/>
              <w:textAlignment w:val="baseline"/>
              <w:rPr>
                <w:rFonts w:ascii="Palatino Linotype" w:eastAsia="DejaVu Sans" w:hAnsi="Palatino Linotype" w:cs="Lohit Hindi"/>
                <w:snapToGrid/>
                <w:color w:val="000000"/>
                <w:sz w:val="22"/>
                <w:szCs w:val="22"/>
                <w:lang w:eastAsia="nl-NL"/>
              </w:rPr>
            </w:pPr>
            <w:r w:rsidRPr="00A619B2">
              <w:rPr>
                <w:rFonts w:ascii="Palatino Linotype" w:eastAsia="DejaVu Sans" w:hAnsi="Palatino Linotype" w:cs="Lohit Hindi"/>
                <w:snapToGrid/>
                <w:color w:val="000000"/>
                <w:sz w:val="22"/>
                <w:szCs w:val="22"/>
                <w:lang w:eastAsia="nl-NL"/>
              </w:rPr>
              <w:t>2,03</w:t>
            </w:r>
          </w:p>
        </w:tc>
        <w:tc>
          <w:tcPr>
            <w:tcW w:w="1786" w:type="dxa"/>
            <w:tcBorders>
              <w:top w:val="single" w:sz="4" w:space="0" w:color="auto"/>
              <w:left w:val="single" w:sz="4" w:space="0" w:color="auto"/>
              <w:bottom w:val="single" w:sz="4" w:space="0" w:color="auto"/>
              <w:right w:val="single" w:sz="4" w:space="0" w:color="auto"/>
            </w:tcBorders>
            <w:hideMark/>
          </w:tcPr>
          <w:p w:rsidR="00A619B2" w:rsidRPr="00A619B2" w:rsidRDefault="00A619B2" w:rsidP="00A619B2">
            <w:pPr>
              <w:widowControl/>
              <w:autoSpaceDN w:val="0"/>
              <w:spacing w:line="240" w:lineRule="exact"/>
              <w:textAlignment w:val="baseline"/>
              <w:rPr>
                <w:rFonts w:ascii="Palatino Linotype" w:eastAsia="DejaVu Sans" w:hAnsi="Palatino Linotype" w:cs="Lohit Hindi"/>
                <w:snapToGrid/>
                <w:color w:val="000000"/>
                <w:sz w:val="22"/>
                <w:szCs w:val="22"/>
                <w:lang w:eastAsia="nl-NL"/>
              </w:rPr>
            </w:pPr>
            <w:r w:rsidRPr="00A619B2">
              <w:rPr>
                <w:rFonts w:ascii="Palatino Linotype" w:eastAsia="DejaVu Sans" w:hAnsi="Palatino Linotype" w:cs="Lohit Hindi"/>
                <w:snapToGrid/>
                <w:color w:val="000000"/>
                <w:sz w:val="22"/>
                <w:szCs w:val="22"/>
                <w:lang w:eastAsia="nl-NL"/>
              </w:rPr>
              <w:t>1,79</w:t>
            </w:r>
          </w:p>
        </w:tc>
      </w:tr>
      <w:tr w:rsidR="00A619B2" w:rsidRPr="00A619B2" w:rsidTr="00A619B2">
        <w:tc>
          <w:tcPr>
            <w:tcW w:w="772" w:type="dxa"/>
            <w:tcBorders>
              <w:top w:val="single" w:sz="4" w:space="0" w:color="auto"/>
              <w:left w:val="single" w:sz="4" w:space="0" w:color="auto"/>
              <w:bottom w:val="single" w:sz="4" w:space="0" w:color="auto"/>
              <w:right w:val="single" w:sz="4" w:space="0" w:color="auto"/>
            </w:tcBorders>
            <w:hideMark/>
          </w:tcPr>
          <w:p w:rsidR="00A619B2" w:rsidRPr="00A619B2" w:rsidRDefault="00A619B2" w:rsidP="00A619B2">
            <w:pPr>
              <w:widowControl/>
              <w:autoSpaceDN w:val="0"/>
              <w:spacing w:line="240" w:lineRule="exact"/>
              <w:textAlignment w:val="baseline"/>
              <w:rPr>
                <w:rFonts w:ascii="Palatino Linotype" w:eastAsia="DejaVu Sans" w:hAnsi="Palatino Linotype" w:cs="Lohit Hindi"/>
                <w:snapToGrid/>
                <w:color w:val="000000"/>
                <w:sz w:val="22"/>
                <w:szCs w:val="22"/>
                <w:lang w:eastAsia="nl-NL"/>
              </w:rPr>
            </w:pPr>
            <w:r w:rsidRPr="00A619B2">
              <w:rPr>
                <w:rFonts w:ascii="Palatino Linotype" w:eastAsia="DejaVu Sans" w:hAnsi="Palatino Linotype" w:cs="Lohit Hindi"/>
                <w:snapToGrid/>
                <w:color w:val="000000"/>
                <w:sz w:val="22"/>
                <w:szCs w:val="22"/>
                <w:lang w:eastAsia="nl-NL"/>
              </w:rPr>
              <w:t>AWG</w:t>
            </w:r>
          </w:p>
        </w:tc>
        <w:tc>
          <w:tcPr>
            <w:tcW w:w="1786" w:type="dxa"/>
            <w:tcBorders>
              <w:top w:val="single" w:sz="4" w:space="0" w:color="auto"/>
              <w:left w:val="single" w:sz="4" w:space="0" w:color="auto"/>
              <w:bottom w:val="single" w:sz="4" w:space="0" w:color="auto"/>
              <w:right w:val="single" w:sz="4" w:space="0" w:color="auto"/>
            </w:tcBorders>
            <w:hideMark/>
          </w:tcPr>
          <w:p w:rsidR="00A619B2" w:rsidRPr="00A619B2" w:rsidRDefault="00A619B2" w:rsidP="00A619B2">
            <w:pPr>
              <w:widowControl/>
              <w:autoSpaceDN w:val="0"/>
              <w:textAlignment w:val="baseline"/>
              <w:rPr>
                <w:rFonts w:ascii="Palatino Linotype" w:eastAsia="DejaVu Sans" w:hAnsi="Palatino Linotype" w:cs="Lohit Hindi"/>
                <w:snapToGrid/>
                <w:color w:val="000000"/>
                <w:sz w:val="22"/>
                <w:szCs w:val="22"/>
                <w:lang w:eastAsia="nl-NL"/>
              </w:rPr>
            </w:pPr>
            <w:r w:rsidRPr="00A619B2">
              <w:rPr>
                <w:rFonts w:ascii="Palatino Linotype" w:eastAsia="DejaVu Sans" w:hAnsi="Palatino Linotype" w:cs="Lohit Hindi"/>
                <w:snapToGrid/>
                <w:color w:val="000000"/>
                <w:sz w:val="22"/>
                <w:szCs w:val="22"/>
                <w:lang w:eastAsia="nl-NL"/>
              </w:rPr>
              <w:t>2,03</w:t>
            </w:r>
          </w:p>
        </w:tc>
        <w:tc>
          <w:tcPr>
            <w:tcW w:w="1786" w:type="dxa"/>
            <w:tcBorders>
              <w:top w:val="single" w:sz="4" w:space="0" w:color="auto"/>
              <w:left w:val="single" w:sz="4" w:space="0" w:color="auto"/>
              <w:bottom w:val="single" w:sz="4" w:space="0" w:color="auto"/>
              <w:right w:val="single" w:sz="4" w:space="0" w:color="auto"/>
            </w:tcBorders>
            <w:hideMark/>
          </w:tcPr>
          <w:p w:rsidR="00A619B2" w:rsidRPr="00A619B2" w:rsidRDefault="00A619B2" w:rsidP="00A619B2">
            <w:pPr>
              <w:widowControl/>
              <w:autoSpaceDN w:val="0"/>
              <w:spacing w:line="240" w:lineRule="exact"/>
              <w:textAlignment w:val="baseline"/>
              <w:rPr>
                <w:rFonts w:ascii="Palatino Linotype" w:eastAsia="DejaVu Sans" w:hAnsi="Palatino Linotype" w:cs="Lohit Hindi"/>
                <w:snapToGrid/>
                <w:color w:val="000000"/>
                <w:sz w:val="22"/>
                <w:szCs w:val="22"/>
                <w:lang w:eastAsia="nl-NL"/>
              </w:rPr>
            </w:pPr>
            <w:r w:rsidRPr="00A619B2">
              <w:rPr>
                <w:rFonts w:ascii="Palatino Linotype" w:eastAsia="DejaVu Sans" w:hAnsi="Palatino Linotype" w:cs="Lohit Hindi"/>
                <w:snapToGrid/>
                <w:color w:val="000000"/>
                <w:sz w:val="22"/>
                <w:szCs w:val="22"/>
                <w:lang w:eastAsia="nl-NL"/>
              </w:rPr>
              <w:t>1,79</w:t>
            </w:r>
          </w:p>
        </w:tc>
      </w:tr>
    </w:tbl>
    <w:p w:rsidR="00A619B2" w:rsidRPr="00A619B2" w:rsidRDefault="00A619B2" w:rsidP="00A619B2">
      <w:pPr>
        <w:widowControl/>
        <w:rPr>
          <w:rFonts w:ascii="Palatino Linotype" w:eastAsia="Calibri" w:hAnsi="Palatino Linotype"/>
          <w:snapToGrid/>
          <w:sz w:val="22"/>
          <w:szCs w:val="22"/>
        </w:rPr>
      </w:pPr>
      <w:bookmarkStart w:id="45" w:name="_Hlk139539817"/>
      <w:bookmarkEnd w:id="44"/>
    </w:p>
    <w:bookmarkEnd w:id="45"/>
    <w:p w:rsidR="00A619B2" w:rsidRPr="00A619B2" w:rsidRDefault="00A619B2" w:rsidP="00A619B2">
      <w:pPr>
        <w:keepNext/>
        <w:keepLines/>
        <w:widowControl/>
        <w:spacing w:before="160" w:after="120" w:line="276" w:lineRule="auto"/>
        <w:outlineLvl w:val="1"/>
        <w:rPr>
          <w:rFonts w:ascii="Palatino Linotype" w:hAnsi="Palatino Linotype"/>
          <w:b/>
          <w:snapToGrid/>
          <w:sz w:val="22"/>
          <w:szCs w:val="22"/>
          <w:lang w:val="nl-NL"/>
        </w:rPr>
      </w:pPr>
      <w:r w:rsidRPr="00A619B2">
        <w:rPr>
          <w:rFonts w:ascii="Palatino Linotype" w:hAnsi="Palatino Linotype"/>
          <w:b/>
          <w:snapToGrid/>
          <w:sz w:val="22"/>
          <w:szCs w:val="22"/>
          <w:lang w:val="nl-NL"/>
        </w:rPr>
        <w:t>4. Tarieven 2026 ten opzichte van 2025</w:t>
      </w: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 xml:space="preserve">Voor een goed overzicht zijn in onderstaande tabellen per documentsoort de op grond van dit besluit per 1 januari 2026 geldende tarieven opgenomen. Daarbij is ook het tarief voor 2025 (geldend vanaf 1 januari 2025) aangegeven. Onder de tabellen is opgenomen </w:t>
      </w:r>
      <w:bookmarkStart w:id="46" w:name="_Hlk107208327"/>
      <w:r w:rsidRPr="00A619B2">
        <w:rPr>
          <w:rFonts w:ascii="Palatino Linotype" w:eastAsia="DejaVu Sans" w:hAnsi="Palatino Linotype" w:cs="Lohit Hindi"/>
          <w:snapToGrid/>
          <w:color w:val="000000"/>
          <w:sz w:val="22"/>
          <w:szCs w:val="22"/>
          <w:lang w:val="nl-NL" w:eastAsia="nl-NL"/>
        </w:rPr>
        <w:t xml:space="preserve">met welk percentage het tarief is veranderd. </w:t>
      </w:r>
      <w:bookmarkEnd w:id="46"/>
      <w:r w:rsidRPr="00A619B2">
        <w:rPr>
          <w:rFonts w:ascii="Palatino Linotype" w:eastAsia="DejaVu Sans" w:hAnsi="Palatino Linotype" w:cs="Lohit Hindi"/>
          <w:snapToGrid/>
          <w:color w:val="000000"/>
          <w:sz w:val="22"/>
          <w:szCs w:val="22"/>
          <w:lang w:val="nl-NL" w:eastAsia="nl-NL"/>
        </w:rPr>
        <w:t>Boven elke tabel is aangegeven welke tarieven het betreft. De kolom ‘percentage’ is ter indicatie opgenomen. Daarin komt is daadwerkelijke stijging weergegeven, na toepassing van de indexering, de eventuele gehanteerde wisselkoersen en de afrondingsmaatregelen op 0,05 naar beneden.</w:t>
      </w:r>
      <w:r w:rsidRPr="00A619B2">
        <w:rPr>
          <w:rFonts w:ascii="Palatino Linotype" w:eastAsia="Verdana" w:hAnsi="Palatino Linotype" w:cs="Verdana"/>
          <w:snapToGrid/>
          <w:sz w:val="22"/>
          <w:szCs w:val="22"/>
          <w:vertAlign w:val="superscript"/>
          <w:lang w:val="nl-NL"/>
        </w:rPr>
        <w:footnoteReference w:id="7"/>
      </w:r>
      <w:r w:rsidRPr="00A619B2">
        <w:rPr>
          <w:rFonts w:ascii="Palatino Linotype" w:eastAsia="DejaVu Sans" w:hAnsi="Palatino Linotype" w:cs="Lohit Hindi"/>
          <w:snapToGrid/>
          <w:color w:val="000000"/>
          <w:sz w:val="22"/>
          <w:szCs w:val="22"/>
          <w:lang w:val="nl-NL" w:eastAsia="nl-NL"/>
        </w:rPr>
        <w:t xml:space="preserve"> Dit percentage kan daardoor afwijken van het percentage waarmee geïndexeerd is.</w:t>
      </w:r>
    </w:p>
    <w:p w:rsidR="00A619B2" w:rsidRPr="00A619B2" w:rsidRDefault="00A619B2" w:rsidP="000532CC">
      <w:pPr>
        <w:keepNext/>
        <w:keepLines/>
        <w:widowControl/>
        <w:spacing w:before="200" w:after="120" w:line="276" w:lineRule="auto"/>
        <w:jc w:val="both"/>
        <w:outlineLvl w:val="2"/>
        <w:rPr>
          <w:rFonts w:ascii="Palatino Linotype" w:eastAsia="Malgun Gothic" w:hAnsi="Palatino Linotype"/>
          <w:bCs/>
          <w:snapToGrid/>
          <w:sz w:val="22"/>
          <w:szCs w:val="22"/>
          <w:lang w:val="nl-NL"/>
        </w:rPr>
      </w:pPr>
      <w:r w:rsidRPr="00A619B2">
        <w:rPr>
          <w:rFonts w:ascii="Palatino Linotype" w:eastAsia="Malgun Gothic" w:hAnsi="Palatino Linotype"/>
          <w:bCs/>
          <w:snapToGrid/>
          <w:sz w:val="22"/>
          <w:szCs w:val="22"/>
          <w:lang w:val="nl-NL"/>
        </w:rPr>
        <w:t xml:space="preserve">4.1 Artikel 6, eerste lid, </w:t>
      </w:r>
      <w:proofErr w:type="spellStart"/>
      <w:r w:rsidRPr="00A619B2">
        <w:rPr>
          <w:rFonts w:ascii="Palatino Linotype" w:eastAsia="Malgun Gothic" w:hAnsi="Palatino Linotype"/>
          <w:bCs/>
          <w:snapToGrid/>
          <w:sz w:val="22"/>
          <w:szCs w:val="22"/>
          <w:lang w:val="nl-NL"/>
        </w:rPr>
        <w:t>Bppg</w:t>
      </w:r>
      <w:proofErr w:type="spellEnd"/>
      <w:r w:rsidRPr="00A619B2">
        <w:rPr>
          <w:rFonts w:ascii="Palatino Linotype" w:eastAsia="Malgun Gothic" w:hAnsi="Palatino Linotype"/>
          <w:bCs/>
          <w:snapToGrid/>
          <w:sz w:val="22"/>
          <w:szCs w:val="22"/>
          <w:lang w:val="nl-NL"/>
        </w:rPr>
        <w:t>: rijksdeel tarieven</w:t>
      </w:r>
    </w:p>
    <w:tbl>
      <w:tblPr>
        <w:tblStyle w:val="Tabelraster1"/>
        <w:tblW w:w="8058" w:type="dxa"/>
        <w:tblInd w:w="-5" w:type="dxa"/>
        <w:tblLook w:val="04A0" w:firstRow="1" w:lastRow="0" w:firstColumn="1" w:lastColumn="0" w:noHBand="0" w:noVBand="1"/>
      </w:tblPr>
      <w:tblGrid>
        <w:gridCol w:w="3468"/>
        <w:gridCol w:w="840"/>
        <w:gridCol w:w="1130"/>
        <w:gridCol w:w="1306"/>
        <w:gridCol w:w="1314"/>
      </w:tblGrid>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b/>
                <w:snapToGrid/>
                <w:color w:val="000000"/>
                <w:sz w:val="22"/>
                <w:szCs w:val="22"/>
              </w:rPr>
            </w:pPr>
            <w:bookmarkStart w:id="47" w:name="_Hlk137215025"/>
            <w:bookmarkStart w:id="48" w:name="_Hlk216696395"/>
            <w:r w:rsidRPr="00A619B2">
              <w:rPr>
                <w:rFonts w:ascii="Palatino Linotype" w:hAnsi="Palatino Linotype"/>
                <w:b/>
                <w:snapToGrid/>
                <w:color w:val="000000"/>
                <w:sz w:val="22"/>
                <w:szCs w:val="22"/>
              </w:rPr>
              <w:t>document</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b/>
                <w:snapToGrid/>
                <w:color w:val="000000"/>
                <w:sz w:val="22"/>
                <w:szCs w:val="22"/>
              </w:rPr>
              <w:t>valuta</w:t>
            </w:r>
          </w:p>
        </w:tc>
        <w:tc>
          <w:tcPr>
            <w:tcW w:w="1133" w:type="dxa"/>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cs="EPALG D+ Univers"/>
                <w:b/>
                <w:snapToGrid/>
                <w:kern w:val="3"/>
                <w:sz w:val="22"/>
                <w:szCs w:val="22"/>
                <w:lang w:eastAsia="zh-CN" w:bidi="hi-IN"/>
              </w:rPr>
              <w:t>tarieven 2025</w:t>
            </w:r>
          </w:p>
        </w:tc>
        <w:tc>
          <w:tcPr>
            <w:tcW w:w="1314" w:type="dxa"/>
          </w:tcPr>
          <w:p w:rsidR="00A619B2" w:rsidRPr="00A619B2" w:rsidRDefault="00A619B2" w:rsidP="00A619B2">
            <w:pPr>
              <w:suppressAutoHyphens/>
              <w:spacing w:line="240" w:lineRule="atLeast"/>
              <w:rPr>
                <w:rFonts w:ascii="Palatino Linotype" w:hAnsi="Palatino Linotype"/>
                <w:b/>
                <w:snapToGrid/>
                <w:color w:val="000000"/>
                <w:sz w:val="22"/>
                <w:szCs w:val="22"/>
              </w:rPr>
            </w:pPr>
            <w:r w:rsidRPr="00A619B2">
              <w:rPr>
                <w:rFonts w:ascii="Palatino Linotype" w:hAnsi="Palatino Linotype"/>
                <w:b/>
                <w:snapToGrid/>
                <w:color w:val="000000"/>
                <w:sz w:val="22"/>
                <w:szCs w:val="22"/>
              </w:rPr>
              <w:t>tarieven 2026</w:t>
            </w:r>
          </w:p>
        </w:tc>
        <w:tc>
          <w:tcPr>
            <w:tcW w:w="1314" w:type="dxa"/>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b/>
                <w:snapToGrid/>
                <w:color w:val="000000"/>
                <w:sz w:val="22"/>
                <w:szCs w:val="22"/>
              </w:rPr>
              <w:t>percentage</w:t>
            </w:r>
          </w:p>
        </w:tc>
      </w:tr>
      <w:bookmarkEnd w:id="47"/>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ind w:right="-1247"/>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paspoort (≥18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w:t>
            </w:r>
          </w:p>
        </w:tc>
        <w:tc>
          <w:tcPr>
            <w:tcW w:w="113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48,65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49,65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102,1%</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USD</w:t>
            </w:r>
          </w:p>
        </w:tc>
        <w:tc>
          <w:tcPr>
            <w:tcW w:w="113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52,00</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56,10</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107,9%</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XCG</w:t>
            </w:r>
          </w:p>
        </w:tc>
        <w:tc>
          <w:tcPr>
            <w:tcW w:w="1133" w:type="dxa"/>
          </w:tcPr>
          <w:p w:rsidR="00A619B2" w:rsidRPr="00A619B2" w:rsidRDefault="00A619B2" w:rsidP="00A619B2">
            <w:pPr>
              <w:tabs>
                <w:tab w:val="left" w:pos="457"/>
              </w:tabs>
              <w:suppressAutoHyphens/>
              <w:spacing w:line="240" w:lineRule="atLeast"/>
              <w:rPr>
                <w:rFonts w:ascii="Palatino Linotype" w:hAnsi="Palatino Linotype"/>
                <w:snapToGrid/>
                <w:color w:val="000000"/>
                <w:sz w:val="22"/>
                <w:szCs w:val="22"/>
              </w:rPr>
            </w:pPr>
            <w:r w:rsidRPr="00A619B2">
              <w:rPr>
                <w:rFonts w:ascii="Palatino Linotype" w:hAnsi="Palatino Linotype" w:cs="EPALG D+ Univers"/>
                <w:snapToGrid/>
                <w:kern w:val="3"/>
                <w:sz w:val="22"/>
                <w:szCs w:val="22"/>
                <w:lang w:eastAsia="zh-CN" w:bidi="hi-IN"/>
              </w:rPr>
              <w:t>93,85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100,45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107,0%</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AWG</w:t>
            </w:r>
          </w:p>
        </w:tc>
        <w:tc>
          <w:tcPr>
            <w:tcW w:w="113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93,85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100,45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107,0%</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paspoort (&lt;18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w:t>
            </w:r>
          </w:p>
        </w:tc>
        <w:tc>
          <w:tcPr>
            <w:tcW w:w="113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27,50</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28,05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102,0%</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USD</w:t>
            </w:r>
          </w:p>
        </w:tc>
        <w:tc>
          <w:tcPr>
            <w:tcW w:w="113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29,35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31,70</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108,0%</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XCG</w:t>
            </w:r>
          </w:p>
        </w:tc>
        <w:tc>
          <w:tcPr>
            <w:tcW w:w="113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53,05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56,75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107,0%</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AWG</w:t>
            </w:r>
          </w:p>
        </w:tc>
        <w:tc>
          <w:tcPr>
            <w:tcW w:w="113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53,05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56,75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107,0%</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reisdocument vreemdeling</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w:t>
            </w:r>
          </w:p>
        </w:tc>
        <w:tc>
          <w:tcPr>
            <w:tcW w:w="113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27,50</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28,05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102,0%</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USD</w:t>
            </w:r>
          </w:p>
        </w:tc>
        <w:tc>
          <w:tcPr>
            <w:tcW w:w="113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29,35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31,70</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108,0%</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XCG</w:t>
            </w:r>
          </w:p>
        </w:tc>
        <w:tc>
          <w:tcPr>
            <w:tcW w:w="113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53,05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56,75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107,0%</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AWG</w:t>
            </w:r>
          </w:p>
        </w:tc>
        <w:tc>
          <w:tcPr>
            <w:tcW w:w="113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53,05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56,75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107,0%</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lastRenderedPageBreak/>
              <w:t>Nederlandse identiteitskaart (≥18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w:t>
            </w:r>
          </w:p>
        </w:tc>
        <w:tc>
          <w:tcPr>
            <w:tcW w:w="113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44,90</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45,80</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102,0%</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USD</w:t>
            </w:r>
          </w:p>
        </w:tc>
        <w:tc>
          <w:tcPr>
            <w:tcW w:w="113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47,95</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51,80</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108,0%</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Nederlandse identiteitskaart (&lt;18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w:t>
            </w:r>
          </w:p>
        </w:tc>
        <w:tc>
          <w:tcPr>
            <w:tcW w:w="1133" w:type="dxa"/>
            <w:tcBorders>
              <w:bottom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8,70</w:t>
            </w:r>
          </w:p>
        </w:tc>
        <w:tc>
          <w:tcPr>
            <w:tcW w:w="1314" w:type="dxa"/>
            <w:tcBorders>
              <w:bottom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8,85</w:t>
            </w:r>
          </w:p>
        </w:tc>
        <w:tc>
          <w:tcPr>
            <w:tcW w:w="1314" w:type="dxa"/>
            <w:tcBorders>
              <w:bottom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101,7%</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sz w:val="22"/>
                <w:szCs w:val="22"/>
              </w:rPr>
            </w:pPr>
            <w:r w:rsidRPr="00A619B2">
              <w:rPr>
                <w:rFonts w:ascii="Palatino Linotype" w:hAnsi="Palatino Linotype"/>
                <w:snapToGrid/>
                <w:color w:val="000000"/>
                <w:sz w:val="22"/>
                <w:szCs w:val="22"/>
              </w:rPr>
              <w:t>USD</w:t>
            </w:r>
          </w:p>
        </w:tc>
        <w:tc>
          <w:tcPr>
            <w:tcW w:w="113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9,30</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10,00</w:t>
            </w:r>
          </w:p>
        </w:tc>
        <w:tc>
          <w:tcPr>
            <w:tcW w:w="1314"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107,5%</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vervangende Nederlandse identiteitskaart</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w:t>
            </w:r>
          </w:p>
        </w:tc>
        <w:tc>
          <w:tcPr>
            <w:tcW w:w="1133"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8,70</w:t>
            </w:r>
          </w:p>
        </w:tc>
        <w:tc>
          <w:tcPr>
            <w:tcW w:w="1314"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8,85</w:t>
            </w:r>
          </w:p>
        </w:tc>
        <w:tc>
          <w:tcPr>
            <w:tcW w:w="1314"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101,7%</w:t>
            </w:r>
          </w:p>
        </w:tc>
      </w:tr>
      <w:tr w:rsidR="00A619B2" w:rsidRPr="00A619B2" w:rsidTr="00A619B2">
        <w:trPr>
          <w:trHeight w:val="321"/>
        </w:trPr>
        <w:tc>
          <w:tcPr>
            <w:tcW w:w="35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spoedlevering</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w:t>
            </w:r>
          </w:p>
        </w:tc>
        <w:tc>
          <w:tcPr>
            <w:tcW w:w="1133"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59,10</w:t>
            </w:r>
          </w:p>
        </w:tc>
        <w:tc>
          <w:tcPr>
            <w:tcW w:w="1314"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60,30</w:t>
            </w:r>
          </w:p>
        </w:tc>
        <w:tc>
          <w:tcPr>
            <w:tcW w:w="1314"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102,0%</w:t>
            </w:r>
          </w:p>
        </w:tc>
      </w:tr>
      <w:bookmarkEnd w:id="48"/>
    </w:tbl>
    <w:p w:rsidR="00A619B2" w:rsidRPr="00A619B2" w:rsidRDefault="00A619B2" w:rsidP="00A619B2">
      <w:pPr>
        <w:widowControl/>
        <w:rPr>
          <w:rFonts w:ascii="Palatino Linotype" w:eastAsia="Calibri" w:hAnsi="Palatino Linotype"/>
          <w:snapToGrid/>
          <w:sz w:val="22"/>
          <w:szCs w:val="22"/>
        </w:rPr>
      </w:pPr>
    </w:p>
    <w:p w:rsidR="00A619B2" w:rsidRPr="00A619B2" w:rsidRDefault="00A619B2" w:rsidP="000532C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rPr>
      </w:pPr>
      <w:r w:rsidRPr="00A619B2">
        <w:rPr>
          <w:rFonts w:ascii="Palatino Linotype" w:eastAsia="DejaVu Sans" w:hAnsi="Palatino Linotype" w:cs="Lohit Hindi"/>
          <w:snapToGrid/>
          <w:color w:val="000000"/>
          <w:sz w:val="22"/>
          <w:szCs w:val="22"/>
          <w:lang w:val="nl-NL" w:eastAsia="nl-NL"/>
        </w:rPr>
        <w:t>Bovenstaande tabel toont de kosten die de uitgevende instanties aan het Rijk afdragen. Deze tarieven zijn geïndexeerd met 2,1%. Afwijkingen van dit percentage in de kolom ‘percentage’ worden veroorzaakt door de gehanteerde wisselkoersen en de afrondingsmaatregelen.</w:t>
      </w:r>
      <w:r w:rsidRPr="00A619B2">
        <w:rPr>
          <w:rFonts w:ascii="Palatino Linotype" w:eastAsia="Verdana" w:hAnsi="Palatino Linotype" w:cs="Verdana"/>
          <w:snapToGrid/>
          <w:sz w:val="22"/>
          <w:szCs w:val="22"/>
          <w:vertAlign w:val="superscript"/>
          <w:lang w:val="nl-NL"/>
        </w:rPr>
        <w:footnoteReference w:id="8"/>
      </w:r>
    </w:p>
    <w:p w:rsidR="00A619B2" w:rsidRPr="00A619B2" w:rsidRDefault="00A619B2" w:rsidP="000532CC">
      <w:pPr>
        <w:keepNext/>
        <w:keepLines/>
        <w:widowControl/>
        <w:spacing w:before="200" w:after="120" w:line="276" w:lineRule="auto"/>
        <w:jc w:val="both"/>
        <w:outlineLvl w:val="2"/>
        <w:rPr>
          <w:rFonts w:ascii="Palatino Linotype" w:eastAsia="Malgun Gothic" w:hAnsi="Palatino Linotype"/>
          <w:bCs/>
          <w:snapToGrid/>
          <w:sz w:val="22"/>
          <w:szCs w:val="22"/>
          <w:lang w:val="nl-NL"/>
        </w:rPr>
      </w:pPr>
      <w:r w:rsidRPr="00A619B2">
        <w:rPr>
          <w:rFonts w:ascii="Palatino Linotype" w:eastAsia="Malgun Gothic" w:hAnsi="Palatino Linotype"/>
          <w:bCs/>
          <w:snapToGrid/>
          <w:sz w:val="22"/>
          <w:szCs w:val="22"/>
          <w:lang w:val="nl-NL"/>
        </w:rPr>
        <w:t xml:space="preserve">4.2 Artikel 6, tweede lid, </w:t>
      </w:r>
      <w:proofErr w:type="spellStart"/>
      <w:r w:rsidRPr="00A619B2">
        <w:rPr>
          <w:rFonts w:ascii="Palatino Linotype" w:eastAsia="Malgun Gothic" w:hAnsi="Palatino Linotype"/>
          <w:bCs/>
          <w:snapToGrid/>
          <w:sz w:val="22"/>
          <w:szCs w:val="22"/>
          <w:lang w:val="nl-NL"/>
        </w:rPr>
        <w:t>Bppg</w:t>
      </w:r>
      <w:proofErr w:type="spellEnd"/>
      <w:r w:rsidRPr="00A619B2">
        <w:rPr>
          <w:rFonts w:ascii="Palatino Linotype" w:eastAsia="Malgun Gothic" w:hAnsi="Palatino Linotype"/>
          <w:bCs/>
          <w:snapToGrid/>
          <w:sz w:val="22"/>
          <w:szCs w:val="22"/>
          <w:lang w:val="nl-NL"/>
        </w:rPr>
        <w:t>: maximumtarieven gemeenten en openbare lichamen</w:t>
      </w:r>
    </w:p>
    <w:tbl>
      <w:tblPr>
        <w:tblStyle w:val="Tabelraster1"/>
        <w:tblW w:w="8065" w:type="dxa"/>
        <w:tblInd w:w="-5" w:type="dxa"/>
        <w:tblLook w:val="04A0" w:firstRow="1" w:lastRow="0" w:firstColumn="1" w:lastColumn="0" w:noHBand="0" w:noVBand="1"/>
      </w:tblPr>
      <w:tblGrid>
        <w:gridCol w:w="3569"/>
        <w:gridCol w:w="840"/>
        <w:gridCol w:w="1032"/>
        <w:gridCol w:w="1304"/>
        <w:gridCol w:w="1320"/>
      </w:tblGrid>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b/>
                <w:snapToGrid/>
                <w:color w:val="000000"/>
                <w:sz w:val="22"/>
                <w:szCs w:val="22"/>
              </w:rPr>
            </w:pPr>
            <w:bookmarkStart w:id="49" w:name="_Hlk216696438"/>
            <w:r w:rsidRPr="00A619B2">
              <w:rPr>
                <w:rFonts w:ascii="Palatino Linotype" w:hAnsi="Palatino Linotype"/>
                <w:b/>
                <w:snapToGrid/>
                <w:color w:val="000000"/>
                <w:sz w:val="22"/>
                <w:szCs w:val="22"/>
              </w:rPr>
              <w:t>document</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b/>
                <w:snapToGrid/>
                <w:color w:val="000000"/>
                <w:sz w:val="22"/>
                <w:szCs w:val="22"/>
              </w:rPr>
              <w:t>valuta</w:t>
            </w:r>
          </w:p>
        </w:tc>
        <w:tc>
          <w:tcPr>
            <w:tcW w:w="961" w:type="dxa"/>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cs="EPALG D+ Univers"/>
                <w:b/>
                <w:snapToGrid/>
                <w:kern w:val="3"/>
                <w:sz w:val="22"/>
                <w:szCs w:val="22"/>
                <w:lang w:eastAsia="zh-CN" w:bidi="hi-IN"/>
              </w:rPr>
              <w:t>tarieven 2025</w:t>
            </w:r>
          </w:p>
        </w:tc>
        <w:tc>
          <w:tcPr>
            <w:tcW w:w="1321" w:type="dxa"/>
          </w:tcPr>
          <w:p w:rsidR="00A619B2" w:rsidRPr="00A619B2" w:rsidRDefault="00A619B2" w:rsidP="00A619B2">
            <w:pPr>
              <w:suppressAutoHyphens/>
              <w:spacing w:line="240" w:lineRule="atLeast"/>
              <w:rPr>
                <w:rFonts w:ascii="Palatino Linotype" w:hAnsi="Palatino Linotype"/>
                <w:b/>
                <w:snapToGrid/>
                <w:color w:val="000000"/>
                <w:sz w:val="22"/>
                <w:szCs w:val="22"/>
              </w:rPr>
            </w:pPr>
            <w:r w:rsidRPr="00A619B2">
              <w:rPr>
                <w:rFonts w:ascii="Palatino Linotype" w:hAnsi="Palatino Linotype"/>
                <w:b/>
                <w:snapToGrid/>
                <w:color w:val="000000"/>
                <w:sz w:val="22"/>
                <w:szCs w:val="22"/>
              </w:rPr>
              <w:t>tarieven 2026</w:t>
            </w:r>
          </w:p>
        </w:tc>
        <w:tc>
          <w:tcPr>
            <w:tcW w:w="1321" w:type="dxa"/>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b/>
                <w:snapToGrid/>
                <w:color w:val="000000"/>
                <w:sz w:val="22"/>
                <w:szCs w:val="22"/>
              </w:rPr>
              <w:t>percentage</w:t>
            </w:r>
          </w:p>
        </w:tc>
      </w:tr>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ind w:right="-1247"/>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paspoort (≥18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w:t>
            </w:r>
          </w:p>
        </w:tc>
        <w:tc>
          <w:tcPr>
            <w:tcW w:w="961" w:type="dxa"/>
            <w:tcBorders>
              <w:top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86,85</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88,65</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102,1%</w:t>
            </w:r>
          </w:p>
        </w:tc>
      </w:tr>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Calibri"/>
                <w:snapToGrid/>
                <w:color w:val="000000"/>
                <w:sz w:val="22"/>
                <w:szCs w:val="22"/>
              </w:rPr>
              <w:t>USD</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140,15</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146,55</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104,6%</w:t>
            </w:r>
          </w:p>
        </w:tc>
      </w:tr>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t>paspoort (&lt;18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snapToGrid/>
                <w:color w:val="000000"/>
                <w:sz w:val="22"/>
                <w:szCs w:val="22"/>
              </w:rPr>
            </w:pPr>
            <w:r w:rsidRPr="00A619B2">
              <w:rPr>
                <w:rFonts w:ascii="Palatino Linotype" w:hAnsi="Palatino Linotype" w:cs="EPALG D+ Univers"/>
                <w:snapToGrid/>
                <w:kern w:val="3"/>
                <w:sz w:val="22"/>
                <w:szCs w:val="22"/>
                <w:lang w:eastAsia="zh-CN" w:bidi="hi-IN"/>
              </w:rPr>
              <w:t>65,70</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67,05</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102,1%</w:t>
            </w:r>
          </w:p>
        </w:tc>
      </w:tr>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Calibri"/>
                <w:snapToGrid/>
                <w:color w:val="000000"/>
                <w:sz w:val="22"/>
                <w:szCs w:val="22"/>
              </w:rPr>
              <w:t>USD</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116,95</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121,60</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104,0%</w:t>
            </w:r>
          </w:p>
        </w:tc>
      </w:tr>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reisdocument vreemdeling</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65,70</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67,05</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102,1%</w:t>
            </w:r>
          </w:p>
        </w:tc>
      </w:tr>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Calibri"/>
                <w:snapToGrid/>
                <w:color w:val="000000"/>
                <w:sz w:val="22"/>
                <w:szCs w:val="22"/>
              </w:rPr>
              <w:t>USD</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116,95</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121,60</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104,0%</w:t>
            </w:r>
          </w:p>
        </w:tc>
      </w:tr>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Nederlandse identiteitskaart (≥18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78,50</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80,10</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102,0%</w:t>
            </w:r>
          </w:p>
        </w:tc>
      </w:tr>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Calibri"/>
                <w:snapToGrid/>
                <w:color w:val="000000"/>
                <w:sz w:val="22"/>
                <w:szCs w:val="22"/>
              </w:rPr>
              <w:t>USD</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120,80</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126,50</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104,7%</w:t>
            </w:r>
          </w:p>
        </w:tc>
      </w:tr>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Nederlandse identiteitskaart (&lt;18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w:t>
            </w:r>
          </w:p>
        </w:tc>
        <w:tc>
          <w:tcPr>
            <w:tcW w:w="961" w:type="dxa"/>
            <w:tcBorders>
              <w:bottom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42,35</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43,20</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102,0%</w:t>
            </w:r>
          </w:p>
        </w:tc>
      </w:tr>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Calibri"/>
                <w:snapToGrid/>
                <w:color w:val="000000"/>
                <w:sz w:val="22"/>
                <w:szCs w:val="22"/>
              </w:rPr>
              <w:t>USD</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81,15</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83,75</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103,2%</w:t>
            </w:r>
          </w:p>
        </w:tc>
      </w:tr>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vervangende Nederlandse identiteitskaart</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w:t>
            </w:r>
          </w:p>
        </w:tc>
        <w:tc>
          <w:tcPr>
            <w:tcW w:w="96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38,25</w:t>
            </w:r>
          </w:p>
        </w:tc>
        <w:tc>
          <w:tcPr>
            <w:tcW w:w="1321" w:type="dxa"/>
            <w:tcBorders>
              <w:bottom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39,05</w:t>
            </w:r>
          </w:p>
        </w:tc>
        <w:tc>
          <w:tcPr>
            <w:tcW w:w="1321" w:type="dxa"/>
            <w:tcBorders>
              <w:bottom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102,1%</w:t>
            </w:r>
          </w:p>
        </w:tc>
      </w:tr>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cs="Calibri"/>
                <w:snapToGrid/>
                <w:color w:val="000000"/>
                <w:sz w:val="22"/>
                <w:szCs w:val="22"/>
              </w:rPr>
              <w:t>spoeduitreiking</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sz w:val="22"/>
                <w:szCs w:val="22"/>
              </w:rPr>
            </w:pPr>
            <w:r w:rsidRPr="00A619B2">
              <w:rPr>
                <w:rFonts w:ascii="Palatino Linotype" w:hAnsi="Palatino Linotype" w:cs="EPALG D+ Univers"/>
                <w:snapToGrid/>
                <w:kern w:val="3"/>
                <w:sz w:val="22"/>
                <w:szCs w:val="22"/>
                <w:lang w:eastAsia="zh-CN" w:bidi="hi-IN"/>
              </w:rPr>
              <w:t>€</w:t>
            </w:r>
          </w:p>
        </w:tc>
        <w:tc>
          <w:tcPr>
            <w:tcW w:w="96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59,10</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60,30</w:t>
            </w:r>
          </w:p>
        </w:tc>
        <w:tc>
          <w:tcPr>
            <w:tcW w:w="132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102,0%</w:t>
            </w:r>
          </w:p>
        </w:tc>
      </w:tr>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Calibri"/>
                <w:snapToGrid/>
                <w:color w:val="000000"/>
                <w:sz w:val="22"/>
                <w:szCs w:val="22"/>
              </w:rPr>
              <w:t>bezorging</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w:t>
            </w:r>
          </w:p>
        </w:tc>
        <w:tc>
          <w:tcPr>
            <w:tcW w:w="96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18,65</w:t>
            </w:r>
          </w:p>
        </w:tc>
        <w:tc>
          <w:tcPr>
            <w:tcW w:w="13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19,00</w:t>
            </w:r>
          </w:p>
        </w:tc>
        <w:tc>
          <w:tcPr>
            <w:tcW w:w="13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101,9%</w:t>
            </w:r>
          </w:p>
        </w:tc>
      </w:tr>
      <w:tr w:rsidR="00A619B2" w:rsidRPr="00A619B2" w:rsidTr="00A619B2">
        <w:trPr>
          <w:trHeight w:val="321"/>
        </w:trPr>
        <w:tc>
          <w:tcPr>
            <w:tcW w:w="368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Calibri"/>
                <w:snapToGrid/>
                <w:color w:val="000000"/>
                <w:sz w:val="22"/>
                <w:szCs w:val="22"/>
              </w:rPr>
              <w:t>USD</w:t>
            </w:r>
          </w:p>
        </w:tc>
        <w:tc>
          <w:tcPr>
            <w:tcW w:w="96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20,55</w:t>
            </w:r>
          </w:p>
        </w:tc>
        <w:tc>
          <w:tcPr>
            <w:tcW w:w="13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21,05</w:t>
            </w:r>
          </w:p>
        </w:tc>
        <w:tc>
          <w:tcPr>
            <w:tcW w:w="132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102,4%</w:t>
            </w:r>
          </w:p>
        </w:tc>
      </w:tr>
      <w:bookmarkEnd w:id="49"/>
    </w:tbl>
    <w:p w:rsidR="00A619B2" w:rsidRPr="00A619B2" w:rsidRDefault="00A619B2" w:rsidP="00A619B2">
      <w:pPr>
        <w:widowControl/>
        <w:autoSpaceDN w:val="0"/>
        <w:spacing w:line="240" w:lineRule="exact"/>
        <w:textAlignment w:val="baseline"/>
        <w:rPr>
          <w:rFonts w:ascii="Palatino Linotype" w:eastAsia="DejaVu Sans" w:hAnsi="Palatino Linotype" w:cs="Lohit Hindi"/>
          <w:snapToGrid/>
          <w:color w:val="000000"/>
          <w:sz w:val="22"/>
          <w:szCs w:val="22"/>
          <w:lang w:val="nl-NL"/>
        </w:rPr>
      </w:pP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 xml:space="preserve">Bovenstaande tabel toont de maximumtarieven die gemeenten en openbare lichamen mogen heffen. Deze tarieven bestaan uit het rijksdeel zoals vastgesteld in artikel 6, eerste lid, </w:t>
      </w:r>
      <w:proofErr w:type="spellStart"/>
      <w:r w:rsidRPr="00A619B2">
        <w:rPr>
          <w:rFonts w:ascii="Palatino Linotype" w:eastAsia="DejaVu Sans" w:hAnsi="Palatino Linotype" w:cs="Lohit Hindi"/>
          <w:snapToGrid/>
          <w:color w:val="000000"/>
          <w:sz w:val="22"/>
          <w:szCs w:val="22"/>
          <w:lang w:val="nl-NL" w:eastAsia="nl-NL"/>
        </w:rPr>
        <w:t>Bppg</w:t>
      </w:r>
      <w:proofErr w:type="spellEnd"/>
      <w:r w:rsidRPr="00A619B2">
        <w:rPr>
          <w:rFonts w:ascii="Palatino Linotype" w:eastAsia="DejaVu Sans" w:hAnsi="Palatino Linotype" w:cs="Lohit Hindi"/>
          <w:snapToGrid/>
          <w:color w:val="000000"/>
          <w:sz w:val="22"/>
          <w:szCs w:val="22"/>
          <w:lang w:val="nl-NL" w:eastAsia="nl-NL"/>
        </w:rPr>
        <w:t xml:space="preserve"> met aanvullend de rechten die uitgevende instanties mogen heffen om de uitgifte van het document en bijbehorende dienstverlening te bekostigen.</w:t>
      </w: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 xml:space="preserve">De maximumtarieven in euro zijn gewijzigd conform de indexering van 2,1%. Bedragen in USD hebben betrekking op de openbare lichamen Bonaire, Sint Eustatius en Saba en kennen een indexering van 2,6% op het dienstverleningsdeel. Afwijkingen van deze percentages in de kolom ‘percentage’ worden veroorzaakt door de gehanteerde wisselkoersen en de </w:t>
      </w:r>
      <w:r w:rsidRPr="00A619B2">
        <w:rPr>
          <w:rFonts w:ascii="Palatino Linotype" w:eastAsia="DejaVu Sans" w:hAnsi="Palatino Linotype" w:cs="Lohit Hindi"/>
          <w:snapToGrid/>
          <w:color w:val="000000"/>
          <w:sz w:val="22"/>
          <w:szCs w:val="22"/>
          <w:lang w:val="nl-NL" w:eastAsia="nl-NL"/>
        </w:rPr>
        <w:lastRenderedPageBreak/>
        <w:t>afrondingsmaatregelen.</w:t>
      </w:r>
      <w:r w:rsidRPr="00A619B2">
        <w:rPr>
          <w:rFonts w:ascii="Palatino Linotype" w:eastAsia="Verdana" w:hAnsi="Palatino Linotype" w:cs="Verdana"/>
          <w:snapToGrid/>
          <w:sz w:val="22"/>
          <w:szCs w:val="22"/>
          <w:vertAlign w:val="superscript"/>
          <w:lang w:val="nl-NL"/>
        </w:rPr>
        <w:footnoteReference w:id="9"/>
      </w:r>
      <w:r w:rsidRPr="00A619B2">
        <w:rPr>
          <w:rFonts w:ascii="Palatino Linotype" w:eastAsia="DejaVu Sans" w:hAnsi="Palatino Linotype" w:cs="Lohit Hindi"/>
          <w:snapToGrid/>
          <w:color w:val="000000"/>
          <w:sz w:val="22"/>
          <w:szCs w:val="22"/>
          <w:lang w:val="nl-NL" w:eastAsia="nl-NL"/>
        </w:rPr>
        <w:t xml:space="preserve"> </w:t>
      </w:r>
    </w:p>
    <w:p w:rsidR="00A619B2" w:rsidRPr="00A619B2" w:rsidRDefault="00A619B2" w:rsidP="000532CC">
      <w:pPr>
        <w:keepNext/>
        <w:keepLines/>
        <w:widowControl/>
        <w:spacing w:before="200" w:after="120" w:line="276" w:lineRule="auto"/>
        <w:jc w:val="both"/>
        <w:outlineLvl w:val="2"/>
        <w:rPr>
          <w:rFonts w:ascii="Palatino Linotype" w:eastAsia="Malgun Gothic" w:hAnsi="Palatino Linotype"/>
          <w:bCs/>
          <w:snapToGrid/>
          <w:sz w:val="22"/>
          <w:szCs w:val="22"/>
          <w:lang w:val="nl-NL"/>
        </w:rPr>
      </w:pPr>
      <w:r w:rsidRPr="00A619B2">
        <w:rPr>
          <w:rFonts w:ascii="Palatino Linotype" w:eastAsia="Malgun Gothic" w:hAnsi="Palatino Linotype"/>
          <w:bCs/>
          <w:snapToGrid/>
          <w:sz w:val="22"/>
          <w:szCs w:val="22"/>
          <w:lang w:val="nl-NL"/>
        </w:rPr>
        <w:t>4</w:t>
      </w:r>
      <w:bookmarkStart w:id="50" w:name="_Hlk137221313"/>
      <w:r w:rsidRPr="00A619B2">
        <w:rPr>
          <w:rFonts w:ascii="Palatino Linotype" w:eastAsia="Malgun Gothic" w:hAnsi="Palatino Linotype"/>
          <w:bCs/>
          <w:snapToGrid/>
          <w:sz w:val="22"/>
          <w:szCs w:val="22"/>
          <w:lang w:val="nl-NL"/>
        </w:rPr>
        <w:t xml:space="preserve">.3 Artikel 6, derde lid, </w:t>
      </w:r>
      <w:proofErr w:type="spellStart"/>
      <w:r w:rsidRPr="00A619B2">
        <w:rPr>
          <w:rFonts w:ascii="Palatino Linotype" w:eastAsia="Malgun Gothic" w:hAnsi="Palatino Linotype"/>
          <w:bCs/>
          <w:snapToGrid/>
          <w:sz w:val="22"/>
          <w:szCs w:val="22"/>
          <w:lang w:val="nl-NL"/>
        </w:rPr>
        <w:t>Bppg</w:t>
      </w:r>
      <w:proofErr w:type="spellEnd"/>
      <w:r w:rsidRPr="00A619B2">
        <w:rPr>
          <w:rFonts w:ascii="Palatino Linotype" w:eastAsia="Malgun Gothic" w:hAnsi="Palatino Linotype"/>
          <w:bCs/>
          <w:snapToGrid/>
          <w:sz w:val="22"/>
          <w:szCs w:val="22"/>
          <w:lang w:val="nl-NL"/>
        </w:rPr>
        <w:t>: maximumtarieven gemeenten niet-ingezetenen</w:t>
      </w:r>
    </w:p>
    <w:tbl>
      <w:tblPr>
        <w:tblStyle w:val="Tabelraster1"/>
        <w:tblW w:w="7860" w:type="dxa"/>
        <w:tblInd w:w="-5" w:type="dxa"/>
        <w:tblLook w:val="04A0" w:firstRow="1" w:lastRow="0" w:firstColumn="1" w:lastColumn="0" w:noHBand="0" w:noVBand="1"/>
      </w:tblPr>
      <w:tblGrid>
        <w:gridCol w:w="3381"/>
        <w:gridCol w:w="840"/>
        <w:gridCol w:w="1032"/>
        <w:gridCol w:w="1295"/>
        <w:gridCol w:w="1312"/>
      </w:tblGrid>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b/>
                <w:snapToGrid/>
                <w:color w:val="000000"/>
                <w:sz w:val="22"/>
                <w:szCs w:val="22"/>
              </w:rPr>
            </w:pPr>
            <w:bookmarkStart w:id="51" w:name="_Hlk216696465"/>
            <w:r w:rsidRPr="00A619B2">
              <w:rPr>
                <w:rFonts w:ascii="Palatino Linotype" w:hAnsi="Palatino Linotype"/>
                <w:b/>
                <w:snapToGrid/>
                <w:color w:val="000000"/>
                <w:sz w:val="22"/>
                <w:szCs w:val="22"/>
              </w:rPr>
              <w:t>document</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b/>
                <w:snapToGrid/>
                <w:color w:val="000000"/>
                <w:sz w:val="22"/>
                <w:szCs w:val="22"/>
              </w:rPr>
              <w:t>valuta</w:t>
            </w:r>
          </w:p>
        </w:tc>
        <w:tc>
          <w:tcPr>
            <w:tcW w:w="961" w:type="dxa"/>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cs="EPALG D+ Univers"/>
                <w:b/>
                <w:snapToGrid/>
                <w:kern w:val="3"/>
                <w:sz w:val="22"/>
                <w:szCs w:val="22"/>
                <w:lang w:eastAsia="zh-CN" w:bidi="hi-IN"/>
              </w:rPr>
              <w:t>tarieven 2025</w:t>
            </w:r>
          </w:p>
        </w:tc>
        <w:tc>
          <w:tcPr>
            <w:tcW w:w="1313" w:type="dxa"/>
          </w:tcPr>
          <w:p w:rsidR="00A619B2" w:rsidRPr="00A619B2" w:rsidRDefault="00A619B2" w:rsidP="00A619B2">
            <w:pPr>
              <w:suppressAutoHyphens/>
              <w:spacing w:line="240" w:lineRule="atLeast"/>
              <w:rPr>
                <w:rFonts w:ascii="Palatino Linotype" w:hAnsi="Palatino Linotype"/>
                <w:b/>
                <w:snapToGrid/>
                <w:color w:val="000000"/>
                <w:sz w:val="22"/>
                <w:szCs w:val="22"/>
              </w:rPr>
            </w:pPr>
            <w:r w:rsidRPr="00A619B2">
              <w:rPr>
                <w:rFonts w:ascii="Palatino Linotype" w:hAnsi="Palatino Linotype"/>
                <w:b/>
                <w:snapToGrid/>
                <w:color w:val="000000"/>
                <w:sz w:val="22"/>
                <w:szCs w:val="22"/>
              </w:rPr>
              <w:t>tarieven 2026</w:t>
            </w:r>
          </w:p>
        </w:tc>
        <w:tc>
          <w:tcPr>
            <w:tcW w:w="1313" w:type="dxa"/>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b/>
                <w:snapToGrid/>
                <w:color w:val="000000"/>
                <w:sz w:val="22"/>
                <w:szCs w:val="22"/>
              </w:rPr>
              <w:t>percentage</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ind w:right="-1247"/>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paspoort (≥18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130,95</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133,65</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102,1%</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t>paspoort (&lt;18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109,90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112,10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t>reisdocument vreemdeling</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snapToGrid/>
                <w:color w:val="000000"/>
                <w:sz w:val="22"/>
                <w:szCs w:val="22"/>
              </w:rPr>
            </w:pPr>
            <w:r w:rsidRPr="00A619B2">
              <w:rPr>
                <w:rFonts w:ascii="Palatino Linotype" w:hAnsi="Palatino Linotype" w:cs="EPALG D+ Univers"/>
                <w:snapToGrid/>
                <w:kern w:val="3"/>
                <w:sz w:val="22"/>
                <w:szCs w:val="22"/>
                <w:lang w:eastAsia="zh-CN" w:bidi="hi-IN"/>
              </w:rPr>
              <w:t>109,80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112,10</w:t>
            </w:r>
          </w:p>
        </w:tc>
        <w:tc>
          <w:tcPr>
            <w:tcW w:w="1313" w:type="dxa"/>
            <w:tcBorders>
              <w:bottom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102,1%</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t>Nederlandse identiteitskaart (≥18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126,30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128,95</w:t>
            </w:r>
          </w:p>
        </w:tc>
        <w:tc>
          <w:tcPr>
            <w:tcW w:w="1313"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102,1%</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USD</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135,05</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145,70</w:t>
            </w:r>
          </w:p>
        </w:tc>
        <w:tc>
          <w:tcPr>
            <w:tcW w:w="1313"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107,9%</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XCG</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243,70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260,80</w:t>
            </w:r>
          </w:p>
        </w:tc>
        <w:tc>
          <w:tcPr>
            <w:tcW w:w="1313"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107,0%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AWG</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243,70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260,80</w:t>
            </w:r>
          </w:p>
        </w:tc>
        <w:tc>
          <w:tcPr>
            <w:tcW w:w="1313"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107,0%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t>Nederlandse identiteitskaart (&lt;18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90,15</w:t>
            </w:r>
          </w:p>
        </w:tc>
        <w:tc>
          <w:tcPr>
            <w:tcW w:w="1313"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92,00</w:t>
            </w:r>
          </w:p>
        </w:tc>
        <w:tc>
          <w:tcPr>
            <w:tcW w:w="1313"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102,1%</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widowControl/>
              <w:spacing w:line="240" w:lineRule="exac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USD</w:t>
            </w:r>
          </w:p>
        </w:tc>
        <w:tc>
          <w:tcPr>
            <w:tcW w:w="96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96,35</w:t>
            </w:r>
          </w:p>
        </w:tc>
        <w:tc>
          <w:tcPr>
            <w:tcW w:w="1313"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104,00</w:t>
            </w:r>
          </w:p>
        </w:tc>
        <w:tc>
          <w:tcPr>
            <w:tcW w:w="1313"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107,9%</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XCG</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173,95</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186,15</w:t>
            </w:r>
          </w:p>
        </w:tc>
        <w:tc>
          <w:tcPr>
            <w:tcW w:w="1313"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107,0%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AWG</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173,95</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186,15</w:t>
            </w:r>
          </w:p>
        </w:tc>
        <w:tc>
          <w:tcPr>
            <w:tcW w:w="1313"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107,0%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t>vervangende Nederlandse identiteitskaart</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sz w:val="22"/>
                <w:szCs w:val="22"/>
              </w:rPr>
            </w:pPr>
            <w:r w:rsidRPr="00A619B2">
              <w:rPr>
                <w:rFonts w:ascii="Palatino Linotype" w:hAnsi="Palatino Linotype"/>
                <w:snapToGrid/>
                <w:color w:val="000000"/>
                <w:sz w:val="22"/>
                <w:szCs w:val="22"/>
              </w:rPr>
              <w:t>€</w:t>
            </w:r>
          </w:p>
        </w:tc>
        <w:tc>
          <w:tcPr>
            <w:tcW w:w="96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86,05</w:t>
            </w:r>
          </w:p>
        </w:tc>
        <w:tc>
          <w:tcPr>
            <w:tcW w:w="1313" w:type="dxa"/>
            <w:tcBorders>
              <w:top w:val="single" w:sz="4" w:space="0" w:color="auto"/>
              <w:bottom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87,85</w:t>
            </w:r>
          </w:p>
        </w:tc>
        <w:tc>
          <w:tcPr>
            <w:tcW w:w="1313" w:type="dxa"/>
            <w:tcBorders>
              <w:top w:val="single" w:sz="4" w:space="0" w:color="auto"/>
              <w:bottom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102,1%</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Calibri"/>
                <w:snapToGrid/>
                <w:color w:val="000000"/>
                <w:sz w:val="22"/>
                <w:szCs w:val="22"/>
              </w:rPr>
              <w:t>bezorging</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31,05</w:t>
            </w:r>
          </w:p>
        </w:tc>
        <w:tc>
          <w:tcPr>
            <w:tcW w:w="1313"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31,70</w:t>
            </w:r>
          </w:p>
        </w:tc>
        <w:tc>
          <w:tcPr>
            <w:tcW w:w="1313"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102,1%</w:t>
            </w:r>
          </w:p>
        </w:tc>
      </w:tr>
    </w:tbl>
    <w:p w:rsidR="00A619B2" w:rsidRPr="00A619B2" w:rsidRDefault="00A619B2" w:rsidP="00A619B2">
      <w:pPr>
        <w:widowControl/>
        <w:autoSpaceDN w:val="0"/>
        <w:spacing w:line="240" w:lineRule="exact"/>
        <w:textAlignment w:val="baseline"/>
        <w:rPr>
          <w:rFonts w:ascii="Palatino Linotype" w:eastAsia="DejaVu Sans" w:hAnsi="Palatino Linotype" w:cs="Lohit Hindi"/>
          <w:snapToGrid/>
          <w:color w:val="000000"/>
          <w:sz w:val="22"/>
          <w:szCs w:val="22"/>
          <w:lang w:val="nl-NL"/>
        </w:rPr>
      </w:pPr>
      <w:bookmarkStart w:id="52" w:name="_Hlk139539938"/>
      <w:bookmarkEnd w:id="51"/>
    </w:p>
    <w:bookmarkEnd w:id="50"/>
    <w:bookmarkEnd w:id="52"/>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Bovenstaande tabel toont de rechten die aangewezen gemeenten maximaal mogen heffen bij personen die niet als ingezetene in de basisregistratie personen (BRP) staan ingeschreven. Alle tarieven zijn verhoogd in overeenstemming met de indexering van 2,1%, met uitzondering van het tarief voor het paspoort voor minderjarigen (onderdeel a, onder 2). Dit was als gevolg van een rekenfout met 10 cent te veel verhoogd in de indexatie voor 2025 en dat is bij de huidige indexatie weer hersteld door het maximumtarief gelijk te trekken met het reisdocument voor vreemdelingen (onderdeel b) zoals voor de indexatie van 2025 het geval was.</w:t>
      </w:r>
      <w:r w:rsidRPr="00A619B2">
        <w:rPr>
          <w:rFonts w:ascii="Palatino Linotype" w:eastAsia="DejaVu Sans" w:hAnsi="Palatino Linotype" w:cs="Lohit Hindi"/>
          <w:snapToGrid/>
          <w:color w:val="000000"/>
          <w:sz w:val="22"/>
          <w:szCs w:val="22"/>
          <w:vertAlign w:val="superscript"/>
          <w:lang w:val="nl-NL" w:eastAsia="nl-NL"/>
        </w:rPr>
        <w:footnoteReference w:id="10"/>
      </w:r>
      <w:r w:rsidRPr="00A619B2">
        <w:rPr>
          <w:rFonts w:ascii="Palatino Linotype" w:eastAsia="DejaVu Sans" w:hAnsi="Palatino Linotype" w:cs="Lohit Hindi"/>
          <w:snapToGrid/>
          <w:color w:val="000000"/>
          <w:sz w:val="22"/>
          <w:szCs w:val="22"/>
          <w:lang w:val="nl-NL" w:eastAsia="nl-NL"/>
        </w:rPr>
        <w:t xml:space="preserve"> Andere afwijkingen van deze percentages in de kolom ‘percentage’ worden veroorzaakt door de gehanteerde wisselkoersen en de afrondingsmaatregelen.</w:t>
      </w:r>
      <w:r w:rsidRPr="00A619B2">
        <w:rPr>
          <w:rFonts w:ascii="Palatino Linotype" w:eastAsia="Verdana" w:hAnsi="Palatino Linotype" w:cs="Verdana"/>
          <w:snapToGrid/>
          <w:sz w:val="22"/>
          <w:szCs w:val="22"/>
          <w:vertAlign w:val="superscript"/>
          <w:lang w:val="nl-NL"/>
        </w:rPr>
        <w:footnoteReference w:id="11"/>
      </w:r>
    </w:p>
    <w:p w:rsidR="00A619B2" w:rsidRPr="00A619B2" w:rsidRDefault="00A619B2" w:rsidP="00A619B2">
      <w:pPr>
        <w:keepNext/>
        <w:keepLines/>
        <w:widowControl/>
        <w:spacing w:before="200" w:after="120" w:line="276" w:lineRule="auto"/>
        <w:outlineLvl w:val="2"/>
        <w:rPr>
          <w:rFonts w:ascii="Palatino Linotype" w:eastAsia="Malgun Gothic" w:hAnsi="Palatino Linotype"/>
          <w:bCs/>
          <w:snapToGrid/>
          <w:sz w:val="22"/>
          <w:szCs w:val="22"/>
          <w:lang w:val="nl-NL"/>
        </w:rPr>
      </w:pPr>
      <w:r w:rsidRPr="00A619B2">
        <w:rPr>
          <w:rFonts w:ascii="Palatino Linotype" w:eastAsia="Malgun Gothic" w:hAnsi="Palatino Linotype"/>
          <w:bCs/>
          <w:snapToGrid/>
          <w:sz w:val="22"/>
          <w:szCs w:val="22"/>
          <w:lang w:val="nl-NL"/>
        </w:rPr>
        <w:t xml:space="preserve">4.4 Artikel 12, eerste lid, </w:t>
      </w:r>
      <w:proofErr w:type="spellStart"/>
      <w:r w:rsidRPr="00A619B2">
        <w:rPr>
          <w:rFonts w:ascii="Palatino Linotype" w:eastAsia="Malgun Gothic" w:hAnsi="Palatino Linotype"/>
          <w:bCs/>
          <w:snapToGrid/>
          <w:sz w:val="22"/>
          <w:szCs w:val="22"/>
          <w:lang w:val="nl-NL"/>
        </w:rPr>
        <w:t>Bppg</w:t>
      </w:r>
      <w:proofErr w:type="spellEnd"/>
      <w:r w:rsidRPr="00A619B2">
        <w:rPr>
          <w:rFonts w:ascii="Palatino Linotype" w:eastAsia="Malgun Gothic" w:hAnsi="Palatino Linotype"/>
          <w:bCs/>
          <w:snapToGrid/>
          <w:sz w:val="22"/>
          <w:szCs w:val="22"/>
          <w:lang w:val="nl-NL"/>
        </w:rPr>
        <w:t xml:space="preserve">: tarieven binnen Koninkrijk bij andere </w:t>
      </w:r>
      <w:r w:rsidRPr="00A619B2">
        <w:rPr>
          <w:rFonts w:ascii="Palatino Linotype" w:hAnsi="Palatino Linotype"/>
          <w:bCs/>
          <w:snapToGrid/>
          <w:sz w:val="22"/>
          <w:szCs w:val="22"/>
          <w:lang w:val="nl-NL"/>
        </w:rPr>
        <w:t>bevoegde autoriteiten</w:t>
      </w:r>
    </w:p>
    <w:tbl>
      <w:tblPr>
        <w:tblStyle w:val="Tabelraster1"/>
        <w:tblW w:w="7860" w:type="dxa"/>
        <w:tblInd w:w="-5" w:type="dxa"/>
        <w:tblLook w:val="04A0" w:firstRow="1" w:lastRow="0" w:firstColumn="1" w:lastColumn="0" w:noHBand="0" w:noVBand="1"/>
      </w:tblPr>
      <w:tblGrid>
        <w:gridCol w:w="3381"/>
        <w:gridCol w:w="840"/>
        <w:gridCol w:w="1032"/>
        <w:gridCol w:w="1295"/>
        <w:gridCol w:w="1312"/>
      </w:tblGrid>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b/>
                <w:snapToGrid/>
                <w:color w:val="000000"/>
                <w:sz w:val="22"/>
                <w:szCs w:val="22"/>
              </w:rPr>
            </w:pPr>
            <w:bookmarkStart w:id="53" w:name="_Hlk216696504"/>
            <w:r w:rsidRPr="00A619B2">
              <w:rPr>
                <w:rFonts w:ascii="Palatino Linotype" w:hAnsi="Palatino Linotype"/>
                <w:b/>
                <w:snapToGrid/>
                <w:color w:val="000000"/>
                <w:sz w:val="22"/>
                <w:szCs w:val="22"/>
              </w:rPr>
              <w:t>document</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b/>
                <w:snapToGrid/>
                <w:color w:val="000000"/>
                <w:sz w:val="22"/>
                <w:szCs w:val="22"/>
              </w:rPr>
              <w:t>valuta</w:t>
            </w:r>
          </w:p>
        </w:tc>
        <w:tc>
          <w:tcPr>
            <w:tcW w:w="961" w:type="dxa"/>
            <w:tcBorders>
              <w:bottom w:val="single" w:sz="4" w:space="0" w:color="auto"/>
            </w:tcBorders>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cs="EPALG D+ Univers"/>
                <w:b/>
                <w:snapToGrid/>
                <w:kern w:val="3"/>
                <w:sz w:val="22"/>
                <w:szCs w:val="22"/>
                <w:lang w:eastAsia="zh-CN" w:bidi="hi-IN"/>
              </w:rPr>
              <w:t>tarieven 2025</w:t>
            </w:r>
          </w:p>
        </w:tc>
        <w:tc>
          <w:tcPr>
            <w:tcW w:w="1313" w:type="dxa"/>
            <w:tcBorders>
              <w:bottom w:val="single" w:sz="4" w:space="0" w:color="auto"/>
            </w:tcBorders>
          </w:tcPr>
          <w:p w:rsidR="00A619B2" w:rsidRPr="00A619B2" w:rsidRDefault="00A619B2" w:rsidP="00A619B2">
            <w:pPr>
              <w:suppressAutoHyphens/>
              <w:spacing w:line="240" w:lineRule="atLeast"/>
              <w:rPr>
                <w:rFonts w:ascii="Palatino Linotype" w:hAnsi="Palatino Linotype"/>
                <w:b/>
                <w:snapToGrid/>
                <w:color w:val="000000"/>
                <w:sz w:val="22"/>
                <w:szCs w:val="22"/>
              </w:rPr>
            </w:pPr>
            <w:r w:rsidRPr="00A619B2">
              <w:rPr>
                <w:rFonts w:ascii="Palatino Linotype" w:hAnsi="Palatino Linotype"/>
                <w:b/>
                <w:snapToGrid/>
                <w:color w:val="000000"/>
                <w:sz w:val="22"/>
                <w:szCs w:val="22"/>
              </w:rPr>
              <w:t>tarieven 2026</w:t>
            </w:r>
          </w:p>
        </w:tc>
        <w:tc>
          <w:tcPr>
            <w:tcW w:w="1313" w:type="dxa"/>
            <w:tcBorders>
              <w:bottom w:val="single" w:sz="4" w:space="0" w:color="auto"/>
            </w:tcBorders>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b/>
                <w:snapToGrid/>
                <w:color w:val="000000"/>
                <w:sz w:val="22"/>
                <w:szCs w:val="22"/>
              </w:rPr>
              <w:t>percentage</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ind w:right="-1247"/>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paspoort (≥18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99,50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101,55</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102,1%</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sz w:val="22"/>
                <w:szCs w:val="22"/>
              </w:rPr>
            </w:pPr>
            <w:r w:rsidRPr="00A619B2">
              <w:rPr>
                <w:rFonts w:ascii="Palatino Linotype" w:hAnsi="Palatino Linotype"/>
                <w:snapToGrid/>
                <w:color w:val="000000"/>
                <w:sz w:val="22"/>
                <w:szCs w:val="22"/>
              </w:rPr>
              <w:t>XCG</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192,00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205,45</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107,0%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sz w:val="22"/>
                <w:szCs w:val="22"/>
              </w:rPr>
            </w:pPr>
            <w:r w:rsidRPr="00A619B2">
              <w:rPr>
                <w:rFonts w:ascii="Palatino Linotype" w:hAnsi="Palatino Linotype"/>
                <w:snapToGrid/>
                <w:sz w:val="22"/>
                <w:szCs w:val="22"/>
              </w:rPr>
              <w:t>AWG</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192,00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205,45</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107,0%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t>paspoort (&lt;18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78,30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79,90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102,0%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sz w:val="22"/>
                <w:szCs w:val="22"/>
              </w:rPr>
            </w:pPr>
            <w:r w:rsidRPr="00A619B2">
              <w:rPr>
                <w:rFonts w:ascii="Palatino Linotype" w:hAnsi="Palatino Linotype"/>
                <w:snapToGrid/>
                <w:color w:val="000000"/>
                <w:sz w:val="22"/>
                <w:szCs w:val="22"/>
              </w:rPr>
              <w:t>XCG</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151,10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161,70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107,0%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sz w:val="22"/>
                <w:szCs w:val="22"/>
              </w:rPr>
            </w:pPr>
            <w:r w:rsidRPr="00A619B2">
              <w:rPr>
                <w:rFonts w:ascii="Palatino Linotype" w:hAnsi="Palatino Linotype"/>
                <w:snapToGrid/>
                <w:sz w:val="22"/>
                <w:szCs w:val="22"/>
              </w:rPr>
              <w:t>AWG</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151,10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161,70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107,0%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lastRenderedPageBreak/>
              <w:t>reisdocument vreemdeling</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snapToGrid/>
                <w:color w:val="000000"/>
                <w:sz w:val="22"/>
                <w:szCs w:val="22"/>
              </w:rPr>
            </w:pPr>
            <w:r w:rsidRPr="00A619B2">
              <w:rPr>
                <w:rFonts w:ascii="Palatino Linotype" w:hAnsi="Palatino Linotype" w:cs="EPALG D+ Univers"/>
                <w:snapToGrid/>
                <w:kern w:val="3"/>
                <w:sz w:val="22"/>
                <w:szCs w:val="22"/>
                <w:lang w:eastAsia="zh-CN" w:bidi="hi-IN"/>
              </w:rPr>
              <w:t>78,30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79,90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102,0%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sz w:val="22"/>
                <w:szCs w:val="22"/>
              </w:rPr>
            </w:pPr>
            <w:r w:rsidRPr="00A619B2">
              <w:rPr>
                <w:rFonts w:ascii="Palatino Linotype" w:hAnsi="Palatino Linotype"/>
                <w:snapToGrid/>
                <w:color w:val="000000"/>
                <w:sz w:val="22"/>
                <w:szCs w:val="22"/>
              </w:rPr>
              <w:t>XCG</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151,10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161,70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107,0%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sz w:val="22"/>
                <w:szCs w:val="22"/>
              </w:rPr>
            </w:pPr>
            <w:r w:rsidRPr="00A619B2">
              <w:rPr>
                <w:rFonts w:ascii="Palatino Linotype" w:hAnsi="Palatino Linotype"/>
                <w:snapToGrid/>
                <w:sz w:val="22"/>
                <w:szCs w:val="22"/>
              </w:rPr>
              <w:t>AWG</w:t>
            </w:r>
          </w:p>
        </w:tc>
        <w:tc>
          <w:tcPr>
            <w:tcW w:w="961"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151,10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161,70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107,0%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t>nooddocument</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59,05</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60,25</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102,0%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sz w:val="22"/>
                <w:szCs w:val="22"/>
              </w:rPr>
              <w:t>USD</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63,10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68,10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107,9%</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XCG</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113,95</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121,90</w:t>
            </w:r>
          </w:p>
        </w:tc>
        <w:tc>
          <w:tcPr>
            <w:tcW w:w="1313" w:type="dxa"/>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107,0%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sz w:val="22"/>
                <w:szCs w:val="22"/>
              </w:rPr>
              <w:t>AWG</w:t>
            </w:r>
          </w:p>
        </w:tc>
        <w:tc>
          <w:tcPr>
            <w:tcW w:w="961"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113,95</w:t>
            </w:r>
          </w:p>
        </w:tc>
        <w:tc>
          <w:tcPr>
            <w:tcW w:w="1313" w:type="dxa"/>
            <w:tcBorders>
              <w:bottom w:val="single" w:sz="4" w:space="0" w:color="auto"/>
            </w:tcBorders>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121,90</w:t>
            </w:r>
          </w:p>
        </w:tc>
        <w:tc>
          <w:tcPr>
            <w:tcW w:w="1313" w:type="dxa"/>
            <w:tcBorders>
              <w:bottom w:val="single" w:sz="4" w:space="0" w:color="auto"/>
            </w:tcBorders>
          </w:tcPr>
          <w:p w:rsidR="00A619B2" w:rsidRPr="00A619B2" w:rsidRDefault="00A619B2" w:rsidP="00A619B2">
            <w:pPr>
              <w:widowControl/>
              <w:spacing w:line="240" w:lineRule="exact"/>
              <w:rPr>
                <w:rFonts w:ascii="Palatino Linotype" w:hAnsi="Palatino Linotype"/>
                <w:snapToGrid/>
                <w:color w:val="000000"/>
                <w:sz w:val="22"/>
                <w:szCs w:val="22"/>
              </w:rPr>
            </w:pPr>
            <w:r w:rsidRPr="00A619B2">
              <w:rPr>
                <w:rFonts w:ascii="Palatino Linotype" w:hAnsi="Palatino Linotype"/>
                <w:snapToGrid/>
                <w:color w:val="000000"/>
                <w:sz w:val="22"/>
                <w:szCs w:val="22"/>
              </w:rPr>
              <w:t>107,0%</w:t>
            </w:r>
          </w:p>
        </w:tc>
      </w:tr>
      <w:bookmarkEnd w:id="53"/>
    </w:tbl>
    <w:p w:rsidR="00A619B2" w:rsidRPr="00A619B2" w:rsidRDefault="00A619B2" w:rsidP="00A619B2">
      <w:pPr>
        <w:widowControl/>
        <w:autoSpaceDN w:val="0"/>
        <w:spacing w:line="240" w:lineRule="exact"/>
        <w:textAlignment w:val="baseline"/>
        <w:rPr>
          <w:rFonts w:ascii="Palatino Linotype" w:eastAsia="DejaVu Sans" w:hAnsi="Palatino Linotype" w:cs="Lohit Hindi"/>
          <w:snapToGrid/>
          <w:color w:val="000000"/>
          <w:sz w:val="22"/>
          <w:szCs w:val="22"/>
          <w:lang w:val="nl-NL"/>
        </w:rPr>
      </w:pP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Bovenstaande tabel toont de tarieven die door de binnen het Koninkrijk bevoegde uitgevende instanties, anders dan gemeenten, geheven mogen worden. Het gaat hier om aanvragen bij de Koninklijke Marechaussee, de gezaghebbers van Bonaire, Sint Eustatius en Saba, en de gouverneurs van Aruba, Curaçao en Sint Maarten (of door hen aangewezen autoriteiten).</w:t>
      </w: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Deze tarieven zijn gewijzigd volgens de indexering van 2,1%. De procentuele wijziging van tarieven in de kolom ‘percentage’ kan afwijken ten opzichte van de euro vanwege de gehanteerde wisselkoersen voor andere valuta en afrondingsmaatregelen.</w:t>
      </w:r>
      <w:r w:rsidRPr="00A619B2">
        <w:rPr>
          <w:rFonts w:ascii="Palatino Linotype" w:eastAsia="Verdana" w:hAnsi="Palatino Linotype" w:cs="Verdana"/>
          <w:snapToGrid/>
          <w:sz w:val="22"/>
          <w:szCs w:val="22"/>
          <w:vertAlign w:val="superscript"/>
          <w:lang w:val="nl-NL"/>
        </w:rPr>
        <w:footnoteReference w:id="12"/>
      </w:r>
    </w:p>
    <w:p w:rsidR="00A619B2" w:rsidRPr="00A619B2" w:rsidRDefault="00A619B2" w:rsidP="00A619B2">
      <w:pPr>
        <w:keepNext/>
        <w:keepLines/>
        <w:widowControl/>
        <w:spacing w:before="200" w:after="120" w:line="276" w:lineRule="auto"/>
        <w:outlineLvl w:val="2"/>
        <w:rPr>
          <w:rFonts w:ascii="Palatino Linotype" w:eastAsia="Malgun Gothic" w:hAnsi="Palatino Linotype"/>
          <w:bCs/>
          <w:snapToGrid/>
          <w:sz w:val="22"/>
          <w:szCs w:val="22"/>
          <w:lang w:val="nl-NL"/>
        </w:rPr>
      </w:pPr>
      <w:r w:rsidRPr="00A619B2">
        <w:rPr>
          <w:rFonts w:ascii="Palatino Linotype" w:eastAsia="Malgun Gothic" w:hAnsi="Palatino Linotype"/>
          <w:bCs/>
          <w:snapToGrid/>
          <w:sz w:val="22"/>
          <w:szCs w:val="22"/>
          <w:lang w:val="nl-NL"/>
        </w:rPr>
        <w:t xml:space="preserve">4.5 Artikel 12, tweede lid, </w:t>
      </w:r>
      <w:proofErr w:type="spellStart"/>
      <w:r w:rsidRPr="00A619B2">
        <w:rPr>
          <w:rFonts w:ascii="Palatino Linotype" w:eastAsia="Malgun Gothic" w:hAnsi="Palatino Linotype"/>
          <w:bCs/>
          <w:snapToGrid/>
          <w:sz w:val="22"/>
          <w:szCs w:val="22"/>
          <w:lang w:val="nl-NL"/>
        </w:rPr>
        <w:t>Bppg</w:t>
      </w:r>
      <w:proofErr w:type="spellEnd"/>
      <w:r w:rsidRPr="00A619B2">
        <w:rPr>
          <w:rFonts w:ascii="Palatino Linotype" w:eastAsia="Malgun Gothic" w:hAnsi="Palatino Linotype"/>
          <w:bCs/>
          <w:snapToGrid/>
          <w:sz w:val="22"/>
          <w:szCs w:val="22"/>
          <w:lang w:val="nl-NL"/>
        </w:rPr>
        <w:t>: tarieven buiten Koninkrijk (consulaire posten)</w:t>
      </w:r>
    </w:p>
    <w:tbl>
      <w:tblPr>
        <w:tblStyle w:val="Tabelraster1"/>
        <w:tblW w:w="7860" w:type="dxa"/>
        <w:tblInd w:w="-5" w:type="dxa"/>
        <w:tblLook w:val="04A0" w:firstRow="1" w:lastRow="0" w:firstColumn="1" w:lastColumn="0" w:noHBand="0" w:noVBand="1"/>
      </w:tblPr>
      <w:tblGrid>
        <w:gridCol w:w="3381"/>
        <w:gridCol w:w="840"/>
        <w:gridCol w:w="1032"/>
        <w:gridCol w:w="1295"/>
        <w:gridCol w:w="1312"/>
      </w:tblGrid>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b/>
                <w:snapToGrid/>
                <w:color w:val="000000"/>
                <w:sz w:val="22"/>
                <w:szCs w:val="22"/>
              </w:rPr>
            </w:pPr>
            <w:bookmarkStart w:id="54" w:name="_Hlk216696527"/>
            <w:r w:rsidRPr="00A619B2">
              <w:rPr>
                <w:rFonts w:ascii="Palatino Linotype" w:hAnsi="Palatino Linotype"/>
                <w:b/>
                <w:snapToGrid/>
                <w:color w:val="000000"/>
                <w:sz w:val="22"/>
                <w:szCs w:val="22"/>
              </w:rPr>
              <w:t>document</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b/>
                <w:snapToGrid/>
                <w:color w:val="000000"/>
                <w:sz w:val="22"/>
                <w:szCs w:val="22"/>
              </w:rPr>
              <w:t>valuta</w:t>
            </w:r>
          </w:p>
        </w:tc>
        <w:tc>
          <w:tcPr>
            <w:tcW w:w="961" w:type="dxa"/>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cs="EPALG D+ Univers"/>
                <w:b/>
                <w:snapToGrid/>
                <w:kern w:val="3"/>
                <w:sz w:val="22"/>
                <w:szCs w:val="22"/>
                <w:lang w:eastAsia="zh-CN" w:bidi="hi-IN"/>
              </w:rPr>
              <w:t>tarieven 2025</w:t>
            </w:r>
          </w:p>
        </w:tc>
        <w:tc>
          <w:tcPr>
            <w:tcW w:w="1313" w:type="dxa"/>
          </w:tcPr>
          <w:p w:rsidR="00A619B2" w:rsidRPr="00A619B2" w:rsidRDefault="00A619B2" w:rsidP="00A619B2">
            <w:pPr>
              <w:suppressAutoHyphens/>
              <w:spacing w:line="240" w:lineRule="atLeast"/>
              <w:rPr>
                <w:rFonts w:ascii="Palatino Linotype" w:hAnsi="Palatino Linotype"/>
                <w:b/>
                <w:snapToGrid/>
                <w:color w:val="000000"/>
                <w:sz w:val="22"/>
                <w:szCs w:val="22"/>
              </w:rPr>
            </w:pPr>
            <w:r w:rsidRPr="00A619B2">
              <w:rPr>
                <w:rFonts w:ascii="Palatino Linotype" w:hAnsi="Palatino Linotype"/>
                <w:b/>
                <w:snapToGrid/>
                <w:color w:val="000000"/>
                <w:sz w:val="22"/>
                <w:szCs w:val="22"/>
              </w:rPr>
              <w:t>tarieven 2026</w:t>
            </w:r>
          </w:p>
        </w:tc>
        <w:tc>
          <w:tcPr>
            <w:tcW w:w="1313" w:type="dxa"/>
          </w:tcPr>
          <w:p w:rsidR="00A619B2" w:rsidRPr="00A619B2" w:rsidRDefault="00A619B2" w:rsidP="00A619B2">
            <w:pPr>
              <w:suppressAutoHyphens/>
              <w:spacing w:line="240" w:lineRule="atLeast"/>
              <w:rPr>
                <w:rFonts w:ascii="Palatino Linotype" w:hAnsi="Palatino Linotype" w:cs="EPALG D+ Univers"/>
                <w:b/>
                <w:snapToGrid/>
                <w:kern w:val="3"/>
                <w:sz w:val="22"/>
                <w:szCs w:val="22"/>
                <w:lang w:eastAsia="zh-CN" w:bidi="hi-IN"/>
              </w:rPr>
            </w:pPr>
            <w:r w:rsidRPr="00A619B2">
              <w:rPr>
                <w:rFonts w:ascii="Palatino Linotype" w:hAnsi="Palatino Linotype"/>
                <w:b/>
                <w:snapToGrid/>
                <w:color w:val="000000"/>
                <w:sz w:val="22"/>
                <w:szCs w:val="22"/>
              </w:rPr>
              <w:t>percentage</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ind w:right="-1247"/>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paspoort (≥18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165,70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169,15</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102,1%</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t>paspoort (&lt;18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144,40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147,40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102,1%</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t>reisdocument vreemdeling</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snapToGrid/>
                <w:color w:val="000000"/>
                <w:sz w:val="22"/>
                <w:szCs w:val="22"/>
              </w:rPr>
            </w:pPr>
            <w:r w:rsidRPr="00A619B2">
              <w:rPr>
                <w:rFonts w:ascii="Palatino Linotype" w:hAnsi="Palatino Linotype" w:cs="EPALG D+ Univers"/>
                <w:snapToGrid/>
                <w:kern w:val="3"/>
                <w:sz w:val="22"/>
                <w:szCs w:val="22"/>
                <w:lang w:eastAsia="zh-CN" w:bidi="hi-IN"/>
              </w:rPr>
              <w:t>144,40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147,40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102,1%</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t>Nederlandse identiteitskaart (≥18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sz w:val="22"/>
                <w:szCs w:val="22"/>
              </w:rPr>
            </w:pPr>
            <w:r w:rsidRPr="00A619B2">
              <w:rPr>
                <w:rFonts w:ascii="Palatino Linotype" w:hAnsi="Palatino Linotype"/>
                <w:snapToGrid/>
                <w:color w:val="000000"/>
                <w:sz w:val="22"/>
                <w:szCs w:val="22"/>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164,35</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167,80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102,1%</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t>Nederlandse identiteitskaart (&lt;18 jaar)</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sz w:val="22"/>
                <w:szCs w:val="22"/>
              </w:rPr>
            </w:pPr>
            <w:r w:rsidRPr="00A619B2">
              <w:rPr>
                <w:rFonts w:ascii="Palatino Linotype" w:hAnsi="Palatino Linotype"/>
                <w:snapToGrid/>
                <w:color w:val="000000"/>
                <w:sz w:val="22"/>
                <w:szCs w:val="22"/>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126,15</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128,75</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102,1%</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t>vervangende Nederlandse identiteitskaart</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119,60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122,10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102,1%</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nooddocument</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59,05</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60,25</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102,0%</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snapToGrid/>
                <w:color w:val="000000"/>
                <w:sz w:val="22"/>
                <w:szCs w:val="22"/>
              </w:rPr>
            </w:pPr>
            <w:r w:rsidRPr="00A619B2">
              <w:rPr>
                <w:rFonts w:ascii="Palatino Linotype" w:hAnsi="Palatino Linotype"/>
                <w:snapToGrid/>
                <w:color w:val="000000"/>
                <w:sz w:val="22"/>
                <w:szCs w:val="22"/>
              </w:rPr>
              <w:t>toeslag spoedaanvraag</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12,15</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12,40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102,1%</w:t>
            </w:r>
          </w:p>
        </w:tc>
      </w:tr>
      <w:tr w:rsidR="00A619B2" w:rsidRPr="00A619B2" w:rsidTr="00A619B2">
        <w:trPr>
          <w:trHeight w:val="321"/>
        </w:trPr>
        <w:tc>
          <w:tcPr>
            <w:tcW w:w="3497"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toeslag andere locatie</w:t>
            </w:r>
          </w:p>
        </w:tc>
        <w:tc>
          <w:tcPr>
            <w:tcW w:w="776" w:type="dxa"/>
            <w:tcBorders>
              <w:top w:val="single" w:sz="4" w:space="0" w:color="auto"/>
              <w:left w:val="single" w:sz="4" w:space="0" w:color="auto"/>
              <w:bottom w:val="single" w:sz="4" w:space="0" w:color="auto"/>
              <w:right w:val="single" w:sz="4" w:space="0" w:color="auto"/>
            </w:tcBorders>
          </w:tcPr>
          <w:p w:rsidR="00A619B2" w:rsidRPr="00A619B2" w:rsidRDefault="00A619B2" w:rsidP="00A619B2">
            <w:pPr>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snapToGrid/>
                <w:color w:val="000000"/>
                <w:sz w:val="22"/>
                <w:szCs w:val="22"/>
              </w:rPr>
              <w:t>€</w:t>
            </w:r>
          </w:p>
        </w:tc>
        <w:tc>
          <w:tcPr>
            <w:tcW w:w="961"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26,30</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26,85</w:t>
            </w:r>
          </w:p>
        </w:tc>
        <w:tc>
          <w:tcPr>
            <w:tcW w:w="1313" w:type="dxa"/>
          </w:tcPr>
          <w:p w:rsidR="00A619B2" w:rsidRPr="00A619B2" w:rsidRDefault="00A619B2" w:rsidP="00A619B2">
            <w:pPr>
              <w:tabs>
                <w:tab w:val="left" w:pos="457"/>
              </w:tabs>
              <w:suppressAutoHyphens/>
              <w:spacing w:line="240" w:lineRule="atLeast"/>
              <w:rPr>
                <w:rFonts w:ascii="Palatino Linotype" w:hAnsi="Palatino Linotype" w:cs="EPALG D+ Univers"/>
                <w:snapToGrid/>
                <w:kern w:val="3"/>
                <w:sz w:val="22"/>
                <w:szCs w:val="22"/>
                <w:lang w:eastAsia="zh-CN" w:bidi="hi-IN"/>
              </w:rPr>
            </w:pPr>
            <w:r w:rsidRPr="00A619B2">
              <w:rPr>
                <w:rFonts w:ascii="Palatino Linotype" w:hAnsi="Palatino Linotype" w:cs="EPALG D+ Univers"/>
                <w:snapToGrid/>
                <w:kern w:val="3"/>
                <w:sz w:val="22"/>
                <w:szCs w:val="22"/>
                <w:lang w:eastAsia="zh-CN" w:bidi="hi-IN"/>
              </w:rPr>
              <w:t>102,1%</w:t>
            </w:r>
          </w:p>
        </w:tc>
      </w:tr>
      <w:bookmarkEnd w:id="54"/>
    </w:tbl>
    <w:p w:rsidR="00A619B2" w:rsidRPr="00A619B2" w:rsidRDefault="00A619B2" w:rsidP="00A619B2">
      <w:pPr>
        <w:widowControl/>
        <w:autoSpaceDN w:val="0"/>
        <w:spacing w:line="240" w:lineRule="exact"/>
        <w:textAlignment w:val="baseline"/>
        <w:rPr>
          <w:rFonts w:ascii="Palatino Linotype" w:eastAsia="DejaVu Sans" w:hAnsi="Palatino Linotype" w:cs="Lohit Hindi"/>
          <w:snapToGrid/>
          <w:color w:val="000000"/>
          <w:sz w:val="22"/>
          <w:szCs w:val="22"/>
          <w:lang w:val="nl-NL"/>
        </w:rPr>
      </w:pP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Bovenstaande tabel toont de tarieven die door de buiten het Koninkrijk bevoegde uitgevende instanties (consulaire posten) geheven mogen worden.</w:t>
      </w: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Lohit Hindi"/>
          <w:snapToGrid/>
          <w:color w:val="000000"/>
          <w:sz w:val="22"/>
          <w:szCs w:val="22"/>
          <w:lang w:val="nl-NL" w:eastAsia="nl-NL"/>
        </w:rPr>
      </w:pPr>
      <w:r w:rsidRPr="00A619B2">
        <w:rPr>
          <w:rFonts w:ascii="Palatino Linotype" w:eastAsia="DejaVu Sans" w:hAnsi="Palatino Linotype" w:cs="Lohit Hindi"/>
          <w:snapToGrid/>
          <w:color w:val="000000"/>
          <w:sz w:val="22"/>
          <w:szCs w:val="22"/>
          <w:lang w:val="nl-NL" w:eastAsia="nl-NL"/>
        </w:rPr>
        <w:t>Deze tarieven zijn gewijzigd volgens de indexering van 2,1%. Afwijkingen van dit percentage in de kolom ‘percentage’ worden veroorzaakt door de afrondingsmaatregel.</w:t>
      </w:r>
      <w:r w:rsidRPr="00A619B2">
        <w:rPr>
          <w:rFonts w:ascii="Palatino Linotype" w:eastAsia="Verdana" w:hAnsi="Palatino Linotype" w:cs="Verdana"/>
          <w:snapToGrid/>
          <w:sz w:val="22"/>
          <w:szCs w:val="22"/>
          <w:vertAlign w:val="superscript"/>
          <w:lang w:val="nl-NL"/>
        </w:rPr>
        <w:footnoteReference w:id="13"/>
      </w:r>
    </w:p>
    <w:p w:rsidR="00A619B2" w:rsidRPr="00A619B2" w:rsidRDefault="00A619B2" w:rsidP="000532CC">
      <w:pPr>
        <w:keepNext/>
        <w:keepLines/>
        <w:widowControl/>
        <w:spacing w:before="160" w:after="120" w:line="276" w:lineRule="auto"/>
        <w:jc w:val="both"/>
        <w:outlineLvl w:val="1"/>
        <w:rPr>
          <w:rFonts w:ascii="Palatino Linotype" w:hAnsi="Palatino Linotype"/>
          <w:b/>
          <w:snapToGrid/>
          <w:sz w:val="22"/>
          <w:szCs w:val="22"/>
          <w:lang w:val="nl-NL"/>
        </w:rPr>
      </w:pPr>
      <w:r w:rsidRPr="00A619B2">
        <w:rPr>
          <w:rFonts w:ascii="Palatino Linotype" w:hAnsi="Palatino Linotype"/>
          <w:b/>
          <w:snapToGrid/>
          <w:sz w:val="22"/>
          <w:szCs w:val="22"/>
          <w:lang w:val="nl-NL"/>
        </w:rPr>
        <w:t>5. Regeldrukgevolgen</w:t>
      </w:r>
    </w:p>
    <w:p w:rsidR="00A619B2" w:rsidRPr="00A619B2" w:rsidRDefault="00A619B2" w:rsidP="000532CC">
      <w:pPr>
        <w:autoSpaceDE w:val="0"/>
        <w:autoSpaceDN w:val="0"/>
        <w:adjustRightInd w:val="0"/>
        <w:spacing w:after="200" w:line="240" w:lineRule="exact"/>
        <w:jc w:val="both"/>
        <w:textAlignment w:val="baseline"/>
        <w:rPr>
          <w:rFonts w:ascii="Palatino Linotype" w:eastAsia="DejaVu Sans" w:hAnsi="Palatino Linotype" w:cs="Verdana"/>
          <w:snapToGrid/>
          <w:sz w:val="22"/>
          <w:szCs w:val="22"/>
          <w:lang w:val="nl-NL" w:eastAsia="nl-NL"/>
        </w:rPr>
      </w:pPr>
      <w:bookmarkStart w:id="55" w:name="_Toc25049480"/>
      <w:r w:rsidRPr="00A619B2">
        <w:rPr>
          <w:rFonts w:ascii="Palatino Linotype" w:eastAsia="DejaVu Sans" w:hAnsi="Palatino Linotype" w:cs="Lohit Hindi"/>
          <w:snapToGrid/>
          <w:color w:val="000000"/>
          <w:sz w:val="22"/>
          <w:szCs w:val="22"/>
          <w:lang w:val="nl-NL"/>
        </w:rPr>
        <w:t>Dit besluit heeft</w:t>
      </w:r>
      <w:r w:rsidRPr="00A619B2">
        <w:rPr>
          <w:rFonts w:ascii="Palatino Linotype" w:eastAsia="DejaVu Sans" w:hAnsi="Palatino Linotype" w:cs="Lohit Hindi"/>
          <w:snapToGrid/>
          <w:color w:val="000000"/>
          <w:sz w:val="22"/>
          <w:szCs w:val="22"/>
          <w:lang w:val="nl-NL" w:eastAsia="nl-NL"/>
        </w:rPr>
        <w:t xml:space="preserve"> geen regeldrukeffecten tot gevolg</w:t>
      </w:r>
      <w:r w:rsidRPr="00A619B2">
        <w:rPr>
          <w:rFonts w:ascii="Palatino Linotype" w:eastAsia="DejaVu Sans" w:hAnsi="Palatino Linotype" w:cs="Lohit Hindi"/>
          <w:snapToGrid/>
          <w:sz w:val="22"/>
          <w:szCs w:val="22"/>
          <w:lang w:val="nl-NL" w:eastAsia="nl-NL"/>
        </w:rPr>
        <w:t>.</w:t>
      </w:r>
      <w:bookmarkEnd w:id="55"/>
    </w:p>
    <w:p w:rsidR="00A619B2" w:rsidRPr="00A619B2" w:rsidRDefault="00A619B2" w:rsidP="000532CC">
      <w:pPr>
        <w:keepNext/>
        <w:keepLines/>
        <w:widowControl/>
        <w:spacing w:before="160" w:after="120" w:line="276" w:lineRule="auto"/>
        <w:jc w:val="both"/>
        <w:outlineLvl w:val="1"/>
        <w:rPr>
          <w:rFonts w:ascii="Palatino Linotype" w:hAnsi="Palatino Linotype"/>
          <w:b/>
          <w:snapToGrid/>
          <w:sz w:val="22"/>
          <w:szCs w:val="22"/>
          <w:lang w:val="nl-NL"/>
        </w:rPr>
      </w:pPr>
      <w:bookmarkStart w:id="56" w:name="_Toc25049481"/>
      <w:bookmarkEnd w:id="35"/>
      <w:r w:rsidRPr="00A619B2">
        <w:rPr>
          <w:rFonts w:ascii="Palatino Linotype" w:hAnsi="Palatino Linotype"/>
          <w:b/>
          <w:snapToGrid/>
          <w:sz w:val="22"/>
          <w:szCs w:val="22"/>
          <w:lang w:val="nl-NL"/>
        </w:rPr>
        <w:lastRenderedPageBreak/>
        <w:t>6. Consultatie en advies</w:t>
      </w:r>
      <w:bookmarkStart w:id="57" w:name="_Hlk113352795"/>
      <w:bookmarkEnd w:id="56"/>
    </w:p>
    <w:bookmarkEnd w:id="57"/>
    <w:p w:rsidR="00A619B2" w:rsidRPr="00A619B2" w:rsidRDefault="00A619B2" w:rsidP="000532CC">
      <w:pPr>
        <w:suppressAutoHyphens/>
        <w:autoSpaceDN w:val="0"/>
        <w:spacing w:line="240" w:lineRule="atLeast"/>
        <w:jc w:val="both"/>
        <w:textAlignment w:val="baseline"/>
        <w:rPr>
          <w:rFonts w:ascii="Palatino Linotype" w:eastAsia="DejaVu Sans" w:hAnsi="Palatino Linotype" w:cs="Lohit Hindi"/>
          <w:snapToGrid/>
          <w:kern w:val="3"/>
          <w:sz w:val="22"/>
          <w:szCs w:val="22"/>
          <w:lang w:val="nl-NL" w:eastAsia="zh-CN" w:bidi="hi-IN"/>
        </w:rPr>
      </w:pPr>
      <w:r w:rsidRPr="00A619B2">
        <w:rPr>
          <w:rFonts w:ascii="Palatino Linotype" w:eastAsia="DejaVu Sans" w:hAnsi="Palatino Linotype" w:cs="Lohit Hindi"/>
          <w:snapToGrid/>
          <w:kern w:val="3"/>
          <w:sz w:val="22"/>
          <w:szCs w:val="22"/>
          <w:lang w:val="nl-NL" w:eastAsia="zh-CN" w:bidi="hi-IN"/>
        </w:rPr>
        <w:t>Het ontwerpbesluit is van 1 september 2025 tot en met 15 september 2025 ter consultatie voorgelegd aan de uitgevende instanties en hun vertegenwoordigers de Vereniging van Nederlandse Gemeenten (VNG) en de Nederlandse Vereniging voor Burgerzaken (NVVB), aan de openbare lichamen Bonaire, Sint Eustatius en Saba, aan de landen Aruba, Sint Maarten en Curaçao, het ministerie van Buitenlandse Zaken, de Koninklijke Marechaussee en het Adviescollege toetsing regeldruk (ATR).</w:t>
      </w:r>
    </w:p>
    <w:p w:rsidR="00A619B2" w:rsidRPr="00A619B2" w:rsidRDefault="00A619B2" w:rsidP="000532CC">
      <w:pPr>
        <w:suppressAutoHyphens/>
        <w:autoSpaceDN w:val="0"/>
        <w:spacing w:line="240" w:lineRule="atLeast"/>
        <w:jc w:val="both"/>
        <w:textAlignment w:val="baseline"/>
        <w:rPr>
          <w:rFonts w:ascii="Palatino Linotype" w:eastAsia="DejaVu Sans" w:hAnsi="Palatino Linotype" w:cs="Lohit Hindi"/>
          <w:snapToGrid/>
          <w:kern w:val="3"/>
          <w:sz w:val="22"/>
          <w:szCs w:val="22"/>
          <w:lang w:val="nl-NL" w:eastAsia="zh-CN" w:bidi="hi-IN"/>
        </w:rPr>
      </w:pPr>
    </w:p>
    <w:p w:rsidR="00A619B2" w:rsidRPr="00A619B2" w:rsidRDefault="00A619B2" w:rsidP="000532CC">
      <w:pPr>
        <w:suppressAutoHyphens/>
        <w:autoSpaceDN w:val="0"/>
        <w:spacing w:line="240" w:lineRule="atLeast"/>
        <w:jc w:val="both"/>
        <w:textAlignment w:val="baseline"/>
        <w:rPr>
          <w:rFonts w:ascii="Palatino Linotype" w:eastAsia="DejaVu Sans" w:hAnsi="Palatino Linotype" w:cs="Lohit Hindi"/>
          <w:snapToGrid/>
          <w:kern w:val="3"/>
          <w:sz w:val="22"/>
          <w:szCs w:val="22"/>
          <w:lang w:val="nl-NL" w:eastAsia="zh-CN" w:bidi="hi-IN"/>
        </w:rPr>
      </w:pPr>
      <w:r w:rsidRPr="00A619B2">
        <w:rPr>
          <w:rFonts w:ascii="Palatino Linotype" w:eastAsia="DejaVu Sans" w:hAnsi="Palatino Linotype" w:cs="Lohit Hindi"/>
          <w:snapToGrid/>
          <w:kern w:val="3"/>
          <w:sz w:val="22"/>
          <w:szCs w:val="22"/>
          <w:lang w:val="nl-NL" w:eastAsia="zh-CN" w:bidi="hi-IN"/>
        </w:rPr>
        <w:t>Hierop zijn reacties ontvangen van het ATR, het Ministerie van Buitenlandse Zaken, de Koninklijke Marechaussee, de VNG, de NVVB, Bonaire, Saba en Curaçao. Deze reacties hebben tot een redactionele wijziging en wijziging van de valuta-aanduiding van de Caribische gulden geleid.</w:t>
      </w:r>
      <w:r w:rsidRPr="00A619B2" w:rsidDel="00D956A8">
        <w:rPr>
          <w:rFonts w:ascii="Palatino Linotype" w:eastAsia="DejaVu Sans" w:hAnsi="Palatino Linotype" w:cs="Lohit Hindi"/>
          <w:snapToGrid/>
          <w:kern w:val="3"/>
          <w:sz w:val="22"/>
          <w:szCs w:val="22"/>
          <w:lang w:val="nl-NL" w:eastAsia="zh-CN" w:bidi="hi-IN"/>
        </w:rPr>
        <w:t xml:space="preserve"> </w:t>
      </w:r>
    </w:p>
    <w:p w:rsidR="00A619B2" w:rsidRPr="00A619B2" w:rsidRDefault="00A619B2" w:rsidP="000532CC">
      <w:pPr>
        <w:suppressAutoHyphens/>
        <w:autoSpaceDN w:val="0"/>
        <w:spacing w:line="240" w:lineRule="atLeast"/>
        <w:jc w:val="both"/>
        <w:textAlignment w:val="baseline"/>
        <w:rPr>
          <w:rFonts w:ascii="Palatino Linotype" w:eastAsia="DejaVu Sans" w:hAnsi="Palatino Linotype" w:cs="Lohit Hindi"/>
          <w:snapToGrid/>
          <w:kern w:val="3"/>
          <w:sz w:val="22"/>
          <w:szCs w:val="22"/>
          <w:lang w:val="nl-NL" w:eastAsia="zh-CN" w:bidi="hi-IN"/>
        </w:rPr>
      </w:pPr>
    </w:p>
    <w:p w:rsidR="00A619B2" w:rsidRPr="00A619B2" w:rsidRDefault="00A619B2" w:rsidP="000532CC">
      <w:pPr>
        <w:suppressAutoHyphens/>
        <w:autoSpaceDN w:val="0"/>
        <w:spacing w:line="240" w:lineRule="atLeast"/>
        <w:jc w:val="both"/>
        <w:textAlignment w:val="baseline"/>
        <w:rPr>
          <w:rFonts w:ascii="Palatino Linotype" w:eastAsia="DejaVu Sans" w:hAnsi="Palatino Linotype" w:cs="Lohit Hindi"/>
          <w:snapToGrid/>
          <w:kern w:val="3"/>
          <w:sz w:val="22"/>
          <w:szCs w:val="22"/>
          <w:lang w:val="nl-NL" w:eastAsia="zh-CN" w:bidi="hi-IN"/>
        </w:rPr>
      </w:pPr>
      <w:r w:rsidRPr="00A619B2">
        <w:rPr>
          <w:rFonts w:ascii="Palatino Linotype" w:eastAsia="DejaVu Sans" w:hAnsi="Palatino Linotype" w:cs="Lohit Hindi"/>
          <w:snapToGrid/>
          <w:kern w:val="3"/>
          <w:sz w:val="22"/>
          <w:szCs w:val="22"/>
          <w:lang w:val="nl-NL" w:eastAsia="zh-CN" w:bidi="hi-IN"/>
        </w:rPr>
        <w:t xml:space="preserve">Curaçao merkte op dat de aanduiding van de nieuwe Caribische gulden als </w:t>
      </w:r>
      <w:proofErr w:type="spellStart"/>
      <w:r w:rsidRPr="00A619B2">
        <w:rPr>
          <w:rFonts w:ascii="Palatino Linotype" w:eastAsia="DejaVu Sans" w:hAnsi="Palatino Linotype" w:cs="Lohit Hindi"/>
          <w:snapToGrid/>
          <w:kern w:val="3"/>
          <w:sz w:val="22"/>
          <w:szCs w:val="22"/>
          <w:lang w:val="nl-NL" w:eastAsia="zh-CN" w:bidi="hi-IN"/>
        </w:rPr>
        <w:t>CMg</w:t>
      </w:r>
      <w:proofErr w:type="spellEnd"/>
      <w:r w:rsidRPr="00A619B2">
        <w:rPr>
          <w:rFonts w:ascii="Palatino Linotype" w:eastAsia="DejaVu Sans" w:hAnsi="Palatino Linotype" w:cs="Lohit Hindi"/>
          <w:snapToGrid/>
          <w:kern w:val="3"/>
          <w:sz w:val="22"/>
          <w:szCs w:val="22"/>
          <w:lang w:val="nl-NL" w:eastAsia="zh-CN" w:bidi="hi-IN"/>
        </w:rPr>
        <w:t xml:space="preserve"> niet langer up-to-date is, en dat deze is gewijzigd in XCG om aan te sluiten bij de ISO 4217-standaard. Alle </w:t>
      </w:r>
      <w:proofErr w:type="spellStart"/>
      <w:r w:rsidRPr="00A619B2">
        <w:rPr>
          <w:rFonts w:ascii="Palatino Linotype" w:eastAsia="DejaVu Sans" w:hAnsi="Palatino Linotype" w:cs="Lohit Hindi"/>
          <w:snapToGrid/>
          <w:kern w:val="3"/>
          <w:sz w:val="22"/>
          <w:szCs w:val="22"/>
          <w:lang w:val="nl-NL" w:eastAsia="zh-CN" w:bidi="hi-IN"/>
        </w:rPr>
        <w:t>valutatekens</w:t>
      </w:r>
      <w:proofErr w:type="spellEnd"/>
      <w:r w:rsidRPr="00A619B2">
        <w:rPr>
          <w:rFonts w:ascii="Palatino Linotype" w:eastAsia="DejaVu Sans" w:hAnsi="Palatino Linotype" w:cs="Lohit Hindi"/>
          <w:snapToGrid/>
          <w:kern w:val="3"/>
          <w:sz w:val="22"/>
          <w:szCs w:val="22"/>
          <w:lang w:val="nl-NL" w:eastAsia="zh-CN" w:bidi="hi-IN"/>
        </w:rPr>
        <w:t xml:space="preserve"> voor de Caribische gulden zijn gewijzigd naar XCG om dit te reflecteren, en daarbij dezelfde standaard aan te houden die met de Antilliaanse gulden werd gehanteerd, namelijk de ISO-code in plaats van de aanduiding.</w:t>
      </w:r>
    </w:p>
    <w:p w:rsidR="00A619B2" w:rsidRPr="00A619B2" w:rsidRDefault="00A619B2" w:rsidP="000532CC">
      <w:pPr>
        <w:suppressAutoHyphens/>
        <w:autoSpaceDN w:val="0"/>
        <w:spacing w:line="240" w:lineRule="atLeast"/>
        <w:jc w:val="both"/>
        <w:textAlignment w:val="baseline"/>
        <w:rPr>
          <w:rFonts w:ascii="Palatino Linotype" w:eastAsia="DejaVu Sans" w:hAnsi="Palatino Linotype" w:cs="Lohit Hindi"/>
          <w:snapToGrid/>
          <w:kern w:val="3"/>
          <w:sz w:val="22"/>
          <w:szCs w:val="22"/>
          <w:lang w:val="nl-NL" w:eastAsia="zh-CN" w:bidi="hi-IN"/>
        </w:rPr>
      </w:pPr>
    </w:p>
    <w:p w:rsidR="00A619B2" w:rsidRPr="00A619B2" w:rsidRDefault="00A619B2" w:rsidP="000532CC">
      <w:pPr>
        <w:suppressAutoHyphens/>
        <w:autoSpaceDN w:val="0"/>
        <w:spacing w:line="240" w:lineRule="atLeast"/>
        <w:jc w:val="both"/>
        <w:textAlignment w:val="baseline"/>
        <w:rPr>
          <w:rFonts w:ascii="Palatino Linotype" w:eastAsia="DejaVu Sans" w:hAnsi="Palatino Linotype" w:cs="Lohit Hindi"/>
          <w:snapToGrid/>
          <w:kern w:val="3"/>
          <w:sz w:val="22"/>
          <w:szCs w:val="22"/>
          <w:lang w:val="nl-NL" w:eastAsia="zh-CN" w:bidi="hi-IN"/>
        </w:rPr>
      </w:pPr>
      <w:r w:rsidRPr="00A619B2">
        <w:rPr>
          <w:rFonts w:ascii="Palatino Linotype" w:eastAsia="DejaVu Sans" w:hAnsi="Palatino Linotype" w:cs="Lohit Hindi"/>
          <w:snapToGrid/>
          <w:kern w:val="3"/>
          <w:sz w:val="22"/>
          <w:szCs w:val="22"/>
          <w:lang w:val="nl-NL" w:eastAsia="zh-CN" w:bidi="hi-IN"/>
        </w:rPr>
        <w:t>De NVVB, Saba en Bonaire vragen aandacht voor het feit dat bewoners van de openbare lichamen Bonaire, Sint Eustatius en Saba uitsluitend met een paspoort het eiland kunnen verlaten, waardoor zij geen baat hebben bij het lagere tarief voor Nederlandse identiteitskaarten voor minderjarigen, die immers niet gebruikt kunnen worden voor grensoverschrijding in het Caribisch gebied. Omdat het verlaten van het eiland voor medische zorg soms van levensbelang is, vragen zij om te onderzoeken of de afdrachten aan het rijk op de eilanden verlaagd kunnen worden of anderszins laagdrempelige toegang te garanderen. BZK is in overleg met de eilandsbesturen en andere betrokkenen over een tegemoetkoming als onderdeel van de lokale minimaregelingen. De kosten hiervan zullen binnen het stelsel reisdocumenten verwerkt worden. Naar verwachting zal dat in 2026 gebeuren.</w:t>
      </w:r>
    </w:p>
    <w:p w:rsidR="00A619B2" w:rsidRPr="00A619B2" w:rsidRDefault="00A619B2" w:rsidP="000532CC">
      <w:pPr>
        <w:suppressAutoHyphens/>
        <w:autoSpaceDN w:val="0"/>
        <w:spacing w:line="240" w:lineRule="atLeast"/>
        <w:jc w:val="both"/>
        <w:textAlignment w:val="baseline"/>
        <w:rPr>
          <w:rFonts w:ascii="Palatino Linotype" w:eastAsia="DejaVu Sans" w:hAnsi="Palatino Linotype" w:cs="Lohit Hindi"/>
          <w:snapToGrid/>
          <w:kern w:val="3"/>
          <w:sz w:val="22"/>
          <w:szCs w:val="22"/>
          <w:lang w:val="nl-NL" w:eastAsia="zh-CN" w:bidi="hi-IN"/>
        </w:rPr>
      </w:pPr>
    </w:p>
    <w:p w:rsidR="00A619B2" w:rsidRPr="00A619B2" w:rsidRDefault="00A619B2" w:rsidP="000532CC">
      <w:pPr>
        <w:suppressAutoHyphens/>
        <w:autoSpaceDN w:val="0"/>
        <w:spacing w:line="240" w:lineRule="atLeast"/>
        <w:jc w:val="both"/>
        <w:textAlignment w:val="baseline"/>
        <w:rPr>
          <w:rFonts w:ascii="Palatino Linotype" w:eastAsia="DejaVu Sans" w:hAnsi="Palatino Linotype" w:cs="Lohit Hindi"/>
          <w:snapToGrid/>
          <w:kern w:val="3"/>
          <w:sz w:val="22"/>
          <w:szCs w:val="22"/>
          <w:lang w:val="nl-NL" w:eastAsia="zh-CN" w:bidi="hi-IN"/>
        </w:rPr>
      </w:pPr>
      <w:r w:rsidRPr="00A619B2">
        <w:rPr>
          <w:rFonts w:ascii="Palatino Linotype" w:eastAsia="DejaVu Sans" w:hAnsi="Palatino Linotype" w:cs="Lohit Hindi"/>
          <w:snapToGrid/>
          <w:kern w:val="3"/>
          <w:sz w:val="22"/>
          <w:szCs w:val="22"/>
          <w:lang w:val="nl-NL" w:eastAsia="zh-CN" w:bidi="hi-IN"/>
        </w:rPr>
        <w:t>Het ATR heeft het dossier niet geselecteerd voor een formeel advies, omdat het geen gevolgen voor de regeldruk heeft.</w:t>
      </w:r>
    </w:p>
    <w:p w:rsidR="0051145B" w:rsidRDefault="00A619B2" w:rsidP="000532CC">
      <w:pPr>
        <w:autoSpaceDE w:val="0"/>
        <w:autoSpaceDN w:val="0"/>
        <w:adjustRightInd w:val="0"/>
        <w:jc w:val="both"/>
        <w:rPr>
          <w:rFonts w:ascii="Palatino Linotype" w:eastAsia="DejaVu Sans" w:hAnsi="Palatino Linotype" w:cs="Lohit Hindi"/>
          <w:snapToGrid/>
          <w:sz w:val="22"/>
          <w:szCs w:val="22"/>
          <w:lang w:val="nl-NL" w:eastAsia="nl-NL"/>
        </w:rPr>
      </w:pPr>
      <w:r w:rsidRPr="00A619B2">
        <w:rPr>
          <w:rFonts w:ascii="Palatino Linotype" w:eastAsia="DejaVu Sans" w:hAnsi="Palatino Linotype" w:cs="Lohit Hindi"/>
          <w:snapToGrid/>
          <w:sz w:val="22"/>
          <w:szCs w:val="22"/>
          <w:lang w:val="nl-NL" w:eastAsia="nl-NL"/>
        </w:rPr>
        <w:br/>
        <w:t>De Staatssecretaris van Binnenlandse Zaken en Koninkrijksrelaties,</w:t>
      </w:r>
    </w:p>
    <w:p w:rsidR="000532CC" w:rsidRDefault="000532CC" w:rsidP="000532CC">
      <w:pPr>
        <w:autoSpaceDE w:val="0"/>
        <w:autoSpaceDN w:val="0"/>
        <w:adjustRightInd w:val="0"/>
        <w:jc w:val="both"/>
        <w:rPr>
          <w:rFonts w:ascii="Palatino Linotype" w:eastAsia="DejaVu Sans" w:hAnsi="Palatino Linotype" w:cs="Lohit Hindi"/>
          <w:snapToGrid/>
          <w:sz w:val="22"/>
          <w:szCs w:val="22"/>
          <w:lang w:val="nl-NL" w:eastAsia="nl-NL"/>
        </w:rPr>
      </w:pPr>
      <w:bookmarkStart w:id="58" w:name="_GoBack"/>
      <w:bookmarkEnd w:id="58"/>
    </w:p>
    <w:p w:rsidR="008D5E2E" w:rsidRDefault="00A619B2" w:rsidP="000532CC">
      <w:pPr>
        <w:autoSpaceDE w:val="0"/>
        <w:autoSpaceDN w:val="0"/>
        <w:adjustRightInd w:val="0"/>
        <w:jc w:val="both"/>
        <w:rPr>
          <w:rFonts w:ascii="Palatino Linotype" w:hAnsi="Palatino Linotype" w:cs="Arial"/>
          <w:snapToGrid/>
          <w:sz w:val="22"/>
          <w:szCs w:val="22"/>
          <w:lang w:val="nl-NL"/>
        </w:rPr>
      </w:pPr>
      <w:r w:rsidRPr="00A619B2">
        <w:rPr>
          <w:rFonts w:ascii="Palatino Linotype" w:eastAsia="DejaVu Sans" w:hAnsi="Palatino Linotype" w:cs="Lohit Hindi"/>
          <w:snapToGrid/>
          <w:sz w:val="22"/>
          <w:szCs w:val="22"/>
          <w:lang w:val="nl-NL" w:eastAsia="nl-NL"/>
        </w:rPr>
        <w:t>Eddie van Marum</w:t>
      </w:r>
      <w:bookmarkEnd w:id="32"/>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9B2" w:rsidRDefault="00A619B2">
      <w:pPr>
        <w:spacing w:line="20" w:lineRule="exact"/>
      </w:pPr>
    </w:p>
  </w:endnote>
  <w:endnote w:type="continuationSeparator" w:id="0">
    <w:p w:rsidR="00A619B2" w:rsidRDefault="00A619B2">
      <w:r>
        <w:t xml:space="preserve"> </w:t>
      </w:r>
    </w:p>
  </w:endnote>
  <w:endnote w:type="continuationNotice" w:id="1">
    <w:p w:rsidR="00A619B2" w:rsidRDefault="00A619B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PALG D+ Univers">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9B2" w:rsidRDefault="00A619B2">
      <w:r>
        <w:separator/>
      </w:r>
    </w:p>
  </w:footnote>
  <w:footnote w:type="continuationSeparator" w:id="0">
    <w:p w:rsidR="00A619B2" w:rsidRDefault="00A619B2">
      <w:r>
        <w:continuationSeparator/>
      </w:r>
    </w:p>
  </w:footnote>
  <w:footnote w:id="1">
    <w:p w:rsidR="00A619B2" w:rsidRPr="00A619B2" w:rsidRDefault="00A619B2" w:rsidP="00A619B2">
      <w:pPr>
        <w:pStyle w:val="Default"/>
        <w:rPr>
          <w:rFonts w:ascii="Verdana" w:hAnsi="Verdana"/>
          <w:color w:val="auto"/>
          <w:sz w:val="16"/>
          <w:szCs w:val="16"/>
          <w:lang w:val="nl-NL"/>
        </w:rPr>
      </w:pPr>
      <w:r w:rsidRPr="00A619B2">
        <w:rPr>
          <w:rStyle w:val="FootnoteReference"/>
          <w:rFonts w:ascii="Verdana" w:eastAsia="Times New Roman" w:hAnsi="Verdana"/>
          <w:sz w:val="18"/>
          <w:szCs w:val="18"/>
        </w:rPr>
        <w:footnoteRef/>
      </w:r>
      <w:r w:rsidRPr="00A619B2">
        <w:rPr>
          <w:rFonts w:ascii="Verdana" w:eastAsia="Calibri" w:hAnsi="Verdana"/>
          <w:sz w:val="16"/>
          <w:szCs w:val="16"/>
          <w:lang w:val="nl-NL"/>
        </w:rPr>
        <w:t xml:space="preserve"> Zie paragraaf 3.3 respectievelijk paragraaf 3.2.</w:t>
      </w:r>
    </w:p>
  </w:footnote>
  <w:footnote w:id="2">
    <w:p w:rsidR="00A619B2" w:rsidRPr="00A619B2" w:rsidRDefault="00A619B2" w:rsidP="00A619B2">
      <w:pPr>
        <w:pStyle w:val="FootnoteText"/>
        <w:rPr>
          <w:rFonts w:ascii="Verdana" w:hAnsi="Verdana"/>
          <w:sz w:val="16"/>
          <w:szCs w:val="16"/>
          <w:lang w:val="nl-NL"/>
        </w:rPr>
      </w:pPr>
      <w:r w:rsidRPr="009C6421">
        <w:rPr>
          <w:rStyle w:val="FootnoteReference"/>
          <w:rFonts w:ascii="Verdana" w:hAnsi="Verdana"/>
          <w:sz w:val="16"/>
          <w:szCs w:val="16"/>
        </w:rPr>
        <w:footnoteRef/>
      </w:r>
      <w:r w:rsidRPr="00A619B2">
        <w:rPr>
          <w:rFonts w:ascii="Verdana" w:hAnsi="Verdana"/>
          <w:sz w:val="16"/>
          <w:szCs w:val="16"/>
          <w:lang w:val="nl-NL"/>
        </w:rPr>
        <w:t xml:space="preserve"> </w:t>
      </w:r>
      <w:bookmarkStart w:id="40" w:name="_Hlk196225660"/>
      <w:r w:rsidRPr="00A619B2">
        <w:rPr>
          <w:rFonts w:ascii="Verdana" w:hAnsi="Verdana"/>
          <w:sz w:val="16"/>
          <w:szCs w:val="16"/>
          <w:lang w:val="nl-NL"/>
        </w:rPr>
        <w:t xml:space="preserve">Centraal Economisch Plan 2025, zie: </w:t>
      </w:r>
      <w:hyperlink r:id="rId1" w:history="1">
        <w:r w:rsidRPr="00A619B2">
          <w:rPr>
            <w:rStyle w:val="Hyperlink"/>
            <w:rFonts w:ascii="Verdana" w:hAnsi="Verdana"/>
            <w:sz w:val="16"/>
            <w:szCs w:val="16"/>
            <w:lang w:val="nl-NL"/>
          </w:rPr>
          <w:t>Kerngegevens CEP 2025</w:t>
        </w:r>
      </w:hyperlink>
      <w:r w:rsidRPr="00A619B2">
        <w:rPr>
          <w:rFonts w:ascii="Verdana" w:hAnsi="Verdana"/>
          <w:sz w:val="16"/>
          <w:szCs w:val="16"/>
          <w:lang w:val="nl-NL"/>
        </w:rPr>
        <w:t>.</w:t>
      </w:r>
    </w:p>
    <w:bookmarkEnd w:id="40"/>
  </w:footnote>
  <w:footnote w:id="3">
    <w:p w:rsidR="00A619B2" w:rsidRPr="00A619B2" w:rsidRDefault="00A619B2" w:rsidP="00A619B2">
      <w:pPr>
        <w:pStyle w:val="Default"/>
        <w:rPr>
          <w:rFonts w:ascii="Verdana" w:hAnsi="Verdana"/>
          <w:color w:val="auto"/>
          <w:sz w:val="16"/>
          <w:szCs w:val="16"/>
          <w:lang w:val="nl-NL"/>
        </w:rPr>
      </w:pPr>
      <w:r w:rsidRPr="00A619B2">
        <w:rPr>
          <w:rStyle w:val="FootnoteReference"/>
          <w:rFonts w:ascii="Verdana" w:eastAsia="Times New Roman" w:hAnsi="Verdana"/>
          <w:sz w:val="16"/>
          <w:szCs w:val="16"/>
        </w:rPr>
        <w:footnoteRef/>
      </w:r>
      <w:r w:rsidRPr="00A619B2">
        <w:rPr>
          <w:rFonts w:ascii="Verdana" w:eastAsia="Calibri" w:hAnsi="Verdana"/>
          <w:sz w:val="16"/>
          <w:szCs w:val="16"/>
          <w:lang w:val="nl-NL"/>
        </w:rPr>
        <w:t xml:space="preserve"> Zie paragraaf 3.3 respectievelijk paragraaf 3.2.</w:t>
      </w:r>
    </w:p>
  </w:footnote>
  <w:footnote w:id="4">
    <w:p w:rsidR="00A619B2" w:rsidRPr="00A619B2" w:rsidRDefault="00A619B2" w:rsidP="00A619B2">
      <w:pPr>
        <w:pStyle w:val="Default"/>
        <w:rPr>
          <w:rFonts w:ascii="Verdana" w:hAnsi="Verdana" w:cs="Lohit Hindi"/>
          <w:sz w:val="16"/>
          <w:szCs w:val="16"/>
          <w:lang w:val="nl-NL"/>
        </w:rPr>
      </w:pPr>
      <w:r w:rsidRPr="00A619B2">
        <w:rPr>
          <w:rStyle w:val="FootnoteReference"/>
          <w:rFonts w:ascii="Verdana" w:eastAsia="Times New Roman" w:hAnsi="Verdana"/>
          <w:sz w:val="16"/>
          <w:szCs w:val="16"/>
        </w:rPr>
        <w:footnoteRef/>
      </w:r>
      <w:r w:rsidRPr="00A619B2">
        <w:rPr>
          <w:rFonts w:ascii="Verdana" w:eastAsia="Calibri" w:hAnsi="Verdana"/>
          <w:sz w:val="16"/>
          <w:szCs w:val="16"/>
          <w:lang w:val="nl-NL"/>
        </w:rPr>
        <w:t xml:space="preserve"> </w:t>
      </w:r>
      <w:bookmarkStart w:id="43" w:name="_Hlk196225682"/>
      <w:r w:rsidRPr="009C6421">
        <w:rPr>
          <w:rFonts w:ascii="Verdana" w:eastAsia="Calibri" w:hAnsi="Verdana"/>
          <w:sz w:val="16"/>
          <w:szCs w:val="16"/>
        </w:rPr>
        <w:fldChar w:fldCharType="begin"/>
      </w:r>
      <w:r w:rsidRPr="00A619B2">
        <w:rPr>
          <w:rFonts w:ascii="Verdana" w:eastAsia="Calibri" w:hAnsi="Verdana"/>
          <w:sz w:val="16"/>
          <w:szCs w:val="16"/>
          <w:lang w:val="nl-NL"/>
        </w:rPr>
        <w:instrText>HYPERLINK "https://opendata.cbs.nl/" \l "/CBS/nl/dataset/84046NED/table?dl=BFA9"</w:instrText>
      </w:r>
      <w:r w:rsidRPr="009C6421">
        <w:rPr>
          <w:rFonts w:ascii="Verdana" w:eastAsia="Calibri" w:hAnsi="Verdana"/>
          <w:sz w:val="16"/>
          <w:szCs w:val="16"/>
        </w:rPr>
        <w:fldChar w:fldCharType="separate"/>
      </w:r>
      <w:proofErr w:type="spellStart"/>
      <w:r w:rsidRPr="00A619B2">
        <w:rPr>
          <w:rStyle w:val="Hyperlink"/>
          <w:rFonts w:ascii="Verdana" w:eastAsia="Calibri" w:hAnsi="Verdana"/>
          <w:sz w:val="16"/>
          <w:szCs w:val="16"/>
          <w:lang w:val="nl-NL"/>
        </w:rPr>
        <w:t>StatLine</w:t>
      </w:r>
      <w:proofErr w:type="spellEnd"/>
      <w:r w:rsidRPr="00A619B2">
        <w:rPr>
          <w:rStyle w:val="Hyperlink"/>
          <w:rFonts w:ascii="Verdana" w:eastAsia="Calibri" w:hAnsi="Verdana"/>
          <w:sz w:val="16"/>
          <w:szCs w:val="16"/>
          <w:lang w:val="nl-NL"/>
        </w:rPr>
        <w:t xml:space="preserve"> - Caribisch Nederland; consumentenprijsindex (CPI) 2017=100</w:t>
      </w:r>
      <w:r w:rsidRPr="009C6421">
        <w:rPr>
          <w:rFonts w:ascii="Verdana" w:eastAsia="Calibri" w:hAnsi="Verdana"/>
          <w:sz w:val="16"/>
          <w:szCs w:val="16"/>
        </w:rPr>
        <w:fldChar w:fldCharType="end"/>
      </w:r>
      <w:r w:rsidRPr="00A619B2">
        <w:rPr>
          <w:rFonts w:ascii="Verdana" w:eastAsia="Calibri" w:hAnsi="Verdana"/>
          <w:sz w:val="16"/>
          <w:szCs w:val="16"/>
          <w:lang w:val="nl-NL"/>
        </w:rPr>
        <w:t>.</w:t>
      </w:r>
      <w:bookmarkEnd w:id="43"/>
    </w:p>
  </w:footnote>
  <w:footnote w:id="5">
    <w:p w:rsidR="00A619B2" w:rsidRPr="00A619B2" w:rsidRDefault="00A619B2" w:rsidP="00A619B2">
      <w:pPr>
        <w:pStyle w:val="FootnoteText"/>
        <w:rPr>
          <w:rFonts w:ascii="Verdana" w:hAnsi="Verdana"/>
          <w:sz w:val="16"/>
          <w:szCs w:val="16"/>
          <w:lang w:val="nl-NL"/>
        </w:rPr>
      </w:pPr>
      <w:r w:rsidRPr="00597E84">
        <w:rPr>
          <w:rStyle w:val="FootnoteReference"/>
          <w:rFonts w:ascii="Verdana" w:hAnsi="Verdana"/>
          <w:sz w:val="16"/>
          <w:szCs w:val="16"/>
        </w:rPr>
        <w:footnoteRef/>
      </w:r>
      <w:r w:rsidRPr="00A619B2">
        <w:rPr>
          <w:rFonts w:ascii="Verdana" w:hAnsi="Verdana"/>
          <w:sz w:val="16"/>
          <w:szCs w:val="16"/>
          <w:lang w:val="nl-NL"/>
        </w:rPr>
        <w:t xml:space="preserve"> Besluit van 25 november 2024 tot wijziging van het Besluit paspoortgelden in verband met de aanpassing van de tarieven per 1 januari 2025 vanwege de jaarlijkse indexering (Stb. 2024, 365).</w:t>
      </w:r>
    </w:p>
  </w:footnote>
  <w:footnote w:id="6">
    <w:p w:rsidR="00A619B2" w:rsidRPr="00A619B2" w:rsidRDefault="00A619B2" w:rsidP="00A619B2">
      <w:pPr>
        <w:pStyle w:val="Default"/>
        <w:rPr>
          <w:rFonts w:ascii="Verdana" w:hAnsi="Verdana" w:cs="Lohit Hindi"/>
          <w:sz w:val="16"/>
          <w:szCs w:val="16"/>
          <w:lang w:val="nl-NL"/>
        </w:rPr>
      </w:pPr>
      <w:r w:rsidRPr="00A619B2">
        <w:rPr>
          <w:rStyle w:val="FootnoteReference"/>
          <w:rFonts w:ascii="Verdana" w:eastAsia="Times New Roman" w:hAnsi="Verdana"/>
          <w:sz w:val="16"/>
          <w:szCs w:val="16"/>
        </w:rPr>
        <w:footnoteRef/>
      </w:r>
      <w:r w:rsidRPr="00A619B2">
        <w:rPr>
          <w:rFonts w:ascii="Verdana" w:eastAsia="Calibri" w:hAnsi="Verdana"/>
          <w:sz w:val="16"/>
          <w:szCs w:val="16"/>
          <w:lang w:val="nl-NL"/>
        </w:rPr>
        <w:t xml:space="preserve"> Landsbesluit van 14 februari 2025, no. 25/297, inzake de uitgifte van de Caribische gulden met ingang van 31 maart 2025 (</w:t>
      </w:r>
      <w:r w:rsidRPr="00A619B2">
        <w:rPr>
          <w:rFonts w:ascii="Verdana" w:eastAsia="Calibri" w:hAnsi="Verdana"/>
          <w:i/>
          <w:iCs/>
          <w:sz w:val="16"/>
          <w:szCs w:val="16"/>
          <w:lang w:val="nl-NL"/>
        </w:rPr>
        <w:t>AB Curaçao</w:t>
      </w:r>
      <w:r w:rsidRPr="00A619B2">
        <w:rPr>
          <w:rFonts w:ascii="Verdana" w:eastAsia="Calibri" w:hAnsi="Verdana"/>
          <w:sz w:val="16"/>
          <w:szCs w:val="16"/>
          <w:lang w:val="nl-NL"/>
        </w:rPr>
        <w:t xml:space="preserve"> 2025, no. 12), Landsbesluit van 21 maart 2025, no. LB-24/299, inzake de uitgifte van de Caribische gulden met ingang van 3 maart 2025 (</w:t>
      </w:r>
      <w:r w:rsidRPr="00A619B2">
        <w:rPr>
          <w:rFonts w:ascii="Verdana" w:eastAsia="Calibri" w:hAnsi="Verdana"/>
          <w:i/>
          <w:iCs/>
          <w:sz w:val="16"/>
          <w:szCs w:val="16"/>
          <w:lang w:val="nl-NL"/>
        </w:rPr>
        <w:t>AB Sint Maarten</w:t>
      </w:r>
      <w:r w:rsidRPr="00A619B2">
        <w:rPr>
          <w:rFonts w:ascii="Verdana" w:eastAsia="Calibri" w:hAnsi="Verdana"/>
          <w:sz w:val="16"/>
          <w:szCs w:val="16"/>
          <w:lang w:val="nl-NL"/>
        </w:rPr>
        <w:t xml:space="preserve"> 2025, no. 10) en Regeling valutateken Caribische gulden (</w:t>
      </w:r>
      <w:r w:rsidRPr="00A619B2">
        <w:rPr>
          <w:rFonts w:ascii="Verdana" w:eastAsia="Calibri" w:hAnsi="Verdana"/>
          <w:i/>
          <w:iCs/>
          <w:sz w:val="16"/>
          <w:szCs w:val="16"/>
          <w:lang w:val="nl-NL"/>
        </w:rPr>
        <w:t>Publicatieblad van Curaçao</w:t>
      </w:r>
      <w:r w:rsidRPr="00A619B2">
        <w:rPr>
          <w:rFonts w:ascii="Verdana" w:eastAsia="Calibri" w:hAnsi="Verdana"/>
          <w:sz w:val="16"/>
          <w:szCs w:val="16"/>
          <w:lang w:val="nl-NL"/>
        </w:rPr>
        <w:t xml:space="preserve"> 2025, no. 62 en </w:t>
      </w:r>
      <w:r w:rsidRPr="00A619B2">
        <w:rPr>
          <w:rFonts w:ascii="Verdana" w:eastAsia="Calibri" w:hAnsi="Verdana"/>
          <w:i/>
          <w:iCs/>
          <w:sz w:val="16"/>
          <w:szCs w:val="16"/>
          <w:lang w:val="nl-NL"/>
        </w:rPr>
        <w:t>Landscourant van Sint Maarten</w:t>
      </w:r>
      <w:r w:rsidRPr="00A619B2">
        <w:rPr>
          <w:rFonts w:ascii="Verdana" w:eastAsia="Calibri" w:hAnsi="Verdana"/>
          <w:sz w:val="16"/>
          <w:szCs w:val="16"/>
          <w:lang w:val="nl-NL"/>
        </w:rPr>
        <w:t xml:space="preserve"> 2025, no. 14)).</w:t>
      </w:r>
    </w:p>
  </w:footnote>
  <w:footnote w:id="7">
    <w:p w:rsidR="00A619B2" w:rsidRPr="00A619B2" w:rsidRDefault="00A619B2" w:rsidP="00A619B2">
      <w:pPr>
        <w:pStyle w:val="Default"/>
        <w:rPr>
          <w:rFonts w:ascii="Verdana" w:hAnsi="Verdana"/>
          <w:color w:val="auto"/>
          <w:sz w:val="16"/>
          <w:szCs w:val="16"/>
          <w:lang w:val="nl-NL"/>
        </w:rPr>
      </w:pPr>
      <w:r w:rsidRPr="00A619B2">
        <w:rPr>
          <w:rStyle w:val="FootnoteReference"/>
          <w:rFonts w:ascii="Verdana" w:eastAsia="Times New Roman" w:hAnsi="Verdana"/>
          <w:sz w:val="18"/>
          <w:szCs w:val="18"/>
        </w:rPr>
        <w:footnoteRef/>
      </w:r>
      <w:r w:rsidRPr="00A619B2">
        <w:rPr>
          <w:rFonts w:ascii="Verdana" w:eastAsia="Calibri" w:hAnsi="Verdana"/>
          <w:sz w:val="16"/>
          <w:szCs w:val="16"/>
          <w:lang w:val="nl-NL"/>
        </w:rPr>
        <w:t xml:space="preserve"> Zie paragrafen 3.2 en 3.3.</w:t>
      </w:r>
    </w:p>
  </w:footnote>
  <w:footnote w:id="8">
    <w:p w:rsidR="00A619B2" w:rsidRPr="00A619B2" w:rsidRDefault="00A619B2" w:rsidP="00A619B2">
      <w:pPr>
        <w:pStyle w:val="Default"/>
        <w:rPr>
          <w:rFonts w:ascii="Verdana" w:hAnsi="Verdana"/>
          <w:color w:val="auto"/>
          <w:sz w:val="16"/>
          <w:szCs w:val="16"/>
          <w:lang w:val="nl-NL"/>
        </w:rPr>
      </w:pPr>
      <w:r w:rsidRPr="00A619B2">
        <w:rPr>
          <w:rStyle w:val="FootnoteReference"/>
          <w:rFonts w:ascii="Verdana" w:eastAsia="Times New Roman" w:hAnsi="Verdana"/>
          <w:sz w:val="18"/>
          <w:szCs w:val="18"/>
        </w:rPr>
        <w:footnoteRef/>
      </w:r>
      <w:r w:rsidRPr="00A619B2">
        <w:rPr>
          <w:rFonts w:ascii="Verdana" w:eastAsia="Calibri" w:hAnsi="Verdana"/>
          <w:sz w:val="16"/>
          <w:szCs w:val="16"/>
          <w:lang w:val="nl-NL"/>
        </w:rPr>
        <w:t xml:space="preserve"> Zie paragraaf 3.2.</w:t>
      </w:r>
    </w:p>
  </w:footnote>
  <w:footnote w:id="9">
    <w:p w:rsidR="00A619B2" w:rsidRPr="00A619B2" w:rsidRDefault="00A619B2" w:rsidP="00A619B2">
      <w:pPr>
        <w:pStyle w:val="Default"/>
        <w:rPr>
          <w:rFonts w:ascii="Verdana" w:hAnsi="Verdana"/>
          <w:color w:val="auto"/>
          <w:sz w:val="16"/>
          <w:szCs w:val="16"/>
          <w:lang w:val="nl-NL"/>
        </w:rPr>
      </w:pPr>
      <w:r w:rsidRPr="00A619B2">
        <w:rPr>
          <w:rStyle w:val="FootnoteReference"/>
          <w:rFonts w:ascii="Verdana" w:eastAsia="Times New Roman" w:hAnsi="Verdana"/>
          <w:sz w:val="18"/>
          <w:szCs w:val="18"/>
        </w:rPr>
        <w:footnoteRef/>
      </w:r>
      <w:r w:rsidRPr="00A619B2">
        <w:rPr>
          <w:rFonts w:ascii="Verdana" w:eastAsia="Calibri" w:hAnsi="Verdana"/>
          <w:sz w:val="16"/>
          <w:szCs w:val="16"/>
          <w:lang w:val="nl-NL"/>
        </w:rPr>
        <w:t xml:space="preserve"> Zie eveneens paragraaf 3.2.</w:t>
      </w:r>
    </w:p>
  </w:footnote>
  <w:footnote w:id="10">
    <w:p w:rsidR="00A619B2" w:rsidRPr="00A619B2" w:rsidRDefault="00A619B2" w:rsidP="00A619B2">
      <w:pPr>
        <w:pStyle w:val="FootnoteText"/>
        <w:rPr>
          <w:rFonts w:ascii="Verdana" w:hAnsi="Verdana"/>
          <w:sz w:val="16"/>
          <w:szCs w:val="16"/>
          <w:lang w:val="nl-NL"/>
        </w:rPr>
      </w:pPr>
      <w:r w:rsidRPr="004512E3">
        <w:rPr>
          <w:rStyle w:val="FootnoteReference"/>
          <w:rFonts w:ascii="Verdana" w:hAnsi="Verdana"/>
          <w:sz w:val="16"/>
          <w:szCs w:val="16"/>
        </w:rPr>
        <w:footnoteRef/>
      </w:r>
      <w:r w:rsidRPr="00A619B2">
        <w:rPr>
          <w:rFonts w:ascii="Verdana" w:hAnsi="Verdana"/>
          <w:sz w:val="16"/>
          <w:szCs w:val="16"/>
          <w:lang w:val="nl-NL"/>
        </w:rPr>
        <w:t xml:space="preserve"> Besluit van 25 november 2024 tot wijziging van het Besluit paspoortgelden in verband met de aanpassing van de tarieven per 1 januari 2025 vanwege de jaarlijkse indexering (Stb. 2024, 365).</w:t>
      </w:r>
    </w:p>
  </w:footnote>
  <w:footnote w:id="11">
    <w:p w:rsidR="00A619B2" w:rsidRPr="00A619B2" w:rsidRDefault="00A619B2" w:rsidP="00A619B2">
      <w:pPr>
        <w:pStyle w:val="Default"/>
        <w:rPr>
          <w:rFonts w:ascii="Verdana" w:hAnsi="Verdana"/>
          <w:color w:val="auto"/>
          <w:sz w:val="16"/>
          <w:szCs w:val="16"/>
          <w:lang w:val="nl-NL"/>
        </w:rPr>
      </w:pPr>
      <w:r w:rsidRPr="00A619B2">
        <w:rPr>
          <w:rStyle w:val="FootnoteReference"/>
          <w:rFonts w:ascii="Verdana" w:eastAsia="Times New Roman" w:hAnsi="Verdana"/>
          <w:sz w:val="18"/>
          <w:szCs w:val="18"/>
        </w:rPr>
        <w:footnoteRef/>
      </w:r>
      <w:r w:rsidRPr="00A619B2">
        <w:rPr>
          <w:rFonts w:ascii="Verdana" w:eastAsia="Calibri" w:hAnsi="Verdana"/>
          <w:sz w:val="16"/>
          <w:szCs w:val="16"/>
          <w:lang w:val="nl-NL"/>
        </w:rPr>
        <w:t xml:space="preserve"> Zie eveneens paragraaf 3.2.</w:t>
      </w:r>
    </w:p>
  </w:footnote>
  <w:footnote w:id="12">
    <w:p w:rsidR="00A619B2" w:rsidRPr="00A619B2" w:rsidRDefault="00A619B2" w:rsidP="00A619B2">
      <w:pPr>
        <w:pStyle w:val="Default"/>
        <w:rPr>
          <w:rFonts w:ascii="Verdana" w:hAnsi="Verdana"/>
          <w:color w:val="auto"/>
          <w:sz w:val="16"/>
          <w:szCs w:val="16"/>
          <w:lang w:val="nl-NL"/>
        </w:rPr>
      </w:pPr>
      <w:r w:rsidRPr="00A619B2">
        <w:rPr>
          <w:rStyle w:val="FootnoteReference"/>
          <w:rFonts w:ascii="Verdana" w:eastAsia="Times New Roman" w:hAnsi="Verdana"/>
          <w:sz w:val="18"/>
          <w:szCs w:val="18"/>
        </w:rPr>
        <w:footnoteRef/>
      </w:r>
      <w:r w:rsidRPr="00A619B2">
        <w:rPr>
          <w:rFonts w:ascii="Verdana" w:eastAsia="Calibri" w:hAnsi="Verdana"/>
          <w:sz w:val="16"/>
          <w:szCs w:val="16"/>
          <w:lang w:val="nl-NL"/>
        </w:rPr>
        <w:t xml:space="preserve"> Zie eveneens paragraaf 3.2.</w:t>
      </w:r>
    </w:p>
  </w:footnote>
  <w:footnote w:id="13">
    <w:p w:rsidR="00A619B2" w:rsidRPr="00CC5A5F" w:rsidRDefault="00A619B2" w:rsidP="00A619B2">
      <w:pPr>
        <w:pStyle w:val="Default"/>
        <w:rPr>
          <w:rFonts w:ascii="Verdana" w:hAnsi="Verdana"/>
          <w:color w:val="auto"/>
          <w:sz w:val="16"/>
          <w:szCs w:val="16"/>
        </w:rPr>
      </w:pPr>
      <w:r w:rsidRPr="00A619B2">
        <w:rPr>
          <w:rStyle w:val="FootnoteReference"/>
          <w:rFonts w:ascii="Verdana" w:eastAsia="Times New Roman" w:hAnsi="Verdana"/>
          <w:sz w:val="18"/>
          <w:szCs w:val="18"/>
        </w:rPr>
        <w:footnoteRef/>
      </w:r>
      <w:r>
        <w:rPr>
          <w:rFonts w:ascii="Verdana" w:eastAsia="Calibri" w:hAnsi="Verdana"/>
          <w:sz w:val="16"/>
          <w:szCs w:val="16"/>
        </w:rPr>
        <w:t xml:space="preserve"> </w:t>
      </w:r>
      <w:proofErr w:type="spellStart"/>
      <w:r w:rsidRPr="009362B0">
        <w:rPr>
          <w:rFonts w:ascii="Verdana" w:eastAsia="Calibri" w:hAnsi="Verdana"/>
          <w:sz w:val="16"/>
          <w:szCs w:val="16"/>
        </w:rPr>
        <w:t>Zie</w:t>
      </w:r>
      <w:proofErr w:type="spellEnd"/>
      <w:r w:rsidRPr="009362B0">
        <w:rPr>
          <w:rFonts w:ascii="Verdana" w:eastAsia="Calibri" w:hAnsi="Verdana"/>
          <w:sz w:val="16"/>
          <w:szCs w:val="16"/>
        </w:rPr>
        <w:t xml:space="preserve"> </w:t>
      </w:r>
      <w:proofErr w:type="spellStart"/>
      <w:r>
        <w:rPr>
          <w:rFonts w:ascii="Verdana" w:eastAsia="Calibri" w:hAnsi="Verdana"/>
          <w:sz w:val="16"/>
          <w:szCs w:val="16"/>
        </w:rPr>
        <w:t>paragraaf</w:t>
      </w:r>
      <w:proofErr w:type="spellEnd"/>
      <w:r>
        <w:rPr>
          <w:rFonts w:ascii="Verdana" w:eastAsia="Calibri" w:hAnsi="Verdana"/>
          <w:sz w:val="16"/>
          <w:szCs w:val="16"/>
        </w:rPr>
        <w:t xml:space="preserve"> 3.2</w:t>
      </w:r>
      <w:r w:rsidRPr="009362B0">
        <w:rPr>
          <w:rFonts w:ascii="Verdana" w:eastAsia="Calibri"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9B2" w:rsidRDefault="00A619B2">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19B2" w:rsidRDefault="00A619B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A619B2" w:rsidRDefault="00A619B2">
                          <w:pPr>
                            <w:tabs>
                              <w:tab w:val="center" w:pos="4657"/>
                              <w:tab w:val="right" w:pos="9314"/>
                            </w:tabs>
                            <w:rPr>
                              <w:rFonts w:ascii="Times New Roman" w:hAnsi="Times New Roman"/>
                              <w:spacing w:val="-3"/>
                            </w:rPr>
                          </w:pPr>
                        </w:p>
                        <w:p w:rsidR="00A619B2" w:rsidRDefault="00A619B2">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A619B2" w:rsidRDefault="00A619B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A619B2" w:rsidRDefault="00A619B2">
                    <w:pPr>
                      <w:tabs>
                        <w:tab w:val="center" w:pos="4657"/>
                        <w:tab w:val="right" w:pos="9314"/>
                      </w:tabs>
                      <w:rPr>
                        <w:rFonts w:ascii="Times New Roman" w:hAnsi="Times New Roman"/>
                        <w:spacing w:val="-3"/>
                      </w:rPr>
                    </w:pPr>
                  </w:p>
                  <w:p w:rsidR="00A619B2" w:rsidRDefault="00A619B2">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235</w:t>
    </w:r>
  </w:p>
  <w:p w:rsidR="00A619B2" w:rsidRDefault="00A619B2">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9B2" w:rsidRDefault="00A619B2">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19B2" w:rsidRDefault="00A619B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A619B2" w:rsidRDefault="00A619B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235</w:t>
    </w:r>
  </w:p>
  <w:p w:rsidR="00A619B2" w:rsidRDefault="00A619B2"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7CDC8B"/>
    <w:multiLevelType w:val="multilevel"/>
    <w:tmpl w:val="8F2ABEA1"/>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FC305E"/>
    <w:multiLevelType w:val="multilevel"/>
    <w:tmpl w:val="F29A902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016C2B"/>
    <w:multiLevelType w:val="multilevel"/>
    <w:tmpl w:val="D72B64B7"/>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D52E37"/>
    <w:multiLevelType w:val="multilevel"/>
    <w:tmpl w:val="AEAE59C9"/>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2D0A7E"/>
    <w:multiLevelType w:val="multilevel"/>
    <w:tmpl w:val="AF30A2E7"/>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E62971E"/>
    <w:multiLevelType w:val="multilevel"/>
    <w:tmpl w:val="41CD2A37"/>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E977FF"/>
    <w:multiLevelType w:val="multilevel"/>
    <w:tmpl w:val="283BB22B"/>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8136F8"/>
    <w:multiLevelType w:val="multilevel"/>
    <w:tmpl w:val="35C7339A"/>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7DF903"/>
    <w:multiLevelType w:val="multilevel"/>
    <w:tmpl w:val="57D56EF1"/>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250B9D"/>
    <w:multiLevelType w:val="multilevel"/>
    <w:tmpl w:val="14A2AC3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464350"/>
    <w:multiLevelType w:val="multilevel"/>
    <w:tmpl w:val="F4A0434A"/>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81E556"/>
    <w:multiLevelType w:val="multilevel"/>
    <w:tmpl w:val="1668E4F0"/>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26ED61"/>
    <w:multiLevelType w:val="multilevel"/>
    <w:tmpl w:val="B1104A37"/>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83D80A"/>
    <w:multiLevelType w:val="multilevel"/>
    <w:tmpl w:val="EA28D40D"/>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5CCCBB"/>
    <w:multiLevelType w:val="multilevel"/>
    <w:tmpl w:val="CA4068A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089CF6"/>
    <w:multiLevelType w:val="multilevel"/>
    <w:tmpl w:val="FFF00783"/>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D85398"/>
    <w:multiLevelType w:val="multilevel"/>
    <w:tmpl w:val="168A3580"/>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48B936"/>
    <w:multiLevelType w:val="multilevel"/>
    <w:tmpl w:val="E63BD1F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531267"/>
    <w:multiLevelType w:val="multilevel"/>
    <w:tmpl w:val="D2F8365A"/>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AD0DE7"/>
    <w:multiLevelType w:val="multilevel"/>
    <w:tmpl w:val="A80813BA"/>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8322BA"/>
    <w:multiLevelType w:val="multilevel"/>
    <w:tmpl w:val="91A2A27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C4ED70"/>
    <w:multiLevelType w:val="multilevel"/>
    <w:tmpl w:val="3A87AB82"/>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89A781"/>
    <w:multiLevelType w:val="multilevel"/>
    <w:tmpl w:val="22CA634D"/>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E72CC5"/>
    <w:multiLevelType w:val="multilevel"/>
    <w:tmpl w:val="061B332D"/>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370439"/>
    <w:multiLevelType w:val="multilevel"/>
    <w:tmpl w:val="3D277427"/>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0ED842"/>
    <w:multiLevelType w:val="multilevel"/>
    <w:tmpl w:val="81ED4E1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C315E2"/>
    <w:multiLevelType w:val="multilevel"/>
    <w:tmpl w:val="27983D3F"/>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67DE1A"/>
    <w:multiLevelType w:val="multilevel"/>
    <w:tmpl w:val="6E58202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6"/>
  </w:num>
  <w:num w:numId="3">
    <w:abstractNumId w:val="8"/>
  </w:num>
  <w:num w:numId="4">
    <w:abstractNumId w:val="5"/>
  </w:num>
  <w:num w:numId="5">
    <w:abstractNumId w:val="19"/>
  </w:num>
  <w:num w:numId="6">
    <w:abstractNumId w:val="18"/>
  </w:num>
  <w:num w:numId="7">
    <w:abstractNumId w:val="2"/>
  </w:num>
  <w:num w:numId="8">
    <w:abstractNumId w:val="21"/>
  </w:num>
  <w:num w:numId="9">
    <w:abstractNumId w:val="14"/>
  </w:num>
  <w:num w:numId="10">
    <w:abstractNumId w:val="4"/>
  </w:num>
  <w:num w:numId="11">
    <w:abstractNumId w:val="3"/>
  </w:num>
  <w:num w:numId="12">
    <w:abstractNumId w:val="13"/>
  </w:num>
  <w:num w:numId="13">
    <w:abstractNumId w:val="15"/>
  </w:num>
  <w:num w:numId="14">
    <w:abstractNumId w:val="16"/>
  </w:num>
  <w:num w:numId="15">
    <w:abstractNumId w:val="20"/>
  </w:num>
  <w:num w:numId="16">
    <w:abstractNumId w:val="0"/>
  </w:num>
  <w:num w:numId="17">
    <w:abstractNumId w:val="12"/>
  </w:num>
  <w:num w:numId="18">
    <w:abstractNumId w:val="27"/>
  </w:num>
  <w:num w:numId="19">
    <w:abstractNumId w:val="23"/>
  </w:num>
  <w:num w:numId="20">
    <w:abstractNumId w:val="10"/>
  </w:num>
  <w:num w:numId="21">
    <w:abstractNumId w:val="17"/>
  </w:num>
  <w:num w:numId="22">
    <w:abstractNumId w:val="11"/>
  </w:num>
  <w:num w:numId="23">
    <w:abstractNumId w:val="1"/>
  </w:num>
  <w:num w:numId="24">
    <w:abstractNumId w:val="22"/>
  </w:num>
  <w:num w:numId="25">
    <w:abstractNumId w:val="9"/>
  </w:num>
  <w:num w:numId="26">
    <w:abstractNumId w:val="7"/>
  </w:num>
  <w:num w:numId="27">
    <w:abstractNumId w:val="24"/>
  </w:num>
  <w:num w:numId="2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532CC"/>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1145B"/>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619B2"/>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9512D6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uiPriority w:val="9"/>
    <w:qFormat/>
    <w:pPr>
      <w:keepNext/>
      <w:widowControl/>
      <w:outlineLvl w:val="1"/>
    </w:pPr>
    <w:rPr>
      <w:rFonts w:ascii="Times New Roman" w:hAnsi="Times New Roman"/>
      <w:snapToGrid/>
      <w:sz w:val="32"/>
    </w:rPr>
  </w:style>
  <w:style w:type="paragraph" w:styleId="Heading3">
    <w:name w:val="heading 3"/>
    <w:basedOn w:val="Normal"/>
    <w:next w:val="Normal"/>
    <w:link w:val="Heading3Char"/>
    <w:uiPriority w:val="9"/>
    <w:unhideWhenUsed/>
    <w:qFormat/>
    <w:rsid w:val="00A619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619B2"/>
    <w:pPr>
      <w:keepNext/>
      <w:keepLines/>
      <w:spacing w:before="40"/>
      <w:outlineLvl w:val="3"/>
    </w:pPr>
    <w:rPr>
      <w:rFonts w:ascii="Verdana" w:hAnsi="Verdana"/>
      <w:bCs/>
      <w:i/>
      <w:iCs/>
      <w:snapToGrid/>
      <w:sz w:val="18"/>
      <w:szCs w:val="22"/>
    </w:rPr>
  </w:style>
  <w:style w:type="paragraph" w:styleId="Heading5">
    <w:name w:val="heading 5"/>
    <w:basedOn w:val="Normal"/>
    <w:link w:val="Heading5Char"/>
    <w:uiPriority w:val="9"/>
    <w:qFormat/>
    <w:rsid w:val="00A619B2"/>
    <w:pPr>
      <w:widowControl/>
      <w:outlineLvl w:val="4"/>
    </w:pPr>
    <w:rPr>
      <w:rFonts w:ascii="Verdana" w:hAnsi="Verdana"/>
      <w:bCs/>
      <w:i/>
      <w:snapToGrid/>
      <w:sz w:val="18"/>
      <w:lang w:val="nl-NL" w:eastAsia="nl-NL"/>
    </w:rPr>
  </w:style>
  <w:style w:type="paragraph" w:styleId="Heading6">
    <w:name w:val="heading 6"/>
    <w:basedOn w:val="Normal"/>
    <w:link w:val="Heading6Char"/>
    <w:uiPriority w:val="9"/>
    <w:qFormat/>
    <w:rsid w:val="00A619B2"/>
    <w:pPr>
      <w:widowControl/>
      <w:spacing w:before="100" w:beforeAutospacing="1" w:after="100" w:afterAutospacing="1"/>
      <w:outlineLvl w:val="5"/>
    </w:pPr>
    <w:rPr>
      <w:rFonts w:ascii="Times New Roman" w:hAnsi="Times New Roman"/>
      <w:b/>
      <w:bCs/>
      <w:snapToGrid/>
      <w:sz w:val="15"/>
      <w:szCs w:val="15"/>
      <w:lang w:val="nl-NL" w:eastAsia="nl-NL"/>
    </w:rPr>
  </w:style>
  <w:style w:type="paragraph" w:styleId="Heading7">
    <w:name w:val="heading 7"/>
    <w:basedOn w:val="Normal"/>
    <w:next w:val="Normal"/>
    <w:link w:val="Heading7Char"/>
    <w:uiPriority w:val="9"/>
    <w:semiHidden/>
    <w:unhideWhenUsed/>
    <w:qFormat/>
    <w:rsid w:val="00A619B2"/>
    <w:pPr>
      <w:keepNext/>
      <w:keepLines/>
      <w:spacing w:before="40"/>
      <w:outlineLvl w:val="6"/>
    </w:pPr>
    <w:rPr>
      <w:rFonts w:ascii="Calibri Light" w:hAnsi="Calibri Light"/>
      <w:i/>
      <w:iCs/>
      <w:snapToGrid/>
      <w:color w:val="1F4D7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aliases w:val="Char2,Footnote Reference Superscript,BVI fnr,Footnote symbol,Footnote call,SUPERS,(Footnote Reference),Footnote,Voetnootverwijzing,Times 10 Point,Exposant 3 Point,Footnote reference number,note TESI,Footnotes refss,number,Ref,FR,FR1"/>
    <w:link w:val="FootnoteReferenceCharChar1Char"/>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pPr>
      <w:tabs>
        <w:tab w:val="right" w:leader="dot" w:pos="9360"/>
      </w:tabs>
      <w:suppressAutoHyphens/>
      <w:ind w:left="1440" w:right="720" w:hanging="72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uiPriority w:val="39"/>
    <w:pPr>
      <w:tabs>
        <w:tab w:val="right" w:leader="dot" w:pos="9360"/>
      </w:tabs>
      <w:suppressAutoHyphens/>
      <w:ind w:left="2880" w:right="720" w:hanging="720"/>
    </w:pPr>
  </w:style>
  <w:style w:type="paragraph" w:styleId="TOC5">
    <w:name w:val="toc 5"/>
    <w:basedOn w:val="Normal"/>
    <w:next w:val="Normal"/>
    <w:autoRedefine/>
    <w:uiPriority w:val="39"/>
    <w:pPr>
      <w:tabs>
        <w:tab w:val="right" w:leader="dot" w:pos="9360"/>
      </w:tabs>
      <w:suppressAutoHyphens/>
      <w:ind w:left="3600" w:right="720" w:hanging="720"/>
    </w:pPr>
  </w:style>
  <w:style w:type="paragraph" w:styleId="TOC6">
    <w:name w:val="toc 6"/>
    <w:basedOn w:val="Normal"/>
    <w:next w:val="Normal"/>
    <w:autoRedefine/>
    <w:uiPriority w:val="39"/>
    <w:pPr>
      <w:tabs>
        <w:tab w:val="right" w:pos="9360"/>
      </w:tabs>
      <w:suppressAutoHyphens/>
      <w:ind w:left="720" w:hanging="720"/>
    </w:pPr>
  </w:style>
  <w:style w:type="paragraph" w:styleId="TOC7">
    <w:name w:val="toc 7"/>
    <w:basedOn w:val="Normal"/>
    <w:next w:val="Normal"/>
    <w:autoRedefine/>
    <w:uiPriority w:val="39"/>
    <w:pPr>
      <w:suppressAutoHyphens/>
      <w:ind w:left="720" w:hanging="720"/>
    </w:pPr>
  </w:style>
  <w:style w:type="paragraph" w:styleId="TOC8">
    <w:name w:val="toc 8"/>
    <w:basedOn w:val="Normal"/>
    <w:next w:val="Normal"/>
    <w:autoRedefine/>
    <w:uiPriority w:val="39"/>
    <w:pPr>
      <w:tabs>
        <w:tab w:val="right" w:pos="9360"/>
      </w:tabs>
      <w:suppressAutoHyphens/>
      <w:ind w:left="720" w:hanging="720"/>
    </w:pPr>
  </w:style>
  <w:style w:type="paragraph" w:styleId="TOC9">
    <w:name w:val="toc 9"/>
    <w:basedOn w:val="Normal"/>
    <w:next w:val="Normal"/>
    <w:autoRedefine/>
    <w:uiPriority w:val="39"/>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uiPriority w:val="20"/>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customStyle="1" w:styleId="Heading3Char">
    <w:name w:val="Heading 3 Char"/>
    <w:basedOn w:val="DefaultParagraphFont"/>
    <w:link w:val="Heading3"/>
    <w:uiPriority w:val="9"/>
    <w:rsid w:val="00A619B2"/>
    <w:rPr>
      <w:rFonts w:asciiTheme="majorHAnsi" w:eastAsiaTheme="majorEastAsia" w:hAnsiTheme="majorHAnsi" w:cstheme="majorBidi"/>
      <w:snapToGrid w:val="0"/>
      <w:color w:val="1F4D78" w:themeColor="accent1" w:themeShade="7F"/>
      <w:sz w:val="24"/>
      <w:szCs w:val="24"/>
    </w:rPr>
  </w:style>
  <w:style w:type="paragraph" w:customStyle="1" w:styleId="Heading41">
    <w:name w:val="Heading 41"/>
    <w:basedOn w:val="Normal"/>
    <w:next w:val="Normal"/>
    <w:uiPriority w:val="9"/>
    <w:unhideWhenUsed/>
    <w:qFormat/>
    <w:rsid w:val="00A619B2"/>
    <w:pPr>
      <w:keepNext/>
      <w:keepLines/>
      <w:widowControl/>
      <w:spacing w:before="200" w:line="276" w:lineRule="auto"/>
      <w:outlineLvl w:val="3"/>
    </w:pPr>
    <w:rPr>
      <w:rFonts w:ascii="Verdana" w:hAnsi="Verdana"/>
      <w:bCs/>
      <w:i/>
      <w:iCs/>
      <w:snapToGrid/>
      <w:sz w:val="18"/>
      <w:szCs w:val="22"/>
      <w:lang w:val="nl-NL"/>
    </w:rPr>
  </w:style>
  <w:style w:type="character" w:customStyle="1" w:styleId="Heading5Char">
    <w:name w:val="Heading 5 Char"/>
    <w:basedOn w:val="DefaultParagraphFont"/>
    <w:link w:val="Heading5"/>
    <w:uiPriority w:val="9"/>
    <w:rsid w:val="00A619B2"/>
    <w:rPr>
      <w:rFonts w:ascii="Verdana" w:hAnsi="Verdana"/>
      <w:bCs/>
      <w:i/>
      <w:sz w:val="18"/>
      <w:lang w:val="nl-NL" w:eastAsia="nl-NL"/>
    </w:rPr>
  </w:style>
  <w:style w:type="character" w:customStyle="1" w:styleId="Heading6Char">
    <w:name w:val="Heading 6 Char"/>
    <w:basedOn w:val="DefaultParagraphFont"/>
    <w:link w:val="Heading6"/>
    <w:uiPriority w:val="9"/>
    <w:rsid w:val="00A619B2"/>
    <w:rPr>
      <w:b/>
      <w:bCs/>
      <w:sz w:val="15"/>
      <w:szCs w:val="15"/>
      <w:lang w:val="nl-NL" w:eastAsia="nl-NL"/>
    </w:rPr>
  </w:style>
  <w:style w:type="paragraph" w:customStyle="1" w:styleId="Heading71">
    <w:name w:val="Heading 71"/>
    <w:basedOn w:val="Normal"/>
    <w:next w:val="Normal"/>
    <w:uiPriority w:val="9"/>
    <w:unhideWhenUsed/>
    <w:qFormat/>
    <w:rsid w:val="00A619B2"/>
    <w:pPr>
      <w:keepNext/>
      <w:keepLines/>
      <w:widowControl/>
      <w:autoSpaceDN w:val="0"/>
      <w:spacing w:before="40" w:line="240" w:lineRule="exact"/>
      <w:textAlignment w:val="baseline"/>
      <w:outlineLvl w:val="6"/>
    </w:pPr>
    <w:rPr>
      <w:rFonts w:ascii="Calibri Light" w:hAnsi="Calibri Light"/>
      <w:i/>
      <w:iCs/>
      <w:snapToGrid/>
      <w:color w:val="1F4D78"/>
      <w:sz w:val="18"/>
      <w:szCs w:val="18"/>
      <w:lang w:val="nl-NL" w:eastAsia="nl-NL"/>
    </w:rPr>
  </w:style>
  <w:style w:type="numbering" w:customStyle="1" w:styleId="NoList1">
    <w:name w:val="No List1"/>
    <w:next w:val="NoList"/>
    <w:uiPriority w:val="99"/>
    <w:semiHidden/>
    <w:unhideWhenUsed/>
    <w:rsid w:val="00A619B2"/>
  </w:style>
  <w:style w:type="character" w:customStyle="1" w:styleId="Heading1Char">
    <w:name w:val="Heading 1 Char"/>
    <w:basedOn w:val="DefaultParagraphFont"/>
    <w:link w:val="Heading1"/>
    <w:uiPriority w:val="9"/>
    <w:rsid w:val="00A619B2"/>
    <w:rPr>
      <w:rFonts w:ascii="Arial" w:hAnsi="Arial"/>
      <w:b/>
      <w:sz w:val="40"/>
      <w:u w:val="single"/>
    </w:rPr>
  </w:style>
  <w:style w:type="character" w:customStyle="1" w:styleId="Heading2Char">
    <w:name w:val="Heading 2 Char"/>
    <w:basedOn w:val="DefaultParagraphFont"/>
    <w:link w:val="Heading2"/>
    <w:uiPriority w:val="9"/>
    <w:rsid w:val="00A619B2"/>
    <w:rPr>
      <w:sz w:val="32"/>
    </w:rPr>
  </w:style>
  <w:style w:type="character" w:customStyle="1" w:styleId="Heading4Char">
    <w:name w:val="Heading 4 Char"/>
    <w:basedOn w:val="DefaultParagraphFont"/>
    <w:link w:val="Heading4"/>
    <w:uiPriority w:val="9"/>
    <w:rsid w:val="00A619B2"/>
    <w:rPr>
      <w:rFonts w:ascii="Verdana" w:eastAsia="Times New Roman" w:hAnsi="Verdana" w:cs="Times New Roman"/>
      <w:bCs/>
      <w:i/>
      <w:iCs/>
      <w:sz w:val="18"/>
      <w:szCs w:val="22"/>
      <w:lang w:eastAsia="en-US"/>
    </w:rPr>
  </w:style>
  <w:style w:type="character" w:customStyle="1" w:styleId="Heading7Char">
    <w:name w:val="Heading 7 Char"/>
    <w:basedOn w:val="DefaultParagraphFont"/>
    <w:link w:val="Heading7"/>
    <w:uiPriority w:val="9"/>
    <w:rsid w:val="00A619B2"/>
    <w:rPr>
      <w:rFonts w:ascii="Calibri Light" w:eastAsia="Times New Roman" w:hAnsi="Calibri Light" w:cs="Times New Roman"/>
      <w:i/>
      <w:iCs/>
      <w:color w:val="1F4D78"/>
      <w:sz w:val="18"/>
      <w:szCs w:val="18"/>
    </w:rPr>
  </w:style>
  <w:style w:type="paragraph" w:styleId="Salutation">
    <w:name w:val="Salutation"/>
    <w:basedOn w:val="Normal"/>
    <w:next w:val="Normal"/>
    <w:link w:val="SalutationChar"/>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character" w:customStyle="1" w:styleId="SalutationChar">
    <w:name w:val="Salutation Char"/>
    <w:basedOn w:val="DefaultParagraphFont"/>
    <w:link w:val="Salutation"/>
    <w:rsid w:val="00A619B2"/>
    <w:rPr>
      <w:rFonts w:ascii="Verdana" w:eastAsia="DejaVu Sans" w:hAnsi="Verdana" w:cs="Lohit Hindi"/>
      <w:color w:val="000000"/>
      <w:sz w:val="18"/>
      <w:szCs w:val="18"/>
      <w:lang w:val="nl-NL" w:eastAsia="nl-NL"/>
    </w:rPr>
  </w:style>
  <w:style w:type="paragraph" w:customStyle="1" w:styleId="AanhefHvK">
    <w:name w:val="Aanhef HvK"/>
    <w:basedOn w:val="StandaardHvK"/>
    <w:next w:val="BodytekstHvK"/>
    <w:rsid w:val="00A619B2"/>
    <w:pPr>
      <w:spacing w:after="200" w:line="220" w:lineRule="exact"/>
    </w:pPr>
  </w:style>
  <w:style w:type="paragraph" w:customStyle="1" w:styleId="Afzendgegevens">
    <w:name w:val="Afzendgegevens"/>
    <w:basedOn w:val="Normal"/>
    <w:next w:val="Normal"/>
    <w:rsid w:val="00A619B2"/>
    <w:pPr>
      <w:widowControl/>
      <w:tabs>
        <w:tab w:val="left" w:pos="2267"/>
      </w:tabs>
      <w:autoSpaceDN w:val="0"/>
      <w:spacing w:line="180" w:lineRule="exact"/>
      <w:textAlignment w:val="baseline"/>
    </w:pPr>
    <w:rPr>
      <w:rFonts w:ascii="Verdana" w:eastAsia="DejaVu Sans" w:hAnsi="Verdana" w:cs="Lohit Hindi"/>
      <w:snapToGrid/>
      <w:color w:val="000000"/>
      <w:sz w:val="13"/>
      <w:szCs w:val="13"/>
      <w:lang w:val="nl-NL" w:eastAsia="nl-NL"/>
    </w:rPr>
  </w:style>
  <w:style w:type="paragraph" w:customStyle="1" w:styleId="AfzendgegevensHvK">
    <w:name w:val="Afzendgegevens HvK"/>
    <w:basedOn w:val="StandaardHvK"/>
    <w:rsid w:val="00A619B2"/>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A619B2"/>
    <w:pPr>
      <w:spacing w:after="240" w:line="240" w:lineRule="exact"/>
    </w:pPr>
    <w:rPr>
      <w:sz w:val="16"/>
      <w:szCs w:val="16"/>
    </w:rPr>
  </w:style>
  <w:style w:type="paragraph" w:customStyle="1" w:styleId="Algemenevoorwaarden">
    <w:name w:val="Algemene voorwaarden"/>
    <w:next w:val="Normal"/>
    <w:rsid w:val="00A619B2"/>
    <w:pPr>
      <w:autoSpaceDN w:val="0"/>
      <w:spacing w:line="180" w:lineRule="exact"/>
      <w:textAlignment w:val="baseline"/>
    </w:pPr>
    <w:rPr>
      <w:rFonts w:ascii="Verdana" w:eastAsia="DejaVu Sans" w:hAnsi="Verdana" w:cs="Lohit Hindi"/>
      <w:i/>
      <w:color w:val="000000"/>
      <w:sz w:val="13"/>
      <w:szCs w:val="13"/>
      <w:lang w:val="nl-NL" w:eastAsia="nl-NL"/>
    </w:rPr>
  </w:style>
  <w:style w:type="paragraph" w:customStyle="1" w:styleId="Artikel">
    <w:name w:val="Artikel"/>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Artikelniveau2">
    <w:name w:val="Artikel niveau 2"/>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ArtikelenAutorisatiebesluit">
    <w:name w:val="Artikelen Autorisatiebesluit"/>
    <w:basedOn w:val="Normal"/>
    <w:rsid w:val="00A619B2"/>
    <w:pPr>
      <w:widowControl/>
      <w:tabs>
        <w:tab w:val="left" w:pos="10091"/>
        <w:tab w:val="left" w:pos="10091"/>
      </w:tabs>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Begrotingsbehandeling">
    <w:name w:val="Begrotingsbehandeling"/>
    <w:basedOn w:val="Normal"/>
    <w:next w:val="Normal"/>
    <w:rsid w:val="00A619B2"/>
    <w:pPr>
      <w:widowControl/>
      <w:autoSpaceDN w:val="0"/>
      <w:spacing w:line="440" w:lineRule="exact"/>
      <w:textAlignment w:val="baseline"/>
    </w:pPr>
    <w:rPr>
      <w:rFonts w:ascii="Verdana" w:eastAsia="DejaVu Sans" w:hAnsi="Verdana" w:cs="Lohit Hindi"/>
      <w:snapToGrid/>
      <w:color w:val="000000"/>
      <w:sz w:val="44"/>
      <w:szCs w:val="44"/>
      <w:lang w:val="nl-NL" w:eastAsia="nl-NL"/>
    </w:rPr>
  </w:style>
  <w:style w:type="paragraph" w:customStyle="1" w:styleId="Bezoekadres">
    <w:name w:val="Bezoekadres"/>
    <w:next w:val="Normal"/>
    <w:rsid w:val="00A619B2"/>
    <w:pPr>
      <w:autoSpaceDN w:val="0"/>
      <w:spacing w:line="180" w:lineRule="exact"/>
      <w:textAlignment w:val="baseline"/>
    </w:pPr>
    <w:rPr>
      <w:rFonts w:ascii="Verdana" w:eastAsia="DejaVu Sans" w:hAnsi="Verdana" w:cs="Lohit Hindi"/>
      <w:b/>
      <w:color w:val="000000"/>
      <w:sz w:val="13"/>
      <w:szCs w:val="13"/>
      <w:lang w:val="nl-NL" w:eastAsia="nl-NL"/>
    </w:rPr>
  </w:style>
  <w:style w:type="paragraph" w:customStyle="1" w:styleId="BijlageKop">
    <w:name w:val="Bijlage_Kop"/>
    <w:basedOn w:val="Normal"/>
    <w:next w:val="Normal"/>
    <w:rsid w:val="00A619B2"/>
    <w:pPr>
      <w:widowControl/>
      <w:autoSpaceDN w:val="0"/>
      <w:spacing w:before="180" w:after="180" w:line="240" w:lineRule="exact"/>
      <w:textAlignment w:val="baseline"/>
    </w:pPr>
    <w:rPr>
      <w:rFonts w:ascii="Verdana" w:eastAsia="DejaVu Sans" w:hAnsi="Verdana" w:cs="Lohit Hindi"/>
      <w:snapToGrid/>
      <w:color w:val="000000"/>
      <w:sz w:val="18"/>
      <w:szCs w:val="18"/>
      <w:lang w:val="nl-NL" w:eastAsia="nl-NL"/>
    </w:rPr>
  </w:style>
  <w:style w:type="paragraph" w:customStyle="1" w:styleId="BijlageLidArtikel">
    <w:name w:val="Bijlage_Lid_Artikel"/>
    <w:basedOn w:val="Normal"/>
    <w:next w:val="Normal"/>
    <w:rsid w:val="00A619B2"/>
    <w:pPr>
      <w:widowControl/>
      <w:autoSpaceDN w:val="0"/>
      <w:spacing w:line="240" w:lineRule="exact"/>
      <w:ind w:left="400"/>
      <w:textAlignment w:val="baseline"/>
    </w:pPr>
    <w:rPr>
      <w:rFonts w:ascii="Verdana" w:eastAsia="DejaVu Sans" w:hAnsi="Verdana" w:cs="Lohit Hindi"/>
      <w:snapToGrid/>
      <w:color w:val="000000"/>
      <w:sz w:val="18"/>
      <w:szCs w:val="18"/>
      <w:lang w:val="nl-NL" w:eastAsia="nl-NL"/>
    </w:rPr>
  </w:style>
  <w:style w:type="paragraph" w:customStyle="1" w:styleId="BijlageLidArtikelGenummerd">
    <w:name w:val="Bijlage_Lid_Artikel_Genummerd"/>
    <w:basedOn w:val="Normal"/>
    <w:next w:val="Normal"/>
    <w:rsid w:val="00A619B2"/>
    <w:pPr>
      <w:widowControl/>
      <w:autoSpaceDN w:val="0"/>
      <w:spacing w:line="180" w:lineRule="exact"/>
      <w:textAlignment w:val="baseline"/>
    </w:pPr>
    <w:rPr>
      <w:rFonts w:ascii="Verdana" w:eastAsia="DejaVu Sans" w:hAnsi="Verdana" w:cs="Lohit Hindi"/>
      <w:snapToGrid/>
      <w:color w:val="000000"/>
      <w:sz w:val="18"/>
      <w:szCs w:val="18"/>
      <w:lang w:val="nl-NL" w:eastAsia="nl-NL"/>
    </w:rPr>
  </w:style>
  <w:style w:type="paragraph" w:customStyle="1" w:styleId="BodytekstHvK">
    <w:name w:val="Bodytekst HvK"/>
    <w:basedOn w:val="StandaardHvK"/>
    <w:rsid w:val="00A619B2"/>
    <w:pPr>
      <w:spacing w:line="220" w:lineRule="exact"/>
    </w:pPr>
  </w:style>
  <w:style w:type="paragraph" w:customStyle="1" w:styleId="Colofon">
    <w:name w:val="Colofon"/>
    <w:basedOn w:val="Normal"/>
    <w:next w:val="Normal"/>
    <w:rsid w:val="00A619B2"/>
    <w:pPr>
      <w:widowControl/>
      <w:autoSpaceDN w:val="0"/>
      <w:spacing w:after="700" w:line="300" w:lineRule="exact"/>
      <w:textAlignment w:val="baseline"/>
    </w:pPr>
    <w:rPr>
      <w:rFonts w:ascii="Verdana" w:eastAsia="DejaVu Sans" w:hAnsi="Verdana" w:cs="Lohit Hindi"/>
      <w:snapToGrid/>
      <w:color w:val="000000"/>
      <w:szCs w:val="24"/>
      <w:lang w:val="nl-NL" w:eastAsia="nl-NL"/>
    </w:rPr>
  </w:style>
  <w:style w:type="paragraph" w:customStyle="1" w:styleId="ConvenantArtikel">
    <w:name w:val="Convenant Artikel"/>
    <w:basedOn w:val="Normal"/>
    <w:next w:val="Normal"/>
    <w:rsid w:val="00A619B2"/>
    <w:pPr>
      <w:widowControl/>
      <w:numPr>
        <w:numId w:val="8"/>
      </w:numPr>
      <w:autoSpaceDN w:val="0"/>
      <w:spacing w:before="200" w:after="200" w:line="240" w:lineRule="exact"/>
      <w:textAlignment w:val="baseline"/>
    </w:pPr>
    <w:rPr>
      <w:rFonts w:ascii="Verdana" w:eastAsia="DejaVu Sans" w:hAnsi="Verdana" w:cs="Lohit Hindi"/>
      <w:b/>
      <w:snapToGrid/>
      <w:color w:val="000000"/>
      <w:sz w:val="20"/>
      <w:lang w:val="nl-NL" w:eastAsia="nl-NL"/>
    </w:rPr>
  </w:style>
  <w:style w:type="paragraph" w:customStyle="1" w:styleId="ConvenantletteringArtikel">
    <w:name w:val="Convenant lettering Artikel"/>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Convenantletteringinspring">
    <w:name w:val="Convenant lettering inspring"/>
    <w:basedOn w:val="Normal"/>
    <w:next w:val="Normal"/>
    <w:rsid w:val="00A619B2"/>
    <w:pPr>
      <w:widowControl/>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Lid">
    <w:name w:val="Convenant Lid"/>
    <w:basedOn w:val="Normal"/>
    <w:next w:val="Normal"/>
    <w:rsid w:val="00A619B2"/>
    <w:pPr>
      <w:widowControl/>
      <w:numPr>
        <w:ilvl w:val="1"/>
        <w:numId w:val="8"/>
      </w:numPr>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lidletterstijlinspring">
    <w:name w:val="Convenant lid (letterstijl inspring)"/>
    <w:basedOn w:val="Normal"/>
    <w:next w:val="Normal"/>
    <w:rsid w:val="00A619B2"/>
    <w:pPr>
      <w:widowControl/>
      <w:numPr>
        <w:numId w:val="7"/>
      </w:numPr>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Lidletterstijl">
    <w:name w:val="Convenant Lid (letterstijl)"/>
    <w:basedOn w:val="Normal"/>
    <w:next w:val="Normal"/>
    <w:rsid w:val="00A619B2"/>
    <w:pPr>
      <w:widowControl/>
      <w:numPr>
        <w:numId w:val="6"/>
      </w:numPr>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nummeringArtikel">
    <w:name w:val="Convenant nummering Artikel"/>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Convenantstandaard">
    <w:name w:val="Convenant standaard"/>
    <w:basedOn w:val="Normal"/>
    <w:next w:val="Normal"/>
    <w:rsid w:val="00A619B2"/>
    <w:pPr>
      <w:widowControl/>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Titel">
    <w:name w:val="Convenant Titel"/>
    <w:next w:val="Normal"/>
    <w:rsid w:val="00A619B2"/>
    <w:pPr>
      <w:autoSpaceDN w:val="0"/>
      <w:spacing w:after="360" w:line="200" w:lineRule="exact"/>
      <w:jc w:val="center"/>
      <w:textAlignment w:val="baseline"/>
    </w:pPr>
    <w:rPr>
      <w:rFonts w:ascii="Verdana" w:eastAsia="DejaVu Sans" w:hAnsi="Verdana" w:cs="Lohit Hindi"/>
      <w:b/>
      <w:color w:val="000000"/>
      <w:lang w:val="nl-NL" w:eastAsia="nl-NL"/>
    </w:rPr>
  </w:style>
  <w:style w:type="paragraph" w:customStyle="1" w:styleId="DatumregelHvK">
    <w:name w:val="Datumregel HvK"/>
    <w:basedOn w:val="StandaardHvK"/>
    <w:rsid w:val="00A619B2"/>
    <w:pPr>
      <w:spacing w:line="200" w:lineRule="exact"/>
      <w:ind w:left="6236"/>
    </w:pPr>
  </w:style>
  <w:style w:type="paragraph" w:customStyle="1" w:styleId="DocumentsoortHvK">
    <w:name w:val="Documentsoort HvK"/>
    <w:basedOn w:val="StandaardHvK"/>
    <w:next w:val="StandaardHvK"/>
    <w:rsid w:val="00A619B2"/>
    <w:pPr>
      <w:spacing w:after="400" w:line="400" w:lineRule="exact"/>
    </w:pPr>
    <w:rPr>
      <w:b/>
      <w:sz w:val="40"/>
      <w:szCs w:val="40"/>
    </w:rPr>
  </w:style>
  <w:style w:type="paragraph" w:customStyle="1" w:styleId="EindrapportKop">
    <w:name w:val="Eindrapport_Kop"/>
    <w:basedOn w:val="Normal"/>
    <w:next w:val="Normal"/>
    <w:rsid w:val="00A619B2"/>
    <w:pPr>
      <w:widowControl/>
      <w:autoSpaceDN w:val="0"/>
      <w:spacing w:after="700" w:line="300" w:lineRule="exact"/>
      <w:textAlignment w:val="baseline"/>
    </w:pPr>
    <w:rPr>
      <w:rFonts w:ascii="Verdana" w:eastAsia="DejaVu Sans" w:hAnsi="Verdana" w:cs="Lohit Hindi"/>
      <w:snapToGrid/>
      <w:color w:val="000000"/>
      <w:szCs w:val="24"/>
      <w:lang w:val="nl-NL" w:eastAsia="nl-NL"/>
    </w:rPr>
  </w:style>
  <w:style w:type="paragraph" w:customStyle="1" w:styleId="Embargo">
    <w:name w:val="Embargo"/>
    <w:next w:val="Normal"/>
    <w:rsid w:val="00A619B2"/>
    <w:pPr>
      <w:autoSpaceDN w:val="0"/>
      <w:spacing w:line="130" w:lineRule="exact"/>
      <w:textAlignment w:val="baseline"/>
    </w:pPr>
    <w:rPr>
      <w:rFonts w:ascii="Verdana" w:eastAsia="DejaVu Sans" w:hAnsi="Verdana" w:cs="Lohit Hindi"/>
      <w:b/>
      <w:smallCaps/>
      <w:color w:val="000000"/>
      <w:sz w:val="13"/>
      <w:szCs w:val="13"/>
      <w:lang w:val="nl-NL" w:eastAsia="nl-NL"/>
    </w:rPr>
  </w:style>
  <w:style w:type="paragraph" w:customStyle="1" w:styleId="FMHDechargeverklaring">
    <w:name w:val="FMH_Dechargeverklaring"/>
    <w:basedOn w:val="Normal"/>
    <w:next w:val="Normal"/>
    <w:rsid w:val="00A619B2"/>
    <w:pPr>
      <w:widowControl/>
      <w:autoSpaceDN w:val="0"/>
      <w:spacing w:line="240" w:lineRule="exact"/>
      <w:textAlignment w:val="baseline"/>
    </w:pPr>
    <w:rPr>
      <w:rFonts w:ascii="Verdana" w:eastAsia="DejaVu Sans" w:hAnsi="Verdana" w:cs="Lohit Hindi"/>
      <w:snapToGrid/>
      <w:color w:val="000000"/>
      <w:sz w:val="15"/>
      <w:szCs w:val="15"/>
      <w:lang w:val="nl-NL" w:eastAsia="nl-NL"/>
    </w:rPr>
  </w:style>
  <w:style w:type="paragraph" w:customStyle="1" w:styleId="FMHDechargeverklaringKop">
    <w:name w:val="FMH_Dechargeverklaring_Kop"/>
    <w:basedOn w:val="Normal"/>
    <w:next w:val="Normal"/>
    <w:rsid w:val="00A619B2"/>
    <w:pPr>
      <w:widowControl/>
      <w:autoSpaceDN w:val="0"/>
      <w:spacing w:line="240" w:lineRule="exact"/>
      <w:textAlignment w:val="baseline"/>
    </w:pPr>
    <w:rPr>
      <w:rFonts w:ascii="Verdana" w:eastAsia="DejaVu Sans" w:hAnsi="Verdana" w:cs="Lohit Hindi"/>
      <w:b/>
      <w:smallCaps/>
      <w:snapToGrid/>
      <w:color w:val="000000"/>
      <w:sz w:val="18"/>
      <w:szCs w:val="18"/>
      <w:lang w:val="nl-NL" w:eastAsia="nl-NL"/>
    </w:rPr>
  </w:style>
  <w:style w:type="paragraph" w:customStyle="1" w:styleId="FMHDechargeverklaringOndertekening">
    <w:name w:val="FMH_Dechargeverklaring_Ondertekening"/>
    <w:rsid w:val="00A619B2"/>
    <w:pPr>
      <w:tabs>
        <w:tab w:val="left" w:pos="4183"/>
      </w:tabs>
      <w:autoSpaceDN w:val="0"/>
      <w:spacing w:line="240" w:lineRule="exact"/>
      <w:textAlignment w:val="baseline"/>
    </w:pPr>
    <w:rPr>
      <w:rFonts w:ascii="Verdana" w:eastAsia="DejaVu Sans" w:hAnsi="Verdana" w:cs="Lohit Hindi"/>
      <w:color w:val="000000"/>
      <w:sz w:val="16"/>
      <w:szCs w:val="16"/>
      <w:lang w:val="nl-NL" w:eastAsia="nl-NL"/>
    </w:rPr>
  </w:style>
  <w:style w:type="paragraph" w:customStyle="1" w:styleId="Fmhinstructietekst">
    <w:name w:val="Fmh_instructietekst"/>
    <w:next w:val="Normal"/>
    <w:rsid w:val="00A619B2"/>
    <w:pPr>
      <w:autoSpaceDN w:val="0"/>
      <w:spacing w:line="240" w:lineRule="exact"/>
      <w:textAlignment w:val="baseline"/>
    </w:pPr>
    <w:rPr>
      <w:rFonts w:ascii="Arial Narrow" w:eastAsia="DejaVu Sans" w:hAnsi="Arial Narrow" w:cs="Lohit Hindi"/>
      <w:color w:val="000000"/>
      <w:sz w:val="15"/>
      <w:szCs w:val="15"/>
      <w:lang w:val="nl-NL" w:eastAsia="nl-NL"/>
    </w:rPr>
  </w:style>
  <w:style w:type="paragraph" w:customStyle="1" w:styleId="FmhKopjeprojectgegevens">
    <w:name w:val="Fmh_Kopje_(project)gegevens"/>
    <w:next w:val="Normal"/>
    <w:rsid w:val="00A619B2"/>
    <w:pPr>
      <w:autoSpaceDN w:val="0"/>
      <w:spacing w:line="240" w:lineRule="exact"/>
      <w:textAlignment w:val="baseline"/>
    </w:pPr>
    <w:rPr>
      <w:rFonts w:ascii="Verdana" w:eastAsia="DejaVu Sans" w:hAnsi="Verdana" w:cs="Lohit Hindi"/>
      <w:b/>
      <w:color w:val="000000"/>
      <w:sz w:val="15"/>
      <w:szCs w:val="15"/>
      <w:lang w:val="nl-NL" w:eastAsia="nl-NL"/>
    </w:rPr>
  </w:style>
  <w:style w:type="paragraph" w:customStyle="1" w:styleId="FmhKopjekapitalen">
    <w:name w:val="Fmh_Kopje_kapitalen"/>
    <w:next w:val="Normal"/>
    <w:rsid w:val="00A619B2"/>
    <w:pPr>
      <w:autoSpaceDN w:val="0"/>
      <w:spacing w:line="240" w:lineRule="exact"/>
      <w:textAlignment w:val="baseline"/>
    </w:pPr>
    <w:rPr>
      <w:rFonts w:ascii="Verdana" w:eastAsia="DejaVu Sans" w:hAnsi="Verdana" w:cs="Lohit Hindi"/>
      <w:b/>
      <w:caps/>
      <w:color w:val="000000"/>
      <w:sz w:val="18"/>
      <w:szCs w:val="18"/>
      <w:lang w:val="nl-NL" w:eastAsia="nl-NL"/>
    </w:rPr>
  </w:style>
  <w:style w:type="paragraph" w:customStyle="1" w:styleId="FmhProcesVerbaalGegevens">
    <w:name w:val="Fmh_Proces_Verbaal_Gegevens"/>
    <w:basedOn w:val="Normal"/>
    <w:next w:val="Normal"/>
    <w:rsid w:val="00A619B2"/>
    <w:pPr>
      <w:widowControl/>
      <w:tabs>
        <w:tab w:val="left" w:pos="2437"/>
      </w:tabs>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FmhProcesVerbaalOndertekening">
    <w:name w:val="Fmh_Proces_Verbaal_Ondertekening"/>
    <w:basedOn w:val="Normal"/>
    <w:next w:val="Normal"/>
    <w:rsid w:val="00A619B2"/>
    <w:pPr>
      <w:widowControl/>
      <w:tabs>
        <w:tab w:val="left" w:pos="2834"/>
        <w:tab w:val="left" w:pos="2834"/>
        <w:tab w:val="left" w:pos="2834"/>
      </w:tabs>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FmhProcesVerbaalProjectgegevens">
    <w:name w:val="Fmh_Proces_Verbaal_Projectgegevens"/>
    <w:next w:val="Normal"/>
    <w:rsid w:val="00A619B2"/>
    <w:pPr>
      <w:tabs>
        <w:tab w:val="left" w:pos="2965"/>
      </w:tabs>
      <w:autoSpaceDN w:val="0"/>
      <w:spacing w:line="240" w:lineRule="exact"/>
      <w:textAlignment w:val="baseline"/>
    </w:pPr>
    <w:rPr>
      <w:rFonts w:ascii="Verdana" w:eastAsia="DejaVu Sans" w:hAnsi="Verdana" w:cs="Lohit Hindi"/>
      <w:color w:val="000000"/>
      <w:sz w:val="18"/>
      <w:szCs w:val="18"/>
      <w:lang w:val="nl-NL" w:eastAsia="nl-NL"/>
    </w:rPr>
  </w:style>
  <w:style w:type="table" w:customStyle="1" w:styleId="FMHTabelDechargeverklaring">
    <w:name w:val="FMH_Tabel_Dechargeverklaring"/>
    <w:rsid w:val="00A619B2"/>
    <w:pPr>
      <w:autoSpaceDN w:val="0"/>
      <w:textAlignment w:val="baseline"/>
    </w:pPr>
    <w:rPr>
      <w:rFonts w:ascii="Verdana" w:eastAsia="DejaVu Sans" w:hAnsi="Verdana" w:cs="Lohit Hindi"/>
      <w:color w:val="000000"/>
      <w:sz w:val="16"/>
      <w:szCs w:val="16"/>
      <w:lang w:val="nl-NL" w:eastAsia="nl-NL"/>
    </w:rPr>
    <w:tblPr>
      <w:tblCellMar>
        <w:top w:w="0" w:type="dxa"/>
        <w:left w:w="0" w:type="dxa"/>
        <w:bottom w:w="0" w:type="dxa"/>
        <w:right w:w="0" w:type="dxa"/>
      </w:tblCellMar>
    </w:tblPr>
    <w:tcPr>
      <w:shd w:val="clear" w:color="auto" w:fill="auto"/>
    </w:tcPr>
  </w:style>
  <w:style w:type="paragraph" w:customStyle="1" w:styleId="Fmhtussenkop">
    <w:name w:val="Fmh_tussenkop"/>
    <w:next w:val="Normal"/>
    <w:rsid w:val="00A619B2"/>
    <w:pPr>
      <w:autoSpaceDN w:val="0"/>
      <w:spacing w:line="240" w:lineRule="exact"/>
      <w:textAlignment w:val="baseline"/>
    </w:pPr>
    <w:rPr>
      <w:rFonts w:ascii="Verdana" w:eastAsia="DejaVu Sans" w:hAnsi="Verdana" w:cs="Lohit Hindi"/>
      <w:b/>
      <w:color w:val="000000"/>
      <w:sz w:val="15"/>
      <w:szCs w:val="15"/>
      <w:lang w:val="nl-NL" w:eastAsia="nl-NL"/>
    </w:rPr>
  </w:style>
  <w:style w:type="paragraph" w:customStyle="1" w:styleId="GeadresseerdenNotitieHvK">
    <w:name w:val="Geadresseerden Notitie HvK"/>
    <w:basedOn w:val="AfzendgegevensHvK"/>
    <w:rsid w:val="00A619B2"/>
    <w:pPr>
      <w:spacing w:before="320"/>
    </w:pPr>
  </w:style>
  <w:style w:type="paragraph" w:customStyle="1" w:styleId="Gegevensdocument">
    <w:name w:val="Gegevens document"/>
    <w:next w:val="Normal"/>
    <w:rsid w:val="00A619B2"/>
    <w:pPr>
      <w:tabs>
        <w:tab w:val="left" w:pos="1133"/>
      </w:tabs>
      <w:autoSpaceDN w:val="0"/>
      <w:spacing w:line="240" w:lineRule="exact"/>
      <w:textAlignment w:val="baseline"/>
    </w:pPr>
    <w:rPr>
      <w:rFonts w:ascii="Verdana" w:eastAsia="DejaVu Sans" w:hAnsi="Verdana" w:cs="Lohit Hindi"/>
      <w:color w:val="000000"/>
      <w:sz w:val="18"/>
      <w:szCs w:val="18"/>
      <w:lang w:val="nl-NL" w:eastAsia="nl-NL"/>
    </w:rPr>
  </w:style>
  <w:style w:type="paragraph" w:customStyle="1" w:styleId="GroetregelHvK">
    <w:name w:val="Groetregel HvK"/>
    <w:basedOn w:val="StandaardHvK"/>
    <w:next w:val="StandaardHvK"/>
    <w:rsid w:val="00A619B2"/>
    <w:pPr>
      <w:spacing w:before="220" w:line="220" w:lineRule="exact"/>
    </w:pPr>
  </w:style>
  <w:style w:type="paragraph" w:customStyle="1" w:styleId="Hoofdstuk">
    <w:name w:val="Hoofdstuk"/>
    <w:basedOn w:val="Normal"/>
    <w:next w:val="Normal"/>
    <w:rsid w:val="00A619B2"/>
    <w:pPr>
      <w:widowControl/>
      <w:numPr>
        <w:numId w:val="15"/>
      </w:numPr>
      <w:autoSpaceDN w:val="0"/>
      <w:spacing w:after="700" w:line="300" w:lineRule="exact"/>
      <w:textAlignment w:val="baseline"/>
    </w:pPr>
    <w:rPr>
      <w:rFonts w:ascii="Verdana" w:eastAsia="DejaVu Sans" w:hAnsi="Verdana" w:cs="Lohit Hindi"/>
      <w:snapToGrid/>
      <w:color w:val="000000"/>
      <w:szCs w:val="24"/>
      <w:lang w:val="nl-NL" w:eastAsia="nl-NL"/>
    </w:rPr>
  </w:style>
  <w:style w:type="paragraph" w:customStyle="1" w:styleId="Hoofdstukzondernummering">
    <w:name w:val="Hoofdstuk zonder nummering"/>
    <w:basedOn w:val="Normal"/>
    <w:next w:val="Normal"/>
    <w:rsid w:val="00A619B2"/>
    <w:pPr>
      <w:widowControl/>
      <w:autoSpaceDN w:val="0"/>
      <w:spacing w:after="700" w:line="300" w:lineRule="exact"/>
      <w:textAlignment w:val="baseline"/>
    </w:pPr>
    <w:rPr>
      <w:rFonts w:ascii="Verdana" w:eastAsia="DejaVu Sans" w:hAnsi="Verdana" w:cs="Lohit Hindi"/>
      <w:snapToGrid/>
      <w:color w:val="000000"/>
      <w:szCs w:val="24"/>
      <w:lang w:val="nl-NL" w:eastAsia="nl-NL"/>
    </w:rPr>
  </w:style>
  <w:style w:type="paragraph" w:customStyle="1" w:styleId="Kiesraadaanhef">
    <w:name w:val="Kiesraad_aanhef"/>
    <w:rsid w:val="00A619B2"/>
    <w:pPr>
      <w:autoSpaceDN w:val="0"/>
      <w:spacing w:before="100" w:after="240" w:line="240" w:lineRule="exact"/>
      <w:textAlignment w:val="baseline"/>
    </w:pPr>
    <w:rPr>
      <w:rFonts w:ascii="Arial" w:eastAsia="DejaVu Sans" w:hAnsi="Arial" w:cs="Lohit Hindi"/>
      <w:color w:val="000000"/>
      <w:lang w:val="nl-NL" w:eastAsia="nl-NL"/>
    </w:rPr>
  </w:style>
  <w:style w:type="paragraph" w:customStyle="1" w:styleId="Kiesraadafzendgegevens">
    <w:name w:val="Kiesraad_afzendgegevens"/>
    <w:next w:val="Normal"/>
    <w:rsid w:val="00A619B2"/>
    <w:pPr>
      <w:autoSpaceDN w:val="0"/>
      <w:spacing w:line="220" w:lineRule="exact"/>
      <w:textAlignment w:val="baseline"/>
    </w:pPr>
    <w:rPr>
      <w:rFonts w:ascii="Arial" w:eastAsia="DejaVu Sans" w:hAnsi="Arial" w:cs="Lohit Hindi"/>
      <w:color w:val="000000"/>
      <w:sz w:val="16"/>
      <w:szCs w:val="16"/>
      <w:lang w:val="nl-NL" w:eastAsia="nl-NL"/>
    </w:rPr>
  </w:style>
  <w:style w:type="paragraph" w:customStyle="1" w:styleId="Kiesraadafzendgegevensbold">
    <w:name w:val="Kiesraad_afzendgegevens_bold"/>
    <w:next w:val="Normal"/>
    <w:rsid w:val="00A619B2"/>
    <w:pPr>
      <w:autoSpaceDN w:val="0"/>
      <w:spacing w:line="220" w:lineRule="exact"/>
      <w:textAlignment w:val="baseline"/>
    </w:pPr>
    <w:rPr>
      <w:rFonts w:ascii="Arial" w:eastAsia="DejaVu Sans" w:hAnsi="Arial" w:cs="Lohit Hindi"/>
      <w:b/>
      <w:color w:val="000000"/>
      <w:sz w:val="16"/>
      <w:szCs w:val="16"/>
      <w:lang w:val="nl-NL" w:eastAsia="nl-NL"/>
    </w:rPr>
  </w:style>
  <w:style w:type="paragraph" w:customStyle="1" w:styleId="Kiesraadfax">
    <w:name w:val="Kiesraad_fax"/>
    <w:basedOn w:val="Normal"/>
    <w:next w:val="Normal"/>
    <w:rsid w:val="00A619B2"/>
    <w:pPr>
      <w:widowControl/>
      <w:autoSpaceDN w:val="0"/>
      <w:spacing w:line="240" w:lineRule="exact"/>
      <w:textAlignment w:val="baseline"/>
    </w:pPr>
    <w:rPr>
      <w:rFonts w:ascii="Arial" w:eastAsia="DejaVu Sans" w:hAnsi="Arial" w:cs="Lohit Hindi"/>
      <w:snapToGrid/>
      <w:color w:val="000000"/>
      <w:sz w:val="14"/>
      <w:szCs w:val="14"/>
      <w:lang w:val="nl-NL" w:eastAsia="nl-NL"/>
    </w:rPr>
  </w:style>
  <w:style w:type="paragraph" w:customStyle="1" w:styleId="KiesraadNotitieKop">
    <w:name w:val="Kiesraad_Notitie_Kop"/>
    <w:rsid w:val="00A619B2"/>
    <w:pPr>
      <w:autoSpaceDN w:val="0"/>
      <w:spacing w:line="240" w:lineRule="exact"/>
      <w:textAlignment w:val="baseline"/>
    </w:pPr>
    <w:rPr>
      <w:rFonts w:ascii="Arial" w:eastAsia="DejaVu Sans" w:hAnsi="Arial" w:cs="Lohit Hindi"/>
      <w:b/>
      <w:color w:val="000000"/>
      <w:sz w:val="24"/>
      <w:szCs w:val="24"/>
      <w:lang w:val="nl-NL" w:eastAsia="nl-NL"/>
    </w:rPr>
  </w:style>
  <w:style w:type="paragraph" w:customStyle="1" w:styleId="Kiesraadonderdeel">
    <w:name w:val="Kiesraad_onderdeel"/>
    <w:rsid w:val="00A619B2"/>
    <w:pPr>
      <w:autoSpaceDN w:val="0"/>
      <w:spacing w:line="180" w:lineRule="exact"/>
      <w:textAlignment w:val="baseline"/>
    </w:pPr>
    <w:rPr>
      <w:rFonts w:ascii="Arial" w:eastAsia="DejaVu Sans" w:hAnsi="Arial" w:cs="Lohit Hindi"/>
      <w:b/>
      <w:smallCaps/>
      <w:color w:val="000000"/>
      <w:sz w:val="16"/>
      <w:szCs w:val="16"/>
      <w:lang w:val="nl-NL" w:eastAsia="nl-NL"/>
    </w:rPr>
  </w:style>
  <w:style w:type="paragraph" w:customStyle="1" w:styleId="Kiesraadonderwerp">
    <w:name w:val="Kiesraad_onderwerp"/>
    <w:rsid w:val="00A619B2"/>
    <w:pPr>
      <w:autoSpaceDN w:val="0"/>
      <w:spacing w:line="240" w:lineRule="exact"/>
      <w:textAlignment w:val="baseline"/>
    </w:pPr>
    <w:rPr>
      <w:rFonts w:ascii="Arial" w:eastAsia="DejaVu Sans" w:hAnsi="Arial" w:cs="Lohit Hindi"/>
      <w:b/>
      <w:color w:val="000000"/>
      <w:lang w:val="nl-NL" w:eastAsia="nl-NL"/>
    </w:rPr>
  </w:style>
  <w:style w:type="paragraph" w:customStyle="1" w:styleId="Kiesraadonderwerpkop">
    <w:name w:val="Kiesraad_onderwerp_kop"/>
    <w:rsid w:val="00A619B2"/>
    <w:pPr>
      <w:autoSpaceDN w:val="0"/>
      <w:spacing w:line="240" w:lineRule="exact"/>
      <w:textAlignment w:val="baseline"/>
    </w:pPr>
    <w:rPr>
      <w:rFonts w:ascii="Arial" w:eastAsia="DejaVu Sans" w:hAnsi="Arial" w:cs="Lohit Hindi"/>
      <w:b/>
      <w:color w:val="000000"/>
      <w:sz w:val="14"/>
      <w:szCs w:val="14"/>
      <w:lang w:val="nl-NL" w:eastAsia="nl-NL"/>
    </w:rPr>
  </w:style>
  <w:style w:type="paragraph" w:customStyle="1" w:styleId="Kiesraadreferentiegegevens">
    <w:name w:val="Kiesraad_referentiegegevens"/>
    <w:rsid w:val="00A619B2"/>
    <w:pPr>
      <w:autoSpaceDN w:val="0"/>
      <w:spacing w:line="220" w:lineRule="exact"/>
      <w:textAlignment w:val="baseline"/>
    </w:pPr>
    <w:rPr>
      <w:rFonts w:ascii="Arial" w:eastAsia="DejaVu Sans" w:hAnsi="Arial" w:cs="Lohit Hindi"/>
      <w:color w:val="000000"/>
      <w:sz w:val="16"/>
      <w:szCs w:val="16"/>
      <w:lang w:val="nl-NL" w:eastAsia="nl-NL"/>
    </w:rPr>
  </w:style>
  <w:style w:type="paragraph" w:customStyle="1" w:styleId="Kiesraadreferentiegegevensbold">
    <w:name w:val="Kiesraad_referentiegegevens_bold"/>
    <w:rsid w:val="00A619B2"/>
    <w:pPr>
      <w:autoSpaceDN w:val="0"/>
      <w:spacing w:line="220" w:lineRule="exact"/>
      <w:textAlignment w:val="baseline"/>
    </w:pPr>
    <w:rPr>
      <w:rFonts w:ascii="Arial" w:eastAsia="DejaVu Sans" w:hAnsi="Arial" w:cs="Lohit Hindi"/>
      <w:b/>
      <w:color w:val="000000"/>
      <w:sz w:val="16"/>
      <w:szCs w:val="16"/>
      <w:lang w:val="nl-NL" w:eastAsia="nl-NL"/>
    </w:rPr>
  </w:style>
  <w:style w:type="paragraph" w:customStyle="1" w:styleId="Kiesraadslotzin">
    <w:name w:val="Kiesraad_slotzin"/>
    <w:next w:val="Normal"/>
    <w:rsid w:val="00A619B2"/>
    <w:pPr>
      <w:autoSpaceDN w:val="0"/>
      <w:spacing w:before="240" w:line="240" w:lineRule="exact"/>
      <w:textAlignment w:val="baseline"/>
    </w:pPr>
    <w:rPr>
      <w:rFonts w:ascii="Arial" w:eastAsia="DejaVu Sans" w:hAnsi="Arial" w:cs="Lohit Hindi"/>
      <w:color w:val="000000"/>
      <w:lang w:val="nl-NL" w:eastAsia="nl-NL"/>
    </w:rPr>
  </w:style>
  <w:style w:type="paragraph" w:customStyle="1" w:styleId="Kiesraadstandaard">
    <w:name w:val="Kiesraad_standaard"/>
    <w:rsid w:val="00A619B2"/>
    <w:pPr>
      <w:autoSpaceDN w:val="0"/>
      <w:spacing w:line="240" w:lineRule="exact"/>
      <w:textAlignment w:val="baseline"/>
    </w:pPr>
    <w:rPr>
      <w:rFonts w:ascii="Arial" w:eastAsia="DejaVu Sans" w:hAnsi="Arial" w:cs="Lohit Hindi"/>
      <w:color w:val="000000"/>
      <w:lang w:val="nl-NL" w:eastAsia="nl-NL"/>
    </w:rPr>
  </w:style>
  <w:style w:type="paragraph" w:customStyle="1" w:styleId="KiesraadWitregelW1">
    <w:name w:val="Kiesraad_Witregel_W1"/>
    <w:next w:val="Normal"/>
    <w:rsid w:val="00A619B2"/>
    <w:pPr>
      <w:autoSpaceDN w:val="0"/>
      <w:spacing w:line="220" w:lineRule="exact"/>
      <w:textAlignment w:val="baseline"/>
    </w:pPr>
    <w:rPr>
      <w:rFonts w:ascii="Arial" w:eastAsia="DejaVu Sans" w:hAnsi="Arial" w:cs="Lohit Hindi"/>
      <w:color w:val="000000"/>
      <w:sz w:val="16"/>
      <w:szCs w:val="16"/>
      <w:lang w:val="nl-NL" w:eastAsia="nl-NL"/>
    </w:rPr>
  </w:style>
  <w:style w:type="paragraph" w:customStyle="1" w:styleId="KopDocumentgegevens">
    <w:name w:val="Kop Documentgegevens"/>
    <w:next w:val="Normal"/>
    <w:rsid w:val="00A619B2"/>
    <w:pPr>
      <w:autoSpaceDN w:val="0"/>
      <w:spacing w:line="240" w:lineRule="exact"/>
      <w:textAlignment w:val="baseline"/>
    </w:pPr>
    <w:rPr>
      <w:rFonts w:ascii="Verdana" w:eastAsia="DejaVu Sans" w:hAnsi="Verdana" w:cs="Lohit Hindi"/>
      <w:color w:val="000000"/>
      <w:sz w:val="13"/>
      <w:szCs w:val="13"/>
      <w:lang w:val="nl-NL" w:eastAsia="nl-NL"/>
    </w:rPr>
  </w:style>
  <w:style w:type="paragraph" w:customStyle="1" w:styleId="KopgegevensAgenda">
    <w:name w:val="Kop gegevens Agenda"/>
    <w:basedOn w:val="KopDocumentgegevens"/>
    <w:next w:val="Normal"/>
    <w:rsid w:val="00A619B2"/>
    <w:pPr>
      <w:tabs>
        <w:tab w:val="left" w:pos="2267"/>
      </w:tabs>
    </w:pPr>
  </w:style>
  <w:style w:type="paragraph" w:customStyle="1" w:styleId="KopNotitiegegevens">
    <w:name w:val="Kop Notitie gegevens"/>
    <w:basedOn w:val="KopDocumentgegevens"/>
    <w:next w:val="Normal"/>
    <w:rsid w:val="00A619B2"/>
    <w:pPr>
      <w:spacing w:before="80" w:after="160"/>
    </w:pPr>
  </w:style>
  <w:style w:type="paragraph" w:customStyle="1" w:styleId="KopBesluitRVIGAutorisatiebesluitExperian">
    <w:name w:val="Kop_Besluit_RVIG_Autorisatiebesluit_Experian"/>
    <w:basedOn w:val="Normal"/>
    <w:next w:val="Normal"/>
    <w:rsid w:val="00A619B2"/>
    <w:pPr>
      <w:widowControl/>
      <w:autoSpaceDN w:val="0"/>
      <w:spacing w:line="240" w:lineRule="exact"/>
      <w:textAlignment w:val="baseline"/>
    </w:pPr>
    <w:rPr>
      <w:rFonts w:ascii="Verdana" w:eastAsia="DejaVu Sans" w:hAnsi="Verdana" w:cs="Lohit Hindi"/>
      <w:b/>
      <w:snapToGrid/>
      <w:color w:val="000000"/>
      <w:sz w:val="22"/>
      <w:szCs w:val="22"/>
      <w:lang w:val="nl-NL" w:eastAsia="nl-NL"/>
    </w:rPr>
  </w:style>
  <w:style w:type="paragraph" w:customStyle="1" w:styleId="KopContractuitbreiding">
    <w:name w:val="Kop_Contractuitbreiding"/>
    <w:basedOn w:val="Normal"/>
    <w:next w:val="Normal"/>
    <w:rsid w:val="00A619B2"/>
    <w:pPr>
      <w:widowControl/>
      <w:autoSpaceDN w:val="0"/>
      <w:spacing w:line="480" w:lineRule="exact"/>
      <w:textAlignment w:val="baseline"/>
    </w:pPr>
    <w:rPr>
      <w:rFonts w:ascii="Verdana" w:eastAsia="DejaVu Sans" w:hAnsi="Verdana" w:cs="Lohit Hindi"/>
      <w:snapToGrid/>
      <w:color w:val="000000"/>
      <w:sz w:val="48"/>
      <w:szCs w:val="48"/>
      <w:lang w:val="nl-NL" w:eastAsia="nl-NL"/>
    </w:rPr>
  </w:style>
  <w:style w:type="paragraph" w:customStyle="1" w:styleId="KopProcesVerbaalvanOplevering">
    <w:name w:val="Kop_Proces_Verbaal_van_Oplevering"/>
    <w:basedOn w:val="Normal"/>
    <w:next w:val="Normal"/>
    <w:rsid w:val="00A619B2"/>
    <w:pPr>
      <w:widowControl/>
      <w:autoSpaceDN w:val="0"/>
      <w:spacing w:after="720" w:line="240" w:lineRule="exact"/>
      <w:textAlignment w:val="baseline"/>
    </w:pPr>
    <w:rPr>
      <w:rFonts w:ascii="Verdana" w:eastAsia="DejaVu Sans" w:hAnsi="Verdana" w:cs="Lohit Hindi"/>
      <w:b/>
      <w:snapToGrid/>
      <w:color w:val="000000"/>
      <w:sz w:val="18"/>
      <w:szCs w:val="18"/>
      <w:lang w:val="nl-NL" w:eastAsia="nl-NL"/>
    </w:rPr>
  </w:style>
  <w:style w:type="paragraph" w:customStyle="1" w:styleId="Kopjeafzendgegevens">
    <w:name w:val="Kopje afzendgegevens"/>
    <w:basedOn w:val="Afzendgegevens"/>
    <w:next w:val="Normal"/>
    <w:rsid w:val="00A619B2"/>
    <w:rPr>
      <w:b/>
    </w:rPr>
  </w:style>
  <w:style w:type="paragraph" w:customStyle="1" w:styleId="Kopjegegevensdocument">
    <w:name w:val="Kopje gegevens document"/>
    <w:basedOn w:val="Gegevensdocument"/>
    <w:next w:val="Normal"/>
    <w:rsid w:val="00A619B2"/>
    <w:rPr>
      <w:sz w:val="13"/>
      <w:szCs w:val="13"/>
    </w:rPr>
  </w:style>
  <w:style w:type="paragraph" w:customStyle="1" w:styleId="KopjeNota">
    <w:name w:val="Kopje Nota"/>
    <w:next w:val="Normal"/>
    <w:rsid w:val="00A619B2"/>
    <w:pPr>
      <w:autoSpaceDN w:val="0"/>
      <w:spacing w:line="240" w:lineRule="exact"/>
      <w:textAlignment w:val="baseline"/>
    </w:pPr>
    <w:rPr>
      <w:rFonts w:ascii="Verdana" w:eastAsia="DejaVu Sans" w:hAnsi="Verdana" w:cs="Lohit Hindi"/>
      <w:color w:val="000000"/>
      <w:sz w:val="13"/>
      <w:szCs w:val="13"/>
      <w:lang w:val="nl-NL" w:eastAsia="nl-NL"/>
    </w:rPr>
  </w:style>
  <w:style w:type="paragraph" w:customStyle="1" w:styleId="Kopjereferentiegegevens">
    <w:name w:val="Kopje referentiegegevens"/>
    <w:basedOn w:val="Referentiegegevens"/>
    <w:next w:val="Normal"/>
    <w:rsid w:val="00A619B2"/>
    <w:rPr>
      <w:b/>
    </w:rPr>
  </w:style>
  <w:style w:type="paragraph" w:customStyle="1" w:styleId="LedenArt1">
    <w:name w:val="Leden_Art_1"/>
    <w:basedOn w:val="Normal"/>
    <w:next w:val="Normal"/>
    <w:rsid w:val="00A619B2"/>
    <w:pPr>
      <w:widowControl/>
      <w:numPr>
        <w:numId w:val="23"/>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1niv2">
    <w:name w:val="Leden_Art_1_niv2"/>
    <w:basedOn w:val="Normal"/>
    <w:next w:val="Normal"/>
    <w:rsid w:val="00A619B2"/>
    <w:pPr>
      <w:widowControl/>
      <w:numPr>
        <w:ilvl w:val="1"/>
        <w:numId w:val="23"/>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10">
    <w:name w:val="Leden_Art_10"/>
    <w:basedOn w:val="Normal"/>
    <w:next w:val="Normal"/>
    <w:rsid w:val="00A619B2"/>
    <w:pPr>
      <w:widowControl/>
      <w:numPr>
        <w:numId w:val="24"/>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10niv2">
    <w:name w:val="Leden_Art_10_niv2"/>
    <w:basedOn w:val="Normal"/>
    <w:next w:val="Normal"/>
    <w:rsid w:val="00A619B2"/>
    <w:pPr>
      <w:widowControl/>
      <w:numPr>
        <w:ilvl w:val="1"/>
        <w:numId w:val="24"/>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11">
    <w:name w:val="Leden_Art_11"/>
    <w:basedOn w:val="Normal"/>
    <w:next w:val="Normal"/>
    <w:rsid w:val="00A619B2"/>
    <w:pPr>
      <w:widowControl/>
      <w:numPr>
        <w:numId w:val="25"/>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3">
    <w:name w:val="Leden_Art_3"/>
    <w:basedOn w:val="Normal"/>
    <w:next w:val="Normal"/>
    <w:rsid w:val="00A619B2"/>
    <w:pPr>
      <w:widowControl/>
      <w:numPr>
        <w:numId w:val="26"/>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6">
    <w:name w:val="Leden_Art_6"/>
    <w:basedOn w:val="Normal"/>
    <w:next w:val="Normal"/>
    <w:rsid w:val="00A619B2"/>
    <w:pPr>
      <w:widowControl/>
      <w:numPr>
        <w:numId w:val="27"/>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6niv2">
    <w:name w:val="Leden_Art_6_niv2"/>
    <w:basedOn w:val="Normal"/>
    <w:next w:val="Normal"/>
    <w:rsid w:val="00A619B2"/>
    <w:pPr>
      <w:widowControl/>
      <w:numPr>
        <w:ilvl w:val="1"/>
        <w:numId w:val="27"/>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7">
    <w:name w:val="Leden_Art_7"/>
    <w:basedOn w:val="Normal"/>
    <w:next w:val="Normal"/>
    <w:rsid w:val="00A619B2"/>
    <w:pPr>
      <w:widowControl/>
      <w:numPr>
        <w:numId w:val="28"/>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7niv2">
    <w:name w:val="Leden_Art_7_niv2"/>
    <w:basedOn w:val="Normal"/>
    <w:next w:val="Normal"/>
    <w:rsid w:val="00A619B2"/>
    <w:pPr>
      <w:widowControl/>
      <w:numPr>
        <w:ilvl w:val="1"/>
        <w:numId w:val="28"/>
      </w:numPr>
      <w:autoSpaceDN w:val="0"/>
      <w:spacing w:line="240" w:lineRule="exact"/>
      <w:textAlignment w:val="baseline"/>
    </w:pPr>
    <w:rPr>
      <w:rFonts w:ascii="Verdana" w:eastAsia="DejaVu Sans" w:hAnsi="Verdana" w:cs="Lohit Hindi"/>
      <w:snapToGrid/>
      <w:color w:val="000000"/>
      <w:sz w:val="18"/>
      <w:szCs w:val="18"/>
      <w:lang w:val="nl-NL" w:eastAsia="nl-NL"/>
    </w:rPr>
  </w:style>
  <w:style w:type="table" w:customStyle="1" w:styleId="Logius-CelrechtsonderGrijs">
    <w:name w:val="Logius - Cel rechtsonder Grijs"/>
    <w:rsid w:val="00A619B2"/>
    <w:pPr>
      <w:autoSpaceDN w:val="0"/>
      <w:textAlignment w:val="baseline"/>
    </w:pPr>
    <w:rPr>
      <w:rFonts w:ascii="Verdana" w:eastAsia="DejaVu Sans" w:hAnsi="Verdana" w:cs="Lohit Hindi"/>
      <w:color w:val="000000"/>
      <w:sz w:val="18"/>
      <w:szCs w:val="18"/>
      <w:lang w:val="nl-NL" w:eastAsia="nl-NL"/>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rsid w:val="00A619B2"/>
    <w:pPr>
      <w:numPr>
        <w:numId w:val="1"/>
      </w:numPr>
      <w:autoSpaceDN w:val="0"/>
      <w:spacing w:before="240" w:after="240" w:line="240" w:lineRule="exact"/>
      <w:textAlignment w:val="baseline"/>
    </w:pPr>
    <w:rPr>
      <w:rFonts w:ascii="Verdana" w:eastAsia="DejaVu Sans" w:hAnsi="Verdana" w:cs="Lohit Hindi"/>
      <w:b/>
      <w:color w:val="000000"/>
      <w:sz w:val="16"/>
      <w:szCs w:val="16"/>
      <w:lang w:val="nl-NL" w:eastAsia="nl-NL"/>
    </w:rPr>
  </w:style>
  <w:style w:type="paragraph" w:customStyle="1" w:styleId="LogiusArtikelniveau2">
    <w:name w:val="Logius Artikel (niveau 2)"/>
    <w:next w:val="Normal"/>
    <w:rsid w:val="00A619B2"/>
    <w:pPr>
      <w:numPr>
        <w:ilvl w:val="1"/>
        <w:numId w:val="2"/>
      </w:numPr>
      <w:autoSpaceDN w:val="0"/>
      <w:spacing w:before="240" w:after="240" w:line="240" w:lineRule="exact"/>
      <w:textAlignment w:val="baseline"/>
    </w:pPr>
    <w:rPr>
      <w:rFonts w:ascii="Verdana" w:eastAsia="DejaVu Sans" w:hAnsi="Verdana" w:cs="Lohit Hindi"/>
      <w:color w:val="000000"/>
      <w:sz w:val="16"/>
      <w:szCs w:val="16"/>
      <w:lang w:val="nl-NL" w:eastAsia="nl-NL"/>
    </w:rPr>
  </w:style>
  <w:style w:type="paragraph" w:customStyle="1" w:styleId="LogiusBehoeftestellingBullet">
    <w:name w:val="Logius Behoeftestelling Bullet"/>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Bullets">
    <w:name w:val="Logius Bullets"/>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BulletsRapport">
    <w:name w:val="Logius Bullets Rapport"/>
    <w:basedOn w:val="Normal"/>
    <w:next w:val="Normal"/>
    <w:rsid w:val="00A619B2"/>
    <w:pPr>
      <w:widowControl/>
      <w:numPr>
        <w:numId w:val="10"/>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MTNotitiebullet">
    <w:name w:val="Logius MT Notitie bullet"/>
    <w:basedOn w:val="Normal"/>
    <w:next w:val="Normal"/>
    <w:rsid w:val="00A619B2"/>
    <w:pPr>
      <w:widowControl/>
      <w:numPr>
        <w:numId w:val="11"/>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MTNotitieopsomming">
    <w:name w:val="Logius MT Notitie opsomming"/>
    <w:basedOn w:val="Normal"/>
    <w:next w:val="Normal"/>
    <w:rsid w:val="00A619B2"/>
    <w:pPr>
      <w:widowControl/>
      <w:numPr>
        <w:numId w:val="12"/>
      </w:numPr>
      <w:autoSpaceDN w:val="0"/>
      <w:spacing w:line="240" w:lineRule="exact"/>
      <w:textAlignment w:val="baseline"/>
    </w:pPr>
    <w:rPr>
      <w:rFonts w:ascii="Verdana" w:eastAsia="DejaVu Sans" w:hAnsi="Verdana" w:cs="Lohit Hindi"/>
      <w:b/>
      <w:snapToGrid/>
      <w:color w:val="000000"/>
      <w:sz w:val="18"/>
      <w:szCs w:val="18"/>
      <w:lang w:val="nl-NL" w:eastAsia="nl-NL"/>
    </w:rPr>
  </w:style>
  <w:style w:type="paragraph" w:customStyle="1" w:styleId="LogiusMTNotitieopsommingbullet">
    <w:name w:val="Logius MT Notitie opsomming bullet"/>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MTNotitieopsommingniv2">
    <w:name w:val="Logius MT Notitie opsomming niv 2"/>
    <w:basedOn w:val="Normal"/>
    <w:next w:val="Normal"/>
    <w:rsid w:val="00A619B2"/>
    <w:pPr>
      <w:widowControl/>
      <w:numPr>
        <w:ilvl w:val="1"/>
        <w:numId w:val="11"/>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MTNotitieopsommingnummering">
    <w:name w:val="Logius MT Notitie opsomming nummering"/>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NummeringExtra">
    <w:name w:val="Logius Nummering Extra"/>
    <w:basedOn w:val="Normal"/>
    <w:next w:val="Normal"/>
    <w:rsid w:val="00A619B2"/>
    <w:pPr>
      <w:widowControl/>
      <w:numPr>
        <w:numId w:val="13"/>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NummeringExtraLijst">
    <w:name w:val="Logius Nummering Extra Lijst"/>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onderschriftOpdrOvereenkomst">
    <w:name w:val="Logius onderschrift Opdr.Overeenkomst"/>
    <w:basedOn w:val="Normal"/>
    <w:next w:val="Normal"/>
    <w:rsid w:val="00A619B2"/>
    <w:pPr>
      <w:widowControl/>
      <w:autoSpaceDN w:val="0"/>
      <w:spacing w:line="200" w:lineRule="exact"/>
      <w:ind w:left="1831"/>
      <w:textAlignment w:val="baseline"/>
    </w:pPr>
    <w:rPr>
      <w:rFonts w:ascii="Verdana" w:eastAsia="DejaVu Sans" w:hAnsi="Verdana" w:cs="Lohit Hindi"/>
      <w:i/>
      <w:snapToGrid/>
      <w:color w:val="000000"/>
      <w:sz w:val="16"/>
      <w:szCs w:val="16"/>
      <w:lang w:val="nl-NL" w:eastAsia="nl-NL"/>
    </w:rPr>
  </w:style>
  <w:style w:type="paragraph" w:customStyle="1" w:styleId="LogiusOpsomming1a">
    <w:name w:val="Logius Opsomming 1a"/>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Opsomming1aniv1">
    <w:name w:val="Logius Opsomming 1a niv1"/>
    <w:basedOn w:val="Normal"/>
    <w:next w:val="Normal"/>
    <w:rsid w:val="00A619B2"/>
    <w:pPr>
      <w:widowControl/>
      <w:numPr>
        <w:numId w:val="14"/>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Opsomming1aniv2">
    <w:name w:val="Logius Opsomming 1a niv2"/>
    <w:basedOn w:val="Normal"/>
    <w:next w:val="Normal"/>
    <w:rsid w:val="00A619B2"/>
    <w:pPr>
      <w:widowControl/>
      <w:numPr>
        <w:ilvl w:val="1"/>
        <w:numId w:val="14"/>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OpsommingHoofdletters">
    <w:name w:val="Logius Opsomming Hoofdletters"/>
    <w:basedOn w:val="Normal"/>
    <w:next w:val="Normal"/>
    <w:rsid w:val="00A619B2"/>
    <w:pPr>
      <w:widowControl/>
      <w:numPr>
        <w:numId w:val="16"/>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Rapportsoorten">
    <w:name w:val="Logius Rapportsoorten"/>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table" w:customStyle="1" w:styleId="LogiusTabelGrijs">
    <w:name w:val="Logius Tabel Grijs"/>
    <w:rsid w:val="00A619B2"/>
    <w:pPr>
      <w:autoSpaceDN w:val="0"/>
      <w:textAlignment w:val="baseline"/>
    </w:pPr>
    <w:rPr>
      <w:rFonts w:ascii="Verdana" w:eastAsia="DejaVu Sans" w:hAnsi="Verdana" w:cs="Lohit Hindi"/>
      <w:color w:val="000000"/>
      <w:sz w:val="18"/>
      <w:szCs w:val="18"/>
      <w:lang w:val="nl-NL" w:eastAsia="nl-NL"/>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rsid w:val="00A619B2"/>
    <w:pPr>
      <w:widowControl/>
      <w:numPr>
        <w:numId w:val="9"/>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tekstmetopsommingniveau2">
    <w:name w:val="Logius tekst met opsomming niveau 2"/>
    <w:basedOn w:val="Normal"/>
    <w:next w:val="Normal"/>
    <w:rsid w:val="00A619B2"/>
    <w:pPr>
      <w:widowControl/>
      <w:numPr>
        <w:ilvl w:val="1"/>
        <w:numId w:val="9"/>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verdana12">
    <w:name w:val="Logius verdana 12"/>
    <w:basedOn w:val="Normal"/>
    <w:next w:val="Normal"/>
    <w:rsid w:val="00A619B2"/>
    <w:pPr>
      <w:widowControl/>
      <w:autoSpaceDN w:val="0"/>
      <w:spacing w:line="320" w:lineRule="exact"/>
      <w:textAlignment w:val="baseline"/>
    </w:pPr>
    <w:rPr>
      <w:rFonts w:ascii="Verdana" w:eastAsia="DejaVu Sans" w:hAnsi="Verdana" w:cs="Lohit Hindi"/>
      <w:snapToGrid/>
      <w:color w:val="000000"/>
      <w:szCs w:val="24"/>
      <w:lang w:val="nl-NL" w:eastAsia="nl-NL"/>
    </w:rPr>
  </w:style>
  <w:style w:type="paragraph" w:customStyle="1" w:styleId="Logiusverdana12bold">
    <w:name w:val="Logius verdana 12 bold"/>
    <w:basedOn w:val="Normal"/>
    <w:next w:val="Normal"/>
    <w:rsid w:val="00A619B2"/>
    <w:pPr>
      <w:widowControl/>
      <w:autoSpaceDN w:val="0"/>
      <w:spacing w:line="320" w:lineRule="exact"/>
      <w:textAlignment w:val="baseline"/>
    </w:pPr>
    <w:rPr>
      <w:rFonts w:ascii="Verdana" w:eastAsia="DejaVu Sans" w:hAnsi="Verdana" w:cs="Lohit Hindi"/>
      <w:b/>
      <w:snapToGrid/>
      <w:color w:val="000000"/>
      <w:szCs w:val="24"/>
      <w:lang w:val="nl-NL" w:eastAsia="nl-NL"/>
    </w:rPr>
  </w:style>
  <w:style w:type="paragraph" w:customStyle="1" w:styleId="LogiusVerdana12Italic">
    <w:name w:val="Logius Verdana 12 Italic"/>
    <w:basedOn w:val="Normal"/>
    <w:next w:val="Normal"/>
    <w:rsid w:val="00A619B2"/>
    <w:pPr>
      <w:widowControl/>
      <w:autoSpaceDN w:val="0"/>
      <w:spacing w:line="240" w:lineRule="exact"/>
      <w:textAlignment w:val="baseline"/>
    </w:pPr>
    <w:rPr>
      <w:rFonts w:ascii="Verdana" w:eastAsia="DejaVu Sans" w:hAnsi="Verdana" w:cs="Lohit Hindi"/>
      <w:i/>
      <w:snapToGrid/>
      <w:color w:val="000000"/>
      <w:szCs w:val="24"/>
      <w:lang w:val="nl-NL" w:eastAsia="nl-NL"/>
    </w:rPr>
  </w:style>
  <w:style w:type="paragraph" w:customStyle="1" w:styleId="Logiusbasisnummering">
    <w:name w:val="Logius_basis_nummering"/>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table" w:customStyle="1" w:styleId="LogiusBehoeftestelling">
    <w:name w:val="Logius_Behoeftestelling"/>
    <w:rsid w:val="00A619B2"/>
    <w:pPr>
      <w:autoSpaceDN w:val="0"/>
      <w:textAlignment w:val="baseline"/>
    </w:pPr>
    <w:rPr>
      <w:rFonts w:ascii="Verdana" w:eastAsia="DejaVu Sans" w:hAnsi="Verdana" w:cs="Lohit Hindi"/>
      <w:color w:val="000000"/>
      <w:sz w:val="18"/>
      <w:szCs w:val="18"/>
      <w:lang w:val="nl-NL" w:eastAsia="nl-NL"/>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A619B2"/>
    <w:pPr>
      <w:autoSpaceDN w:val="0"/>
      <w:textAlignment w:val="baseline"/>
    </w:pPr>
    <w:rPr>
      <w:rFonts w:ascii="Verdana" w:eastAsia="DejaVu Sans" w:hAnsi="Verdana" w:cs="Lohit Hindi"/>
      <w:color w:val="000000"/>
      <w:sz w:val="18"/>
      <w:szCs w:val="18"/>
      <w:lang w:val="nl-NL" w:eastAsia="nl-NL"/>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A619B2"/>
    <w:pPr>
      <w:autoSpaceDN w:val="0"/>
      <w:textAlignment w:val="baseline"/>
    </w:pPr>
    <w:rPr>
      <w:rFonts w:ascii="Verdana" w:eastAsia="DejaVu Sans" w:hAnsi="Verdana" w:cs="Lohit Hindi"/>
      <w:color w:val="000000"/>
      <w:sz w:val="24"/>
      <w:szCs w:val="24"/>
      <w:lang w:val="nl-NL" w:eastAsia="nl-NL"/>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A619B2"/>
    <w:pPr>
      <w:autoSpaceDN w:val="0"/>
      <w:spacing w:line="240" w:lineRule="exact"/>
      <w:textAlignment w:val="baseline"/>
    </w:pPr>
    <w:rPr>
      <w:rFonts w:ascii="Verdana" w:eastAsia="DejaVu Sans" w:hAnsi="Verdana" w:cs="Lohit Hindi"/>
      <w:i/>
      <w:color w:val="000000"/>
      <w:sz w:val="18"/>
      <w:szCs w:val="18"/>
      <w:lang w:val="nl-NL" w:eastAsia="nl-NL"/>
    </w:rPr>
  </w:style>
  <w:style w:type="paragraph" w:customStyle="1" w:styleId="Ondertekeningnaam">
    <w:name w:val="Ondertekening naam"/>
    <w:rsid w:val="00A619B2"/>
    <w:pPr>
      <w:autoSpaceDN w:val="0"/>
      <w:spacing w:before="960" w:line="240" w:lineRule="exact"/>
      <w:textAlignment w:val="baseline"/>
    </w:pPr>
    <w:rPr>
      <w:rFonts w:ascii="Verdana" w:eastAsia="DejaVu Sans" w:hAnsi="Verdana" w:cs="Lohit Hindi"/>
      <w:color w:val="000000"/>
      <w:sz w:val="18"/>
      <w:szCs w:val="18"/>
      <w:lang w:val="nl-NL" w:eastAsia="nl-NL"/>
    </w:rPr>
  </w:style>
  <w:style w:type="paragraph" w:customStyle="1" w:styleId="OndertekeningVervolg">
    <w:name w:val="Ondertekening Vervolg"/>
    <w:basedOn w:val="Normal"/>
    <w:rsid w:val="00A619B2"/>
    <w:pPr>
      <w:widowControl/>
      <w:autoSpaceDN w:val="0"/>
      <w:spacing w:line="240" w:lineRule="exact"/>
      <w:textAlignment w:val="baseline"/>
    </w:pPr>
    <w:rPr>
      <w:rFonts w:ascii="Verdana" w:eastAsia="DejaVu Sans" w:hAnsi="Verdana" w:cs="Lohit Hindi"/>
      <w:i/>
      <w:snapToGrid/>
      <w:color w:val="000000"/>
      <w:sz w:val="18"/>
      <w:szCs w:val="18"/>
      <w:lang w:val="nl-NL" w:eastAsia="nl-NL"/>
    </w:rPr>
  </w:style>
  <w:style w:type="paragraph" w:customStyle="1" w:styleId="Opsomminghoofdletters">
    <w:name w:val="Opsomming hoofdletters"/>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Paginaeinde">
    <w:name w:val="Paginaeinde"/>
    <w:basedOn w:val="Normal"/>
    <w:next w:val="Normal"/>
    <w:rsid w:val="00A619B2"/>
    <w:pPr>
      <w:pageBreakBefore/>
      <w:widowControl/>
      <w:autoSpaceDN w:val="0"/>
      <w:spacing w:line="240" w:lineRule="exact"/>
      <w:textAlignment w:val="baseline"/>
    </w:pPr>
    <w:rPr>
      <w:rFonts w:ascii="Verdana" w:eastAsia="DejaVu Sans" w:hAnsi="Verdana" w:cs="Lohit Hindi"/>
      <w:snapToGrid/>
      <w:color w:val="000000"/>
      <w:sz w:val="2"/>
      <w:szCs w:val="2"/>
      <w:lang w:val="nl-NL" w:eastAsia="nl-NL"/>
    </w:rPr>
  </w:style>
  <w:style w:type="paragraph" w:customStyle="1" w:styleId="Paragraaf">
    <w:name w:val="Paragraaf"/>
    <w:basedOn w:val="Normal"/>
    <w:next w:val="Normal"/>
    <w:rsid w:val="00A619B2"/>
    <w:pPr>
      <w:widowControl/>
      <w:numPr>
        <w:ilvl w:val="1"/>
        <w:numId w:val="15"/>
      </w:numPr>
      <w:autoSpaceDN w:val="0"/>
      <w:spacing w:line="240" w:lineRule="exact"/>
      <w:textAlignment w:val="baseline"/>
    </w:pPr>
    <w:rPr>
      <w:rFonts w:ascii="Verdana" w:eastAsia="DejaVu Sans" w:hAnsi="Verdana" w:cs="Lohit Hindi"/>
      <w:b/>
      <w:snapToGrid/>
      <w:color w:val="000000"/>
      <w:sz w:val="18"/>
      <w:szCs w:val="18"/>
      <w:lang w:val="nl-NL" w:eastAsia="nl-NL"/>
    </w:rPr>
  </w:style>
  <w:style w:type="paragraph" w:customStyle="1" w:styleId="Raad">
    <w:name w:val="Raad"/>
    <w:next w:val="Normal"/>
    <w:rsid w:val="00A619B2"/>
    <w:pPr>
      <w:autoSpaceDN w:val="0"/>
      <w:spacing w:line="240" w:lineRule="exact"/>
      <w:textAlignment w:val="baseline"/>
    </w:pPr>
    <w:rPr>
      <w:rFonts w:ascii="Verdana" w:eastAsia="DejaVu Sans" w:hAnsi="Verdana" w:cs="Lohit Hindi"/>
      <w:b/>
      <w:color w:val="000000"/>
      <w:sz w:val="24"/>
      <w:szCs w:val="24"/>
      <w:lang w:val="nl-NL" w:eastAsia="nl-NL"/>
    </w:rPr>
  </w:style>
  <w:style w:type="paragraph" w:customStyle="1" w:styleId="Rapport">
    <w:name w:val="Rapport"/>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apportNiveau1">
    <w:name w:val="Rapport_Niveau_1"/>
    <w:basedOn w:val="Normal"/>
    <w:next w:val="Normal"/>
    <w:rsid w:val="00A619B2"/>
    <w:pPr>
      <w:widowControl/>
      <w:numPr>
        <w:numId w:val="17"/>
      </w:numPr>
      <w:autoSpaceDN w:val="0"/>
      <w:spacing w:after="700" w:line="300" w:lineRule="exact"/>
      <w:textAlignment w:val="baseline"/>
    </w:pPr>
    <w:rPr>
      <w:rFonts w:ascii="Verdana" w:eastAsia="DejaVu Sans" w:hAnsi="Verdana" w:cs="Lohit Hindi"/>
      <w:snapToGrid/>
      <w:color w:val="000000"/>
      <w:szCs w:val="24"/>
      <w:lang w:val="nl-NL" w:eastAsia="nl-NL"/>
    </w:rPr>
  </w:style>
  <w:style w:type="paragraph" w:customStyle="1" w:styleId="RapportNiveau2">
    <w:name w:val="Rapport_Niveau_2"/>
    <w:basedOn w:val="Normal"/>
    <w:next w:val="Normal"/>
    <w:rsid w:val="00A619B2"/>
    <w:pPr>
      <w:widowControl/>
      <w:numPr>
        <w:ilvl w:val="1"/>
        <w:numId w:val="17"/>
      </w:numPr>
      <w:autoSpaceDN w:val="0"/>
      <w:spacing w:line="240" w:lineRule="exact"/>
      <w:textAlignment w:val="baseline"/>
    </w:pPr>
    <w:rPr>
      <w:rFonts w:ascii="Verdana" w:eastAsia="DejaVu Sans" w:hAnsi="Verdana" w:cs="Lohit Hindi"/>
      <w:b/>
      <w:snapToGrid/>
      <w:color w:val="000000"/>
      <w:sz w:val="18"/>
      <w:szCs w:val="18"/>
      <w:lang w:val="nl-NL" w:eastAsia="nl-NL"/>
    </w:rPr>
  </w:style>
  <w:style w:type="paragraph" w:customStyle="1" w:styleId="RapportNiveau3">
    <w:name w:val="Rapport_Niveau_3"/>
    <w:basedOn w:val="Normal"/>
    <w:next w:val="Normal"/>
    <w:rsid w:val="00A619B2"/>
    <w:pPr>
      <w:widowControl/>
      <w:numPr>
        <w:ilvl w:val="2"/>
        <w:numId w:val="17"/>
      </w:numPr>
      <w:autoSpaceDN w:val="0"/>
      <w:spacing w:line="240" w:lineRule="exact"/>
      <w:textAlignment w:val="baseline"/>
    </w:pPr>
    <w:rPr>
      <w:rFonts w:ascii="Verdana" w:eastAsia="DejaVu Sans" w:hAnsi="Verdana" w:cs="Lohit Hindi"/>
      <w:i/>
      <w:snapToGrid/>
      <w:color w:val="000000"/>
      <w:sz w:val="18"/>
      <w:szCs w:val="18"/>
      <w:lang w:val="nl-NL" w:eastAsia="nl-NL"/>
    </w:rPr>
  </w:style>
  <w:style w:type="paragraph" w:customStyle="1" w:styleId="RapportNiveau4">
    <w:name w:val="Rapport_Niveau_4"/>
    <w:basedOn w:val="Normal"/>
    <w:next w:val="Normal"/>
    <w:rsid w:val="00A619B2"/>
    <w:pPr>
      <w:widowControl/>
      <w:numPr>
        <w:ilvl w:val="3"/>
        <w:numId w:val="17"/>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apportNiveau5">
    <w:name w:val="Rapport_Niveau_5"/>
    <w:basedOn w:val="Normal"/>
    <w:next w:val="Normal"/>
    <w:rsid w:val="00A619B2"/>
    <w:pPr>
      <w:widowControl/>
      <w:numPr>
        <w:ilvl w:val="4"/>
        <w:numId w:val="17"/>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apportNiveau6">
    <w:name w:val="Rapport_Niveau_6"/>
    <w:basedOn w:val="Normal"/>
    <w:next w:val="Normal"/>
    <w:rsid w:val="00A619B2"/>
    <w:pPr>
      <w:widowControl/>
      <w:autoSpaceDN w:val="0"/>
      <w:spacing w:before="240" w:after="60" w:line="380" w:lineRule="exact"/>
      <w:textAlignment w:val="baseline"/>
    </w:pPr>
    <w:rPr>
      <w:rFonts w:ascii="Verdana" w:eastAsia="DejaVu Sans" w:hAnsi="Verdana" w:cs="Lohit Hindi"/>
      <w:b/>
      <w:snapToGrid/>
      <w:color w:val="000000"/>
      <w:sz w:val="32"/>
      <w:szCs w:val="32"/>
      <w:lang w:val="nl-NL" w:eastAsia="nl-NL"/>
    </w:rPr>
  </w:style>
  <w:style w:type="paragraph" w:customStyle="1" w:styleId="RCOpsommingstreepje">
    <w:name w:val="RC Opsomming streepje"/>
    <w:basedOn w:val="Normal"/>
    <w:next w:val="Normal"/>
    <w:rsid w:val="00A619B2"/>
    <w:pPr>
      <w:widowControl/>
      <w:numPr>
        <w:numId w:val="18"/>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CStreepje">
    <w:name w:val="RC Streepje"/>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Cabc">
    <w:name w:val="RC_abc"/>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Cabcalinea">
    <w:name w:val="RC_abc alinea"/>
    <w:basedOn w:val="Normal"/>
    <w:next w:val="Normal"/>
    <w:rsid w:val="00A619B2"/>
    <w:pPr>
      <w:widowControl/>
      <w:numPr>
        <w:numId w:val="19"/>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eferentiegegevens">
    <w:name w:val="Referentiegegevens"/>
    <w:next w:val="Normal"/>
    <w:rsid w:val="00A619B2"/>
    <w:pPr>
      <w:tabs>
        <w:tab w:val="left" w:pos="170"/>
      </w:tabs>
      <w:autoSpaceDN w:val="0"/>
      <w:spacing w:line="180" w:lineRule="exact"/>
      <w:textAlignment w:val="baseline"/>
    </w:pPr>
    <w:rPr>
      <w:rFonts w:ascii="Verdana" w:eastAsia="DejaVu Sans" w:hAnsi="Verdana" w:cs="Lohit Hindi"/>
      <w:color w:val="000000"/>
      <w:sz w:val="13"/>
      <w:szCs w:val="13"/>
      <w:lang w:val="nl-NL" w:eastAsia="nl-NL"/>
    </w:rPr>
  </w:style>
  <w:style w:type="paragraph" w:customStyle="1" w:styleId="Referentiegegevenscursief">
    <w:name w:val="Referentiegegevens cursief"/>
    <w:next w:val="Normal"/>
    <w:rsid w:val="00A619B2"/>
    <w:pPr>
      <w:tabs>
        <w:tab w:val="left" w:pos="170"/>
      </w:tabs>
      <w:autoSpaceDN w:val="0"/>
      <w:spacing w:line="180" w:lineRule="exact"/>
      <w:textAlignment w:val="baseline"/>
    </w:pPr>
    <w:rPr>
      <w:rFonts w:ascii="Verdana" w:eastAsia="DejaVu Sans" w:hAnsi="Verdana" w:cs="Lohit Hindi"/>
      <w:i/>
      <w:color w:val="000000"/>
      <w:sz w:val="13"/>
      <w:szCs w:val="13"/>
      <w:lang w:val="nl-NL" w:eastAsia="nl-NL"/>
    </w:rPr>
  </w:style>
  <w:style w:type="paragraph" w:customStyle="1" w:styleId="ReferentiegegevensmetW1boven">
    <w:name w:val="Referentiegegevens met W1 boven"/>
    <w:next w:val="Normal"/>
    <w:rsid w:val="00A619B2"/>
    <w:pPr>
      <w:tabs>
        <w:tab w:val="left" w:pos="170"/>
      </w:tabs>
      <w:autoSpaceDN w:val="0"/>
      <w:spacing w:before="90" w:line="180" w:lineRule="exact"/>
      <w:textAlignment w:val="baseline"/>
    </w:pPr>
    <w:rPr>
      <w:rFonts w:ascii="Verdana" w:eastAsia="DejaVu Sans" w:hAnsi="Verdana" w:cs="Lohit Hindi"/>
      <w:color w:val="000000"/>
      <w:sz w:val="13"/>
      <w:szCs w:val="13"/>
      <w:lang w:val="nl-NL" w:eastAsia="nl-NL"/>
    </w:rPr>
  </w:style>
  <w:style w:type="paragraph" w:customStyle="1" w:styleId="Retouradres">
    <w:name w:val="Retouradres"/>
    <w:rsid w:val="00A619B2"/>
    <w:pPr>
      <w:autoSpaceDN w:val="0"/>
      <w:spacing w:line="180" w:lineRule="exact"/>
      <w:textAlignment w:val="baseline"/>
    </w:pPr>
    <w:rPr>
      <w:rFonts w:ascii="Verdana" w:eastAsia="DejaVu Sans" w:hAnsi="Verdana" w:cs="Lohit Hindi"/>
      <w:color w:val="000000"/>
      <w:sz w:val="13"/>
      <w:szCs w:val="13"/>
      <w:lang w:val="nl-NL" w:eastAsia="nl-NL"/>
    </w:rPr>
  </w:style>
  <w:style w:type="paragraph" w:customStyle="1" w:styleId="Robabcvet">
    <w:name w:val="Rob_abc vet"/>
    <w:basedOn w:val="Normal"/>
    <w:next w:val="Normal"/>
    <w:rsid w:val="00A619B2"/>
    <w:pPr>
      <w:widowControl/>
      <w:numPr>
        <w:ilvl w:val="2"/>
        <w:numId w:val="20"/>
      </w:numPr>
      <w:autoSpaceDN w:val="0"/>
      <w:spacing w:before="180" w:line="300" w:lineRule="exact"/>
      <w:textAlignment w:val="baseline"/>
    </w:pPr>
    <w:rPr>
      <w:rFonts w:ascii="Verdana" w:eastAsia="DejaVu Sans" w:hAnsi="Verdana" w:cs="Lohit Hindi"/>
      <w:b/>
      <w:snapToGrid/>
      <w:color w:val="000000"/>
      <w:sz w:val="18"/>
      <w:szCs w:val="18"/>
      <w:lang w:val="nl-NL" w:eastAsia="nl-NL"/>
    </w:rPr>
  </w:style>
  <w:style w:type="paragraph" w:customStyle="1" w:styleId="Rob-RfvRaadsnotadocumentnaam">
    <w:name w:val="Rob-Rfv Raadsnota documentnaam"/>
    <w:next w:val="Normal"/>
    <w:rsid w:val="00A619B2"/>
    <w:pPr>
      <w:autoSpaceDN w:val="0"/>
      <w:spacing w:line="440" w:lineRule="exact"/>
      <w:textAlignment w:val="baseline"/>
    </w:pPr>
    <w:rPr>
      <w:rFonts w:ascii="Verdana" w:eastAsia="DejaVu Sans" w:hAnsi="Verdana" w:cs="Lohit Hindi"/>
      <w:color w:val="FF0000"/>
      <w:sz w:val="44"/>
      <w:szCs w:val="44"/>
      <w:lang w:val="nl-NL" w:eastAsia="nl-NL"/>
    </w:rPr>
  </w:style>
  <w:style w:type="paragraph" w:customStyle="1" w:styleId="RobRfvStandaardTAB">
    <w:name w:val="Rob/Rfv Standaard TAB"/>
    <w:basedOn w:val="Normal"/>
    <w:next w:val="Normal"/>
    <w:rsid w:val="00A619B2"/>
    <w:pPr>
      <w:widowControl/>
      <w:tabs>
        <w:tab w:val="left" w:pos="1133"/>
      </w:tabs>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obrfvabc">
    <w:name w:val="Robrfv_abc"/>
    <w:basedOn w:val="Normal"/>
    <w:next w:val="Normal"/>
    <w:rsid w:val="00A619B2"/>
    <w:pPr>
      <w:widowControl/>
      <w:numPr>
        <w:ilvl w:val="5"/>
        <w:numId w:val="20"/>
      </w:numPr>
      <w:autoSpaceDN w:val="0"/>
      <w:spacing w:before="180" w:line="300" w:lineRule="exact"/>
      <w:textAlignment w:val="baseline"/>
    </w:pPr>
    <w:rPr>
      <w:rFonts w:ascii="Verdana" w:eastAsia="DejaVu Sans" w:hAnsi="Verdana" w:cs="Lohit Hindi"/>
      <w:snapToGrid/>
      <w:color w:val="000000"/>
      <w:sz w:val="18"/>
      <w:szCs w:val="18"/>
      <w:lang w:val="nl-NL" w:eastAsia="nl-NL"/>
    </w:rPr>
  </w:style>
  <w:style w:type="paragraph" w:customStyle="1" w:styleId="Robrfvniv1b11">
    <w:name w:val="Robrfvniv1_b11"/>
    <w:basedOn w:val="Normal"/>
    <w:next w:val="Normal"/>
    <w:rsid w:val="00A619B2"/>
    <w:pPr>
      <w:widowControl/>
      <w:numPr>
        <w:numId w:val="20"/>
      </w:numPr>
      <w:autoSpaceDN w:val="0"/>
      <w:spacing w:before="360" w:line="300" w:lineRule="exact"/>
      <w:textAlignment w:val="baseline"/>
    </w:pPr>
    <w:rPr>
      <w:rFonts w:ascii="Verdana" w:eastAsia="DejaVu Sans" w:hAnsi="Verdana" w:cs="Lohit Hindi"/>
      <w:b/>
      <w:snapToGrid/>
      <w:color w:val="000000"/>
      <w:sz w:val="22"/>
      <w:szCs w:val="22"/>
      <w:lang w:val="nl-NL" w:eastAsia="nl-NL"/>
    </w:rPr>
  </w:style>
  <w:style w:type="paragraph" w:customStyle="1" w:styleId="Robrfvniv2">
    <w:name w:val="Robrfvniv2"/>
    <w:basedOn w:val="Normal"/>
    <w:next w:val="Normal"/>
    <w:rsid w:val="00A619B2"/>
    <w:pPr>
      <w:widowControl/>
      <w:numPr>
        <w:ilvl w:val="1"/>
        <w:numId w:val="20"/>
      </w:numPr>
      <w:autoSpaceDN w:val="0"/>
      <w:spacing w:before="180" w:line="300" w:lineRule="exact"/>
      <w:textAlignment w:val="baseline"/>
    </w:pPr>
    <w:rPr>
      <w:rFonts w:ascii="Verdana" w:eastAsia="DejaVu Sans" w:hAnsi="Verdana" w:cs="Lohit Hindi"/>
      <w:b/>
      <w:snapToGrid/>
      <w:color w:val="000000"/>
      <w:sz w:val="18"/>
      <w:szCs w:val="18"/>
      <w:lang w:val="nl-NL" w:eastAsia="nl-NL"/>
    </w:rPr>
  </w:style>
  <w:style w:type="paragraph" w:customStyle="1" w:styleId="Robrfvniv3standaard">
    <w:name w:val="Robrfvniv3_standaard"/>
    <w:basedOn w:val="Normal"/>
    <w:next w:val="Normal"/>
    <w:rsid w:val="00A619B2"/>
    <w:pPr>
      <w:widowControl/>
      <w:numPr>
        <w:ilvl w:val="3"/>
        <w:numId w:val="20"/>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obrfvniv5">
    <w:name w:val="Robrfvniv5"/>
    <w:basedOn w:val="Normal"/>
    <w:next w:val="Normal"/>
    <w:rsid w:val="00A619B2"/>
    <w:pPr>
      <w:widowControl/>
      <w:numPr>
        <w:ilvl w:val="4"/>
        <w:numId w:val="20"/>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obrfvopsommingslijst">
    <w:name w:val="Robrfvopsommingslijst"/>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ubricering">
    <w:name w:val="Rubricering"/>
    <w:next w:val="Normal"/>
    <w:rsid w:val="00A619B2"/>
    <w:pPr>
      <w:autoSpaceDN w:val="0"/>
      <w:spacing w:line="180" w:lineRule="exact"/>
      <w:textAlignment w:val="baseline"/>
    </w:pPr>
    <w:rPr>
      <w:rFonts w:ascii="Verdana" w:eastAsia="DejaVu Sans" w:hAnsi="Verdana" w:cs="Lohit Hindi"/>
      <w:b/>
      <w:caps/>
      <w:color w:val="000000"/>
      <w:sz w:val="13"/>
      <w:szCs w:val="13"/>
      <w:lang w:val="nl-NL" w:eastAsia="nl-NL"/>
    </w:rPr>
  </w:style>
  <w:style w:type="paragraph" w:customStyle="1" w:styleId="RubriceringHvK">
    <w:name w:val="Rubricering HvK"/>
    <w:basedOn w:val="StandaardHvK"/>
    <w:rsid w:val="00A619B2"/>
    <w:pPr>
      <w:spacing w:line="240" w:lineRule="exact"/>
    </w:pPr>
    <w:rPr>
      <w:b/>
      <w:sz w:val="24"/>
      <w:szCs w:val="24"/>
    </w:rPr>
  </w:style>
  <w:style w:type="paragraph" w:customStyle="1" w:styleId="RVIGCijferopsomming">
    <w:name w:val="RVIG Cijferopsomming"/>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VIGLetteropsomming">
    <w:name w:val="RVIG Letteropsomming"/>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vIGOpsomming">
    <w:name w:val="RvIG Opsomming"/>
    <w:basedOn w:val="Normal"/>
    <w:next w:val="Normal"/>
    <w:rsid w:val="00A619B2"/>
    <w:pPr>
      <w:widowControl/>
      <w:autoSpaceDN w:val="0"/>
      <w:spacing w:line="240" w:lineRule="exact"/>
      <w:ind w:left="1260"/>
      <w:textAlignment w:val="baseline"/>
    </w:pPr>
    <w:rPr>
      <w:rFonts w:ascii="Verdana" w:eastAsia="DejaVu Sans" w:hAnsi="Verdana" w:cs="Lohit Hindi"/>
      <w:snapToGrid/>
      <w:color w:val="000000"/>
      <w:sz w:val="18"/>
      <w:szCs w:val="18"/>
      <w:lang w:val="nl-NL" w:eastAsia="nl-NL"/>
    </w:rPr>
  </w:style>
  <w:style w:type="paragraph" w:customStyle="1" w:styleId="RVIGOpsommingGebruikersgegevens">
    <w:name w:val="RVIG Opsomming Gebruikersgegevens"/>
    <w:basedOn w:val="Normal"/>
    <w:next w:val="Normal"/>
    <w:rsid w:val="00A619B2"/>
    <w:pPr>
      <w:widowControl/>
      <w:tabs>
        <w:tab w:val="left" w:pos="5930"/>
      </w:tabs>
      <w:autoSpaceDN w:val="0"/>
      <w:spacing w:line="240" w:lineRule="exact"/>
      <w:textAlignment w:val="baseline"/>
    </w:pPr>
    <w:rPr>
      <w:rFonts w:ascii="Verdana" w:eastAsia="DejaVu Sans" w:hAnsi="Verdana" w:cs="Lohit Hindi"/>
      <w:snapToGrid/>
      <w:color w:val="000000"/>
      <w:sz w:val="18"/>
      <w:szCs w:val="18"/>
      <w:lang w:val="nl-NL" w:eastAsia="nl-NL"/>
    </w:rPr>
  </w:style>
  <w:style w:type="table" w:customStyle="1" w:styleId="RViGTabelFormulieren">
    <w:name w:val="RViG Tabel Formulieren"/>
    <w:rsid w:val="00A619B2"/>
    <w:pPr>
      <w:autoSpaceDN w:val="0"/>
      <w:textAlignment w:val="baseline"/>
    </w:pPr>
    <w:rPr>
      <w:rFonts w:eastAsia="DejaVu Sans" w:cs="Lohit Hindi"/>
      <w:sz w:val="18"/>
      <w:szCs w:val="18"/>
      <w:lang w:val="nl-NL" w:eastAsia="nl-NL"/>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rsid w:val="00A619B2"/>
    <w:pPr>
      <w:widowControl/>
      <w:numPr>
        <w:numId w:val="21"/>
      </w:numPr>
      <w:autoSpaceDN w:val="0"/>
      <w:spacing w:after="240" w:line="240" w:lineRule="exact"/>
      <w:textAlignment w:val="baseline"/>
    </w:pPr>
    <w:rPr>
      <w:rFonts w:ascii="Verdana" w:eastAsia="DejaVu Sans" w:hAnsi="Verdana" w:cs="Lohit Hindi"/>
      <w:snapToGrid/>
      <w:color w:val="000000"/>
      <w:sz w:val="18"/>
      <w:szCs w:val="18"/>
      <w:lang w:val="nl-NL" w:eastAsia="nl-NL"/>
    </w:rPr>
  </w:style>
  <w:style w:type="paragraph" w:customStyle="1" w:styleId="RVIGTekstbesluitmetletters">
    <w:name w:val="RVIG Tekst besluit met letters"/>
    <w:basedOn w:val="Normal"/>
    <w:next w:val="Normal"/>
    <w:rsid w:val="00A619B2"/>
    <w:pPr>
      <w:widowControl/>
      <w:numPr>
        <w:numId w:val="22"/>
      </w:numPr>
      <w:autoSpaceDN w:val="0"/>
      <w:spacing w:after="240" w:line="240" w:lineRule="exact"/>
      <w:textAlignment w:val="baseline"/>
    </w:pPr>
    <w:rPr>
      <w:rFonts w:ascii="Verdana" w:eastAsia="DejaVu Sans" w:hAnsi="Verdana" w:cs="Lohit Hindi"/>
      <w:snapToGrid/>
      <w:color w:val="000000"/>
      <w:sz w:val="18"/>
      <w:szCs w:val="18"/>
      <w:lang w:val="nl-NL" w:eastAsia="nl-NL"/>
    </w:rPr>
  </w:style>
  <w:style w:type="paragraph" w:customStyle="1" w:styleId="Slotzin">
    <w:name w:val="Slotzin"/>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SSCICTslotzin">
    <w:name w:val="SSC_ICT_slotzin"/>
    <w:basedOn w:val="Normal"/>
    <w:next w:val="Normal"/>
    <w:rsid w:val="00A619B2"/>
    <w:pPr>
      <w:widowControl/>
      <w:autoSpaceDN w:val="0"/>
      <w:spacing w:before="240" w:line="240" w:lineRule="exact"/>
      <w:textAlignment w:val="baseline"/>
    </w:pPr>
    <w:rPr>
      <w:rFonts w:ascii="Verdana" w:eastAsia="DejaVu Sans" w:hAnsi="Verdana" w:cs="Lohit Hindi"/>
      <w:snapToGrid/>
      <w:color w:val="000000"/>
      <w:sz w:val="18"/>
      <w:szCs w:val="18"/>
      <w:lang w:val="nl-NL" w:eastAsia="nl-NL"/>
    </w:rPr>
  </w:style>
  <w:style w:type="paragraph" w:customStyle="1" w:styleId="SSC-ICTAanhef">
    <w:name w:val="SSC-ICT Aanhef"/>
    <w:basedOn w:val="Normal"/>
    <w:next w:val="Normal"/>
    <w:rsid w:val="00A619B2"/>
    <w:pPr>
      <w:widowControl/>
      <w:autoSpaceDN w:val="0"/>
      <w:spacing w:before="100" w:after="240" w:line="240" w:lineRule="exact"/>
      <w:textAlignment w:val="baseline"/>
    </w:pPr>
    <w:rPr>
      <w:rFonts w:ascii="Verdana" w:eastAsia="DejaVu Sans" w:hAnsi="Verdana" w:cs="Lohit Hindi"/>
      <w:snapToGrid/>
      <w:color w:val="000000"/>
      <w:sz w:val="18"/>
      <w:szCs w:val="18"/>
      <w:lang w:val="nl-NL" w:eastAsia="nl-NL"/>
    </w:rPr>
  </w:style>
  <w:style w:type="table" w:customStyle="1" w:styleId="SSC-ICTTabelDecharge">
    <w:name w:val="SSC-ICT Tabel Decharge"/>
    <w:rsid w:val="00A619B2"/>
    <w:pPr>
      <w:autoSpaceDN w:val="0"/>
      <w:textAlignment w:val="baseline"/>
    </w:pPr>
    <w:rPr>
      <w:rFonts w:ascii="Verdana" w:eastAsia="DejaVu Sans" w:hAnsi="Verdana" w:cs="Lohit Hindi"/>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A619B2"/>
    <w:pPr>
      <w:autoSpaceDN w:val="0"/>
      <w:textAlignment w:val="baseline"/>
    </w:pPr>
    <w:rPr>
      <w:rFonts w:ascii="Verdana" w:eastAsia="DejaVu Sans" w:hAnsi="Verdana" w:cs="Lohit Hindi"/>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A619B2"/>
    <w:pPr>
      <w:autoSpaceDN w:val="0"/>
      <w:textAlignment w:val="baseline"/>
    </w:pPr>
    <w:rPr>
      <w:rFonts w:ascii="Verdana" w:eastAsia="DejaVu Sans" w:hAnsi="Verdana" w:cs="Lohit Hindi"/>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rsid w:val="00A619B2"/>
    <w:pPr>
      <w:widowControl/>
      <w:autoSpaceDN w:val="0"/>
      <w:spacing w:before="40" w:after="40" w:line="240" w:lineRule="exact"/>
      <w:ind w:left="40"/>
      <w:textAlignment w:val="baseline"/>
    </w:pPr>
    <w:rPr>
      <w:rFonts w:ascii="Verdana" w:eastAsia="DejaVu Sans" w:hAnsi="Verdana" w:cs="Lohit Hindi"/>
      <w:snapToGrid/>
      <w:color w:val="000000"/>
      <w:sz w:val="18"/>
      <w:szCs w:val="18"/>
      <w:lang w:val="nl-NL" w:eastAsia="nl-NL"/>
    </w:rPr>
  </w:style>
  <w:style w:type="paragraph" w:customStyle="1" w:styleId="Standaardboldrechts">
    <w:name w:val="Standaard bold rechts"/>
    <w:basedOn w:val="Normal"/>
    <w:next w:val="Normal"/>
    <w:rsid w:val="00A619B2"/>
    <w:pPr>
      <w:widowControl/>
      <w:autoSpaceDN w:val="0"/>
      <w:spacing w:line="240" w:lineRule="exact"/>
      <w:jc w:val="right"/>
      <w:textAlignment w:val="baseline"/>
    </w:pPr>
    <w:rPr>
      <w:rFonts w:ascii="Verdana" w:eastAsia="DejaVu Sans" w:hAnsi="Verdana" w:cs="Lohit Hindi"/>
      <w:b/>
      <w:snapToGrid/>
      <w:color w:val="000000"/>
      <w:sz w:val="18"/>
      <w:szCs w:val="18"/>
      <w:lang w:val="nl-NL" w:eastAsia="nl-NL"/>
    </w:rPr>
  </w:style>
  <w:style w:type="paragraph" w:customStyle="1" w:styleId="StandaardCursief">
    <w:name w:val="Standaard Cursief"/>
    <w:basedOn w:val="Normal"/>
    <w:next w:val="Normal"/>
    <w:rsid w:val="00A619B2"/>
    <w:pPr>
      <w:widowControl/>
      <w:autoSpaceDN w:val="0"/>
      <w:spacing w:line="240" w:lineRule="exact"/>
      <w:textAlignment w:val="baseline"/>
    </w:pPr>
    <w:rPr>
      <w:rFonts w:ascii="Verdana" w:eastAsia="DejaVu Sans" w:hAnsi="Verdana" w:cs="Lohit Hindi"/>
      <w:i/>
      <w:snapToGrid/>
      <w:color w:val="000000"/>
      <w:sz w:val="18"/>
      <w:szCs w:val="18"/>
      <w:lang w:val="nl-NL" w:eastAsia="nl-NL"/>
    </w:rPr>
  </w:style>
  <w:style w:type="paragraph" w:customStyle="1" w:styleId="StandaardGrijsgemarkeerd">
    <w:name w:val="Standaard Grijs gemarkeerd"/>
    <w:basedOn w:val="Normal"/>
    <w:next w:val="Normal"/>
    <w:rsid w:val="00A619B2"/>
    <w:pPr>
      <w:widowControl/>
      <w:shd w:val="clear" w:color="auto" w:fill="B2B2B2"/>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StandaardHvK">
    <w:name w:val="Standaard HvK"/>
    <w:next w:val="Normal"/>
    <w:rsid w:val="00A619B2"/>
    <w:pPr>
      <w:autoSpaceDN w:val="0"/>
      <w:spacing w:line="300" w:lineRule="exact"/>
      <w:textAlignment w:val="baseline"/>
    </w:pPr>
    <w:rPr>
      <w:rFonts w:ascii="Helvetica" w:eastAsia="DejaVu Sans" w:hAnsi="Helvetica" w:cs="Lohit Hindi"/>
      <w:color w:val="000000"/>
      <w:lang w:val="nl-NL" w:eastAsia="nl-NL"/>
    </w:rPr>
  </w:style>
  <w:style w:type="paragraph" w:customStyle="1" w:styleId="StandaardKleinKapitaal">
    <w:name w:val="Standaard Klein Kapitaal"/>
    <w:basedOn w:val="Normal"/>
    <w:next w:val="Normal"/>
    <w:rsid w:val="00A619B2"/>
    <w:pPr>
      <w:widowControl/>
      <w:autoSpaceDN w:val="0"/>
      <w:spacing w:line="240" w:lineRule="exact"/>
      <w:textAlignment w:val="baseline"/>
    </w:pPr>
    <w:rPr>
      <w:rFonts w:ascii="Verdana" w:eastAsia="DejaVu Sans" w:hAnsi="Verdana" w:cs="Lohit Hindi"/>
      <w:smallCaps/>
      <w:snapToGrid/>
      <w:color w:val="000000"/>
      <w:sz w:val="18"/>
      <w:szCs w:val="18"/>
      <w:lang w:val="nl-NL" w:eastAsia="nl-NL"/>
    </w:rPr>
  </w:style>
  <w:style w:type="paragraph" w:customStyle="1" w:styleId="Standaardrechts">
    <w:name w:val="Standaard rechts"/>
    <w:basedOn w:val="Normal"/>
    <w:next w:val="Normal"/>
    <w:rsid w:val="00A619B2"/>
    <w:pPr>
      <w:widowControl/>
      <w:autoSpaceDN w:val="0"/>
      <w:spacing w:line="240" w:lineRule="exact"/>
      <w:jc w:val="right"/>
      <w:textAlignment w:val="baseline"/>
    </w:pPr>
    <w:rPr>
      <w:rFonts w:ascii="Verdana" w:eastAsia="DejaVu Sans" w:hAnsi="Verdana" w:cs="Lohit Hindi"/>
      <w:snapToGrid/>
      <w:color w:val="000000"/>
      <w:sz w:val="18"/>
      <w:szCs w:val="18"/>
      <w:lang w:val="nl-NL" w:eastAsia="nl-NL"/>
    </w:rPr>
  </w:style>
  <w:style w:type="paragraph" w:customStyle="1" w:styleId="Standaardtabeltekst">
    <w:name w:val="Standaard tabel tekst"/>
    <w:basedOn w:val="Normal"/>
    <w:next w:val="Normal"/>
    <w:rsid w:val="00A619B2"/>
    <w:pPr>
      <w:widowControl/>
      <w:autoSpaceDN w:val="0"/>
      <w:spacing w:line="220" w:lineRule="exact"/>
      <w:textAlignment w:val="baseline"/>
    </w:pPr>
    <w:rPr>
      <w:rFonts w:ascii="Verdana" w:eastAsia="DejaVu Sans" w:hAnsi="Verdana" w:cs="Lohit Hindi"/>
      <w:snapToGrid/>
      <w:color w:val="000000"/>
      <w:sz w:val="18"/>
      <w:szCs w:val="18"/>
      <w:lang w:val="nl-NL" w:eastAsia="nl-NL"/>
    </w:rPr>
  </w:style>
  <w:style w:type="paragraph" w:customStyle="1" w:styleId="StandaardVerdana12">
    <w:name w:val="Standaard Verdana 12"/>
    <w:basedOn w:val="Normal"/>
    <w:next w:val="Normal"/>
    <w:rsid w:val="00A619B2"/>
    <w:pPr>
      <w:widowControl/>
      <w:autoSpaceDN w:val="0"/>
      <w:spacing w:line="240" w:lineRule="exact"/>
      <w:textAlignment w:val="baseline"/>
    </w:pPr>
    <w:rPr>
      <w:rFonts w:ascii="Verdana" w:eastAsia="DejaVu Sans" w:hAnsi="Verdana" w:cs="Lohit Hindi"/>
      <w:snapToGrid/>
      <w:color w:val="000000"/>
      <w:szCs w:val="24"/>
      <w:lang w:val="nl-NL" w:eastAsia="nl-NL"/>
    </w:rPr>
  </w:style>
  <w:style w:type="paragraph" w:customStyle="1" w:styleId="StandaardVerdana12bold">
    <w:name w:val="Standaard Verdana 12 bold"/>
    <w:basedOn w:val="Normal"/>
    <w:next w:val="Normal"/>
    <w:rsid w:val="00A619B2"/>
    <w:pPr>
      <w:widowControl/>
      <w:autoSpaceDN w:val="0"/>
      <w:spacing w:line="240" w:lineRule="exact"/>
      <w:textAlignment w:val="baseline"/>
    </w:pPr>
    <w:rPr>
      <w:rFonts w:ascii="Verdana" w:eastAsia="DejaVu Sans" w:hAnsi="Verdana" w:cs="Lohit Hindi"/>
      <w:b/>
      <w:snapToGrid/>
      <w:color w:val="000000"/>
      <w:szCs w:val="24"/>
      <w:lang w:val="nl-NL" w:eastAsia="nl-NL"/>
    </w:rPr>
  </w:style>
  <w:style w:type="paragraph" w:customStyle="1" w:styleId="StandaardVerdana14">
    <w:name w:val="Standaard Verdana 14"/>
    <w:basedOn w:val="Normal"/>
    <w:next w:val="Normal"/>
    <w:rsid w:val="00A619B2"/>
    <w:pPr>
      <w:widowControl/>
      <w:autoSpaceDN w:val="0"/>
      <w:spacing w:line="340" w:lineRule="exact"/>
      <w:textAlignment w:val="baseline"/>
    </w:pPr>
    <w:rPr>
      <w:rFonts w:ascii="Verdana" w:eastAsia="DejaVu Sans" w:hAnsi="Verdana" w:cs="Lohit Hindi"/>
      <w:snapToGrid/>
      <w:color w:val="000000"/>
      <w:sz w:val="28"/>
      <w:szCs w:val="28"/>
      <w:lang w:val="nl-NL" w:eastAsia="nl-NL"/>
    </w:rPr>
  </w:style>
  <w:style w:type="paragraph" w:customStyle="1" w:styleId="StandaardVerdana16Projectcontract">
    <w:name w:val="Standaard Verdana 16 Projectcontract"/>
    <w:basedOn w:val="Normal"/>
    <w:next w:val="Normal"/>
    <w:rsid w:val="00A619B2"/>
    <w:pPr>
      <w:widowControl/>
      <w:autoSpaceDN w:val="0"/>
      <w:spacing w:after="900" w:line="380" w:lineRule="exact"/>
      <w:textAlignment w:val="baseline"/>
    </w:pPr>
    <w:rPr>
      <w:rFonts w:ascii="Verdana" w:eastAsia="DejaVu Sans" w:hAnsi="Verdana" w:cs="Lohit Hindi"/>
      <w:snapToGrid/>
      <w:color w:val="000000"/>
      <w:sz w:val="32"/>
      <w:szCs w:val="32"/>
      <w:lang w:val="nl-NL" w:eastAsia="nl-NL"/>
    </w:rPr>
  </w:style>
  <w:style w:type="paragraph" w:customStyle="1" w:styleId="StandaardVerdana8">
    <w:name w:val="Standaard Verdana 8"/>
    <w:basedOn w:val="Normal"/>
    <w:next w:val="Normal"/>
    <w:rsid w:val="00A619B2"/>
    <w:pPr>
      <w:widowControl/>
      <w:autoSpaceDN w:val="0"/>
      <w:spacing w:line="240" w:lineRule="exact"/>
      <w:textAlignment w:val="baseline"/>
    </w:pPr>
    <w:rPr>
      <w:rFonts w:ascii="Verdana" w:eastAsia="DejaVu Sans" w:hAnsi="Verdana" w:cs="Lohit Hindi"/>
      <w:snapToGrid/>
      <w:color w:val="000000"/>
      <w:sz w:val="16"/>
      <w:szCs w:val="16"/>
      <w:lang w:val="nl-NL" w:eastAsia="nl-NL"/>
    </w:rPr>
  </w:style>
  <w:style w:type="paragraph" w:customStyle="1" w:styleId="StandaardVet">
    <w:name w:val="Standaard Vet"/>
    <w:basedOn w:val="Normal"/>
    <w:next w:val="Normal"/>
    <w:rsid w:val="00A619B2"/>
    <w:pPr>
      <w:widowControl/>
      <w:autoSpaceDN w:val="0"/>
      <w:spacing w:line="240" w:lineRule="exact"/>
      <w:textAlignment w:val="baseline"/>
    </w:pPr>
    <w:rPr>
      <w:rFonts w:ascii="Verdana" w:eastAsia="DejaVu Sans" w:hAnsi="Verdana" w:cs="Lohit Hindi"/>
      <w:b/>
      <w:snapToGrid/>
      <w:color w:val="000000"/>
      <w:sz w:val="18"/>
      <w:szCs w:val="18"/>
      <w:lang w:val="nl-NL" w:eastAsia="nl-NL"/>
    </w:rPr>
  </w:style>
  <w:style w:type="table" w:customStyle="1" w:styleId="Standaardtabelmetranden">
    <w:name w:val="Standaardtabel met randen"/>
    <w:rsid w:val="00A619B2"/>
    <w:pPr>
      <w:autoSpaceDN w:val="0"/>
      <w:textAlignment w:val="baseline"/>
    </w:pPr>
    <w:rPr>
      <w:rFonts w:ascii="Verdana" w:eastAsia="DejaVu Sans" w:hAnsi="Verdana" w:cs="Lohit Hindi"/>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Normal"/>
    <w:next w:val="Normal"/>
    <w:rsid w:val="00A619B2"/>
    <w:pPr>
      <w:widowControl/>
      <w:numPr>
        <w:ilvl w:val="2"/>
        <w:numId w:val="15"/>
      </w:numPr>
      <w:autoSpaceDN w:val="0"/>
      <w:spacing w:line="240" w:lineRule="exact"/>
      <w:textAlignment w:val="baseline"/>
    </w:pPr>
    <w:rPr>
      <w:rFonts w:ascii="Verdana" w:eastAsia="DejaVu Sans" w:hAnsi="Verdana" w:cs="Lohit Hindi"/>
      <w:i/>
      <w:snapToGrid/>
      <w:color w:val="000000"/>
      <w:sz w:val="18"/>
      <w:szCs w:val="18"/>
      <w:lang w:val="nl-NL" w:eastAsia="nl-NL"/>
    </w:rPr>
  </w:style>
  <w:style w:type="paragraph" w:customStyle="1" w:styleId="Subparagraaf2">
    <w:name w:val="Subparagraaf 2"/>
    <w:basedOn w:val="Normal"/>
    <w:next w:val="Normal"/>
    <w:rsid w:val="00A619B2"/>
    <w:pPr>
      <w:widowControl/>
      <w:numPr>
        <w:ilvl w:val="3"/>
        <w:numId w:val="15"/>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Subtitelpersbericht">
    <w:name w:val="Subtitel persbericht"/>
    <w:basedOn w:val="Titelpersbericht"/>
    <w:next w:val="Normal"/>
    <w:rsid w:val="00A619B2"/>
    <w:rPr>
      <w:b w:val="0"/>
    </w:rPr>
  </w:style>
  <w:style w:type="paragraph" w:customStyle="1" w:styleId="SubtitelRapport">
    <w:name w:val="Subtitel Rapport"/>
    <w:next w:val="Normal"/>
    <w:rsid w:val="00A619B2"/>
    <w:pPr>
      <w:autoSpaceDN w:val="0"/>
      <w:spacing w:line="240" w:lineRule="exact"/>
      <w:textAlignment w:val="baseline"/>
    </w:pPr>
    <w:rPr>
      <w:rFonts w:ascii="Verdana" w:eastAsia="DejaVu Sans" w:hAnsi="Verdana" w:cs="Lohit Hindi"/>
      <w:color w:val="000000"/>
      <w:sz w:val="16"/>
      <w:szCs w:val="16"/>
      <w:lang w:val="nl-NL" w:eastAsia="nl-NL"/>
    </w:rPr>
  </w:style>
  <w:style w:type="table" w:customStyle="1" w:styleId="TabelVorderingsbriefrijhoogte">
    <w:name w:val="Tabel Vorderingsbrief rijhoogte"/>
    <w:rsid w:val="00A619B2"/>
    <w:pPr>
      <w:autoSpaceDN w:val="0"/>
      <w:textAlignment w:val="baseline"/>
    </w:pPr>
    <w:rPr>
      <w:rFonts w:ascii="Verdana" w:eastAsia="DejaVu Sans" w:hAnsi="Verdana" w:cs="Lohit Hindi"/>
      <w:color w:val="000000"/>
      <w:sz w:val="18"/>
      <w:szCs w:val="18"/>
      <w:lang w:val="nl-NL" w:eastAsia="nl-NL"/>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A619B2"/>
    <w:pPr>
      <w:autoSpaceDN w:val="0"/>
      <w:textAlignment w:val="baseline"/>
    </w:pPr>
    <w:rPr>
      <w:rFonts w:ascii="Verdana" w:eastAsia="DejaVu Sans" w:hAnsi="Verdana" w:cs="Lohit Hindi"/>
      <w:color w:val="000000"/>
      <w:sz w:val="18"/>
      <w:szCs w:val="18"/>
      <w:lang w:val="nl-NL" w:eastAsia="nl-NL"/>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A619B2"/>
    <w:pPr>
      <w:autoSpaceDN w:val="0"/>
      <w:textAlignment w:val="baseline"/>
    </w:pPr>
    <w:rPr>
      <w:rFonts w:ascii="Verdana" w:eastAsia="DejaVu Sans" w:hAnsi="Verdana" w:cs="Lohit Hindi"/>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A619B2"/>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A619B2"/>
    <w:pPr>
      <w:tabs>
        <w:tab w:val="left" w:pos="2551"/>
      </w:tabs>
      <w:autoSpaceDN w:val="0"/>
      <w:textAlignment w:val="baseline"/>
    </w:pPr>
    <w:rPr>
      <w:rFonts w:ascii="Verdana" w:eastAsia="DejaVu Sans" w:hAnsi="Verdana" w:cs="Lohit Hindi"/>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A619B2"/>
    <w:pPr>
      <w:autoSpaceDN w:val="0"/>
      <w:textAlignment w:val="baseline"/>
    </w:pPr>
    <w:rPr>
      <w:rFonts w:ascii="Verdana" w:eastAsia="DejaVu Sans" w:hAnsi="Verdana" w:cs="Lohit Hindi"/>
      <w:color w:val="000000"/>
      <w:sz w:val="18"/>
      <w:szCs w:val="18"/>
      <w:lang w:val="nl-NL" w:eastAsia="nl-NL"/>
    </w:rPr>
    <w:tblPr>
      <w:tblCellMar>
        <w:top w:w="0" w:type="dxa"/>
        <w:left w:w="0" w:type="dxa"/>
        <w:bottom w:w="0" w:type="dxa"/>
        <w:right w:w="0" w:type="dxa"/>
      </w:tblCellMar>
    </w:tblPr>
    <w:tcPr>
      <w:shd w:val="clear" w:color="auto" w:fill="auto"/>
    </w:tcPr>
  </w:style>
  <w:style w:type="table" w:customStyle="1" w:styleId="TabelProjectplan1">
    <w:name w:val="Tabel_Projectplan_1"/>
    <w:rsid w:val="00A619B2"/>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A619B2"/>
    <w:pPr>
      <w:autoSpaceDN w:val="0"/>
      <w:textAlignment w:val="baseline"/>
    </w:pPr>
    <w:rPr>
      <w:rFonts w:ascii="Verdana" w:eastAsia="DejaVu Sans" w:hAnsi="Verdana" w:cs="Lohit Hindi"/>
      <w:b/>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rsid w:val="00A619B2"/>
    <w:pPr>
      <w:autoSpaceDN w:val="0"/>
      <w:spacing w:line="240" w:lineRule="exact"/>
      <w:textAlignment w:val="baseline"/>
    </w:pPr>
    <w:rPr>
      <w:rFonts w:ascii="Verdana" w:eastAsia="DejaVu Sans" w:hAnsi="Verdana" w:cs="Lohit Hindi"/>
      <w:b/>
      <w:color w:val="000000"/>
      <w:sz w:val="16"/>
      <w:szCs w:val="16"/>
      <w:lang w:val="nl-NL" w:eastAsia="nl-NL"/>
    </w:rPr>
  </w:style>
  <w:style w:type="paragraph" w:customStyle="1" w:styleId="Titelpersbericht">
    <w:name w:val="Titel persbericht"/>
    <w:next w:val="Normal"/>
    <w:rsid w:val="00A619B2"/>
    <w:pPr>
      <w:autoSpaceDN w:val="0"/>
      <w:spacing w:line="320" w:lineRule="exact"/>
      <w:textAlignment w:val="baseline"/>
    </w:pPr>
    <w:rPr>
      <w:rFonts w:ascii="Verdana" w:eastAsia="DejaVu Sans" w:hAnsi="Verdana" w:cs="Lohit Hindi"/>
      <w:b/>
      <w:color w:val="000000"/>
      <w:sz w:val="24"/>
      <w:szCs w:val="24"/>
      <w:lang w:val="nl-NL" w:eastAsia="nl-NL"/>
    </w:rPr>
  </w:style>
  <w:style w:type="paragraph" w:customStyle="1" w:styleId="Toezendgegevens">
    <w:name w:val="Toezendgegevens"/>
    <w:rsid w:val="00A619B2"/>
    <w:pPr>
      <w:autoSpaceDN w:val="0"/>
      <w:spacing w:line="240" w:lineRule="exact"/>
      <w:textAlignment w:val="baseline"/>
    </w:pPr>
    <w:rPr>
      <w:rFonts w:ascii="Verdana" w:eastAsia="DejaVu Sans" w:hAnsi="Verdana" w:cs="Lohit Hindi"/>
      <w:color w:val="000000"/>
      <w:sz w:val="18"/>
      <w:szCs w:val="18"/>
      <w:lang w:val="nl-NL" w:eastAsia="nl-NL"/>
    </w:rPr>
  </w:style>
  <w:style w:type="paragraph" w:customStyle="1" w:styleId="ToezendgegevensHvK">
    <w:name w:val="Toezendgegevens HvK"/>
    <w:basedOn w:val="StandaardHvK"/>
    <w:rsid w:val="00A619B2"/>
    <w:pPr>
      <w:spacing w:line="220" w:lineRule="exact"/>
    </w:pPr>
  </w:style>
  <w:style w:type="paragraph" w:customStyle="1" w:styleId="Verdana65">
    <w:name w:val="Verdana 6;5"/>
    <w:basedOn w:val="Normal"/>
    <w:next w:val="Normal"/>
    <w:rsid w:val="00A619B2"/>
    <w:pPr>
      <w:widowControl/>
      <w:autoSpaceDN w:val="0"/>
      <w:spacing w:line="240" w:lineRule="exact"/>
      <w:textAlignment w:val="baseline"/>
    </w:pPr>
    <w:rPr>
      <w:rFonts w:ascii="Verdana" w:eastAsia="DejaVu Sans" w:hAnsi="Verdana" w:cs="Lohit Hindi"/>
      <w:snapToGrid/>
      <w:color w:val="000000"/>
      <w:sz w:val="13"/>
      <w:szCs w:val="13"/>
      <w:lang w:val="nl-NL" w:eastAsia="nl-NL"/>
    </w:rPr>
  </w:style>
  <w:style w:type="paragraph" w:customStyle="1" w:styleId="Verdana65bold">
    <w:name w:val="Verdana 6;5 bold"/>
    <w:basedOn w:val="Normal"/>
    <w:next w:val="Normal"/>
    <w:rsid w:val="00A619B2"/>
    <w:pPr>
      <w:widowControl/>
      <w:autoSpaceDN w:val="0"/>
      <w:spacing w:line="180" w:lineRule="exact"/>
      <w:textAlignment w:val="baseline"/>
    </w:pPr>
    <w:rPr>
      <w:rFonts w:ascii="Verdana" w:eastAsia="DejaVu Sans" w:hAnsi="Verdana" w:cs="Lohit Hindi"/>
      <w:b/>
      <w:snapToGrid/>
      <w:color w:val="000000"/>
      <w:sz w:val="13"/>
      <w:szCs w:val="13"/>
      <w:lang w:val="nl-NL" w:eastAsia="nl-NL"/>
    </w:rPr>
  </w:style>
  <w:style w:type="paragraph" w:customStyle="1" w:styleId="Verdana8">
    <w:name w:val="Verdana 8"/>
    <w:next w:val="Normal"/>
    <w:rsid w:val="00A619B2"/>
    <w:pPr>
      <w:autoSpaceDN w:val="0"/>
      <w:spacing w:line="180" w:lineRule="exact"/>
      <w:textAlignment w:val="baseline"/>
    </w:pPr>
    <w:rPr>
      <w:rFonts w:ascii="Verdana" w:eastAsia="DejaVu Sans" w:hAnsi="Verdana" w:cs="Lohit Hindi"/>
      <w:color w:val="000000"/>
      <w:sz w:val="16"/>
      <w:szCs w:val="16"/>
      <w:lang w:val="nl-NL" w:eastAsia="nl-NL"/>
    </w:rPr>
  </w:style>
  <w:style w:type="paragraph" w:customStyle="1" w:styleId="Verdana8rechts">
    <w:name w:val="Verdana 8 rechts"/>
    <w:basedOn w:val="Normal"/>
    <w:next w:val="Normal"/>
    <w:rsid w:val="00A619B2"/>
    <w:pPr>
      <w:widowControl/>
      <w:autoSpaceDN w:val="0"/>
      <w:spacing w:line="240" w:lineRule="exact"/>
      <w:jc w:val="right"/>
      <w:textAlignment w:val="baseline"/>
    </w:pPr>
    <w:rPr>
      <w:rFonts w:ascii="Verdana" w:eastAsia="DejaVu Sans" w:hAnsi="Verdana" w:cs="Lohit Hindi"/>
      <w:snapToGrid/>
      <w:color w:val="000000"/>
      <w:sz w:val="16"/>
      <w:szCs w:val="16"/>
      <w:lang w:val="nl-NL" w:eastAsia="nl-NL"/>
    </w:rPr>
  </w:style>
  <w:style w:type="paragraph" w:customStyle="1" w:styleId="VetStandaard">
    <w:name w:val="Vet (Standaard)"/>
    <w:basedOn w:val="Normal"/>
    <w:next w:val="Normal"/>
    <w:rsid w:val="00A619B2"/>
    <w:pPr>
      <w:widowControl/>
      <w:autoSpaceDN w:val="0"/>
      <w:spacing w:line="240" w:lineRule="exact"/>
      <w:textAlignment w:val="baseline"/>
    </w:pPr>
    <w:rPr>
      <w:rFonts w:ascii="Verdana" w:eastAsia="DejaVu Sans" w:hAnsi="Verdana" w:cs="Lohit Hindi"/>
      <w:b/>
      <w:snapToGrid/>
      <w:color w:val="000000"/>
      <w:sz w:val="18"/>
      <w:szCs w:val="18"/>
      <w:lang w:val="nl-NL" w:eastAsia="nl-NL"/>
    </w:rPr>
  </w:style>
  <w:style w:type="paragraph" w:customStyle="1" w:styleId="Voetnoot">
    <w:name w:val="Voetnoot"/>
    <w:basedOn w:val="Normal"/>
    <w:rsid w:val="00A619B2"/>
    <w:pPr>
      <w:widowControl/>
      <w:autoSpaceDN w:val="0"/>
      <w:spacing w:line="240" w:lineRule="exact"/>
      <w:textAlignment w:val="baseline"/>
    </w:pPr>
    <w:rPr>
      <w:rFonts w:ascii="Verdana" w:eastAsia="DejaVu Sans" w:hAnsi="Verdana" w:cs="Lohit Hindi"/>
      <w:snapToGrid/>
      <w:color w:val="000000"/>
      <w:sz w:val="16"/>
      <w:szCs w:val="16"/>
      <w:lang w:val="nl-NL" w:eastAsia="nl-NL"/>
    </w:rPr>
  </w:style>
  <w:style w:type="paragraph" w:customStyle="1" w:styleId="VoetnootVorderingsbrief">
    <w:name w:val="Voetnoot Vorderingsbrief"/>
    <w:basedOn w:val="Normal"/>
    <w:rsid w:val="00A619B2"/>
    <w:pPr>
      <w:widowControl/>
      <w:autoSpaceDN w:val="0"/>
      <w:spacing w:line="200" w:lineRule="exact"/>
      <w:textAlignment w:val="baseline"/>
    </w:pPr>
    <w:rPr>
      <w:rFonts w:ascii="Verdana" w:eastAsia="DejaVu Sans" w:hAnsi="Verdana" w:cs="Lohit Hindi"/>
      <w:snapToGrid/>
      <w:color w:val="000000"/>
      <w:sz w:val="14"/>
      <w:szCs w:val="14"/>
      <w:lang w:val="nl-NL" w:eastAsia="nl-NL"/>
    </w:rPr>
  </w:style>
  <w:style w:type="paragraph" w:customStyle="1" w:styleId="VTWmeldingrood">
    <w:name w:val="VTW melding rood"/>
    <w:basedOn w:val="Normal"/>
    <w:next w:val="Normal"/>
    <w:rsid w:val="00A619B2"/>
    <w:pPr>
      <w:widowControl/>
      <w:autoSpaceDN w:val="0"/>
      <w:spacing w:line="240" w:lineRule="exact"/>
      <w:textAlignment w:val="baseline"/>
    </w:pPr>
    <w:rPr>
      <w:rFonts w:ascii="Verdana" w:eastAsia="DejaVu Sans" w:hAnsi="Verdana" w:cs="Lohit Hindi"/>
      <w:snapToGrid/>
      <w:color w:val="FF0000"/>
      <w:sz w:val="16"/>
      <w:szCs w:val="16"/>
      <w:lang w:val="nl-NL" w:eastAsia="nl-NL"/>
    </w:rPr>
  </w:style>
  <w:style w:type="table" w:customStyle="1" w:styleId="VTWTabelOnderdeel1">
    <w:name w:val="VTW Tabel Onderdeel 1"/>
    <w:rsid w:val="00A619B2"/>
    <w:pPr>
      <w:autoSpaceDN w:val="0"/>
      <w:textAlignment w:val="baseline"/>
    </w:pPr>
    <w:rPr>
      <w:rFonts w:ascii="Verdana" w:eastAsia="DejaVu Sans" w:hAnsi="Verdana" w:cs="Lohit Hindi"/>
      <w:color w:val="000000"/>
      <w:sz w:val="18"/>
      <w:szCs w:val="18"/>
      <w:lang w:val="nl-NL" w:eastAsia="nl-NL"/>
    </w:rPr>
    <w:tblPr>
      <w:tblCellMar>
        <w:top w:w="0" w:type="dxa"/>
        <w:left w:w="0" w:type="dxa"/>
        <w:bottom w:w="0" w:type="dxa"/>
        <w:right w:w="0" w:type="dxa"/>
      </w:tblCellMar>
    </w:tblPr>
    <w:tcPr>
      <w:shd w:val="clear" w:color="auto" w:fill="auto"/>
    </w:tcPr>
  </w:style>
  <w:style w:type="table" w:customStyle="1" w:styleId="VTWtabelwit">
    <w:name w:val="VTW tabel wit"/>
    <w:rsid w:val="00A619B2"/>
    <w:pPr>
      <w:autoSpaceDN w:val="0"/>
      <w:textAlignment w:val="baseline"/>
    </w:pPr>
    <w:rPr>
      <w:rFonts w:ascii="Verdana" w:eastAsia="DejaVu Sans" w:hAnsi="Verdana" w:cs="Lohit Hindi"/>
      <w:color w:val="000000"/>
      <w:sz w:val="18"/>
      <w:szCs w:val="18"/>
      <w:lang w:val="nl-NL" w:eastAsia="nl-NL"/>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rsid w:val="00A619B2"/>
    <w:pPr>
      <w:widowControl/>
      <w:shd w:val="clear" w:color="auto" w:fill="EEEEEE"/>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VTWVerdana">
    <w:name w:val="VTW Verdana"/>
    <w:basedOn w:val="Normal"/>
    <w:next w:val="Normal"/>
    <w:rsid w:val="00A619B2"/>
    <w:pPr>
      <w:widowControl/>
      <w:autoSpaceDN w:val="0"/>
      <w:spacing w:line="180" w:lineRule="exact"/>
      <w:textAlignment w:val="baseline"/>
    </w:pPr>
    <w:rPr>
      <w:rFonts w:ascii="Verdana" w:eastAsia="DejaVu Sans" w:hAnsi="Verdana" w:cs="Lohit Hindi"/>
      <w:snapToGrid/>
      <w:color w:val="000000"/>
      <w:sz w:val="14"/>
      <w:szCs w:val="14"/>
      <w:lang w:val="nl-NL" w:eastAsia="nl-NL"/>
    </w:rPr>
  </w:style>
  <w:style w:type="table" w:customStyle="1" w:styleId="VTWAanvraagformulierKop">
    <w:name w:val="VTW_Aanvraagformulier_Kop"/>
    <w:rsid w:val="00A619B2"/>
    <w:pPr>
      <w:autoSpaceDN w:val="0"/>
      <w:textAlignment w:val="baseline"/>
    </w:pPr>
    <w:rPr>
      <w:rFonts w:ascii="Verdana" w:eastAsia="DejaVu Sans" w:hAnsi="Verdana" w:cs="Lohit Hindi"/>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A619B2"/>
    <w:pPr>
      <w:autoSpaceDN w:val="0"/>
      <w:textAlignment w:val="baseline"/>
    </w:pPr>
    <w:rPr>
      <w:rFonts w:eastAsia="DejaVu Sans" w:cs="Lohit Hindi"/>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rsid w:val="00A619B2"/>
    <w:pPr>
      <w:widowControl/>
      <w:autoSpaceDN w:val="0"/>
      <w:spacing w:line="280" w:lineRule="exact"/>
      <w:textAlignment w:val="baseline"/>
    </w:pPr>
    <w:rPr>
      <w:rFonts w:ascii="Verdana" w:eastAsia="DejaVu Sans" w:hAnsi="Verdana" w:cs="Lohit Hindi"/>
      <w:b/>
      <w:snapToGrid/>
      <w:color w:val="000000"/>
      <w:szCs w:val="24"/>
      <w:lang w:val="nl-NL" w:eastAsia="nl-NL"/>
    </w:rPr>
  </w:style>
  <w:style w:type="paragraph" w:customStyle="1" w:styleId="VTWOndertitel">
    <w:name w:val="VTW_Ondertitel"/>
    <w:basedOn w:val="Normal"/>
    <w:next w:val="Normal"/>
    <w:rsid w:val="00A619B2"/>
    <w:pPr>
      <w:widowControl/>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WitregelNota8pt">
    <w:name w:val="Witregel Nota 8pt"/>
    <w:next w:val="Normal"/>
    <w:rsid w:val="00A619B2"/>
    <w:pPr>
      <w:autoSpaceDN w:val="0"/>
      <w:spacing w:line="160" w:lineRule="exact"/>
      <w:textAlignment w:val="baseline"/>
    </w:pPr>
    <w:rPr>
      <w:rFonts w:ascii="Verdana" w:eastAsia="DejaVu Sans" w:hAnsi="Verdana" w:cs="Lohit Hindi"/>
      <w:color w:val="000000"/>
      <w:sz w:val="16"/>
      <w:szCs w:val="16"/>
      <w:lang w:val="nl-NL" w:eastAsia="nl-NL"/>
    </w:rPr>
  </w:style>
  <w:style w:type="paragraph" w:customStyle="1" w:styleId="WitregelNota9pt">
    <w:name w:val="Witregel Nota 9pt"/>
    <w:next w:val="Normal"/>
    <w:rsid w:val="00A619B2"/>
    <w:pPr>
      <w:autoSpaceDN w:val="0"/>
      <w:spacing w:line="180" w:lineRule="exact"/>
      <w:textAlignment w:val="baseline"/>
    </w:pPr>
    <w:rPr>
      <w:rFonts w:ascii="Verdana" w:eastAsia="DejaVu Sans" w:hAnsi="Verdana" w:cs="Lohit Hindi"/>
      <w:color w:val="000000"/>
      <w:sz w:val="18"/>
      <w:szCs w:val="18"/>
      <w:lang w:val="nl-NL" w:eastAsia="nl-NL"/>
    </w:rPr>
  </w:style>
  <w:style w:type="paragraph" w:customStyle="1" w:styleId="WitregelW1">
    <w:name w:val="Witregel W1"/>
    <w:next w:val="Normal"/>
    <w:rsid w:val="00A619B2"/>
    <w:pPr>
      <w:autoSpaceDN w:val="0"/>
      <w:spacing w:line="90" w:lineRule="exact"/>
      <w:textAlignment w:val="baseline"/>
    </w:pPr>
    <w:rPr>
      <w:rFonts w:ascii="Verdana" w:eastAsia="DejaVu Sans" w:hAnsi="Verdana" w:cs="Lohit Hindi"/>
      <w:color w:val="000000"/>
      <w:sz w:val="9"/>
      <w:szCs w:val="9"/>
      <w:lang w:val="nl-NL" w:eastAsia="nl-NL"/>
    </w:rPr>
  </w:style>
  <w:style w:type="paragraph" w:customStyle="1" w:styleId="WitregelW1bodytekst">
    <w:name w:val="Witregel W1 (bodytekst)"/>
    <w:next w:val="Normal"/>
    <w:rsid w:val="00A619B2"/>
    <w:pPr>
      <w:autoSpaceDN w:val="0"/>
      <w:spacing w:line="240" w:lineRule="exact"/>
      <w:textAlignment w:val="baseline"/>
    </w:pPr>
    <w:rPr>
      <w:rFonts w:ascii="Verdana" w:eastAsia="DejaVu Sans" w:hAnsi="Verdana" w:cs="Lohit Hindi"/>
      <w:color w:val="000000"/>
      <w:sz w:val="18"/>
      <w:szCs w:val="18"/>
      <w:lang w:val="nl-NL" w:eastAsia="nl-NL"/>
    </w:rPr>
  </w:style>
  <w:style w:type="paragraph" w:customStyle="1" w:styleId="WitregelW2">
    <w:name w:val="Witregel W2"/>
    <w:next w:val="Normal"/>
    <w:rsid w:val="00A619B2"/>
    <w:pPr>
      <w:autoSpaceDN w:val="0"/>
      <w:spacing w:line="270" w:lineRule="exact"/>
      <w:textAlignment w:val="baseline"/>
    </w:pPr>
    <w:rPr>
      <w:rFonts w:ascii="Verdana" w:eastAsia="DejaVu Sans" w:hAnsi="Verdana" w:cs="Lohit Hindi"/>
      <w:color w:val="000000"/>
      <w:sz w:val="27"/>
      <w:szCs w:val="27"/>
      <w:lang w:val="nl-NL" w:eastAsia="nl-NL"/>
    </w:rPr>
  </w:style>
  <w:style w:type="paragraph" w:customStyle="1" w:styleId="Witregel1pt">
    <w:name w:val="Witregel_1pt"/>
    <w:basedOn w:val="Normal"/>
    <w:next w:val="Normal"/>
    <w:rsid w:val="00A619B2"/>
    <w:pPr>
      <w:widowControl/>
      <w:autoSpaceDN w:val="0"/>
      <w:spacing w:line="240" w:lineRule="exact"/>
      <w:textAlignment w:val="baseline"/>
    </w:pPr>
    <w:rPr>
      <w:rFonts w:ascii="Verdana" w:eastAsia="DejaVu Sans" w:hAnsi="Verdana" w:cs="Lohit Hindi"/>
      <w:snapToGrid/>
      <w:color w:val="000000"/>
      <w:sz w:val="2"/>
      <w:szCs w:val="2"/>
      <w:lang w:val="nl-NL" w:eastAsia="nl-NL"/>
    </w:rPr>
  </w:style>
  <w:style w:type="paragraph" w:customStyle="1" w:styleId="wittetekst">
    <w:name w:val="witte tekst"/>
    <w:basedOn w:val="StandaardHvK"/>
    <w:rsid w:val="00A619B2"/>
    <w:pPr>
      <w:spacing w:line="130" w:lineRule="exact"/>
    </w:pPr>
    <w:rPr>
      <w:rFonts w:ascii="Verdana" w:hAnsi="Verdana"/>
      <w:color w:val="FFFFFF"/>
      <w:sz w:val="13"/>
      <w:szCs w:val="13"/>
    </w:rPr>
  </w:style>
  <w:style w:type="paragraph" w:customStyle="1" w:styleId="WOBBesluitBijlageKop">
    <w:name w:val="WOB Besluit Bijlage Kop"/>
    <w:basedOn w:val="Normal"/>
    <w:next w:val="Normal"/>
    <w:rsid w:val="00A619B2"/>
    <w:pPr>
      <w:pageBreakBefore/>
      <w:widowControl/>
      <w:numPr>
        <w:numId w:val="3"/>
      </w:numPr>
      <w:autoSpaceDN w:val="0"/>
      <w:spacing w:before="180" w:line="240" w:lineRule="exact"/>
      <w:textAlignment w:val="baseline"/>
    </w:pPr>
    <w:rPr>
      <w:rFonts w:ascii="Verdana" w:eastAsia="DejaVu Sans" w:hAnsi="Verdana" w:cs="Lohit Hindi"/>
      <w:b/>
      <w:snapToGrid/>
      <w:color w:val="000000"/>
      <w:sz w:val="18"/>
      <w:szCs w:val="18"/>
      <w:lang w:val="nl-NL" w:eastAsia="nl-NL"/>
    </w:rPr>
  </w:style>
  <w:style w:type="paragraph" w:customStyle="1" w:styleId="WOBBesluitBijlageLidArtikel">
    <w:name w:val="WOB Besluit Bijlage Lid Artikel"/>
    <w:basedOn w:val="Normal"/>
    <w:next w:val="Normal"/>
    <w:rsid w:val="00A619B2"/>
    <w:pPr>
      <w:widowControl/>
      <w:numPr>
        <w:numId w:val="4"/>
      </w:numPr>
      <w:autoSpaceDN w:val="0"/>
      <w:spacing w:line="240" w:lineRule="exact"/>
      <w:ind w:firstLine="0"/>
      <w:textAlignment w:val="baseline"/>
    </w:pPr>
    <w:rPr>
      <w:rFonts w:ascii="Verdana" w:eastAsia="DejaVu Sans" w:hAnsi="Verdana" w:cs="Lohit Hindi"/>
      <w:snapToGrid/>
      <w:color w:val="000000"/>
      <w:sz w:val="18"/>
      <w:szCs w:val="18"/>
      <w:lang w:val="nl-NL" w:eastAsia="nl-NL"/>
    </w:rPr>
  </w:style>
  <w:style w:type="paragraph" w:customStyle="1" w:styleId="WOBBesluitKop">
    <w:name w:val="WOB Besluit Kop"/>
    <w:basedOn w:val="Normal"/>
    <w:next w:val="Normal"/>
    <w:rsid w:val="00A619B2"/>
    <w:pPr>
      <w:widowControl/>
      <w:autoSpaceDN w:val="0"/>
      <w:spacing w:before="180" w:line="240" w:lineRule="exact"/>
      <w:textAlignment w:val="baseline"/>
    </w:pPr>
    <w:rPr>
      <w:rFonts w:ascii="Verdana" w:eastAsia="DejaVu Sans" w:hAnsi="Verdana" w:cs="Lohit Hindi"/>
      <w:b/>
      <w:snapToGrid/>
      <w:color w:val="000000"/>
      <w:sz w:val="18"/>
      <w:szCs w:val="18"/>
      <w:lang w:val="nl-NL" w:eastAsia="nl-NL"/>
    </w:rPr>
  </w:style>
  <w:style w:type="paragraph" w:customStyle="1" w:styleId="WOBBesluitLidgenummerd">
    <w:name w:val="WOB Besluit Lid genummerd"/>
    <w:basedOn w:val="Normal"/>
    <w:next w:val="Normal"/>
    <w:rsid w:val="00A619B2"/>
    <w:pPr>
      <w:widowControl/>
      <w:numPr>
        <w:numId w:val="5"/>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esluitStandaard">
    <w:name w:val="WOB Besluit Standaard"/>
    <w:basedOn w:val="Normal"/>
    <w:next w:val="Normal"/>
    <w:rsid w:val="00A619B2"/>
    <w:pPr>
      <w:widowControl/>
      <w:autoSpaceDN w:val="0"/>
      <w:spacing w:after="180" w:line="240" w:lineRule="exact"/>
      <w:textAlignment w:val="baseline"/>
    </w:pPr>
    <w:rPr>
      <w:rFonts w:ascii="Verdana" w:eastAsia="DejaVu Sans" w:hAnsi="Verdana" w:cs="Lohit Hindi"/>
      <w:snapToGrid/>
      <w:color w:val="000000"/>
      <w:sz w:val="18"/>
      <w:szCs w:val="18"/>
      <w:lang w:val="nl-NL" w:eastAsia="nl-NL"/>
    </w:rPr>
  </w:style>
  <w:style w:type="paragraph" w:customStyle="1" w:styleId="WOBBesluitSubkop">
    <w:name w:val="WOB Besluit Subkop"/>
    <w:basedOn w:val="Normal"/>
    <w:next w:val="Normal"/>
    <w:rsid w:val="00A619B2"/>
    <w:pPr>
      <w:widowControl/>
      <w:autoSpaceDN w:val="0"/>
      <w:spacing w:before="180" w:after="180" w:line="240" w:lineRule="exact"/>
      <w:textAlignment w:val="baseline"/>
    </w:pPr>
    <w:rPr>
      <w:rFonts w:ascii="Verdana" w:eastAsia="DejaVu Sans" w:hAnsi="Verdana" w:cs="Lohit Hindi"/>
      <w:i/>
      <w:snapToGrid/>
      <w:color w:val="000000"/>
      <w:sz w:val="18"/>
      <w:szCs w:val="18"/>
      <w:lang w:val="nl-NL" w:eastAsia="nl-NL"/>
    </w:rPr>
  </w:style>
  <w:style w:type="paragraph" w:customStyle="1" w:styleId="WobBijlageLedenArtikel1">
    <w:name w:val="Wob_Bijlage_Leden_Artikel_1"/>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10">
    <w:name w:val="Wob_Bijlage_Leden_Artikel_10"/>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11">
    <w:name w:val="Wob_Bijlage_Leden_Artikel_11"/>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3">
    <w:name w:val="Wob_Bijlage_Leden_Artikel_3"/>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6">
    <w:name w:val="Wob_Bijlage_Leden_Artikel_6"/>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7">
    <w:name w:val="Wob_Bijlage_Leden_Artikel_7"/>
    <w:basedOn w:val="Normal"/>
    <w:next w:val="Normal"/>
    <w:rsid w:val="00A619B2"/>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rkaroundalineatekstblok">
    <w:name w:val="Workaround alinea tekstblok"/>
    <w:rsid w:val="00A619B2"/>
    <w:pPr>
      <w:autoSpaceDN w:val="0"/>
      <w:spacing w:after="180" w:line="240" w:lineRule="exact"/>
      <w:textAlignment w:val="baseline"/>
    </w:pPr>
    <w:rPr>
      <w:rFonts w:ascii="Verdana" w:eastAsia="DejaVu Sans" w:hAnsi="Verdana" w:cs="Lohit Hindi"/>
      <w:color w:val="000000"/>
      <w:sz w:val="18"/>
      <w:szCs w:val="18"/>
      <w:lang w:val="nl-NL" w:eastAsia="nl-NL"/>
    </w:rPr>
  </w:style>
  <w:style w:type="paragraph" w:customStyle="1" w:styleId="Workaroundfunctieondertekenaar">
    <w:name w:val="Workaround functie ondertekenaar"/>
    <w:next w:val="Normal"/>
    <w:rsid w:val="00A619B2"/>
    <w:pPr>
      <w:autoSpaceDN w:val="0"/>
      <w:spacing w:line="240" w:lineRule="exact"/>
      <w:textAlignment w:val="baseline"/>
    </w:pPr>
    <w:rPr>
      <w:rFonts w:ascii="Verdana" w:eastAsia="DejaVu Sans" w:hAnsi="Verdana" w:cs="Lohit Hindi"/>
      <w:i/>
      <w:color w:val="000000"/>
      <w:sz w:val="18"/>
      <w:szCs w:val="18"/>
      <w:lang w:val="nl-NL" w:eastAsia="nl-NL"/>
    </w:rPr>
  </w:style>
  <w:style w:type="paragraph" w:customStyle="1" w:styleId="Workaroundgroetregel">
    <w:name w:val="Workaround groetregel"/>
    <w:next w:val="Normal"/>
    <w:rsid w:val="00A619B2"/>
    <w:pPr>
      <w:autoSpaceDN w:val="0"/>
      <w:spacing w:before="360" w:line="240" w:lineRule="exact"/>
      <w:textAlignment w:val="baseline"/>
    </w:pPr>
    <w:rPr>
      <w:rFonts w:ascii="Verdana" w:eastAsia="DejaVu Sans" w:hAnsi="Verdana" w:cs="Lohit Hindi"/>
      <w:color w:val="000000"/>
      <w:sz w:val="18"/>
      <w:szCs w:val="18"/>
      <w:lang w:val="nl-NL" w:eastAsia="nl-NL"/>
    </w:rPr>
  </w:style>
  <w:style w:type="paragraph" w:customStyle="1" w:styleId="Workaroundministerieondertekenaar">
    <w:name w:val="Workaround ministerie ondertekenaar"/>
    <w:next w:val="Normal"/>
    <w:rsid w:val="00A619B2"/>
    <w:pPr>
      <w:autoSpaceDN w:val="0"/>
      <w:spacing w:after="720" w:line="240" w:lineRule="exact"/>
      <w:textAlignment w:val="baseline"/>
    </w:pPr>
    <w:rPr>
      <w:rFonts w:ascii="Verdana" w:eastAsia="DejaVu Sans" w:hAnsi="Verdana" w:cs="Lohit Hindi"/>
      <w:color w:val="000000"/>
      <w:sz w:val="18"/>
      <w:szCs w:val="18"/>
      <w:lang w:val="nl-NL" w:eastAsia="nl-NL"/>
    </w:rPr>
  </w:style>
  <w:style w:type="paragraph" w:customStyle="1" w:styleId="Workaroundnaamondertekenaar">
    <w:name w:val="Workaround naam ondertekenaar"/>
    <w:next w:val="Normal"/>
    <w:rsid w:val="00A619B2"/>
    <w:pPr>
      <w:autoSpaceDN w:val="0"/>
      <w:spacing w:line="240" w:lineRule="exact"/>
      <w:textAlignment w:val="baseline"/>
    </w:pPr>
    <w:rPr>
      <w:rFonts w:ascii="Verdana" w:eastAsia="DejaVu Sans" w:hAnsi="Verdana" w:cs="Lohit Hindi"/>
      <w:color w:val="000000"/>
      <w:sz w:val="18"/>
      <w:szCs w:val="18"/>
      <w:lang w:val="nl-NL" w:eastAsia="nl-NL"/>
    </w:rPr>
  </w:style>
  <w:style w:type="paragraph" w:customStyle="1" w:styleId="lid">
    <w:name w:val="lid"/>
    <w:basedOn w:val="Normal"/>
    <w:rsid w:val="00A619B2"/>
    <w:pPr>
      <w:widowControl/>
      <w:spacing w:before="100" w:beforeAutospacing="1" w:after="100" w:afterAutospacing="1"/>
    </w:pPr>
    <w:rPr>
      <w:rFonts w:ascii="Times New Roman" w:hAnsi="Times New Roman"/>
      <w:snapToGrid/>
      <w:szCs w:val="24"/>
      <w:lang w:val="nl-NL" w:eastAsia="nl-NL"/>
    </w:rPr>
  </w:style>
  <w:style w:type="paragraph" w:customStyle="1" w:styleId="al">
    <w:name w:val="al"/>
    <w:basedOn w:val="Normal"/>
    <w:rsid w:val="00A619B2"/>
    <w:pPr>
      <w:widowControl/>
      <w:spacing w:before="100" w:beforeAutospacing="1" w:after="100" w:afterAutospacing="1"/>
    </w:pPr>
    <w:rPr>
      <w:rFonts w:ascii="Times New Roman" w:hAnsi="Times New Roman"/>
      <w:snapToGrid/>
      <w:szCs w:val="24"/>
      <w:lang w:val="nl-NL" w:eastAsia="nl-NL"/>
    </w:rPr>
  </w:style>
  <w:style w:type="character" w:styleId="CommentReference">
    <w:name w:val="annotation reference"/>
    <w:basedOn w:val="DefaultParagraphFont"/>
    <w:uiPriority w:val="99"/>
    <w:unhideWhenUsed/>
    <w:rsid w:val="00A619B2"/>
    <w:rPr>
      <w:sz w:val="16"/>
      <w:szCs w:val="16"/>
    </w:rPr>
  </w:style>
  <w:style w:type="paragraph" w:customStyle="1" w:styleId="CommentText1">
    <w:name w:val="Comment Text1"/>
    <w:basedOn w:val="Normal"/>
    <w:next w:val="CommentText"/>
    <w:link w:val="CommentTextChar"/>
    <w:uiPriority w:val="99"/>
    <w:unhideWhenUsed/>
    <w:rsid w:val="00A619B2"/>
    <w:pPr>
      <w:widowControl/>
      <w:spacing w:after="200"/>
    </w:pPr>
    <w:rPr>
      <w:rFonts w:ascii="Calibri" w:eastAsia="Calibri" w:hAnsi="Calibri"/>
      <w:snapToGrid/>
      <w:sz w:val="20"/>
    </w:rPr>
  </w:style>
  <w:style w:type="character" w:customStyle="1" w:styleId="CommentTextChar">
    <w:name w:val="Comment Text Char"/>
    <w:basedOn w:val="DefaultParagraphFont"/>
    <w:link w:val="CommentText1"/>
    <w:uiPriority w:val="99"/>
    <w:rsid w:val="00A619B2"/>
    <w:rPr>
      <w:rFonts w:ascii="Calibri" w:eastAsia="Calibri" w:hAnsi="Calibri" w:cs="Times New Roman"/>
      <w:lang w:eastAsia="en-US"/>
    </w:rPr>
  </w:style>
  <w:style w:type="paragraph" w:customStyle="1" w:styleId="CommentSubject1">
    <w:name w:val="Comment Subject1"/>
    <w:basedOn w:val="CommentText"/>
    <w:next w:val="CommentText"/>
    <w:unhideWhenUsed/>
    <w:rsid w:val="00A619B2"/>
    <w:pPr>
      <w:widowControl/>
      <w:spacing w:after="200"/>
    </w:pPr>
    <w:rPr>
      <w:rFonts w:ascii="Calibri" w:eastAsia="Calibri" w:hAnsi="Calibri"/>
      <w:b/>
      <w:bCs/>
      <w:snapToGrid/>
      <w:lang w:val="nl-NL"/>
    </w:rPr>
  </w:style>
  <w:style w:type="character" w:customStyle="1" w:styleId="CommentSubjectChar">
    <w:name w:val="Comment Subject Char"/>
    <w:basedOn w:val="CommentTextChar"/>
    <w:link w:val="CommentSubject"/>
    <w:rsid w:val="00A619B2"/>
    <w:rPr>
      <w:rFonts w:ascii="Calibri" w:eastAsia="Calibri" w:hAnsi="Calibri" w:cs="Times New Roman"/>
      <w:b/>
      <w:bCs/>
      <w:lang w:eastAsia="en-US"/>
    </w:rPr>
  </w:style>
  <w:style w:type="paragraph" w:customStyle="1" w:styleId="BalloonText1">
    <w:name w:val="Balloon Text1"/>
    <w:basedOn w:val="Normal"/>
    <w:next w:val="BalloonText"/>
    <w:link w:val="BalloonTextChar"/>
    <w:unhideWhenUsed/>
    <w:rsid w:val="00A619B2"/>
    <w:pPr>
      <w:widowControl/>
    </w:pPr>
    <w:rPr>
      <w:rFonts w:ascii="Tahoma" w:eastAsia="Calibri" w:hAnsi="Tahoma" w:cs="Tahoma"/>
      <w:snapToGrid/>
      <w:sz w:val="16"/>
      <w:szCs w:val="16"/>
    </w:rPr>
  </w:style>
  <w:style w:type="character" w:customStyle="1" w:styleId="BalloonTextChar">
    <w:name w:val="Balloon Text Char"/>
    <w:basedOn w:val="DefaultParagraphFont"/>
    <w:link w:val="BalloonText1"/>
    <w:rsid w:val="00A619B2"/>
    <w:rPr>
      <w:rFonts w:ascii="Tahoma" w:eastAsia="Calibri" w:hAnsi="Tahoma" w:cs="Tahoma"/>
      <w:sz w:val="16"/>
      <w:szCs w:val="16"/>
      <w:lang w:eastAsia="en-US"/>
    </w:rPr>
  </w:style>
  <w:style w:type="paragraph" w:customStyle="1" w:styleId="labeled">
    <w:name w:val="labeled"/>
    <w:basedOn w:val="Normal"/>
    <w:rsid w:val="00A619B2"/>
    <w:pPr>
      <w:widowControl/>
      <w:spacing w:before="100" w:beforeAutospacing="1" w:after="100" w:afterAutospacing="1"/>
    </w:pPr>
    <w:rPr>
      <w:rFonts w:ascii="Times New Roman" w:hAnsi="Times New Roman"/>
      <w:snapToGrid/>
      <w:szCs w:val="24"/>
      <w:lang w:val="nl-NL" w:eastAsia="nl-NL"/>
    </w:rPr>
  </w:style>
  <w:style w:type="character" w:customStyle="1" w:styleId="ol">
    <w:name w:val="ol"/>
    <w:basedOn w:val="DefaultParagraphFont"/>
    <w:rsid w:val="00A619B2"/>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rsid w:val="00A619B2"/>
    <w:pPr>
      <w:widowControl/>
      <w:autoSpaceDE w:val="0"/>
      <w:autoSpaceDN w:val="0"/>
      <w:spacing w:after="160" w:line="240" w:lineRule="exact"/>
      <w:jc w:val="both"/>
    </w:pPr>
    <w:rPr>
      <w:rFonts w:ascii="Times New Roman" w:hAnsi="Times New Roman"/>
      <w:snapToGrid/>
      <w:sz w:val="20"/>
      <w:vertAlign w:val="superscript"/>
    </w:rPr>
  </w:style>
  <w:style w:type="table" w:customStyle="1" w:styleId="TableGrid1">
    <w:name w:val="Table Grid1"/>
    <w:basedOn w:val="TableNormal"/>
    <w:next w:val="TableGrid"/>
    <w:uiPriority w:val="59"/>
    <w:rsid w:val="00A619B2"/>
    <w:rPr>
      <w:rFonts w:ascii="Calibri" w:eastAsia="Calibri" w:hAnsi="Calibri"/>
      <w:sz w:val="24"/>
      <w:szCs w:val="24"/>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A619B2"/>
  </w:style>
  <w:style w:type="paragraph" w:customStyle="1" w:styleId="Huisstijl-InhoudMinistrieleRegeling">
    <w:name w:val="Huisstijl - Inhoud Ministriele Regeling"/>
    <w:basedOn w:val="Normal"/>
    <w:qFormat/>
    <w:rsid w:val="00A619B2"/>
    <w:pPr>
      <w:suppressAutoHyphens/>
      <w:autoSpaceDN w:val="0"/>
      <w:spacing w:line="240" w:lineRule="atLeast"/>
      <w:textAlignment w:val="baseline"/>
    </w:pPr>
    <w:rPr>
      <w:rFonts w:ascii="Verdana" w:eastAsia="DejaVu Sans" w:hAnsi="Verdana" w:cs="Lohit Hindi"/>
      <w:snapToGrid/>
      <w:kern w:val="3"/>
      <w:sz w:val="18"/>
      <w:szCs w:val="18"/>
      <w:lang w:val="nl-NL" w:eastAsia="zh-CN" w:bidi="hi-IN"/>
    </w:rPr>
  </w:style>
  <w:style w:type="character" w:customStyle="1" w:styleId="highlight">
    <w:name w:val="highlight"/>
    <w:basedOn w:val="DefaultParagraphFont"/>
    <w:rsid w:val="00A619B2"/>
  </w:style>
  <w:style w:type="table" w:customStyle="1" w:styleId="Tabelraster1">
    <w:name w:val="Tabelraster1"/>
    <w:basedOn w:val="TableNormal"/>
    <w:next w:val="TableGrid"/>
    <w:uiPriority w:val="39"/>
    <w:rsid w:val="00A619B2"/>
    <w:pPr>
      <w:autoSpaceDN w:val="0"/>
      <w:textAlignment w:val="baseline"/>
    </w:pPr>
    <w:rPr>
      <w:rFonts w:eastAsia="DejaVu Sans" w:cs="Lohit Hindi"/>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619B2"/>
    <w:pPr>
      <w:keepLines/>
      <w:spacing w:before="240" w:line="259" w:lineRule="auto"/>
      <w:jc w:val="left"/>
      <w:outlineLvl w:val="9"/>
    </w:pPr>
    <w:rPr>
      <w:rFonts w:ascii="Calibri Light" w:hAnsi="Calibri Light"/>
      <w:b w:val="0"/>
      <w:color w:val="2E74B5"/>
      <w:sz w:val="32"/>
      <w:szCs w:val="32"/>
      <w:u w:val="none"/>
      <w:lang w:val="nl-NL" w:eastAsia="nl-NL"/>
    </w:rPr>
  </w:style>
  <w:style w:type="character" w:customStyle="1" w:styleId="st">
    <w:name w:val="st"/>
    <w:basedOn w:val="DefaultParagraphFont"/>
    <w:rsid w:val="00A619B2"/>
  </w:style>
  <w:style w:type="paragraph" w:styleId="Revision">
    <w:name w:val="Revision"/>
    <w:hidden/>
    <w:uiPriority w:val="99"/>
    <w:semiHidden/>
    <w:rsid w:val="00A619B2"/>
    <w:rPr>
      <w:rFonts w:ascii="Verdana" w:eastAsia="DejaVu Sans" w:hAnsi="Verdana" w:cs="Lohit Hindi"/>
      <w:color w:val="000000"/>
      <w:sz w:val="18"/>
      <w:szCs w:val="18"/>
      <w:lang w:val="nl-NL" w:eastAsia="nl-NL"/>
    </w:rPr>
  </w:style>
  <w:style w:type="paragraph" w:customStyle="1" w:styleId="NoSpacing1">
    <w:name w:val="No Spacing1"/>
    <w:next w:val="NoSpacing"/>
    <w:uiPriority w:val="1"/>
    <w:qFormat/>
    <w:rsid w:val="00A619B2"/>
    <w:rPr>
      <w:rFonts w:ascii="Verdana" w:eastAsia="Calibri" w:hAnsi="Verdana"/>
      <w:sz w:val="18"/>
      <w:szCs w:val="22"/>
    </w:rPr>
  </w:style>
  <w:style w:type="character" w:customStyle="1" w:styleId="highlight1">
    <w:name w:val="highlight1"/>
    <w:basedOn w:val="DefaultParagraphFont"/>
    <w:rsid w:val="00A619B2"/>
    <w:rPr>
      <w:color w:val="000000"/>
      <w:shd w:val="clear" w:color="auto" w:fill="E17000"/>
    </w:rPr>
  </w:style>
  <w:style w:type="character" w:customStyle="1" w:styleId="visually-hidden1">
    <w:name w:val="visually-hidden1"/>
    <w:basedOn w:val="DefaultParagraphFont"/>
    <w:rsid w:val="00A619B2"/>
    <w:rPr>
      <w:bdr w:val="none" w:sz="0" w:space="0" w:color="auto" w:frame="1"/>
    </w:rPr>
  </w:style>
  <w:style w:type="table" w:customStyle="1" w:styleId="Tabelraster2">
    <w:name w:val="Tabelraster2"/>
    <w:basedOn w:val="TableNormal"/>
    <w:next w:val="TableGrid"/>
    <w:uiPriority w:val="39"/>
    <w:rsid w:val="00A619B2"/>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619B2"/>
    <w:pPr>
      <w:widowControl/>
      <w:autoSpaceDE w:val="0"/>
      <w:autoSpaceDN w:val="0"/>
      <w:adjustRightInd w:val="0"/>
      <w:ind w:left="39"/>
    </w:pPr>
    <w:rPr>
      <w:rFonts w:ascii="Verdana" w:eastAsia="DejaVu Sans" w:hAnsi="Verdana" w:cs="Verdana"/>
      <w:snapToGrid/>
      <w:sz w:val="18"/>
      <w:szCs w:val="18"/>
      <w:lang w:val="nl-NL" w:eastAsia="nl-NL"/>
    </w:rPr>
  </w:style>
  <w:style w:type="character" w:customStyle="1" w:styleId="BodyTextChar">
    <w:name w:val="Body Text Char"/>
    <w:basedOn w:val="DefaultParagraphFont"/>
    <w:link w:val="BodyText"/>
    <w:uiPriority w:val="1"/>
    <w:rsid w:val="00A619B2"/>
    <w:rPr>
      <w:rFonts w:ascii="Verdana" w:eastAsia="DejaVu Sans" w:hAnsi="Verdana" w:cs="Verdana"/>
      <w:sz w:val="18"/>
      <w:szCs w:val="18"/>
      <w:lang w:val="nl-NL" w:eastAsia="nl-NL"/>
    </w:rPr>
  </w:style>
  <w:style w:type="character" w:customStyle="1" w:styleId="markedcontent">
    <w:name w:val="markedcontent"/>
    <w:basedOn w:val="DefaultParagraphFont"/>
    <w:rsid w:val="00A619B2"/>
  </w:style>
  <w:style w:type="character" w:customStyle="1" w:styleId="FollowedHyperlink1">
    <w:name w:val="FollowedHyperlink1"/>
    <w:basedOn w:val="DefaultParagraphFont"/>
    <w:uiPriority w:val="99"/>
    <w:semiHidden/>
    <w:unhideWhenUsed/>
    <w:rsid w:val="00A619B2"/>
    <w:rPr>
      <w:color w:val="954F72"/>
      <w:u w:val="single"/>
    </w:rPr>
  </w:style>
  <w:style w:type="character" w:styleId="UnresolvedMention">
    <w:name w:val="Unresolved Mention"/>
    <w:basedOn w:val="DefaultParagraphFont"/>
    <w:uiPriority w:val="99"/>
    <w:semiHidden/>
    <w:unhideWhenUsed/>
    <w:rsid w:val="00A619B2"/>
    <w:rPr>
      <w:color w:val="605E5C"/>
      <w:shd w:val="clear" w:color="auto" w:fill="E1DFDD"/>
    </w:rPr>
  </w:style>
  <w:style w:type="character" w:customStyle="1" w:styleId="Heading4Char1">
    <w:name w:val="Heading 4 Char1"/>
    <w:basedOn w:val="DefaultParagraphFont"/>
    <w:link w:val="Heading4"/>
    <w:semiHidden/>
    <w:rsid w:val="00A619B2"/>
    <w:rPr>
      <w:rFonts w:asciiTheme="majorHAnsi" w:eastAsiaTheme="majorEastAsia" w:hAnsiTheme="majorHAnsi" w:cstheme="majorBidi"/>
      <w:i/>
      <w:iCs/>
      <w:snapToGrid w:val="0"/>
      <w:color w:val="2E74B5" w:themeColor="accent1" w:themeShade="BF"/>
      <w:sz w:val="24"/>
    </w:rPr>
  </w:style>
  <w:style w:type="character" w:customStyle="1" w:styleId="Heading7Char1">
    <w:name w:val="Heading 7 Char1"/>
    <w:basedOn w:val="DefaultParagraphFont"/>
    <w:link w:val="Heading7"/>
    <w:semiHidden/>
    <w:rsid w:val="00A619B2"/>
    <w:rPr>
      <w:rFonts w:asciiTheme="majorHAnsi" w:eastAsiaTheme="majorEastAsia" w:hAnsiTheme="majorHAnsi" w:cstheme="majorBidi"/>
      <w:i/>
      <w:iCs/>
      <w:snapToGrid w:val="0"/>
      <w:color w:val="1F4D78" w:themeColor="accent1" w:themeShade="7F"/>
      <w:sz w:val="24"/>
    </w:rPr>
  </w:style>
  <w:style w:type="paragraph" w:styleId="CommentText">
    <w:name w:val="annotation text"/>
    <w:basedOn w:val="Normal"/>
    <w:link w:val="CommentTextChar1"/>
    <w:rsid w:val="00A619B2"/>
    <w:rPr>
      <w:sz w:val="20"/>
    </w:rPr>
  </w:style>
  <w:style w:type="character" w:customStyle="1" w:styleId="CommentTextChar1">
    <w:name w:val="Comment Text Char1"/>
    <w:basedOn w:val="DefaultParagraphFont"/>
    <w:link w:val="CommentText"/>
    <w:rsid w:val="00A619B2"/>
    <w:rPr>
      <w:rFonts w:ascii="Courier" w:hAnsi="Courier"/>
      <w:snapToGrid w:val="0"/>
    </w:rPr>
  </w:style>
  <w:style w:type="paragraph" w:styleId="CommentSubject">
    <w:name w:val="annotation subject"/>
    <w:basedOn w:val="CommentText"/>
    <w:next w:val="CommentText"/>
    <w:link w:val="CommentSubjectChar"/>
    <w:rsid w:val="00A619B2"/>
    <w:rPr>
      <w:rFonts w:ascii="Calibri" w:eastAsia="Calibri" w:hAnsi="Calibri"/>
      <w:b/>
      <w:bCs/>
      <w:snapToGrid/>
    </w:rPr>
  </w:style>
  <w:style w:type="character" w:customStyle="1" w:styleId="CommentSubjectChar1">
    <w:name w:val="Comment Subject Char1"/>
    <w:basedOn w:val="CommentTextChar1"/>
    <w:link w:val="CommentSubject"/>
    <w:rsid w:val="00A619B2"/>
    <w:rPr>
      <w:rFonts w:ascii="Courier" w:hAnsi="Courier"/>
      <w:b/>
      <w:bCs/>
      <w:snapToGrid w:val="0"/>
    </w:rPr>
  </w:style>
  <w:style w:type="paragraph" w:styleId="BalloonText">
    <w:name w:val="Balloon Text"/>
    <w:basedOn w:val="Normal"/>
    <w:link w:val="BalloonTextChar1"/>
    <w:rsid w:val="00A619B2"/>
    <w:rPr>
      <w:rFonts w:ascii="Segoe UI" w:hAnsi="Segoe UI" w:cs="Segoe UI"/>
      <w:sz w:val="18"/>
      <w:szCs w:val="18"/>
    </w:rPr>
  </w:style>
  <w:style w:type="character" w:customStyle="1" w:styleId="BalloonTextChar1">
    <w:name w:val="Balloon Text Char1"/>
    <w:basedOn w:val="DefaultParagraphFont"/>
    <w:link w:val="BalloonText"/>
    <w:rsid w:val="00A619B2"/>
    <w:rPr>
      <w:rFonts w:ascii="Segoe UI" w:hAnsi="Segoe UI" w:cs="Segoe UI"/>
      <w:snapToGrid w:val="0"/>
      <w:sz w:val="18"/>
      <w:szCs w:val="18"/>
    </w:rPr>
  </w:style>
  <w:style w:type="paragraph" w:styleId="NoSpacing">
    <w:name w:val="No Spacing"/>
    <w:uiPriority w:val="1"/>
    <w:qFormat/>
    <w:rsid w:val="00A619B2"/>
    <w:pPr>
      <w:widowControl w:val="0"/>
    </w:pPr>
    <w:rPr>
      <w:rFonts w:ascii="Courier" w:hAnsi="Courier"/>
      <w:snapToGrid w:val="0"/>
      <w:sz w:val="24"/>
    </w:rPr>
  </w:style>
  <w:style w:type="character" w:styleId="FollowedHyperlink">
    <w:name w:val="FollowedHyperlink"/>
    <w:basedOn w:val="DefaultParagraphFont"/>
    <w:rsid w:val="00A619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5421925">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pb.nl/sites/default/files/omnidownload/CPB-Kerngegevens-raming-februari-2025-CEP-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3184</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2025-12-23T20:46:00Z</dcterms:created>
  <dcterms:modified xsi:type="dcterms:W3CDTF">2025-12-23T20:46:00Z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20251223162403271</vt:lpwstr>
  </property>
</Properties>
</file>