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5AC" w:rsidRPr="00D960A9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D960A9">
        <w:rPr>
          <w:b/>
          <w:sz w:val="36"/>
          <w:szCs w:val="36"/>
          <w:lang w:val="nl-NL"/>
        </w:rPr>
        <w:t>A° 20</w:t>
      </w:r>
      <w:r w:rsidR="00C00533" w:rsidRPr="00D960A9">
        <w:rPr>
          <w:b/>
          <w:sz w:val="36"/>
          <w:szCs w:val="36"/>
          <w:lang w:val="nl-NL"/>
        </w:rPr>
        <w:t>1</w:t>
      </w:r>
      <w:r w:rsidR="00D03575" w:rsidRPr="00D960A9">
        <w:rPr>
          <w:b/>
          <w:sz w:val="36"/>
          <w:szCs w:val="36"/>
          <w:lang w:val="nl-NL"/>
        </w:rPr>
        <w:t>9</w:t>
      </w:r>
      <w:r w:rsidR="003D25AC" w:rsidRPr="00D960A9">
        <w:rPr>
          <w:sz w:val="36"/>
          <w:szCs w:val="36"/>
          <w:lang w:val="nl-NL"/>
        </w:rPr>
        <w:tab/>
      </w:r>
      <w:r w:rsidR="003D25AC" w:rsidRPr="00D960A9">
        <w:rPr>
          <w:b/>
          <w:sz w:val="36"/>
          <w:szCs w:val="36"/>
          <w:lang w:val="nl-NL"/>
        </w:rPr>
        <w:t xml:space="preserve">N° </w:t>
      </w:r>
      <w:r w:rsidR="00D960A9" w:rsidRPr="00D960A9">
        <w:rPr>
          <w:b/>
          <w:sz w:val="36"/>
          <w:szCs w:val="36"/>
          <w:lang w:val="nl-NL"/>
        </w:rPr>
        <w:t>1</w:t>
      </w:r>
      <w:r w:rsidR="00D960A9">
        <w:rPr>
          <w:b/>
          <w:sz w:val="36"/>
          <w:szCs w:val="36"/>
          <w:lang w:val="nl-NL"/>
        </w:rPr>
        <w:t>1</w:t>
      </w:r>
    </w:p>
    <w:p w:rsidR="003D25AC" w:rsidRPr="00D960A9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D960A9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D960A9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D960A9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D960A9" w:rsidRDefault="003D25AC">
      <w:pPr>
        <w:pStyle w:val="Heading1"/>
        <w:rPr>
          <w:b w:val="0"/>
          <w:sz w:val="44"/>
          <w:lang w:val="nl-NL"/>
        </w:rPr>
      </w:pPr>
      <w:r w:rsidRPr="00D960A9">
        <w:rPr>
          <w:b w:val="0"/>
          <w:sz w:val="44"/>
          <w:lang w:val="nl-NL"/>
        </w:rPr>
        <w:t>PUBLICATIEBLAD</w:t>
      </w:r>
    </w:p>
    <w:p w:rsidR="003D25AC" w:rsidRPr="00D960A9" w:rsidRDefault="003D25AC">
      <w:pPr>
        <w:tabs>
          <w:tab w:val="left" w:pos="-720"/>
        </w:tabs>
        <w:suppressAutoHyphens/>
        <w:jc w:val="both"/>
        <w:rPr>
          <w:rFonts w:ascii="Times New Roman" w:hAnsi="Times New Roman"/>
          <w:bCs/>
          <w:spacing w:val="-3"/>
          <w:lang w:val="nl-NL"/>
        </w:rPr>
        <w:sectPr w:rsidR="003D25AC" w:rsidRPr="00D960A9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560" w:right="1298" w:bottom="958" w:left="1298" w:header="1440" w:footer="958" w:gutter="0"/>
          <w:pgNumType w:start="1"/>
          <w:cols w:space="720"/>
          <w:noEndnote/>
          <w:titlePg/>
        </w:sectPr>
      </w:pPr>
    </w:p>
    <w:p w:rsidR="003D25AC" w:rsidRPr="00D960A9" w:rsidRDefault="003D25AC">
      <w:pPr>
        <w:tabs>
          <w:tab w:val="left" w:pos="-720"/>
        </w:tabs>
        <w:suppressAutoHyphens/>
        <w:jc w:val="both"/>
        <w:rPr>
          <w:rFonts w:ascii="Palatino Linotype" w:hAnsi="Palatino Linotype"/>
          <w:bCs/>
          <w:spacing w:val="-3"/>
          <w:sz w:val="22"/>
          <w:szCs w:val="22"/>
          <w:lang w:val="nl-NL"/>
        </w:rPr>
      </w:pPr>
    </w:p>
    <w:p w:rsidR="00331A7B" w:rsidRPr="00D960A9" w:rsidRDefault="00331A7B">
      <w:pPr>
        <w:tabs>
          <w:tab w:val="left" w:pos="-720"/>
        </w:tabs>
        <w:suppressAutoHyphens/>
        <w:jc w:val="both"/>
        <w:rPr>
          <w:rFonts w:ascii="Palatino Linotype" w:hAnsi="Palatino Linotype"/>
          <w:bCs/>
          <w:spacing w:val="-3"/>
          <w:sz w:val="22"/>
          <w:szCs w:val="22"/>
          <w:lang w:val="nl-NL"/>
        </w:rPr>
      </w:pPr>
    </w:p>
    <w:p w:rsidR="00D960A9" w:rsidRPr="00D960A9" w:rsidRDefault="00D960A9" w:rsidP="00D960A9">
      <w:pPr>
        <w:widowControl/>
        <w:rPr>
          <w:rFonts w:ascii="Times New Roman" w:hAnsi="Times New Roman"/>
          <w:b/>
          <w:snapToGrid/>
          <w:szCs w:val="24"/>
          <w:lang w:val="nl-NL"/>
        </w:rPr>
      </w:pPr>
      <w:r w:rsidRPr="00D960A9">
        <w:rPr>
          <w:rFonts w:ascii="Times New Roman" w:hAnsi="Times New Roman"/>
          <w:b/>
          <w:noProof/>
          <w:snapToGrid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5CA9EF" wp14:editId="01F00687">
                <wp:simplePos x="0" y="0"/>
                <wp:positionH relativeFrom="column">
                  <wp:posOffset>-450850</wp:posOffset>
                </wp:positionH>
                <wp:positionV relativeFrom="paragraph">
                  <wp:posOffset>-431800</wp:posOffset>
                </wp:positionV>
                <wp:extent cx="1219200" cy="266700"/>
                <wp:effectExtent l="0" t="0" r="0" b="0"/>
                <wp:wrapNone/>
                <wp:docPr id="5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960A9" w:rsidRDefault="00D960A9" w:rsidP="00D960A9">
                            <w:pPr>
                              <w:pStyle w:val="NormalWeb"/>
                              <w:textAlignment w:val="baseline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5CA9E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35.5pt;margin-top:-34pt;width:96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+fnQEAACYDAAAOAAAAZHJzL2Uyb0RvYy54bWysUkFu2zAQvBfoHwjea9lG6jSC5aBJkF6C&#10;tEDSB9AUaREVucwubcm/z5J27CC9Fb1QFDk7O7PD5fXoe7EzSA5CI2eTqRQmaGhd2DTy9/P9l29S&#10;UFKhVT0E08i9IXm9+vxpOcTazKGDvjUomCRQPcRGdinFuqpId8YrmkA0gS8toFeJf3FTtagGZvd9&#10;NZ9OF9UA2EYEbYj49O5wKVeF31qj009rySTRN5K1pbJiWdd5rVZLVW9Qxc7powz1Dyq8coGbnqju&#10;VFJii+4vKu80AoFNEw2+AmudNsUDu5lNP7h56lQ0xQsPh+JpTPT/aPXj7hcK1zbyqxRBeY7o2Yzp&#10;BkZxkYczRKoZ8xQZlUY+5pCLUYoPoP8QQ6p3mEMBMToPY7To85dtCi7k+e9PM+cmQme2+eyKg5RC&#10;8918sbjkfSY9V0ek9MOAF3nTSORMiwK1e6B0gL5BcrMA967v33QdpGSFaVyPfJq3a2j37Gfg2BtJ&#10;L1uFRgpM/S2UV5JZKH7fJmYqDc41R7ccRpF4fDg57ff/BXV+3qtXAAAA//8DAFBLAwQUAAYACAAA&#10;ACEAbclP4dsAAAALAQAADwAAAGRycy9kb3ducmV2LnhtbExPQW7CMBC8V+ofrEXqDRxyCFEaByEo&#10;lx6QSivOTrxNUuJ1FBsIv+/mBLfZmdHsTL4ebSeuOPjWkYLlIgKBVDnTUq3g53s/T0H4oMnozhEq&#10;uKOHdfH6kuvMuBt94fUYasEh5DOtoAmhz6T0VYNW+4XrkVj7dYPVgc+hlmbQNw63nYyjKJFWt8Qf&#10;Gt3jtsHqfLxYBat0vzMx4fkTd9VHuTnY0+nPKvU2GzfvIAKO4WGGqT5Xh4I7le5CxotOwXy15C2B&#10;QZIymBzxxJTMxEkEssjl84biHwAA//8DAFBLAQItABQABgAIAAAAIQC2gziS/gAAAOEBAAATAAAA&#10;AAAAAAAAAAAAAAAAAABbQ29udGVudF9UeXBlc10ueG1sUEsBAi0AFAAGAAgAAAAhADj9If/WAAAA&#10;lAEAAAsAAAAAAAAAAAAAAAAALwEAAF9yZWxzLy5yZWxzUEsBAi0AFAAGAAgAAAAhAJSW35+dAQAA&#10;JgMAAA4AAAAAAAAAAAAAAAAALgIAAGRycy9lMm9Eb2MueG1sUEsBAi0AFAAGAAgAAAAhAG3JT+Hb&#10;AAAACwEAAA8AAAAAAAAAAAAAAAAA9wMAAGRycy9kb3ducmV2LnhtbFBLBQYAAAAABAAEAPMAAAD/&#10;BAAAAAA=&#10;" filled="f" stroked="f">
                <v:path arrowok="t"/>
                <v:textbox style="mso-fit-shape-to-text:t">
                  <w:txbxContent>
                    <w:p w:rsidR="00D960A9" w:rsidRDefault="00D960A9" w:rsidP="00D960A9">
                      <w:pPr>
                        <w:pStyle w:val="NormalWeb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Pr="00D960A9">
        <w:rPr>
          <w:rFonts w:ascii="Times New Roman" w:hAnsi="Times New Roman"/>
          <w:b/>
          <w:snapToGrid/>
          <w:szCs w:val="24"/>
          <w:lang w:val="nl-NL"/>
        </w:rPr>
        <w:t>MINISTERIËLE REGELING MET ALGEMENE WERKING van de 2</w:t>
      </w:r>
      <w:r w:rsidR="008957B7">
        <w:rPr>
          <w:rFonts w:ascii="Times New Roman" w:hAnsi="Times New Roman"/>
          <w:b/>
          <w:snapToGrid/>
          <w:szCs w:val="24"/>
          <w:lang w:val="nl-NL"/>
        </w:rPr>
        <w:t>7</w:t>
      </w:r>
      <w:r w:rsidRPr="00D960A9">
        <w:rPr>
          <w:rFonts w:ascii="Times New Roman" w:hAnsi="Times New Roman"/>
          <w:b/>
          <w:snapToGrid/>
          <w:szCs w:val="24"/>
          <w:vertAlign w:val="superscript"/>
          <w:lang w:val="nl-NL"/>
        </w:rPr>
        <w:t>ste</w:t>
      </w:r>
      <w:r w:rsidRPr="00D960A9">
        <w:rPr>
          <w:rFonts w:ascii="Times New Roman" w:hAnsi="Times New Roman"/>
          <w:b/>
          <w:snapToGrid/>
          <w:szCs w:val="24"/>
          <w:lang w:val="nl-NL"/>
        </w:rPr>
        <w:t xml:space="preserve"> maart 2019 tot wijziging van de Prijzenbeschikking basis-, brandstof- en consumententarieven Curaçao 1995 (</w:t>
      </w:r>
      <w:r w:rsidR="00D21CE7">
        <w:rPr>
          <w:rFonts w:ascii="Times New Roman" w:hAnsi="Times New Roman"/>
          <w:b/>
          <w:snapToGrid/>
          <w:szCs w:val="24"/>
          <w:lang w:val="nl-NL"/>
        </w:rPr>
        <w:t>A</w:t>
      </w:r>
      <w:r w:rsidRPr="00D960A9">
        <w:rPr>
          <w:rFonts w:ascii="Times New Roman" w:hAnsi="Times New Roman"/>
          <w:b/>
          <w:snapToGrid/>
          <w:szCs w:val="24"/>
          <w:lang w:val="nl-NL"/>
        </w:rPr>
        <w:t>.B. 1995, no. 44)</w:t>
      </w:r>
    </w:p>
    <w:p w:rsidR="00D960A9" w:rsidRDefault="00D960A9" w:rsidP="00D960A9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>
        <w:rPr>
          <w:rFonts w:ascii="Times New Roman" w:hAnsi="Times New Roman"/>
          <w:snapToGrid/>
          <w:szCs w:val="24"/>
          <w:lang w:val="nl-NL"/>
        </w:rPr>
        <w:t xml:space="preserve">____________ </w:t>
      </w:r>
    </w:p>
    <w:p w:rsidR="00D960A9" w:rsidRPr="00D960A9" w:rsidRDefault="00D960A9" w:rsidP="00D960A9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>
        <w:rPr>
          <w:rFonts w:ascii="Times New Roman" w:hAnsi="Times New Roman"/>
          <w:snapToGrid/>
          <w:szCs w:val="24"/>
          <w:lang w:val="nl-NL"/>
        </w:rPr>
        <w:t>De Minister van Economische Ontwikkeling a.i.,</w:t>
      </w: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tabs>
          <w:tab w:val="left" w:pos="540"/>
        </w:tabs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ab/>
        <w:t>Overwegende:</w:t>
      </w:r>
    </w:p>
    <w:p w:rsidR="00D960A9" w:rsidRPr="00D960A9" w:rsidRDefault="00D960A9" w:rsidP="00D960A9">
      <w:pPr>
        <w:widowControl/>
        <w:tabs>
          <w:tab w:val="left" w:pos="1260"/>
        </w:tabs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tabs>
          <w:tab w:val="left" w:pos="1260"/>
        </w:tabs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 xml:space="preserve">dat het wenselijk is de hoogst toelaatbare consumententarieven van elektriciteit en water vast te stellen voor huishoudelijke, zakelijke, industriële, </w:t>
      </w:r>
      <w:proofErr w:type="spellStart"/>
      <w:r w:rsidRPr="00D960A9">
        <w:rPr>
          <w:rFonts w:ascii="Times New Roman" w:hAnsi="Times New Roman"/>
          <w:snapToGrid/>
          <w:szCs w:val="24"/>
          <w:lang w:val="nl-NL"/>
        </w:rPr>
        <w:t>importvervangende</w:t>
      </w:r>
      <w:proofErr w:type="spellEnd"/>
      <w:r w:rsidRPr="00D960A9">
        <w:rPr>
          <w:rFonts w:ascii="Times New Roman" w:hAnsi="Times New Roman"/>
          <w:snapToGrid/>
          <w:szCs w:val="24"/>
          <w:lang w:val="nl-NL"/>
        </w:rPr>
        <w:t xml:space="preserve"> industriële, exportgerichte industriële doeleinden en voor het hospitaal vast te stellen;</w:t>
      </w: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tabs>
          <w:tab w:val="left" w:pos="540"/>
        </w:tabs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ab/>
        <w:t>Gelet op:</w:t>
      </w:r>
    </w:p>
    <w:p w:rsidR="00D960A9" w:rsidRPr="00D960A9" w:rsidRDefault="00D960A9" w:rsidP="00D960A9">
      <w:pPr>
        <w:widowControl/>
        <w:tabs>
          <w:tab w:val="left" w:pos="1080"/>
        </w:tabs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21CE7" w:rsidP="00D960A9">
      <w:pPr>
        <w:widowControl/>
        <w:tabs>
          <w:tab w:val="left" w:pos="1080"/>
        </w:tabs>
        <w:rPr>
          <w:rFonts w:ascii="Times New Roman" w:hAnsi="Times New Roman"/>
          <w:snapToGrid/>
          <w:szCs w:val="24"/>
          <w:lang w:val="nl-NL"/>
        </w:rPr>
      </w:pPr>
      <w:r>
        <w:rPr>
          <w:rFonts w:ascii="Times New Roman" w:hAnsi="Times New Roman"/>
          <w:snapToGrid/>
          <w:szCs w:val="24"/>
          <w:lang w:val="nl-NL"/>
        </w:rPr>
        <w:t>a</w:t>
      </w:r>
      <w:r w:rsidR="00D960A9" w:rsidRPr="00D960A9">
        <w:rPr>
          <w:rFonts w:ascii="Times New Roman" w:hAnsi="Times New Roman"/>
          <w:snapToGrid/>
          <w:szCs w:val="24"/>
          <w:lang w:val="nl-NL"/>
        </w:rPr>
        <w:t>rtikel 2 van de Prijzenverordening 1961 (P.B. 1961, no. 117), zoals gewijzigd;</w:t>
      </w: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proofErr w:type="gramStart"/>
      <w:r w:rsidRPr="00D960A9">
        <w:rPr>
          <w:rFonts w:ascii="Times New Roman" w:hAnsi="Times New Roman"/>
          <w:snapToGrid/>
          <w:szCs w:val="24"/>
          <w:lang w:val="nl-NL"/>
        </w:rPr>
        <w:t>Heeft besloten:</w:t>
      </w:r>
      <w:proofErr w:type="gramEnd"/>
    </w:p>
    <w:p w:rsidR="00D960A9" w:rsidRPr="00D960A9" w:rsidRDefault="00D960A9" w:rsidP="00D960A9">
      <w:pPr>
        <w:widowControl/>
        <w:rPr>
          <w:rFonts w:ascii="Times New Roman" w:hAnsi="Times New Roman"/>
          <w:b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Artikel I</w:t>
      </w: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De Prijzenbeschikking basis-, brandstof- en consumententarieven Curaçao</w:t>
      </w:r>
      <w:r w:rsidR="0078443F">
        <w:rPr>
          <w:rFonts w:ascii="Times New Roman" w:hAnsi="Times New Roman"/>
          <w:snapToGrid/>
          <w:szCs w:val="24"/>
          <w:lang w:val="nl-NL"/>
        </w:rPr>
        <w:t xml:space="preserve"> 1995 (</w:t>
      </w:r>
      <w:r w:rsidR="00D21CE7">
        <w:rPr>
          <w:rFonts w:ascii="Times New Roman" w:hAnsi="Times New Roman"/>
          <w:snapToGrid/>
          <w:szCs w:val="24"/>
          <w:lang w:val="nl-NL"/>
        </w:rPr>
        <w:t>A</w:t>
      </w:r>
      <w:bookmarkStart w:id="0" w:name="_GoBack"/>
      <w:bookmarkEnd w:id="0"/>
      <w:r w:rsidR="0078443F">
        <w:rPr>
          <w:rFonts w:ascii="Times New Roman" w:hAnsi="Times New Roman"/>
          <w:snapToGrid/>
          <w:szCs w:val="24"/>
          <w:lang w:val="nl-NL"/>
        </w:rPr>
        <w:t>.B. 1995</w:t>
      </w:r>
      <w:r w:rsidRPr="00D960A9">
        <w:rPr>
          <w:rFonts w:ascii="Times New Roman" w:hAnsi="Times New Roman"/>
          <w:snapToGrid/>
          <w:szCs w:val="24"/>
          <w:lang w:val="nl-NL"/>
        </w:rPr>
        <w:t>, no. 44) wordt nader gewijzigd als volgt:</w:t>
      </w: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 xml:space="preserve">In de bijlage behorende bij artikel 2 worden de navolgende tarieven gewijzigd als volgt: </w:t>
      </w: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500"/>
        <w:gridCol w:w="1800"/>
        <w:gridCol w:w="1160"/>
        <w:gridCol w:w="1180"/>
        <w:gridCol w:w="960"/>
      </w:tblGrid>
      <w:tr w:rsidR="00D960A9" w:rsidRPr="00D960A9" w:rsidTr="00FD55A7">
        <w:trPr>
          <w:trHeight w:val="312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Tariefgroep elektriciteit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Categorie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0A9" w:rsidRPr="00D960A9" w:rsidRDefault="00D960A9" w:rsidP="00D960A9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Basis tarief in NAF/ kWh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0A9" w:rsidRPr="00D960A9" w:rsidRDefault="00D960A9" w:rsidP="00D960A9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Brandstof clausule in NAF /kWh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0A9" w:rsidRPr="00D960A9" w:rsidRDefault="00D960A9" w:rsidP="00D960A9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Totaal in NAF/ kWh</w:t>
            </w:r>
          </w:p>
        </w:tc>
      </w:tr>
      <w:tr w:rsidR="00D960A9" w:rsidRPr="00D960A9" w:rsidTr="00FD55A7">
        <w:trPr>
          <w:trHeight w:val="312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D960A9" w:rsidRPr="00D960A9" w:rsidTr="00FD55A7">
        <w:trPr>
          <w:trHeight w:val="312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D960A9" w:rsidRPr="00D960A9" w:rsidTr="00FD55A7">
        <w:trPr>
          <w:trHeight w:val="312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 Huishoudelijk Post en Prepaid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≤250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0,2904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0,5093</w:t>
            </w: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250&lt;x≤350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0,3967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0,6156</w:t>
            </w: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&gt;350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0,4409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0,6598</w:t>
            </w: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 Zakelijk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0,4001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0,6190</w:t>
            </w: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22 Industrieel standaard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Hoog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0,3004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0,5193</w:t>
            </w: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Laag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0,2949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0,5138</w:t>
            </w: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23 Industrieel exportgericht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Hoog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0,1705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0,3894</w:t>
            </w: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Laag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0,1651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0,3840</w:t>
            </w:r>
          </w:p>
        </w:tc>
      </w:tr>
      <w:tr w:rsidR="00D960A9" w:rsidRPr="00D960A9" w:rsidTr="0078443F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24 Industrieel import vervangend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Hoog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0,2352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0,4541</w:t>
            </w:r>
          </w:p>
        </w:tc>
      </w:tr>
      <w:tr w:rsidR="00D960A9" w:rsidRPr="00D960A9" w:rsidTr="0078443F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lastRenderedPageBreak/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Laag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0,2294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0,4483</w:t>
            </w: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33 Hospitaal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Hoog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0,1471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0,3660</w:t>
            </w: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Laag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0,1322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0,3511</w:t>
            </w:r>
          </w:p>
        </w:tc>
      </w:tr>
      <w:tr w:rsidR="00D960A9" w:rsidRPr="00D960A9" w:rsidTr="00FD55A7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Straatverlichting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0,2818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0,2189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0,5007</w:t>
            </w:r>
          </w:p>
        </w:tc>
      </w:tr>
    </w:tbl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tbl>
      <w:tblPr>
        <w:tblW w:w="8620" w:type="dxa"/>
        <w:tblLook w:val="04A0" w:firstRow="1" w:lastRow="0" w:firstColumn="1" w:lastColumn="0" w:noHBand="0" w:noVBand="1"/>
      </w:tblPr>
      <w:tblGrid>
        <w:gridCol w:w="3479"/>
        <w:gridCol w:w="1790"/>
        <w:gridCol w:w="1155"/>
        <w:gridCol w:w="1174"/>
        <w:gridCol w:w="1022"/>
      </w:tblGrid>
      <w:tr w:rsidR="00D960A9" w:rsidRPr="00D21CE7" w:rsidTr="00FD55A7">
        <w:trPr>
          <w:trHeight w:val="279"/>
        </w:trPr>
        <w:tc>
          <w:tcPr>
            <w:tcW w:w="3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Tariefgroep water</w:t>
            </w:r>
          </w:p>
        </w:tc>
        <w:tc>
          <w:tcPr>
            <w:tcW w:w="17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Categorie</w:t>
            </w: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0A9" w:rsidRPr="00D960A9" w:rsidRDefault="00D960A9" w:rsidP="00D960A9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Basis tarief in NAF/m³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0A9" w:rsidRPr="00D960A9" w:rsidRDefault="00D960A9" w:rsidP="00D960A9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Brandstof clausule in NAF/m³</w:t>
            </w:r>
          </w:p>
        </w:tc>
        <w:tc>
          <w:tcPr>
            <w:tcW w:w="10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0A9" w:rsidRPr="00D960A9" w:rsidRDefault="00D960A9" w:rsidP="00D960A9">
            <w:pPr>
              <w:widowControl/>
              <w:jc w:val="center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Totaal tarief in NAF/m³</w:t>
            </w:r>
          </w:p>
        </w:tc>
      </w:tr>
      <w:tr w:rsidR="00D960A9" w:rsidRPr="00D21CE7" w:rsidTr="00FD55A7">
        <w:trPr>
          <w:trHeight w:val="279"/>
        </w:trPr>
        <w:tc>
          <w:tcPr>
            <w:tcW w:w="3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0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D960A9" w:rsidRPr="00D21CE7" w:rsidTr="00FD55A7">
        <w:trPr>
          <w:trHeight w:val="279"/>
        </w:trPr>
        <w:tc>
          <w:tcPr>
            <w:tcW w:w="3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0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D960A9" w:rsidRPr="00D21CE7" w:rsidTr="00FD55A7">
        <w:trPr>
          <w:trHeight w:val="279"/>
        </w:trPr>
        <w:tc>
          <w:tcPr>
            <w:tcW w:w="3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  <w:tc>
          <w:tcPr>
            <w:tcW w:w="10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60A9" w:rsidRPr="00D960A9" w:rsidRDefault="00D960A9" w:rsidP="00D960A9">
            <w:pPr>
              <w:widowControl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</w:p>
        </w:tc>
      </w:tr>
      <w:tr w:rsidR="00D960A9" w:rsidRPr="00D960A9" w:rsidTr="00FD55A7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Huishoudelijk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≤ 9m³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4,9289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2,6223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7,5512</w:t>
            </w:r>
          </w:p>
        </w:tc>
      </w:tr>
      <w:tr w:rsidR="00D960A9" w:rsidRPr="00D960A9" w:rsidTr="00FD55A7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9m³ &lt; x ≤ 12m³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10,0792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2,6223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12,7015</w:t>
            </w:r>
          </w:p>
        </w:tc>
      </w:tr>
      <w:tr w:rsidR="00D960A9" w:rsidRPr="00D960A9" w:rsidTr="00FD55A7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12m³ &lt; x ≤ 20m³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12,0203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2,6223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14,6426</w:t>
            </w:r>
          </w:p>
        </w:tc>
      </w:tr>
      <w:tr w:rsidR="00D960A9" w:rsidRPr="00D960A9" w:rsidTr="00FD55A7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&gt; 20m³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13,9840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2,6223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16,6063</w:t>
            </w:r>
          </w:p>
        </w:tc>
      </w:tr>
      <w:tr w:rsidR="00D960A9" w:rsidRPr="00D960A9" w:rsidTr="00FD55A7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Zakelijk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10,4489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2,6223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13,0712</w:t>
            </w:r>
          </w:p>
        </w:tc>
      </w:tr>
      <w:tr w:rsidR="00D960A9" w:rsidRPr="00D960A9" w:rsidTr="00FD55A7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Industrieel standaard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10,4489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2,6223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13,0712</w:t>
            </w:r>
          </w:p>
        </w:tc>
      </w:tr>
      <w:tr w:rsidR="00D960A9" w:rsidRPr="00D960A9" w:rsidTr="00FD55A7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Industrieel import vervangend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10,4489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2,6223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13,0712</w:t>
            </w:r>
          </w:p>
        </w:tc>
      </w:tr>
      <w:tr w:rsidR="00D960A9" w:rsidRPr="00D960A9" w:rsidTr="00FD55A7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Industrieel export gericht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9,4989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2,6223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12,1212</w:t>
            </w:r>
          </w:p>
        </w:tc>
      </w:tr>
      <w:tr w:rsidR="00D960A9" w:rsidRPr="00D960A9" w:rsidTr="00FD55A7">
        <w:trPr>
          <w:trHeight w:val="360"/>
        </w:trPr>
        <w:tc>
          <w:tcPr>
            <w:tcW w:w="3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Hospitaal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both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9,4989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2,6223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60A9" w:rsidRPr="00D960A9" w:rsidRDefault="00D960A9" w:rsidP="00D960A9">
            <w:pPr>
              <w:widowControl/>
              <w:jc w:val="right"/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</w:pPr>
            <w:r w:rsidRPr="00D960A9">
              <w:rPr>
                <w:rFonts w:ascii="Times New Roman" w:hAnsi="Times New Roman"/>
                <w:snapToGrid/>
                <w:color w:val="000000"/>
                <w:szCs w:val="24"/>
                <w:lang w:val="nl-NL"/>
              </w:rPr>
              <w:t>12,1212</w:t>
            </w:r>
          </w:p>
        </w:tc>
      </w:tr>
    </w:tbl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Artikel II</w:t>
      </w:r>
    </w:p>
    <w:p w:rsidR="00D960A9" w:rsidRPr="00D960A9" w:rsidRDefault="00D960A9" w:rsidP="00D960A9">
      <w:pPr>
        <w:widowControl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1.</w:t>
      </w:r>
      <w:r w:rsidRPr="00D960A9">
        <w:rPr>
          <w:rFonts w:ascii="Times New Roman" w:hAnsi="Times New Roman"/>
          <w:snapToGrid/>
          <w:szCs w:val="24"/>
          <w:lang w:val="nl-NL"/>
        </w:rPr>
        <w:tab/>
        <w:t>Deze regeling wordt in het Publicatieblad geplaatst.</w:t>
      </w:r>
    </w:p>
    <w:p w:rsidR="00D960A9" w:rsidRPr="00D960A9" w:rsidRDefault="00D960A9" w:rsidP="00D960A9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2.</w:t>
      </w:r>
      <w:r w:rsidRPr="00D960A9">
        <w:rPr>
          <w:rFonts w:ascii="Times New Roman" w:hAnsi="Times New Roman"/>
          <w:snapToGrid/>
          <w:szCs w:val="24"/>
          <w:lang w:val="nl-NL"/>
        </w:rPr>
        <w:tab/>
        <w:t>Deze regeling wordt in de oorspronkelijke vorm of in een aan de behoefte aangepaste vorm bekendgemaakt in één of meer dagbladen.</w:t>
      </w:r>
    </w:p>
    <w:p w:rsidR="00D960A9" w:rsidRPr="00D960A9" w:rsidRDefault="00D960A9" w:rsidP="00D960A9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Artikel III</w:t>
      </w:r>
    </w:p>
    <w:p w:rsidR="00D960A9" w:rsidRPr="00D960A9" w:rsidRDefault="00D960A9" w:rsidP="00D960A9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Deze regeling treedt in werking met ingang van 1 april 2019.</w:t>
      </w:r>
    </w:p>
    <w:p w:rsidR="00D960A9" w:rsidRPr="00D960A9" w:rsidRDefault="00D960A9" w:rsidP="00D960A9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ind w:left="4860" w:hanging="630"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Gegeven te Willemstad,</w:t>
      </w:r>
      <w:r w:rsidR="0078443F">
        <w:rPr>
          <w:rFonts w:ascii="Times New Roman" w:hAnsi="Times New Roman"/>
          <w:snapToGrid/>
          <w:szCs w:val="24"/>
          <w:lang w:val="nl-NL"/>
        </w:rPr>
        <w:t xml:space="preserve"> 27 maart 2019</w:t>
      </w:r>
    </w:p>
    <w:p w:rsidR="0078443F" w:rsidRDefault="00D960A9" w:rsidP="00D960A9">
      <w:pPr>
        <w:widowControl/>
        <w:ind w:left="4860" w:hanging="630"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 xml:space="preserve">De Minister van Economische </w:t>
      </w:r>
    </w:p>
    <w:p w:rsidR="00D960A9" w:rsidRPr="00D960A9" w:rsidRDefault="00D960A9" w:rsidP="00D960A9">
      <w:pPr>
        <w:widowControl/>
        <w:ind w:left="4860" w:hanging="630"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Ontwikkeling</w:t>
      </w:r>
      <w:r w:rsidR="0078443F">
        <w:rPr>
          <w:rFonts w:ascii="Times New Roman" w:hAnsi="Times New Roman"/>
          <w:snapToGrid/>
          <w:szCs w:val="24"/>
          <w:lang w:val="nl-NL"/>
        </w:rPr>
        <w:t xml:space="preserve"> a.i.,</w:t>
      </w:r>
    </w:p>
    <w:p w:rsidR="0078443F" w:rsidRPr="00A121B5" w:rsidRDefault="0078443F" w:rsidP="0078443F">
      <w:pPr>
        <w:ind w:left="4860" w:firstLine="180"/>
        <w:rPr>
          <w:rFonts w:ascii="Palatino Linotype" w:hAnsi="Palatino Linotype"/>
          <w:strike/>
          <w:szCs w:val="24"/>
          <w:lang w:val="nl-NL"/>
        </w:rPr>
      </w:pPr>
      <w:r w:rsidRPr="003C6C64">
        <w:rPr>
          <w:rFonts w:ascii="Palatino Linotype" w:hAnsi="Palatino Linotype"/>
          <w:spacing w:val="-3"/>
          <w:szCs w:val="24"/>
          <w:lang w:val="nl-NL"/>
        </w:rPr>
        <w:t>K.A. GIJSBERTHA</w:t>
      </w:r>
    </w:p>
    <w:p w:rsidR="0078443F" w:rsidRDefault="0078443F" w:rsidP="0078443F">
      <w:pPr>
        <w:ind w:left="4860"/>
        <w:rPr>
          <w:rFonts w:ascii="Palatino Linotype" w:hAnsi="Palatino Linotype"/>
          <w:szCs w:val="24"/>
          <w:lang w:val="nl-NL"/>
        </w:rPr>
      </w:pPr>
    </w:p>
    <w:p w:rsidR="00D960A9" w:rsidRPr="00D960A9" w:rsidRDefault="00D960A9" w:rsidP="00D960A9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:rsidR="00D960A9" w:rsidRPr="00D960A9" w:rsidRDefault="00D960A9" w:rsidP="00D960A9">
      <w:pPr>
        <w:widowControl/>
        <w:ind w:left="4860" w:hanging="630"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Uitgegeven de</w:t>
      </w:r>
      <w:r w:rsidR="0078443F">
        <w:rPr>
          <w:rFonts w:ascii="Times New Roman" w:hAnsi="Times New Roman"/>
          <w:snapToGrid/>
          <w:szCs w:val="24"/>
          <w:lang w:val="nl-NL"/>
        </w:rPr>
        <w:t xml:space="preserve"> 29</w:t>
      </w:r>
      <w:r w:rsidR="0078443F">
        <w:rPr>
          <w:rFonts w:ascii="Times New Roman" w:hAnsi="Times New Roman"/>
          <w:snapToGrid/>
          <w:szCs w:val="24"/>
          <w:vertAlign w:val="superscript"/>
          <w:lang w:val="nl-NL"/>
        </w:rPr>
        <w:t>ste</w:t>
      </w:r>
      <w:r w:rsidR="0078443F">
        <w:rPr>
          <w:rFonts w:ascii="Times New Roman" w:hAnsi="Times New Roman"/>
          <w:snapToGrid/>
          <w:szCs w:val="24"/>
          <w:lang w:val="nl-NL"/>
        </w:rPr>
        <w:t xml:space="preserve"> maart 2019</w:t>
      </w:r>
    </w:p>
    <w:p w:rsidR="00D960A9" w:rsidRPr="00D960A9" w:rsidRDefault="00D960A9" w:rsidP="00D960A9">
      <w:pPr>
        <w:widowControl/>
        <w:ind w:left="4860" w:hanging="630"/>
        <w:rPr>
          <w:rFonts w:ascii="Times New Roman" w:hAnsi="Times New Roman"/>
          <w:snapToGrid/>
          <w:szCs w:val="24"/>
          <w:lang w:val="nl-NL"/>
        </w:rPr>
      </w:pPr>
      <w:r w:rsidRPr="00D960A9">
        <w:rPr>
          <w:rFonts w:ascii="Times New Roman" w:hAnsi="Times New Roman"/>
          <w:snapToGrid/>
          <w:szCs w:val="24"/>
          <w:lang w:val="nl-NL"/>
        </w:rPr>
        <w:t>De Minister van Algemene Zaken</w:t>
      </w:r>
      <w:r w:rsidR="0078443F">
        <w:rPr>
          <w:rFonts w:ascii="Times New Roman" w:hAnsi="Times New Roman"/>
          <w:snapToGrid/>
          <w:szCs w:val="24"/>
          <w:lang w:val="nl-NL"/>
        </w:rPr>
        <w:t>,</w:t>
      </w:r>
    </w:p>
    <w:p w:rsidR="0078443F" w:rsidRPr="003C6C64" w:rsidRDefault="0078443F" w:rsidP="0078443F">
      <w:pPr>
        <w:widowControl/>
        <w:tabs>
          <w:tab w:val="left" w:pos="5310"/>
        </w:tabs>
        <w:ind w:left="4770"/>
        <w:rPr>
          <w:rFonts w:ascii="Palatino Linotype" w:hAnsi="Palatino Linotype"/>
          <w:spacing w:val="-3"/>
          <w:szCs w:val="24"/>
          <w:lang w:val="nl-NL"/>
        </w:rPr>
      </w:pPr>
      <w:r>
        <w:rPr>
          <w:rFonts w:ascii="Palatino Linotype" w:hAnsi="Palatino Linotype"/>
          <w:snapToGrid/>
          <w:sz w:val="22"/>
          <w:szCs w:val="22"/>
          <w:lang w:val="nl-NL"/>
        </w:rPr>
        <w:t xml:space="preserve"> </w:t>
      </w:r>
      <w:r w:rsidRPr="003B3563">
        <w:rPr>
          <w:rFonts w:ascii="Palatino Linotype" w:hAnsi="Palatino Linotype"/>
          <w:spacing w:val="-3"/>
          <w:sz w:val="22"/>
          <w:szCs w:val="22"/>
          <w:lang w:val="nl-NL"/>
        </w:rPr>
        <w:t>E.P. RHUGGENAATH</w:t>
      </w:r>
    </w:p>
    <w:p w:rsidR="003D25AC" w:rsidRPr="000A0DBD" w:rsidRDefault="0078443F" w:rsidP="0078443F">
      <w:pPr>
        <w:widowControl/>
        <w:rPr>
          <w:rFonts w:ascii="Palatino Linotype" w:hAnsi="Palatino Linotype"/>
          <w:bCs/>
          <w:spacing w:val="-3"/>
          <w:sz w:val="22"/>
          <w:szCs w:val="22"/>
          <w:lang w:val="nl-NL"/>
        </w:rPr>
      </w:pPr>
      <w:r>
        <w:rPr>
          <w:rFonts w:ascii="Times New Roman" w:hAnsi="Times New Roman"/>
          <w:snapToGrid/>
          <w:szCs w:val="24"/>
          <w:lang w:val="nl-NL"/>
        </w:rPr>
        <w:tab/>
      </w:r>
    </w:p>
    <w:sectPr w:rsidR="003D25AC" w:rsidRPr="000A0DBD"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0A9" w:rsidRDefault="00D960A9">
      <w:pPr>
        <w:spacing w:line="20" w:lineRule="exact"/>
      </w:pPr>
    </w:p>
  </w:endnote>
  <w:endnote w:type="continuationSeparator" w:id="0">
    <w:p w:rsidR="00D960A9" w:rsidRDefault="00D960A9">
      <w:r>
        <w:t xml:space="preserve"> </w:t>
      </w:r>
    </w:p>
  </w:endnote>
  <w:endnote w:type="continuationNotice" w:id="1">
    <w:p w:rsidR="00D960A9" w:rsidRDefault="00D960A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0A9" w:rsidRDefault="00D960A9">
      <w:r>
        <w:separator/>
      </w:r>
    </w:p>
  </w:footnote>
  <w:footnote w:type="continuationSeparator" w:id="0">
    <w:p w:rsidR="00D960A9" w:rsidRDefault="00D96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5AC" w:rsidRDefault="000A0DBD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D25AC" w:rsidRDefault="003D25AC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D21CE7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3D25AC" w:rsidRDefault="003D25AC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3D25AC" w:rsidRDefault="003D25AC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3D25AC" w:rsidRDefault="003D25AC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D21CE7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3D25AC" w:rsidRDefault="003D25AC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3D25AC" w:rsidRDefault="003D25AC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78443F">
      <w:rPr>
        <w:rFonts w:ascii="Times New Roman" w:hAnsi="Times New Roman"/>
        <w:b/>
        <w:spacing w:val="-4"/>
        <w:sz w:val="36"/>
      </w:rPr>
      <w:t>11</w:t>
    </w:r>
  </w:p>
  <w:p w:rsidR="003D25AC" w:rsidRDefault="003D25AC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5AC" w:rsidRDefault="000A0DBD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D25AC" w:rsidRDefault="003D25AC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78443F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8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3D25AC" w:rsidRDefault="003D25AC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78443F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3D25AC">
      <w:rPr>
        <w:rFonts w:ascii="Times New Roman" w:hAnsi="Times New Roman"/>
        <w:b/>
        <w:spacing w:val="-4"/>
        <w:sz w:val="36"/>
      </w:rPr>
      <w:tab/>
    </w:r>
    <w:r w:rsidR="005D0989">
      <w:rPr>
        <w:rFonts w:ascii="Times New Roman" w:hAnsi="Times New Roman"/>
        <w:b/>
        <w:spacing w:val="-4"/>
        <w:sz w:val="36"/>
      </w:rPr>
      <w:t>11</w:t>
    </w:r>
  </w:p>
  <w:p w:rsidR="003D25AC" w:rsidRDefault="003D25AC">
    <w:pPr>
      <w:tabs>
        <w:tab w:val="right" w:pos="9313"/>
      </w:tabs>
      <w:suppressAutoHyphens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37B23"/>
    <w:multiLevelType w:val="multilevel"/>
    <w:tmpl w:val="6A14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D54CF"/>
    <w:multiLevelType w:val="multilevel"/>
    <w:tmpl w:val="8E2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12A84"/>
    <w:multiLevelType w:val="multilevel"/>
    <w:tmpl w:val="A08A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80DF3"/>
    <w:multiLevelType w:val="multilevel"/>
    <w:tmpl w:val="8676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85C7C"/>
    <w:multiLevelType w:val="multilevel"/>
    <w:tmpl w:val="76D8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BF6ECC"/>
    <w:multiLevelType w:val="multilevel"/>
    <w:tmpl w:val="BCC4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43620"/>
    <w:multiLevelType w:val="multilevel"/>
    <w:tmpl w:val="58DE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FC6702"/>
    <w:multiLevelType w:val="multilevel"/>
    <w:tmpl w:val="0F02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5E6913"/>
    <w:multiLevelType w:val="multilevel"/>
    <w:tmpl w:val="8A8A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673E81"/>
    <w:multiLevelType w:val="multilevel"/>
    <w:tmpl w:val="2898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EA6107"/>
    <w:multiLevelType w:val="multilevel"/>
    <w:tmpl w:val="443C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0A60C9"/>
    <w:multiLevelType w:val="multilevel"/>
    <w:tmpl w:val="7D5E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EF34E0"/>
    <w:multiLevelType w:val="multilevel"/>
    <w:tmpl w:val="70CE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A7CA1"/>
    <w:multiLevelType w:val="multilevel"/>
    <w:tmpl w:val="EBC4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E23534"/>
    <w:multiLevelType w:val="multilevel"/>
    <w:tmpl w:val="7D10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953DE8"/>
    <w:multiLevelType w:val="multilevel"/>
    <w:tmpl w:val="5246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D411CC"/>
    <w:multiLevelType w:val="hybridMultilevel"/>
    <w:tmpl w:val="D6D2F684"/>
    <w:lvl w:ilvl="0" w:tplc="04090015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283F6E"/>
    <w:multiLevelType w:val="multilevel"/>
    <w:tmpl w:val="3F52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B1099E"/>
    <w:multiLevelType w:val="multilevel"/>
    <w:tmpl w:val="438E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F46DBD"/>
    <w:multiLevelType w:val="multilevel"/>
    <w:tmpl w:val="8E08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D95635"/>
    <w:multiLevelType w:val="multilevel"/>
    <w:tmpl w:val="F254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87297C"/>
    <w:multiLevelType w:val="multilevel"/>
    <w:tmpl w:val="47E4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9D0E55"/>
    <w:multiLevelType w:val="multilevel"/>
    <w:tmpl w:val="FE6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7D1458"/>
    <w:multiLevelType w:val="multilevel"/>
    <w:tmpl w:val="2D58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0F0351"/>
    <w:multiLevelType w:val="multilevel"/>
    <w:tmpl w:val="F0D6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930528"/>
    <w:multiLevelType w:val="multilevel"/>
    <w:tmpl w:val="152E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042DAB"/>
    <w:multiLevelType w:val="multilevel"/>
    <w:tmpl w:val="7F3C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AD722C"/>
    <w:multiLevelType w:val="multilevel"/>
    <w:tmpl w:val="8F1C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A46DF9"/>
    <w:multiLevelType w:val="multilevel"/>
    <w:tmpl w:val="5F4E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D00AFE"/>
    <w:multiLevelType w:val="multilevel"/>
    <w:tmpl w:val="DD70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8775D8"/>
    <w:multiLevelType w:val="multilevel"/>
    <w:tmpl w:val="4C80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E1677E"/>
    <w:multiLevelType w:val="multilevel"/>
    <w:tmpl w:val="5882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873CFD"/>
    <w:multiLevelType w:val="multilevel"/>
    <w:tmpl w:val="0986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A55700"/>
    <w:multiLevelType w:val="multilevel"/>
    <w:tmpl w:val="D7EA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B9648D"/>
    <w:multiLevelType w:val="multilevel"/>
    <w:tmpl w:val="885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7159E4"/>
    <w:multiLevelType w:val="multilevel"/>
    <w:tmpl w:val="8330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AA5492"/>
    <w:multiLevelType w:val="multilevel"/>
    <w:tmpl w:val="68D6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223B7C"/>
    <w:multiLevelType w:val="multilevel"/>
    <w:tmpl w:val="9350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8C70E0"/>
    <w:multiLevelType w:val="multilevel"/>
    <w:tmpl w:val="330C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E06790"/>
    <w:multiLevelType w:val="multilevel"/>
    <w:tmpl w:val="AFB6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9E60C5"/>
    <w:multiLevelType w:val="hybridMultilevel"/>
    <w:tmpl w:val="427ACDB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64E86D1A"/>
    <w:multiLevelType w:val="multilevel"/>
    <w:tmpl w:val="85F2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4A78E4"/>
    <w:multiLevelType w:val="hybridMultilevel"/>
    <w:tmpl w:val="D0C6ED00"/>
    <w:lvl w:ilvl="0" w:tplc="503EB7E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6BD924F6"/>
    <w:multiLevelType w:val="multilevel"/>
    <w:tmpl w:val="795C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DF150C"/>
    <w:multiLevelType w:val="multilevel"/>
    <w:tmpl w:val="4B6A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6F447D"/>
    <w:multiLevelType w:val="multilevel"/>
    <w:tmpl w:val="6B28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4774D0C"/>
    <w:multiLevelType w:val="multilevel"/>
    <w:tmpl w:val="3B7C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6816B5"/>
    <w:multiLevelType w:val="multilevel"/>
    <w:tmpl w:val="A3FE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DC5F6B"/>
    <w:multiLevelType w:val="multilevel"/>
    <w:tmpl w:val="9CD0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45"/>
  </w:num>
  <w:num w:numId="3">
    <w:abstractNumId w:val="26"/>
  </w:num>
  <w:num w:numId="4">
    <w:abstractNumId w:val="17"/>
  </w:num>
  <w:num w:numId="5">
    <w:abstractNumId w:val="12"/>
  </w:num>
  <w:num w:numId="6">
    <w:abstractNumId w:val="44"/>
  </w:num>
  <w:num w:numId="7">
    <w:abstractNumId w:val="20"/>
  </w:num>
  <w:num w:numId="8">
    <w:abstractNumId w:val="23"/>
  </w:num>
  <w:num w:numId="9">
    <w:abstractNumId w:val="32"/>
  </w:num>
  <w:num w:numId="10">
    <w:abstractNumId w:val="29"/>
  </w:num>
  <w:num w:numId="11">
    <w:abstractNumId w:val="13"/>
  </w:num>
  <w:num w:numId="12">
    <w:abstractNumId w:val="41"/>
  </w:num>
  <w:num w:numId="13">
    <w:abstractNumId w:val="18"/>
  </w:num>
  <w:num w:numId="14">
    <w:abstractNumId w:val="19"/>
  </w:num>
  <w:num w:numId="15">
    <w:abstractNumId w:val="37"/>
  </w:num>
  <w:num w:numId="16">
    <w:abstractNumId w:val="39"/>
  </w:num>
  <w:num w:numId="17">
    <w:abstractNumId w:val="30"/>
  </w:num>
  <w:num w:numId="18">
    <w:abstractNumId w:val="48"/>
  </w:num>
  <w:num w:numId="19">
    <w:abstractNumId w:val="3"/>
  </w:num>
  <w:num w:numId="20">
    <w:abstractNumId w:val="10"/>
  </w:num>
  <w:num w:numId="21">
    <w:abstractNumId w:val="21"/>
  </w:num>
  <w:num w:numId="22">
    <w:abstractNumId w:val="33"/>
  </w:num>
  <w:num w:numId="23">
    <w:abstractNumId w:val="36"/>
  </w:num>
  <w:num w:numId="24">
    <w:abstractNumId w:val="9"/>
  </w:num>
  <w:num w:numId="25">
    <w:abstractNumId w:val="46"/>
  </w:num>
  <w:num w:numId="26">
    <w:abstractNumId w:val="27"/>
  </w:num>
  <w:num w:numId="27">
    <w:abstractNumId w:val="15"/>
  </w:num>
  <w:num w:numId="28">
    <w:abstractNumId w:val="31"/>
  </w:num>
  <w:num w:numId="29">
    <w:abstractNumId w:val="8"/>
  </w:num>
  <w:num w:numId="30">
    <w:abstractNumId w:val="34"/>
  </w:num>
  <w:num w:numId="31">
    <w:abstractNumId w:val="25"/>
  </w:num>
  <w:num w:numId="32">
    <w:abstractNumId w:val="2"/>
  </w:num>
  <w:num w:numId="33">
    <w:abstractNumId w:val="24"/>
  </w:num>
  <w:num w:numId="34">
    <w:abstractNumId w:val="1"/>
  </w:num>
  <w:num w:numId="35">
    <w:abstractNumId w:val="14"/>
  </w:num>
  <w:num w:numId="36">
    <w:abstractNumId w:val="38"/>
  </w:num>
  <w:num w:numId="37">
    <w:abstractNumId w:val="43"/>
  </w:num>
  <w:num w:numId="38">
    <w:abstractNumId w:val="5"/>
  </w:num>
  <w:num w:numId="39">
    <w:abstractNumId w:val="28"/>
  </w:num>
  <w:num w:numId="40">
    <w:abstractNumId w:val="11"/>
  </w:num>
  <w:num w:numId="41">
    <w:abstractNumId w:val="6"/>
  </w:num>
  <w:num w:numId="42">
    <w:abstractNumId w:val="47"/>
  </w:num>
  <w:num w:numId="43">
    <w:abstractNumId w:val="7"/>
  </w:num>
  <w:num w:numId="44">
    <w:abstractNumId w:val="0"/>
  </w:num>
  <w:num w:numId="45">
    <w:abstractNumId w:val="4"/>
  </w:num>
  <w:num w:numId="46">
    <w:abstractNumId w:val="22"/>
  </w:num>
  <w:num w:numId="47">
    <w:abstractNumId w:val="16"/>
  </w:num>
  <w:num w:numId="48">
    <w:abstractNumId w:val="40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A9"/>
    <w:rsid w:val="0001282E"/>
    <w:rsid w:val="00023DB3"/>
    <w:rsid w:val="000254C1"/>
    <w:rsid w:val="00064039"/>
    <w:rsid w:val="000829F9"/>
    <w:rsid w:val="000A0DBD"/>
    <w:rsid w:val="0014186C"/>
    <w:rsid w:val="00173FBA"/>
    <w:rsid w:val="001A7D22"/>
    <w:rsid w:val="001C27B0"/>
    <w:rsid w:val="001C384D"/>
    <w:rsid w:val="00213227"/>
    <w:rsid w:val="00282C3F"/>
    <w:rsid w:val="002B27B9"/>
    <w:rsid w:val="002F0CFE"/>
    <w:rsid w:val="00331A7B"/>
    <w:rsid w:val="00334EF0"/>
    <w:rsid w:val="00390EC1"/>
    <w:rsid w:val="003B694F"/>
    <w:rsid w:val="003C30EB"/>
    <w:rsid w:val="003D1497"/>
    <w:rsid w:val="003D25AC"/>
    <w:rsid w:val="003E6FF3"/>
    <w:rsid w:val="004E29EE"/>
    <w:rsid w:val="004E2C9C"/>
    <w:rsid w:val="004E799B"/>
    <w:rsid w:val="00593143"/>
    <w:rsid w:val="005B7EA9"/>
    <w:rsid w:val="005D0989"/>
    <w:rsid w:val="006147F1"/>
    <w:rsid w:val="006169E6"/>
    <w:rsid w:val="006725E6"/>
    <w:rsid w:val="006C19FE"/>
    <w:rsid w:val="00781AD6"/>
    <w:rsid w:val="0078443F"/>
    <w:rsid w:val="007A6572"/>
    <w:rsid w:val="007C7D7D"/>
    <w:rsid w:val="007D4D73"/>
    <w:rsid w:val="00831996"/>
    <w:rsid w:val="00853D6F"/>
    <w:rsid w:val="00862E7C"/>
    <w:rsid w:val="00870E7E"/>
    <w:rsid w:val="008957B7"/>
    <w:rsid w:val="008A1329"/>
    <w:rsid w:val="008B0FBF"/>
    <w:rsid w:val="008C60C3"/>
    <w:rsid w:val="008D67E9"/>
    <w:rsid w:val="008F676F"/>
    <w:rsid w:val="00910EBB"/>
    <w:rsid w:val="00957572"/>
    <w:rsid w:val="009E45FD"/>
    <w:rsid w:val="00A0173D"/>
    <w:rsid w:val="00AA53B3"/>
    <w:rsid w:val="00AC5F65"/>
    <w:rsid w:val="00B14BB9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C6CA3"/>
    <w:rsid w:val="00CE18CE"/>
    <w:rsid w:val="00CE5C4F"/>
    <w:rsid w:val="00D03575"/>
    <w:rsid w:val="00D03A15"/>
    <w:rsid w:val="00D21CE7"/>
    <w:rsid w:val="00D50DA5"/>
    <w:rsid w:val="00D67282"/>
    <w:rsid w:val="00D95F17"/>
    <w:rsid w:val="00D960A9"/>
    <w:rsid w:val="00DC4B4C"/>
    <w:rsid w:val="00E42D6B"/>
    <w:rsid w:val="00ED69A7"/>
    <w:rsid w:val="00EE4FD2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123B947-B67D-4B8D-B83F-19B7FB2D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paragraph" w:styleId="NormalWeb">
    <w:name w:val="Normal (Web)"/>
    <w:basedOn w:val="Normal"/>
    <w:rsid w:val="00D960A9"/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D21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21CE7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ta\Word%20Documents\BekendmakingsTeam\Templates\template%20Publicatiebl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Publicatieblad</Template>
  <TotalTime>13</TotalTime>
  <Pages>2</Pages>
  <Words>343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Magali Streedel</dc:creator>
  <cp:keywords/>
  <cp:lastModifiedBy>Magali Streedel</cp:lastModifiedBy>
  <cp:revision>2</cp:revision>
  <cp:lastPrinted>2019-03-28T18:52:00Z</cp:lastPrinted>
  <dcterms:created xsi:type="dcterms:W3CDTF">2019-03-28T19:25:00Z</dcterms:created>
  <dcterms:modified xsi:type="dcterms:W3CDTF">2019-03-28T19:25:00Z</dcterms:modified>
</cp:coreProperties>
</file>