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BF3896">
        <w:rPr>
          <w:b/>
          <w:sz w:val="36"/>
          <w:szCs w:val="36"/>
          <w:lang w:val="nl-NL"/>
        </w:rPr>
        <w:t>20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CC4E49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31"/>
            </w:textInput>
          </w:ffData>
        </w:fldChar>
      </w:r>
      <w:bookmarkStart w:id="0" w:name="Text2"/>
      <w:r w:rsidR="00CC4E49">
        <w:rPr>
          <w:b/>
          <w:sz w:val="36"/>
          <w:szCs w:val="36"/>
        </w:rPr>
        <w:instrText xml:space="preserve"> FORMTEXT </w:instrText>
      </w:r>
      <w:r w:rsidR="00CC4E49">
        <w:rPr>
          <w:b/>
          <w:sz w:val="36"/>
          <w:szCs w:val="36"/>
        </w:rPr>
      </w:r>
      <w:r w:rsidR="00CC4E49">
        <w:rPr>
          <w:b/>
          <w:sz w:val="36"/>
          <w:szCs w:val="36"/>
        </w:rPr>
        <w:fldChar w:fldCharType="separate"/>
      </w:r>
      <w:r w:rsidR="00CC4E49">
        <w:rPr>
          <w:b/>
          <w:noProof/>
          <w:sz w:val="36"/>
          <w:szCs w:val="36"/>
        </w:rPr>
        <w:t>131</w:t>
      </w:r>
      <w:r w:rsidR="00CC4E49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CC4E49" w:rsidRPr="00CC4E49" w:rsidRDefault="00CC4E49" w:rsidP="00CC4E49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CC4E49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ACEBFF9" wp14:editId="78A796CF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4E49" w:rsidRDefault="00CC4E49" w:rsidP="00CC4E49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EBFF9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bclP4dsAAAALAQAADwAAAGRycy9kb3ducmV2LnhtbExPQW7CMBC8V+ofrEXqDRxyCFEaByEo&#10;lx6QSivOTrxNUuJ1FBsIv+/mBLfZmdHsTL4ebSeuOPjWkYLlIgKBVDnTUq3g53s/T0H4oMnozhEq&#10;uKOHdfH6kuvMuBt94fUYasEh5DOtoAmhz6T0VYNW+4XrkVj7dYPVgc+hlmbQNw63nYyjKJFWt8Qf&#10;Gt3jtsHqfLxYBat0vzMx4fkTd9VHuTnY0+nPKvU2GzfvIAKO4WGGqT5Xh4I7le5CxotOwXy15C2B&#10;QZIymBzxxJTMxEkEssjl84biHwAA//8DAFBLAQItABQABgAIAAAAIQC2gziS/gAAAOEBAAATAAAA&#10;AAAAAAAAAAAAAAAAAABbQ29udGVudF9UeXBlc10ueG1sUEsBAi0AFAAGAAgAAAAhADj9If/WAAAA&#10;lAEAAAsAAAAAAAAAAAAAAAAALwEAAF9yZWxzLy5yZWxzUEsBAi0AFAAGAAgAAAAhAJSW35+dAQAA&#10;JgMAAA4AAAAAAAAAAAAAAAAALgIAAGRycy9lMm9Eb2MueG1sUEsBAi0AFAAGAAgAAAAhAG3JT+Hb&#10;AAAACwEAAA8AAAAAAAAAAAAAAAAA9wMAAGRycy9kb3ducmV2LnhtbFBLBQYAAAAABAAEAPMAAAD/&#10;BAAAAAA=&#10;" filled="f" stroked="f">
                <v:path arrowok="t"/>
                <v:textbox style="mso-fit-shape-to-text:t">
                  <w:txbxContent>
                    <w:p w:rsidR="00CC4E49" w:rsidRDefault="00CC4E49" w:rsidP="00CC4E49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CC4E49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25</w:t>
      </w:r>
      <w:r w:rsidRPr="00CC4E49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CC4E49">
        <w:rPr>
          <w:rFonts w:ascii="Times New Roman" w:hAnsi="Times New Roman"/>
          <w:b/>
          <w:snapToGrid/>
          <w:szCs w:val="24"/>
          <w:lang w:val="nl-NL"/>
        </w:rPr>
        <w:t xml:space="preserve"> november 2020 tot wijziging van de Prijzenbeschikking basis-, brandstof- en consumententarieven Curaçao 1995 (A.B. 1995, no. 44)</w:t>
      </w:r>
    </w:p>
    <w:p w:rsidR="00CC4E49" w:rsidRPr="00CC4E49" w:rsidRDefault="00CC4E49" w:rsidP="00CC4E4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CC4E49">
        <w:rPr>
          <w:rFonts w:ascii="Times New Roman" w:hAnsi="Times New Roman"/>
          <w:snapToGrid/>
          <w:szCs w:val="24"/>
          <w:lang w:val="nl-NL"/>
        </w:rPr>
        <w:t>____________</w:t>
      </w:r>
    </w:p>
    <w:p w:rsidR="00CC4E49" w:rsidRPr="00CC4E49" w:rsidRDefault="00CC4E49" w:rsidP="00CC4E4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</w:p>
    <w:p w:rsidR="00CC4E49" w:rsidRPr="00CC4E49" w:rsidRDefault="00CC4E49" w:rsidP="00CC4E4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CC4E49">
        <w:rPr>
          <w:rFonts w:ascii="Times New Roman" w:hAnsi="Times New Roman"/>
          <w:snapToGrid/>
          <w:szCs w:val="24"/>
          <w:lang w:val="nl-NL"/>
        </w:rPr>
        <w:t>De Minister van Economische Ontwikkeling,</w:t>
      </w:r>
    </w:p>
    <w:p w:rsidR="00CC4E49" w:rsidRPr="00CC4E49" w:rsidRDefault="00CC4E49" w:rsidP="00CC4E4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C4E49" w:rsidRPr="00CC4E49" w:rsidRDefault="00CC4E49" w:rsidP="00CC4E49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CC4E49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CC4E49" w:rsidRPr="00CC4E49" w:rsidRDefault="00CC4E49" w:rsidP="00CC4E49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CC4E49" w:rsidRPr="00CC4E49" w:rsidRDefault="00CC4E49" w:rsidP="00CC4E49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CC4E49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CC4E49">
        <w:rPr>
          <w:rFonts w:ascii="Times New Roman" w:hAnsi="Times New Roman"/>
          <w:snapToGrid/>
          <w:szCs w:val="24"/>
          <w:lang w:val="nl-NL"/>
        </w:rPr>
        <w:t>import</w:t>
      </w:r>
      <w:bookmarkStart w:id="1" w:name="_GoBack"/>
      <w:bookmarkEnd w:id="1"/>
      <w:r w:rsidRPr="00CC4E49">
        <w:rPr>
          <w:rFonts w:ascii="Times New Roman" w:hAnsi="Times New Roman"/>
          <w:snapToGrid/>
          <w:szCs w:val="24"/>
          <w:lang w:val="nl-NL"/>
        </w:rPr>
        <w:t>vervangende</w:t>
      </w:r>
      <w:proofErr w:type="spellEnd"/>
      <w:r w:rsidRPr="00CC4E49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CC4E49" w:rsidRPr="00CC4E49" w:rsidRDefault="00CC4E49" w:rsidP="00CC4E4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C4E49" w:rsidRPr="00CC4E49" w:rsidRDefault="00CC4E49" w:rsidP="00CC4E49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CC4E49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CC4E49" w:rsidRPr="00CC4E49" w:rsidRDefault="00CC4E49" w:rsidP="00CC4E49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CC4E49" w:rsidRPr="00CC4E49" w:rsidRDefault="00CC4E49" w:rsidP="00CC4E49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CC4E49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CC4E49" w:rsidRPr="00CC4E49" w:rsidRDefault="00CC4E49" w:rsidP="00CC4E4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C4E49" w:rsidRPr="00CC4E49" w:rsidRDefault="00CC4E49" w:rsidP="00CC4E49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CC4E49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CC4E49" w:rsidRPr="00CC4E49" w:rsidRDefault="00CC4E49" w:rsidP="00CC4E49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CC4E49" w:rsidRPr="00CC4E49" w:rsidRDefault="00CC4E49" w:rsidP="00CC4E4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C4E49">
        <w:rPr>
          <w:rFonts w:ascii="Times New Roman" w:hAnsi="Times New Roman"/>
          <w:snapToGrid/>
          <w:szCs w:val="24"/>
          <w:lang w:val="nl-NL"/>
        </w:rPr>
        <w:t>Artikel I</w:t>
      </w:r>
    </w:p>
    <w:p w:rsidR="00CC4E49" w:rsidRPr="00CC4E49" w:rsidRDefault="00CC4E49" w:rsidP="00CC4E4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C4E49" w:rsidRPr="00CC4E49" w:rsidRDefault="00CC4E49" w:rsidP="00CC4E4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C4E49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(A.B. 1995, no. 44) wordt nader gewijzigd als volgt:</w:t>
      </w:r>
    </w:p>
    <w:p w:rsidR="00CC4E49" w:rsidRPr="00CC4E49" w:rsidRDefault="00CC4E49" w:rsidP="00CC4E4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C4E49" w:rsidRPr="00CC4E49" w:rsidRDefault="00CC4E49" w:rsidP="00CC4E4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C4E49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CC4E49" w:rsidRPr="00CC4E49" w:rsidRDefault="00CC4E49" w:rsidP="00CC4E49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565" w:type="dxa"/>
        <w:tblLook w:val="04A0" w:firstRow="1" w:lastRow="0" w:firstColumn="1" w:lastColumn="0" w:noHBand="0" w:noVBand="1"/>
      </w:tblPr>
      <w:tblGrid>
        <w:gridCol w:w="3486"/>
        <w:gridCol w:w="1793"/>
        <w:gridCol w:w="1155"/>
        <w:gridCol w:w="1175"/>
        <w:gridCol w:w="956"/>
      </w:tblGrid>
      <w:tr w:rsidR="00CC4E49" w:rsidRPr="00CC4E49" w:rsidTr="00CC4E49">
        <w:trPr>
          <w:trHeight w:val="284"/>
        </w:trPr>
        <w:tc>
          <w:tcPr>
            <w:tcW w:w="3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7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E49" w:rsidRPr="00CC4E49" w:rsidRDefault="00CC4E49" w:rsidP="00CC4E4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 kWh</w:t>
            </w:r>
          </w:p>
        </w:tc>
        <w:tc>
          <w:tcPr>
            <w:tcW w:w="11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E49" w:rsidRPr="00CC4E49" w:rsidRDefault="00CC4E49" w:rsidP="00CC4E4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 /kWh</w:t>
            </w:r>
          </w:p>
        </w:tc>
        <w:tc>
          <w:tcPr>
            <w:tcW w:w="9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E49" w:rsidRPr="00CC4E49" w:rsidRDefault="00CC4E49" w:rsidP="00CC4E4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in NAF/ kWh</w:t>
            </w:r>
          </w:p>
        </w:tc>
      </w:tr>
      <w:tr w:rsidR="00CC4E49" w:rsidRPr="00CC4E49" w:rsidTr="00CC4E49">
        <w:trPr>
          <w:trHeight w:val="284"/>
        </w:trPr>
        <w:tc>
          <w:tcPr>
            <w:tcW w:w="3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CC4E49" w:rsidRPr="00CC4E49" w:rsidTr="00CC4E49">
        <w:trPr>
          <w:trHeight w:val="284"/>
        </w:trPr>
        <w:tc>
          <w:tcPr>
            <w:tcW w:w="3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CC4E49" w:rsidRPr="00CC4E49" w:rsidTr="00CC4E49">
        <w:trPr>
          <w:trHeight w:val="284"/>
        </w:trPr>
        <w:tc>
          <w:tcPr>
            <w:tcW w:w="3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CC4E49" w:rsidRPr="00CC4E49" w:rsidTr="00CC4E49">
        <w:trPr>
          <w:trHeight w:val="273"/>
        </w:trPr>
        <w:tc>
          <w:tcPr>
            <w:tcW w:w="3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0,2904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0,2438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0,5342</w:t>
            </w:r>
          </w:p>
        </w:tc>
      </w:tr>
      <w:tr w:rsidR="00CC4E49" w:rsidRPr="00CC4E49" w:rsidTr="00CC4E49">
        <w:trPr>
          <w:trHeight w:val="273"/>
        </w:trPr>
        <w:tc>
          <w:tcPr>
            <w:tcW w:w="3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0,3967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0,2438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0,6405</w:t>
            </w:r>
          </w:p>
        </w:tc>
      </w:tr>
      <w:tr w:rsidR="00CC4E49" w:rsidRPr="00CC4E49" w:rsidTr="00CC4E49">
        <w:trPr>
          <w:trHeight w:val="273"/>
        </w:trPr>
        <w:tc>
          <w:tcPr>
            <w:tcW w:w="3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0,4409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0,2438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0,6847</w:t>
            </w:r>
          </w:p>
        </w:tc>
      </w:tr>
      <w:tr w:rsidR="00CC4E49" w:rsidRPr="00CC4E49" w:rsidTr="00CC4E49">
        <w:trPr>
          <w:trHeight w:val="273"/>
        </w:trPr>
        <w:tc>
          <w:tcPr>
            <w:tcW w:w="3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0,4001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0,2438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0,6439</w:t>
            </w:r>
          </w:p>
        </w:tc>
      </w:tr>
      <w:tr w:rsidR="00CC4E49" w:rsidRPr="00CC4E49" w:rsidTr="00CC4E49">
        <w:trPr>
          <w:trHeight w:val="273"/>
        </w:trPr>
        <w:tc>
          <w:tcPr>
            <w:tcW w:w="3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0,3004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0,2438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0,5442</w:t>
            </w:r>
          </w:p>
        </w:tc>
      </w:tr>
      <w:tr w:rsidR="00CC4E49" w:rsidRPr="00CC4E49" w:rsidTr="00CC4E49">
        <w:trPr>
          <w:trHeight w:val="273"/>
        </w:trPr>
        <w:tc>
          <w:tcPr>
            <w:tcW w:w="3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0,2949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0,2438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0,5387</w:t>
            </w:r>
          </w:p>
        </w:tc>
      </w:tr>
      <w:tr w:rsidR="00CC4E49" w:rsidRPr="00CC4E49" w:rsidTr="00CC4E49">
        <w:trPr>
          <w:trHeight w:val="273"/>
        </w:trPr>
        <w:tc>
          <w:tcPr>
            <w:tcW w:w="3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0,1705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0,2438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0,4143</w:t>
            </w:r>
          </w:p>
        </w:tc>
      </w:tr>
      <w:tr w:rsidR="00CC4E49" w:rsidRPr="00CC4E49" w:rsidTr="00CC4E49">
        <w:trPr>
          <w:trHeight w:val="273"/>
        </w:trPr>
        <w:tc>
          <w:tcPr>
            <w:tcW w:w="3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0,1651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0,2438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0,4089</w:t>
            </w:r>
          </w:p>
        </w:tc>
      </w:tr>
      <w:tr w:rsidR="00CC4E49" w:rsidRPr="00CC4E49" w:rsidTr="00CC4E49">
        <w:trPr>
          <w:trHeight w:val="273"/>
        </w:trPr>
        <w:tc>
          <w:tcPr>
            <w:tcW w:w="3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0,2352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0,2438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0,4790</w:t>
            </w:r>
          </w:p>
        </w:tc>
      </w:tr>
      <w:tr w:rsidR="00CC4E49" w:rsidRPr="00CC4E49" w:rsidTr="00CC4E49">
        <w:trPr>
          <w:trHeight w:val="273"/>
        </w:trPr>
        <w:tc>
          <w:tcPr>
            <w:tcW w:w="3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0,2294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0,2438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0,4732</w:t>
            </w:r>
          </w:p>
        </w:tc>
      </w:tr>
      <w:tr w:rsidR="00CC4E49" w:rsidRPr="00CC4E49" w:rsidTr="00CC4E49">
        <w:trPr>
          <w:trHeight w:val="273"/>
        </w:trPr>
        <w:tc>
          <w:tcPr>
            <w:tcW w:w="3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0,1471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0,2438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0,3909</w:t>
            </w:r>
          </w:p>
        </w:tc>
      </w:tr>
      <w:tr w:rsidR="00CC4E49" w:rsidRPr="00CC4E49" w:rsidTr="00CC4E49">
        <w:trPr>
          <w:trHeight w:val="273"/>
        </w:trPr>
        <w:tc>
          <w:tcPr>
            <w:tcW w:w="3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0,1322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0,2438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0,3760</w:t>
            </w:r>
          </w:p>
        </w:tc>
      </w:tr>
      <w:tr w:rsidR="00CC4E49" w:rsidRPr="00CC4E49" w:rsidTr="00CC4E49">
        <w:trPr>
          <w:trHeight w:val="273"/>
        </w:trPr>
        <w:tc>
          <w:tcPr>
            <w:tcW w:w="34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0,2438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0,5256</w:t>
            </w:r>
          </w:p>
        </w:tc>
      </w:tr>
    </w:tbl>
    <w:p w:rsidR="00CC4E49" w:rsidRPr="00CC4E49" w:rsidRDefault="00CC4E49" w:rsidP="00CC4E4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C4E49" w:rsidRPr="00CC4E49" w:rsidRDefault="00CC4E49" w:rsidP="00CC4E49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479"/>
        <w:gridCol w:w="1790"/>
        <w:gridCol w:w="1155"/>
        <w:gridCol w:w="1174"/>
        <w:gridCol w:w="1022"/>
      </w:tblGrid>
      <w:tr w:rsidR="00CC4E49" w:rsidRPr="00CC4E49" w:rsidTr="00DE458E">
        <w:trPr>
          <w:trHeight w:val="279"/>
        </w:trPr>
        <w:tc>
          <w:tcPr>
            <w:tcW w:w="3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E49" w:rsidRPr="00CC4E49" w:rsidRDefault="00CC4E49" w:rsidP="00CC4E4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E49" w:rsidRPr="00CC4E49" w:rsidRDefault="00CC4E49" w:rsidP="00CC4E4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4E49" w:rsidRPr="00CC4E49" w:rsidRDefault="00CC4E49" w:rsidP="00CC4E49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CC4E49" w:rsidRPr="00CC4E49" w:rsidTr="00DE458E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CC4E49" w:rsidRPr="00CC4E49" w:rsidTr="00DE458E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CC4E49" w:rsidRPr="00CC4E49" w:rsidTr="00DE458E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C4E49" w:rsidRPr="00CC4E49" w:rsidRDefault="00CC4E49" w:rsidP="00CC4E49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CC4E49" w:rsidRPr="00CC4E49" w:rsidTr="00DE458E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3,0656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7,9945</w:t>
            </w:r>
          </w:p>
        </w:tc>
      </w:tr>
      <w:tr w:rsidR="00CC4E49" w:rsidRPr="00CC4E49" w:rsidTr="00DE458E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3,0656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13,1448</w:t>
            </w:r>
          </w:p>
        </w:tc>
      </w:tr>
      <w:tr w:rsidR="00CC4E49" w:rsidRPr="00CC4E49" w:rsidTr="00DE458E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3,0656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15,0859</w:t>
            </w:r>
          </w:p>
        </w:tc>
      </w:tr>
      <w:tr w:rsidR="00CC4E49" w:rsidRPr="00CC4E49" w:rsidTr="00DE458E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3,0656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17,0496</w:t>
            </w:r>
          </w:p>
        </w:tc>
      </w:tr>
      <w:tr w:rsidR="00CC4E49" w:rsidRPr="00CC4E49" w:rsidTr="00DE458E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3,0656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13,5145</w:t>
            </w:r>
          </w:p>
        </w:tc>
      </w:tr>
      <w:tr w:rsidR="00CC4E49" w:rsidRPr="00CC4E49" w:rsidTr="00DE458E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3,0656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13,5145</w:t>
            </w:r>
          </w:p>
        </w:tc>
      </w:tr>
      <w:tr w:rsidR="00CC4E49" w:rsidRPr="00CC4E49" w:rsidTr="00DE458E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3,0656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13,5145</w:t>
            </w:r>
          </w:p>
        </w:tc>
      </w:tr>
      <w:tr w:rsidR="00CC4E49" w:rsidRPr="00CC4E49" w:rsidTr="00DE458E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3,0656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12,5645</w:t>
            </w:r>
          </w:p>
        </w:tc>
      </w:tr>
      <w:tr w:rsidR="00CC4E49" w:rsidRPr="00CC4E49" w:rsidTr="00DE458E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3,0656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4E49" w:rsidRPr="00CC4E49" w:rsidRDefault="00CC4E49" w:rsidP="00CC4E49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CC4E49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12,5645</w:t>
            </w:r>
          </w:p>
        </w:tc>
      </w:tr>
    </w:tbl>
    <w:p w:rsidR="00CC4E49" w:rsidRPr="00CC4E49" w:rsidRDefault="00CC4E49" w:rsidP="00CC4E4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C4E49" w:rsidRPr="00CC4E49" w:rsidRDefault="00CC4E49" w:rsidP="00CC4E4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C4E49" w:rsidRPr="00CC4E49" w:rsidRDefault="00CC4E49" w:rsidP="00CC4E4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C4E49">
        <w:rPr>
          <w:rFonts w:ascii="Times New Roman" w:hAnsi="Times New Roman"/>
          <w:snapToGrid/>
          <w:szCs w:val="24"/>
          <w:lang w:val="nl-NL"/>
        </w:rPr>
        <w:t>Artikel II</w:t>
      </w:r>
    </w:p>
    <w:p w:rsidR="00CC4E49" w:rsidRPr="00CC4E49" w:rsidRDefault="00CC4E49" w:rsidP="00CC4E4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CC4E49" w:rsidRPr="00CC4E49" w:rsidRDefault="00CC4E49" w:rsidP="00CC4E49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CC4E49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CC4E49" w:rsidRPr="00CC4E49" w:rsidRDefault="00CC4E49" w:rsidP="00CC4E4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C4E49" w:rsidRPr="00CC4E49" w:rsidRDefault="00CC4E49" w:rsidP="00CC4E4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C4E49" w:rsidRPr="00CC4E49" w:rsidRDefault="00CC4E49" w:rsidP="00CC4E4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C4E49">
        <w:rPr>
          <w:rFonts w:ascii="Times New Roman" w:hAnsi="Times New Roman"/>
          <w:snapToGrid/>
          <w:szCs w:val="24"/>
          <w:lang w:val="nl-NL"/>
        </w:rPr>
        <w:t>Artikel III</w:t>
      </w:r>
    </w:p>
    <w:p w:rsidR="00CC4E49" w:rsidRPr="00CC4E49" w:rsidRDefault="00CC4E49" w:rsidP="00CC4E4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C4E49" w:rsidRPr="00CC4E49" w:rsidRDefault="00CC4E49" w:rsidP="00CC4E4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CC4E49">
        <w:rPr>
          <w:rFonts w:ascii="Times New Roman" w:hAnsi="Times New Roman"/>
          <w:snapToGrid/>
          <w:szCs w:val="24"/>
          <w:lang w:val="nl-NL"/>
        </w:rPr>
        <w:t>Deze regeling treedt in werking met ingang van 1 december 2020.</w:t>
      </w:r>
    </w:p>
    <w:p w:rsidR="00CC4E49" w:rsidRPr="00CC4E49" w:rsidRDefault="00CC4E49" w:rsidP="00CC4E4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C4E49" w:rsidRPr="00CC4E49" w:rsidRDefault="00CC4E49" w:rsidP="00CC4E49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CC4E49" w:rsidRPr="00CC4E49" w:rsidRDefault="00CC4E49" w:rsidP="00CC4E49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CC4E49">
        <w:rPr>
          <w:rFonts w:ascii="Times New Roman" w:hAnsi="Times New Roman"/>
          <w:snapToGrid/>
          <w:szCs w:val="24"/>
          <w:lang w:val="nl-NL"/>
        </w:rPr>
        <w:t>Gegeven te Willemstad, 25 november 2020</w:t>
      </w:r>
    </w:p>
    <w:p w:rsidR="00CC4E49" w:rsidRPr="00CC4E49" w:rsidRDefault="00CC4E49" w:rsidP="00CC4E49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CC4E49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CC4E49" w:rsidRDefault="00CC4E49" w:rsidP="00CC4E49">
      <w:pPr>
        <w:widowControl/>
        <w:ind w:left="4395" w:right="663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I.S. MARTINA</w:t>
      </w:r>
    </w:p>
    <w:p w:rsidR="00CC4E49" w:rsidRPr="00CC4E49" w:rsidRDefault="00CC4E49" w:rsidP="00CC4E49">
      <w:pPr>
        <w:widowControl/>
        <w:ind w:left="4253" w:right="805"/>
        <w:rPr>
          <w:rFonts w:ascii="Times New Roman" w:hAnsi="Times New Roman"/>
          <w:snapToGrid/>
          <w:szCs w:val="24"/>
          <w:lang w:val="nl-NL"/>
        </w:rPr>
      </w:pPr>
    </w:p>
    <w:p w:rsidR="00CC4E49" w:rsidRPr="00CC4E49" w:rsidRDefault="00CC4E49" w:rsidP="00CC4E49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CC4E49" w:rsidRPr="00CC4E49" w:rsidRDefault="00CC4E49" w:rsidP="00CC4E49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CC4E49">
        <w:rPr>
          <w:rFonts w:ascii="Times New Roman" w:hAnsi="Times New Roman"/>
          <w:snapToGrid/>
          <w:szCs w:val="24"/>
          <w:lang w:val="nl-NL"/>
        </w:rPr>
        <w:t>Uitgegeven de</w:t>
      </w:r>
      <w:r>
        <w:rPr>
          <w:rFonts w:ascii="Times New Roman" w:hAnsi="Times New Roman"/>
          <w:snapToGrid/>
          <w:szCs w:val="24"/>
          <w:lang w:val="nl-NL"/>
        </w:rPr>
        <w:t xml:space="preserve"> 27</w:t>
      </w:r>
      <w:r w:rsidRPr="00CC4E49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>
        <w:rPr>
          <w:rFonts w:ascii="Times New Roman" w:hAnsi="Times New Roman"/>
          <w:snapToGrid/>
          <w:szCs w:val="24"/>
          <w:lang w:val="nl-NL"/>
        </w:rPr>
        <w:t xml:space="preserve"> november 2020</w:t>
      </w:r>
    </w:p>
    <w:p w:rsidR="00CC4E49" w:rsidRDefault="00CC4E49" w:rsidP="00CC4E49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CC4E49">
        <w:rPr>
          <w:rFonts w:ascii="Times New Roman" w:hAnsi="Times New Roman"/>
          <w:snapToGrid/>
          <w:szCs w:val="24"/>
          <w:lang w:val="nl-NL"/>
        </w:rPr>
        <w:t>De Minister van Algemene Zaken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CC4E49" w:rsidRDefault="00CC4E49" w:rsidP="00CC4E49">
      <w:pPr>
        <w:widowControl/>
        <w:ind w:left="4395" w:right="1655"/>
        <w:jc w:val="center"/>
        <w:rPr>
          <w:rFonts w:ascii="Palatino Linotype" w:hAnsi="Palatino Linotype"/>
          <w:snapToGrid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E. P. RHUGGENAATH</w:t>
      </w:r>
    </w:p>
    <w:p w:rsidR="00CC4E49" w:rsidRPr="00CC4E49" w:rsidRDefault="00CC4E49" w:rsidP="00CC4E49">
      <w:pPr>
        <w:widowControl/>
        <w:ind w:left="4395" w:right="1655"/>
        <w:rPr>
          <w:rFonts w:ascii="Times New Roman" w:hAnsi="Times New Roman"/>
          <w:snapToGrid/>
          <w:szCs w:val="24"/>
          <w:lang w:val="nl-NL"/>
        </w:rPr>
      </w:pPr>
    </w:p>
    <w:p w:rsidR="00CC4E49" w:rsidRPr="00CC4E49" w:rsidRDefault="00CC4E49" w:rsidP="00CC4E49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896" w:rsidRDefault="00BF3896">
      <w:pPr>
        <w:spacing w:line="20" w:lineRule="exact"/>
      </w:pPr>
    </w:p>
  </w:endnote>
  <w:endnote w:type="continuationSeparator" w:id="0">
    <w:p w:rsidR="00BF3896" w:rsidRDefault="00BF3896">
      <w:r>
        <w:t xml:space="preserve"> </w:t>
      </w:r>
    </w:p>
  </w:endnote>
  <w:endnote w:type="continuationNotice" w:id="1">
    <w:p w:rsidR="00BF3896" w:rsidRDefault="00BF389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896" w:rsidRDefault="00BF3896">
      <w:r>
        <w:separator/>
      </w:r>
    </w:p>
  </w:footnote>
  <w:footnote w:type="continuationSeparator" w:id="0">
    <w:p w:rsidR="00BF3896" w:rsidRDefault="00BF3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CC4E49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CC4E49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CC4E49">
      <w:rPr>
        <w:rFonts w:ascii="Times New Roman" w:hAnsi="Times New Roman"/>
        <w:b/>
        <w:spacing w:val="-4"/>
        <w:sz w:val="36"/>
      </w:rPr>
      <w:t>131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CC4E49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CC4E49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6"/>
    <w:rsid w:val="0001282E"/>
    <w:rsid w:val="00022D76"/>
    <w:rsid w:val="00023DB3"/>
    <w:rsid w:val="000254C1"/>
    <w:rsid w:val="00064039"/>
    <w:rsid w:val="000829F9"/>
    <w:rsid w:val="000A0DBD"/>
    <w:rsid w:val="0014186C"/>
    <w:rsid w:val="00173FBA"/>
    <w:rsid w:val="00180337"/>
    <w:rsid w:val="001A7D22"/>
    <w:rsid w:val="001C27B0"/>
    <w:rsid w:val="001C384D"/>
    <w:rsid w:val="00213227"/>
    <w:rsid w:val="0021377D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81AD6"/>
    <w:rsid w:val="007A6572"/>
    <w:rsid w:val="007C7D7D"/>
    <w:rsid w:val="007D4D73"/>
    <w:rsid w:val="007F37E8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896"/>
    <w:rsid w:val="00BF3E97"/>
    <w:rsid w:val="00C00533"/>
    <w:rsid w:val="00CC4E49"/>
    <w:rsid w:val="00CC6CA3"/>
    <w:rsid w:val="00CE18CE"/>
    <w:rsid w:val="00CE5C4F"/>
    <w:rsid w:val="00D03575"/>
    <w:rsid w:val="00D03A15"/>
    <w:rsid w:val="00D50DA5"/>
    <w:rsid w:val="00D67282"/>
    <w:rsid w:val="00D95F17"/>
    <w:rsid w:val="00DC4B4C"/>
    <w:rsid w:val="00E42D6B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5AE6BA82-DEB8-4134-92DE-8E24A50E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C4E49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4</TotalTime>
  <Pages>2</Pages>
  <Words>333</Words>
  <Characters>2153</Characters>
  <Application>Microsoft Office Word</Application>
  <DocSecurity>0</DocSecurity>
  <Lines>119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2</cp:revision>
  <cp:lastPrinted>2011-07-22T21:19:00Z</cp:lastPrinted>
  <dcterms:created xsi:type="dcterms:W3CDTF">2020-11-27T21:14:00Z</dcterms:created>
  <dcterms:modified xsi:type="dcterms:W3CDTF">2020-11-27T21:14:00Z</dcterms:modified>
</cp:coreProperties>
</file>