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306B3C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306B3C">
        <w:rPr>
          <w:b/>
          <w:sz w:val="36"/>
          <w:szCs w:val="36"/>
          <w:lang w:val="nl-NL"/>
        </w:rPr>
        <w:t>A° 20</w:t>
      </w:r>
      <w:r w:rsidR="00C00533" w:rsidRPr="00306B3C">
        <w:rPr>
          <w:b/>
          <w:sz w:val="36"/>
          <w:szCs w:val="36"/>
          <w:lang w:val="nl-NL"/>
        </w:rPr>
        <w:t>1</w:t>
      </w:r>
      <w:r w:rsidR="00D03575" w:rsidRPr="00306B3C">
        <w:rPr>
          <w:b/>
          <w:sz w:val="36"/>
          <w:szCs w:val="36"/>
          <w:lang w:val="nl-NL"/>
        </w:rPr>
        <w:t>9</w:t>
      </w:r>
      <w:r w:rsidR="003D25AC" w:rsidRPr="00306B3C">
        <w:rPr>
          <w:sz w:val="36"/>
          <w:szCs w:val="36"/>
          <w:lang w:val="nl-NL"/>
        </w:rPr>
        <w:tab/>
      </w:r>
      <w:r w:rsidR="003D25AC" w:rsidRPr="00306B3C">
        <w:rPr>
          <w:b/>
          <w:sz w:val="36"/>
          <w:szCs w:val="36"/>
          <w:lang w:val="nl-NL"/>
        </w:rPr>
        <w:t xml:space="preserve">N° </w:t>
      </w:r>
      <w:r w:rsidR="0060571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1"/>
            </w:textInput>
          </w:ffData>
        </w:fldChar>
      </w:r>
      <w:bookmarkStart w:id="0" w:name="Text2"/>
      <w:r w:rsidR="00605716" w:rsidRPr="000228CC">
        <w:rPr>
          <w:b/>
          <w:sz w:val="36"/>
          <w:szCs w:val="36"/>
          <w:lang w:val="nl-NL"/>
        </w:rPr>
        <w:instrText xml:space="preserve"> FORMTEXT </w:instrText>
      </w:r>
      <w:r w:rsidR="00605716">
        <w:rPr>
          <w:b/>
          <w:sz w:val="36"/>
          <w:szCs w:val="36"/>
        </w:rPr>
      </w:r>
      <w:r w:rsidR="00605716">
        <w:rPr>
          <w:b/>
          <w:sz w:val="36"/>
          <w:szCs w:val="36"/>
        </w:rPr>
        <w:fldChar w:fldCharType="separate"/>
      </w:r>
      <w:r w:rsidR="00605716" w:rsidRPr="000228CC">
        <w:rPr>
          <w:b/>
          <w:noProof/>
          <w:sz w:val="36"/>
          <w:szCs w:val="36"/>
          <w:lang w:val="nl-NL"/>
        </w:rPr>
        <w:t>21</w:t>
      </w:r>
      <w:r w:rsidR="00605716">
        <w:rPr>
          <w:b/>
          <w:sz w:val="36"/>
          <w:szCs w:val="36"/>
        </w:rPr>
        <w:fldChar w:fldCharType="end"/>
      </w:r>
      <w:bookmarkEnd w:id="0"/>
    </w:p>
    <w:p w:rsidR="003D25AC" w:rsidRPr="00306B3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06B3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06B3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06B3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06B3C" w:rsidRDefault="003D25AC">
      <w:pPr>
        <w:pStyle w:val="Heading1"/>
        <w:rPr>
          <w:b w:val="0"/>
          <w:sz w:val="44"/>
          <w:lang w:val="nl-NL"/>
        </w:rPr>
      </w:pPr>
      <w:r w:rsidRPr="00306B3C">
        <w:rPr>
          <w:b w:val="0"/>
          <w:sz w:val="44"/>
          <w:lang w:val="nl-NL"/>
        </w:rPr>
        <w:t>PUBLICATIEBLAD</w:t>
      </w:r>
    </w:p>
    <w:p w:rsidR="003D25AC" w:rsidRPr="00306B3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306B3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306B3C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306B3C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06B3C" w:rsidRPr="00306B3C" w:rsidRDefault="00306B3C" w:rsidP="00306B3C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306B3C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676393" wp14:editId="2D63CE81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6B3C" w:rsidRDefault="00306B3C" w:rsidP="00306B3C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7639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306B3C" w:rsidRDefault="00306B3C" w:rsidP="00306B3C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306B3C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28</w:t>
      </w:r>
      <w:r w:rsidRPr="00306B3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06B3C">
        <w:rPr>
          <w:rFonts w:ascii="Times New Roman" w:hAnsi="Times New Roman"/>
          <w:b/>
          <w:snapToGrid/>
          <w:szCs w:val="24"/>
          <w:lang w:val="nl-NL"/>
        </w:rPr>
        <w:t xml:space="preserve"> mei 2019 tot wijziging van de Prijzenbeschikking basis-, brandstof- en consumententarieven Curaçao 1995 (A.B. 1995, no. 44)</w:t>
      </w:r>
    </w:p>
    <w:p w:rsidR="00306B3C" w:rsidRDefault="00306B3C" w:rsidP="00306B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06B3C" w:rsidRPr="00306B3C" w:rsidRDefault="00306B3C" w:rsidP="00306B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Economische O</w:t>
      </w:r>
      <w:r w:rsidRPr="00306B3C">
        <w:rPr>
          <w:rFonts w:ascii="Times New Roman" w:hAnsi="Times New Roman"/>
          <w:snapToGrid/>
          <w:szCs w:val="24"/>
          <w:lang w:val="nl-NL"/>
        </w:rPr>
        <w:t>ntwikkeling</w:t>
      </w:r>
      <w:r w:rsidR="00605716"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306B3C">
        <w:rPr>
          <w:rFonts w:ascii="Times New Roman" w:hAnsi="Times New Roman"/>
          <w:snapToGrid/>
          <w:szCs w:val="24"/>
          <w:lang w:val="nl-NL"/>
        </w:rPr>
        <w:t>,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06B3C" w:rsidRPr="00306B3C" w:rsidRDefault="00306B3C" w:rsidP="00306B3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306B3C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306B3C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06B3C" w:rsidRPr="00306B3C" w:rsidRDefault="00306B3C" w:rsidP="00306B3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306B3C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306B3C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306B3C" w:rsidRPr="00306B3C" w:rsidRDefault="00306B3C" w:rsidP="00306B3C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Artikel I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</w:t>
      </w:r>
      <w:r>
        <w:rPr>
          <w:rFonts w:ascii="Times New Roman" w:hAnsi="Times New Roman"/>
          <w:snapToGrid/>
          <w:szCs w:val="24"/>
          <w:lang w:val="nl-NL"/>
        </w:rPr>
        <w:t>A</w:t>
      </w:r>
      <w:r w:rsidRPr="00306B3C">
        <w:rPr>
          <w:rFonts w:ascii="Times New Roman" w:hAnsi="Times New Roman"/>
          <w:snapToGrid/>
          <w:szCs w:val="24"/>
          <w:lang w:val="nl-NL"/>
        </w:rPr>
        <w:t>.B. 199</w:t>
      </w:r>
      <w:r>
        <w:rPr>
          <w:rFonts w:ascii="Times New Roman" w:hAnsi="Times New Roman"/>
          <w:snapToGrid/>
          <w:szCs w:val="24"/>
          <w:lang w:val="nl-NL"/>
        </w:rPr>
        <w:t>5</w:t>
      </w:r>
      <w:r w:rsidRPr="00306B3C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500"/>
        <w:gridCol w:w="1800"/>
        <w:gridCol w:w="1160"/>
        <w:gridCol w:w="1180"/>
        <w:gridCol w:w="960"/>
      </w:tblGrid>
      <w:tr w:rsidR="00306B3C" w:rsidRPr="00306B3C" w:rsidTr="0044658B">
        <w:trPr>
          <w:trHeight w:val="312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306B3C" w:rsidRPr="00306B3C" w:rsidTr="0044658B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306B3C" w:rsidTr="0044658B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306B3C" w:rsidTr="0044658B">
        <w:trPr>
          <w:trHeight w:val="31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0,6139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0,7202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0,7644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0,7236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0,6239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0,6184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0,4940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0,4886</w:t>
            </w:r>
          </w:p>
        </w:tc>
      </w:tr>
      <w:tr w:rsidR="00306B3C" w:rsidRPr="00306B3C" w:rsidTr="0060571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0,5587</w:t>
            </w:r>
          </w:p>
        </w:tc>
      </w:tr>
      <w:tr w:rsidR="00306B3C" w:rsidRPr="00306B3C" w:rsidTr="0060571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0,5529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0,4706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0,4557</w:t>
            </w:r>
          </w:p>
        </w:tc>
      </w:tr>
      <w:tr w:rsidR="00306B3C" w:rsidRPr="00306B3C" w:rsidTr="0044658B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0,6053</w:t>
            </w:r>
          </w:p>
        </w:tc>
      </w:tr>
    </w:tbl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306B3C" w:rsidRPr="000228CC" w:rsidTr="0044658B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B3C" w:rsidRPr="00306B3C" w:rsidRDefault="00306B3C" w:rsidP="00306B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306B3C" w:rsidRPr="000228CC" w:rsidTr="0044658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0228CC" w:rsidTr="0044658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0228CC" w:rsidTr="0044658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6B3C" w:rsidRPr="00306B3C" w:rsidRDefault="00306B3C" w:rsidP="00306B3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8,1811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13,3314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15,2725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17,2362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13,7011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13,7011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13,7011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12,7511</w:t>
            </w:r>
          </w:p>
        </w:tc>
      </w:tr>
      <w:tr w:rsidR="00306B3C" w:rsidRPr="00306B3C" w:rsidTr="0044658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B3C" w:rsidRPr="00306B3C" w:rsidRDefault="00306B3C" w:rsidP="00306B3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06B3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12,7511</w:t>
            </w:r>
          </w:p>
        </w:tc>
      </w:tr>
    </w:tbl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Artikel II</w:t>
      </w:r>
    </w:p>
    <w:p w:rsidR="00306B3C" w:rsidRPr="00306B3C" w:rsidRDefault="00306B3C" w:rsidP="00306B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1.</w:t>
      </w:r>
      <w:r w:rsidRPr="00306B3C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2.</w:t>
      </w:r>
      <w:r w:rsidRPr="00306B3C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Artikel III</w:t>
      </w: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Deze regeling treedt in werking met ingang van 1 juni 2019.</w:t>
      </w: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 xml:space="preserve">Gegeven te Willemstad, 28 mei </w:t>
      </w:r>
      <w:r w:rsidR="000228CC">
        <w:rPr>
          <w:rFonts w:ascii="Times New Roman" w:hAnsi="Times New Roman"/>
          <w:snapToGrid/>
          <w:szCs w:val="24"/>
          <w:lang w:val="nl-NL"/>
        </w:rPr>
        <w:t>2</w:t>
      </w:r>
      <w:bookmarkStart w:id="1" w:name="_GoBack"/>
      <w:bookmarkEnd w:id="1"/>
      <w:r w:rsidRPr="00306B3C">
        <w:rPr>
          <w:rFonts w:ascii="Times New Roman" w:hAnsi="Times New Roman"/>
          <w:snapToGrid/>
          <w:szCs w:val="24"/>
          <w:lang w:val="nl-NL"/>
        </w:rPr>
        <w:t>019</w:t>
      </w:r>
    </w:p>
    <w:p w:rsidR="00306B3C" w:rsidRPr="00306B3C" w:rsidRDefault="00306B3C" w:rsidP="00306B3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605716">
        <w:rPr>
          <w:rFonts w:ascii="Times New Roman" w:hAnsi="Times New Roman"/>
          <w:snapToGrid/>
          <w:szCs w:val="24"/>
          <w:lang w:val="nl-NL"/>
        </w:rPr>
        <w:t xml:space="preserve"> a.i., </w:t>
      </w:r>
    </w:p>
    <w:p w:rsidR="00605716" w:rsidRPr="00605716" w:rsidRDefault="00605716" w:rsidP="00605716">
      <w:pPr>
        <w:widowControl/>
        <w:tabs>
          <w:tab w:val="left" w:pos="4770"/>
        </w:tabs>
        <w:ind w:left="4860" w:hanging="135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 xml:space="preserve">   </w:t>
      </w:r>
      <w:r w:rsidRPr="00605716">
        <w:rPr>
          <w:rFonts w:ascii="Times New Roman" w:hAnsi="Times New Roman"/>
          <w:snapToGrid/>
          <w:szCs w:val="24"/>
          <w:lang w:val="nl-NL"/>
        </w:rPr>
        <w:t>K.A. GIJSBERTHA</w:t>
      </w:r>
    </w:p>
    <w:p w:rsidR="00306B3C" w:rsidRPr="00306B3C" w:rsidRDefault="00306B3C" w:rsidP="0060571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06B3C" w:rsidRPr="00306B3C" w:rsidRDefault="00306B3C" w:rsidP="00306B3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Uitgegeven de</w:t>
      </w:r>
      <w:r w:rsidR="00605716">
        <w:rPr>
          <w:rFonts w:ascii="Times New Roman" w:hAnsi="Times New Roman"/>
          <w:snapToGrid/>
          <w:szCs w:val="24"/>
          <w:lang w:val="nl-NL"/>
        </w:rPr>
        <w:t xml:space="preserve"> 31</w:t>
      </w:r>
      <w:r w:rsidR="00605716" w:rsidRPr="0060571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605716">
        <w:rPr>
          <w:rFonts w:ascii="Times New Roman" w:hAnsi="Times New Roman"/>
          <w:snapToGrid/>
          <w:szCs w:val="24"/>
          <w:lang w:val="nl-NL"/>
        </w:rPr>
        <w:t xml:space="preserve"> mei 2019</w:t>
      </w:r>
    </w:p>
    <w:p w:rsidR="00605716" w:rsidRDefault="00306B3C" w:rsidP="00306B3C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06B3C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605716">
        <w:rPr>
          <w:rFonts w:ascii="Times New Roman" w:hAnsi="Times New Roman"/>
          <w:snapToGrid/>
          <w:szCs w:val="24"/>
          <w:lang w:val="nl-NL"/>
        </w:rPr>
        <w:t>,</w:t>
      </w:r>
    </w:p>
    <w:p w:rsidR="00605716" w:rsidRDefault="00605716" w:rsidP="00605716">
      <w:pPr>
        <w:widowControl/>
        <w:ind w:left="4320" w:right="1840"/>
        <w:jc w:val="center"/>
        <w:rPr>
          <w:lang w:val="nl-NL"/>
        </w:rPr>
      </w:pPr>
      <w:r>
        <w:rPr>
          <w:rFonts w:ascii="Palatino Linotype" w:hAnsi="Palatino Linotype"/>
          <w:bCs/>
          <w:sz w:val="22"/>
          <w:szCs w:val="22"/>
          <w:lang w:val="nl-NL"/>
        </w:rPr>
        <w:t>E.P. RHUGGENAATH</w:t>
      </w:r>
    </w:p>
    <w:p w:rsidR="003D25AC" w:rsidRPr="000A0DBD" w:rsidRDefault="003D25AC" w:rsidP="00306B3C">
      <w:pPr>
        <w:widowControl/>
        <w:ind w:left="4860" w:hanging="540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3C" w:rsidRDefault="00306B3C">
      <w:pPr>
        <w:spacing w:line="20" w:lineRule="exact"/>
      </w:pPr>
    </w:p>
  </w:endnote>
  <w:endnote w:type="continuationSeparator" w:id="0">
    <w:p w:rsidR="00306B3C" w:rsidRDefault="00306B3C">
      <w:r>
        <w:t xml:space="preserve"> </w:t>
      </w:r>
    </w:p>
  </w:endnote>
  <w:endnote w:type="continuationNotice" w:id="1">
    <w:p w:rsidR="00306B3C" w:rsidRDefault="00306B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3C" w:rsidRDefault="00306B3C">
      <w:r>
        <w:separator/>
      </w:r>
    </w:p>
  </w:footnote>
  <w:footnote w:type="continuationSeparator" w:id="0">
    <w:p w:rsidR="00306B3C" w:rsidRDefault="00306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228CC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228CC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05716">
      <w:rPr>
        <w:rFonts w:ascii="Times New Roman" w:hAnsi="Times New Roman"/>
        <w:b/>
        <w:spacing w:val="-4"/>
        <w:sz w:val="36"/>
      </w:rPr>
      <w:t>21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0571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0571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3C"/>
    <w:rsid w:val="0001282E"/>
    <w:rsid w:val="000228CC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06B3C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05716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D3BBD"/>
    <w:rsid w:val="009E45FD"/>
    <w:rsid w:val="00A0173D"/>
    <w:rsid w:val="00A62BFC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27AC7CE-3B1E-4AF8-888B-0B296805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306B3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343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3</cp:revision>
  <cp:lastPrinted>2011-07-22T21:19:00Z</cp:lastPrinted>
  <dcterms:created xsi:type="dcterms:W3CDTF">2019-05-29T19:05:00Z</dcterms:created>
  <dcterms:modified xsi:type="dcterms:W3CDTF">2019-05-31T16:09:00Z</dcterms:modified>
</cp:coreProperties>
</file>