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7F65C5">
        <w:rPr>
          <w:b/>
          <w:sz w:val="36"/>
          <w:szCs w:val="36"/>
          <w:lang w:val="nl-NL"/>
        </w:rPr>
        <w:t>6</w:t>
      </w:r>
      <w:r w:rsidR="003D25AC" w:rsidRPr="00022D76">
        <w:rPr>
          <w:sz w:val="36"/>
          <w:szCs w:val="36"/>
          <w:lang w:val="nl-NL"/>
        </w:rPr>
        <w:tab/>
      </w:r>
      <w:r w:rsidR="003D25AC" w:rsidRPr="00022D76">
        <w:rPr>
          <w:b/>
          <w:sz w:val="36"/>
          <w:szCs w:val="36"/>
          <w:lang w:val="nl-NL"/>
        </w:rPr>
        <w:t xml:space="preserve">N° </w:t>
      </w:r>
      <w:r w:rsidR="007F65C5">
        <w:rPr>
          <w:b/>
          <w:sz w:val="36"/>
          <w:szCs w:val="36"/>
        </w:rPr>
        <w:fldChar w:fldCharType="begin">
          <w:ffData>
            <w:name w:val="Text2"/>
            <w:enabled/>
            <w:calcOnExit w:val="0"/>
            <w:textInput>
              <w:default w:val="4 (GT)"/>
            </w:textInput>
          </w:ffData>
        </w:fldChar>
      </w:r>
      <w:bookmarkStart w:id="0" w:name="Text2"/>
      <w:r w:rsidR="007F65C5" w:rsidRPr="001D6701">
        <w:rPr>
          <w:b/>
          <w:sz w:val="36"/>
          <w:szCs w:val="36"/>
          <w:lang w:val="nl-NL"/>
        </w:rPr>
        <w:instrText xml:space="preserve"> FORMTEXT </w:instrText>
      </w:r>
      <w:r w:rsidR="007F65C5">
        <w:rPr>
          <w:b/>
          <w:sz w:val="36"/>
          <w:szCs w:val="36"/>
        </w:rPr>
      </w:r>
      <w:r w:rsidR="007F65C5">
        <w:rPr>
          <w:b/>
          <w:sz w:val="36"/>
          <w:szCs w:val="36"/>
        </w:rPr>
        <w:fldChar w:fldCharType="separate"/>
      </w:r>
      <w:r w:rsidR="007F65C5" w:rsidRPr="001D6701">
        <w:rPr>
          <w:b/>
          <w:noProof/>
          <w:sz w:val="36"/>
          <w:szCs w:val="36"/>
          <w:lang w:val="nl-NL"/>
        </w:rPr>
        <w:t>4 (GT)</w:t>
      </w:r>
      <w:r w:rsidR="007F65C5">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BF0D80" w:rsidRPr="004F3D88" w:rsidRDefault="00BF0D80" w:rsidP="00BF0D80">
      <w:pPr>
        <w:pStyle w:val="Title"/>
        <w:jc w:val="both"/>
        <w:rPr>
          <w:rFonts w:ascii="Palatino Linotype" w:hAnsi="Palatino Linotype"/>
          <w:sz w:val="22"/>
          <w:szCs w:val="22"/>
          <w:lang w:val="nl-NL"/>
        </w:rPr>
      </w:pPr>
      <w:r w:rsidRPr="004F3D88">
        <w:rPr>
          <w:rFonts w:ascii="Palatino Linotype" w:hAnsi="Palatino Linotype"/>
          <w:sz w:val="22"/>
          <w:szCs w:val="22"/>
          <w:lang w:val="nl-NL"/>
        </w:rPr>
        <w:t>LANDSBESLUIT</w:t>
      </w:r>
      <w:r w:rsidRPr="004F3D88">
        <w:rPr>
          <w:rFonts w:ascii="Palatino Linotype" w:hAnsi="Palatino Linotype"/>
          <w:spacing w:val="46"/>
          <w:sz w:val="22"/>
          <w:szCs w:val="22"/>
          <w:lang w:val="nl-NL"/>
        </w:rPr>
        <w:t xml:space="preserve"> </w:t>
      </w:r>
      <w:r w:rsidRPr="004F3D88">
        <w:rPr>
          <w:rFonts w:ascii="Palatino Linotype" w:hAnsi="Palatino Linotype"/>
          <w:sz w:val="22"/>
          <w:szCs w:val="22"/>
          <w:lang w:val="nl-NL"/>
        </w:rPr>
        <w:t xml:space="preserve">van de </w:t>
      </w:r>
      <w:r w:rsidR="00566035" w:rsidRPr="004F3D88">
        <w:rPr>
          <w:rFonts w:ascii="Palatino Linotype" w:hAnsi="Palatino Linotype"/>
          <w:sz w:val="22"/>
          <w:szCs w:val="22"/>
          <w:lang w:val="nl-NL"/>
        </w:rPr>
        <w:t>22</w:t>
      </w:r>
      <w:r w:rsidR="00566035" w:rsidRPr="004F3D88">
        <w:rPr>
          <w:rFonts w:ascii="Palatino Linotype" w:hAnsi="Palatino Linotype"/>
          <w:sz w:val="22"/>
          <w:szCs w:val="22"/>
          <w:vertAlign w:val="superscript"/>
          <w:lang w:val="nl-NL"/>
        </w:rPr>
        <w:t>ste</w:t>
      </w:r>
      <w:r w:rsidR="00566035" w:rsidRPr="004F3D88">
        <w:rPr>
          <w:rFonts w:ascii="Palatino Linotype" w:hAnsi="Palatino Linotype"/>
          <w:sz w:val="22"/>
          <w:szCs w:val="22"/>
          <w:lang w:val="nl-NL"/>
        </w:rPr>
        <w:t xml:space="preserve"> oktober 2025</w:t>
      </w:r>
      <w:r w:rsidRPr="004F3D88">
        <w:rPr>
          <w:rFonts w:ascii="Palatino Linotype" w:hAnsi="Palatino Linotype"/>
          <w:sz w:val="22"/>
          <w:szCs w:val="22"/>
          <w:lang w:val="nl-NL"/>
        </w:rPr>
        <w:t xml:space="preserve">, no. </w:t>
      </w:r>
      <w:r w:rsidR="00566035" w:rsidRPr="004F3D88">
        <w:rPr>
          <w:rFonts w:ascii="Palatino Linotype" w:hAnsi="Palatino Linotype"/>
          <w:sz w:val="22"/>
          <w:szCs w:val="22"/>
          <w:lang w:val="nl-NL"/>
        </w:rPr>
        <w:t>25/2542</w:t>
      </w:r>
      <w:r w:rsidRPr="004F3D88">
        <w:rPr>
          <w:rFonts w:ascii="Palatino Linotype" w:hAnsi="Palatino Linotype"/>
          <w:sz w:val="22"/>
          <w:szCs w:val="22"/>
          <w:lang w:val="nl-NL"/>
        </w:rPr>
        <w:t>, houdende vaststelling van de geconsolideerde tekst van het Eilandelijk Ontwikkelingsplan Curaçao</w:t>
      </w:r>
      <w:r w:rsidRPr="004F3D88">
        <w:rPr>
          <w:rStyle w:val="FootnoteReference"/>
          <w:rFonts w:ascii="Palatino Linotype" w:hAnsi="Palatino Linotype"/>
          <w:sz w:val="22"/>
          <w:szCs w:val="22"/>
          <w:lang w:val="nl-NL"/>
        </w:rPr>
        <w:footnoteReference w:id="1"/>
      </w:r>
    </w:p>
    <w:p w:rsidR="00BF0D80" w:rsidRPr="00566035" w:rsidRDefault="00BF0D80" w:rsidP="00BF0D80">
      <w:pPr>
        <w:pStyle w:val="Title"/>
        <w:jc w:val="left"/>
        <w:rPr>
          <w:rFonts w:ascii="Palatino Linotype" w:hAnsi="Palatino Linotype"/>
          <w:b w:val="0"/>
          <w:sz w:val="16"/>
          <w:szCs w:val="16"/>
          <w:lang w:val="nl-NL"/>
        </w:rPr>
      </w:pPr>
    </w:p>
    <w:p w:rsidR="00BF0D80" w:rsidRPr="00770E46" w:rsidRDefault="00BF0D80" w:rsidP="00BF0D80">
      <w:pPr>
        <w:pStyle w:val="Title"/>
        <w:rPr>
          <w:rFonts w:ascii="Palatino Linotype" w:hAnsi="Palatino Linotype"/>
          <w:sz w:val="22"/>
          <w:szCs w:val="22"/>
          <w:lang w:val="nl-NL"/>
        </w:rPr>
      </w:pPr>
      <w:r w:rsidRPr="00770E46">
        <w:rPr>
          <w:rFonts w:ascii="Palatino Linotype" w:hAnsi="Palatino Linotype"/>
          <w:sz w:val="22"/>
          <w:szCs w:val="22"/>
          <w:lang w:val="nl-NL"/>
        </w:rPr>
        <w:t>____________</w:t>
      </w:r>
    </w:p>
    <w:p w:rsidR="00BF0D80" w:rsidRPr="00566035" w:rsidRDefault="00BF0D80" w:rsidP="00BF0D80">
      <w:pPr>
        <w:pStyle w:val="Title"/>
        <w:rPr>
          <w:rFonts w:ascii="Palatino Linotype" w:hAnsi="Palatino Linotype"/>
          <w:b w:val="0"/>
          <w:sz w:val="16"/>
          <w:szCs w:val="16"/>
          <w:lang w:val="nl-NL"/>
        </w:rPr>
      </w:pPr>
    </w:p>
    <w:p w:rsidR="00BF0D80" w:rsidRPr="00770E46" w:rsidRDefault="00BF0D80" w:rsidP="00BF0D80">
      <w:pPr>
        <w:pStyle w:val="Title"/>
        <w:rPr>
          <w:rFonts w:ascii="Palatino Linotype" w:hAnsi="Palatino Linotype"/>
          <w:b w:val="0"/>
          <w:sz w:val="22"/>
          <w:szCs w:val="22"/>
          <w:lang w:val="nl-NL"/>
        </w:rPr>
      </w:pPr>
      <w:r w:rsidRPr="00770E46">
        <w:rPr>
          <w:rFonts w:ascii="Palatino Linotype" w:hAnsi="Palatino Linotype"/>
          <w:b w:val="0"/>
          <w:sz w:val="22"/>
          <w:szCs w:val="22"/>
          <w:lang w:val="nl-NL"/>
        </w:rPr>
        <w:t xml:space="preserve">De </w:t>
      </w:r>
      <w:r w:rsidR="00566035">
        <w:rPr>
          <w:rFonts w:ascii="Palatino Linotype" w:hAnsi="Palatino Linotype"/>
          <w:b w:val="0"/>
          <w:sz w:val="22"/>
          <w:szCs w:val="22"/>
          <w:lang w:val="nl-NL"/>
        </w:rPr>
        <w:t xml:space="preserve">waarnemende </w:t>
      </w:r>
      <w:r w:rsidRPr="00770E46">
        <w:rPr>
          <w:rFonts w:ascii="Palatino Linotype" w:hAnsi="Palatino Linotype"/>
          <w:b w:val="0"/>
          <w:sz w:val="22"/>
          <w:szCs w:val="22"/>
          <w:lang w:val="nl-NL"/>
        </w:rPr>
        <w:t>Gouverneur van Curaçao,</w:t>
      </w:r>
    </w:p>
    <w:p w:rsidR="00BF0D80" w:rsidRPr="00566035" w:rsidRDefault="00BF0D80" w:rsidP="00BF0D80">
      <w:pPr>
        <w:pStyle w:val="Title"/>
        <w:jc w:val="left"/>
        <w:rPr>
          <w:rFonts w:ascii="Palatino Linotype" w:hAnsi="Palatino Linotype"/>
          <w:b w:val="0"/>
          <w:sz w:val="16"/>
          <w:szCs w:val="16"/>
          <w:lang w:val="nl-NL"/>
        </w:rPr>
      </w:pPr>
    </w:p>
    <w:p w:rsidR="00BF0D80" w:rsidRPr="00566035" w:rsidRDefault="00BF0D80" w:rsidP="00BF0D80">
      <w:pPr>
        <w:pStyle w:val="BodyTextIndent"/>
        <w:ind w:left="0"/>
        <w:rPr>
          <w:rFonts w:ascii="Palatino Linotype" w:hAnsi="Palatino Linotype"/>
          <w:sz w:val="16"/>
          <w:szCs w:val="16"/>
        </w:rPr>
      </w:pPr>
    </w:p>
    <w:p w:rsidR="00BF0D80" w:rsidRPr="00770E46" w:rsidRDefault="00BF0D80" w:rsidP="00BF0D80">
      <w:pPr>
        <w:pStyle w:val="BodyTextIndent"/>
        <w:ind w:left="0"/>
        <w:rPr>
          <w:rFonts w:ascii="Palatino Linotype" w:hAnsi="Palatino Linotype"/>
          <w:sz w:val="22"/>
          <w:szCs w:val="22"/>
        </w:rPr>
      </w:pPr>
      <w:r w:rsidRPr="00770E46">
        <w:rPr>
          <w:rFonts w:ascii="Palatino Linotype" w:hAnsi="Palatino Linotype"/>
          <w:sz w:val="22"/>
          <w:szCs w:val="22"/>
        </w:rPr>
        <w:t>Op voordracht van de Minister van Justitie;</w:t>
      </w:r>
    </w:p>
    <w:p w:rsidR="00BF0D80" w:rsidRPr="00566035" w:rsidRDefault="00BF0D80" w:rsidP="00BF0D80">
      <w:pPr>
        <w:pStyle w:val="BodyTextIndent"/>
        <w:ind w:left="0"/>
        <w:rPr>
          <w:rFonts w:ascii="Palatino Linotype" w:hAnsi="Palatino Linotype"/>
          <w:sz w:val="16"/>
          <w:szCs w:val="16"/>
        </w:rPr>
      </w:pPr>
    </w:p>
    <w:p w:rsidR="00BF0D80" w:rsidRPr="00770E46" w:rsidRDefault="00BF0D80" w:rsidP="00BF0D80">
      <w:pPr>
        <w:pStyle w:val="BodyTextIndent"/>
        <w:ind w:left="0" w:firstLine="0"/>
        <w:rPr>
          <w:rFonts w:ascii="Palatino Linotype" w:hAnsi="Palatino Linotype"/>
          <w:sz w:val="22"/>
          <w:szCs w:val="22"/>
        </w:rPr>
      </w:pPr>
      <w:r w:rsidRPr="00770E46">
        <w:rPr>
          <w:rFonts w:ascii="Palatino Linotype" w:hAnsi="Palatino Linotype"/>
          <w:sz w:val="22"/>
          <w:szCs w:val="22"/>
        </w:rPr>
        <w:t>Gelet op:</w:t>
      </w:r>
    </w:p>
    <w:p w:rsidR="00BF0D80" w:rsidRPr="00566035" w:rsidRDefault="00BF0D80" w:rsidP="00BF0D80">
      <w:pPr>
        <w:pStyle w:val="BodyTextIndent"/>
        <w:ind w:left="0"/>
        <w:rPr>
          <w:rFonts w:ascii="Palatino Linotype" w:hAnsi="Palatino Linotype"/>
          <w:sz w:val="16"/>
          <w:szCs w:val="16"/>
        </w:rPr>
      </w:pPr>
    </w:p>
    <w:p w:rsidR="00BF0D80" w:rsidRPr="00770E46" w:rsidRDefault="00BF0D80" w:rsidP="00BF0D80">
      <w:pPr>
        <w:pStyle w:val="BodyTextIndent"/>
        <w:ind w:left="0"/>
        <w:rPr>
          <w:rFonts w:ascii="Palatino Linotype" w:hAnsi="Palatino Linotype"/>
          <w:sz w:val="22"/>
          <w:szCs w:val="22"/>
        </w:rPr>
      </w:pPr>
      <w:r w:rsidRPr="00770E46">
        <w:rPr>
          <w:rFonts w:ascii="Palatino Linotype" w:hAnsi="Palatino Linotype"/>
          <w:sz w:val="22"/>
          <w:szCs w:val="22"/>
        </w:rPr>
        <w:t>de Algemene overgangsregeling wetgeving en bestuur Land Curaçao</w:t>
      </w:r>
      <w:r w:rsidRPr="00770E46">
        <w:rPr>
          <w:rStyle w:val="FootnoteReference"/>
          <w:rFonts w:ascii="Palatino Linotype" w:hAnsi="Palatino Linotype"/>
          <w:sz w:val="22"/>
          <w:szCs w:val="22"/>
        </w:rPr>
        <w:footnoteReference w:id="2"/>
      </w:r>
      <w:r w:rsidRPr="00770E46">
        <w:rPr>
          <w:rFonts w:ascii="Palatino Linotype" w:hAnsi="Palatino Linotype"/>
          <w:sz w:val="22"/>
          <w:szCs w:val="22"/>
        </w:rPr>
        <w:t>;</w:t>
      </w:r>
    </w:p>
    <w:p w:rsidR="00BF0D80" w:rsidRPr="00566035" w:rsidRDefault="00BF0D80" w:rsidP="00BF0D80">
      <w:pPr>
        <w:pStyle w:val="BodyTextIndent"/>
        <w:ind w:left="0"/>
        <w:rPr>
          <w:rFonts w:ascii="Palatino Linotype" w:hAnsi="Palatino Linotype"/>
          <w:sz w:val="16"/>
          <w:szCs w:val="16"/>
        </w:rPr>
      </w:pPr>
    </w:p>
    <w:p w:rsidR="00BF0D80" w:rsidRPr="00566035" w:rsidRDefault="00BF0D80" w:rsidP="00BF0D80">
      <w:pPr>
        <w:pStyle w:val="BodyTextIndent"/>
        <w:ind w:left="0" w:right="-46"/>
        <w:rPr>
          <w:rFonts w:ascii="Palatino Linotype" w:hAnsi="Palatino Linotype"/>
          <w:sz w:val="16"/>
          <w:szCs w:val="16"/>
        </w:rPr>
      </w:pPr>
    </w:p>
    <w:p w:rsidR="00BF0D80" w:rsidRPr="00770E46" w:rsidRDefault="00BF0D80" w:rsidP="00BF0D80">
      <w:pPr>
        <w:pStyle w:val="BodyTextIndent"/>
        <w:ind w:left="0" w:right="-46"/>
        <w:jc w:val="center"/>
        <w:rPr>
          <w:rFonts w:ascii="Palatino Linotype" w:hAnsi="Palatino Linotype"/>
          <w:sz w:val="22"/>
          <w:szCs w:val="22"/>
        </w:rPr>
      </w:pPr>
      <w:r w:rsidRPr="00770E46">
        <w:rPr>
          <w:rFonts w:ascii="Palatino Linotype" w:hAnsi="Palatino Linotype"/>
          <w:sz w:val="22"/>
          <w:szCs w:val="22"/>
        </w:rPr>
        <w:t>Heeft goedgevonden:</w:t>
      </w:r>
    </w:p>
    <w:p w:rsidR="00BF0D80" w:rsidRPr="00566035" w:rsidRDefault="00BF0D80" w:rsidP="00BF0D80">
      <w:pPr>
        <w:rPr>
          <w:rFonts w:ascii="Palatino Linotype" w:hAnsi="Palatino Linotype"/>
          <w:sz w:val="16"/>
          <w:szCs w:val="16"/>
          <w:lang w:val="nl-NL"/>
        </w:rPr>
      </w:pPr>
    </w:p>
    <w:p w:rsidR="00BF0D80" w:rsidRPr="00566035" w:rsidRDefault="00BF0D80" w:rsidP="00BF0D80">
      <w:pPr>
        <w:jc w:val="both"/>
        <w:rPr>
          <w:rFonts w:ascii="Palatino Linotype" w:hAnsi="Palatino Linotype"/>
          <w:sz w:val="16"/>
          <w:szCs w:val="16"/>
          <w:lang w:val="nl-NL"/>
        </w:rPr>
      </w:pPr>
    </w:p>
    <w:p w:rsidR="00BF0D80" w:rsidRPr="00770E46" w:rsidRDefault="00BF0D80" w:rsidP="00BF0D80">
      <w:pPr>
        <w:jc w:val="center"/>
        <w:rPr>
          <w:rFonts w:ascii="Palatino Linotype" w:hAnsi="Palatino Linotype"/>
          <w:sz w:val="22"/>
          <w:szCs w:val="22"/>
          <w:lang w:val="nl-NL"/>
        </w:rPr>
      </w:pPr>
      <w:r w:rsidRPr="00770E46">
        <w:rPr>
          <w:rFonts w:ascii="Palatino Linotype" w:hAnsi="Palatino Linotype"/>
          <w:sz w:val="22"/>
          <w:szCs w:val="22"/>
          <w:lang w:val="nl-NL"/>
        </w:rPr>
        <w:t>Artikel 1</w:t>
      </w:r>
    </w:p>
    <w:p w:rsidR="00BF0D80" w:rsidRPr="00566035" w:rsidRDefault="00BF0D80" w:rsidP="00BF0D80">
      <w:pPr>
        <w:jc w:val="center"/>
        <w:rPr>
          <w:rFonts w:ascii="Palatino Linotype" w:hAnsi="Palatino Linotype"/>
          <w:sz w:val="16"/>
          <w:szCs w:val="16"/>
          <w:lang w:val="nl-NL"/>
        </w:rPr>
      </w:pPr>
    </w:p>
    <w:p w:rsidR="00BF0D80" w:rsidRPr="00770E46" w:rsidRDefault="00BF0D80" w:rsidP="00BF0D80">
      <w:pPr>
        <w:jc w:val="both"/>
        <w:rPr>
          <w:rFonts w:ascii="Palatino Linotype" w:hAnsi="Palatino Linotype"/>
          <w:sz w:val="22"/>
          <w:szCs w:val="22"/>
          <w:lang w:val="nl-NL"/>
        </w:rPr>
      </w:pPr>
      <w:r w:rsidRPr="00770E46">
        <w:rPr>
          <w:rFonts w:ascii="Palatino Linotype" w:hAnsi="Palatino Linotype"/>
          <w:sz w:val="22"/>
          <w:szCs w:val="22"/>
          <w:lang w:val="nl-NL"/>
        </w:rPr>
        <w:t>De geconsolideerde tekst van het Eilandelijk Ontwikkelingsplan Curaçao opgenomen in de bijlage bij dit landsbesluit wordt vastgesteld.</w:t>
      </w:r>
    </w:p>
    <w:p w:rsidR="00BF0D80" w:rsidRPr="00566035" w:rsidRDefault="00BF0D80" w:rsidP="00BF0D80">
      <w:pPr>
        <w:jc w:val="both"/>
        <w:rPr>
          <w:rFonts w:ascii="Palatino Linotype" w:hAnsi="Palatino Linotype"/>
          <w:sz w:val="16"/>
          <w:szCs w:val="16"/>
          <w:lang w:val="nl-NL"/>
        </w:rPr>
      </w:pPr>
    </w:p>
    <w:p w:rsidR="00BF0D80" w:rsidRPr="00770E46" w:rsidRDefault="00BF0D80" w:rsidP="00BF0D80">
      <w:pPr>
        <w:jc w:val="center"/>
        <w:rPr>
          <w:rFonts w:ascii="Palatino Linotype" w:hAnsi="Palatino Linotype"/>
          <w:sz w:val="22"/>
          <w:szCs w:val="22"/>
          <w:lang w:val="nl-NL"/>
        </w:rPr>
      </w:pPr>
      <w:r w:rsidRPr="00770E46">
        <w:rPr>
          <w:rFonts w:ascii="Palatino Linotype" w:hAnsi="Palatino Linotype"/>
          <w:sz w:val="22"/>
          <w:szCs w:val="22"/>
          <w:lang w:val="nl-NL"/>
        </w:rPr>
        <w:t>Artikel 2</w:t>
      </w:r>
    </w:p>
    <w:p w:rsidR="00BF0D80" w:rsidRPr="00770E46" w:rsidRDefault="00BF0D80" w:rsidP="00BF0D80">
      <w:pPr>
        <w:jc w:val="center"/>
        <w:rPr>
          <w:rFonts w:ascii="Palatino Linotype" w:hAnsi="Palatino Linotype"/>
          <w:sz w:val="22"/>
          <w:szCs w:val="22"/>
          <w:lang w:val="nl-NL"/>
        </w:rPr>
      </w:pPr>
    </w:p>
    <w:p w:rsidR="00BF0D80" w:rsidRPr="00770E46" w:rsidRDefault="00BF0D80" w:rsidP="00BF0D80">
      <w:pPr>
        <w:rPr>
          <w:rFonts w:ascii="Palatino Linotype" w:hAnsi="Palatino Linotype"/>
          <w:sz w:val="22"/>
          <w:szCs w:val="22"/>
          <w:lang w:val="nl-NL"/>
        </w:rPr>
      </w:pPr>
      <w:r w:rsidRPr="00770E46">
        <w:rPr>
          <w:rFonts w:ascii="Palatino Linotype" w:hAnsi="Palatino Linotype"/>
          <w:sz w:val="22"/>
          <w:szCs w:val="22"/>
          <w:lang w:val="nl-NL"/>
        </w:rPr>
        <w:t>Dit landsbesluit met bijbehorende bijlage wordt bekendgemaakt in het Publicatieblad.</w:t>
      </w:r>
    </w:p>
    <w:p w:rsidR="00BF0D80" w:rsidRPr="00566035" w:rsidRDefault="00BF0D80" w:rsidP="00BF0D80">
      <w:pPr>
        <w:jc w:val="both"/>
        <w:rPr>
          <w:rFonts w:ascii="Palatino Linotype" w:hAnsi="Palatino Linotype"/>
          <w:sz w:val="16"/>
          <w:szCs w:val="22"/>
          <w:lang w:val="nl-NL"/>
        </w:rPr>
      </w:pPr>
    </w:p>
    <w:p w:rsidR="00BF0D80" w:rsidRPr="00566035" w:rsidRDefault="00BF0D80" w:rsidP="00BF0D80">
      <w:pPr>
        <w:tabs>
          <w:tab w:val="left" w:pos="5387"/>
        </w:tabs>
        <w:rPr>
          <w:rFonts w:ascii="Palatino Linotype" w:hAnsi="Palatino Linotype"/>
          <w:sz w:val="16"/>
          <w:szCs w:val="22"/>
          <w:lang w:val="nl-NL"/>
        </w:rPr>
      </w:pPr>
    </w:p>
    <w:p w:rsidR="00BF0D80" w:rsidRPr="00770E46" w:rsidRDefault="00BF0D80" w:rsidP="00BF0D80">
      <w:pPr>
        <w:tabs>
          <w:tab w:val="left" w:pos="5387"/>
        </w:tabs>
        <w:rPr>
          <w:rFonts w:ascii="Palatino Linotype" w:hAnsi="Palatino Linotype"/>
          <w:sz w:val="22"/>
          <w:szCs w:val="22"/>
          <w:lang w:val="nl-NL"/>
        </w:rPr>
      </w:pPr>
      <w:r w:rsidRPr="00770E46">
        <w:rPr>
          <w:rFonts w:ascii="Palatino Linotype" w:hAnsi="Palatino Linotype"/>
          <w:sz w:val="22"/>
          <w:szCs w:val="22"/>
          <w:lang w:val="nl-NL"/>
        </w:rPr>
        <w:tab/>
        <w:t xml:space="preserve">Gegeven te Willemstad, </w:t>
      </w:r>
      <w:r w:rsidR="00E874D7">
        <w:rPr>
          <w:rFonts w:ascii="Palatino Linotype" w:hAnsi="Palatino Linotype"/>
          <w:sz w:val="22"/>
          <w:szCs w:val="22"/>
          <w:lang w:val="nl-NL"/>
        </w:rPr>
        <w:t>22 oktober 2025</w:t>
      </w:r>
    </w:p>
    <w:p w:rsidR="00BF0D80" w:rsidRPr="00566035" w:rsidRDefault="00E874D7" w:rsidP="007F65C5">
      <w:pPr>
        <w:ind w:left="5400" w:right="142"/>
        <w:jc w:val="center"/>
        <w:rPr>
          <w:rFonts w:ascii="Palatino Linotype" w:hAnsi="Palatino Linotype"/>
          <w:sz w:val="16"/>
          <w:szCs w:val="22"/>
          <w:lang w:val="nl-NL"/>
        </w:rPr>
      </w:pPr>
      <w:r w:rsidRPr="00E874D7">
        <w:rPr>
          <w:rFonts w:ascii="Palatino Linotype" w:eastAsia="Palatino Linotype" w:hAnsi="Palatino Linotype" w:cs="Palatino Linotype"/>
          <w:snapToGrid/>
          <w:sz w:val="22"/>
          <w:szCs w:val="22"/>
          <w:lang w:val="nl-NL"/>
        </w:rPr>
        <w:t>M. RUSSEL - CAPRILES</w:t>
      </w:r>
    </w:p>
    <w:p w:rsidR="00BF0D80" w:rsidRPr="00566035" w:rsidRDefault="00BF0D80" w:rsidP="00BF0D80">
      <w:pPr>
        <w:jc w:val="both"/>
        <w:rPr>
          <w:rFonts w:ascii="Palatino Linotype" w:hAnsi="Palatino Linotype"/>
          <w:sz w:val="16"/>
          <w:szCs w:val="22"/>
          <w:lang w:val="nl-NL"/>
        </w:rPr>
      </w:pPr>
    </w:p>
    <w:p w:rsidR="00BF0D80" w:rsidRPr="00566035" w:rsidRDefault="00BF0D80" w:rsidP="00BF0D80">
      <w:pPr>
        <w:jc w:val="both"/>
        <w:rPr>
          <w:rFonts w:ascii="Palatino Linotype" w:hAnsi="Palatino Linotype"/>
          <w:sz w:val="16"/>
          <w:szCs w:val="22"/>
          <w:lang w:val="nl-NL"/>
        </w:rPr>
      </w:pPr>
    </w:p>
    <w:p w:rsidR="00BF0D80" w:rsidRPr="00770E46" w:rsidRDefault="00BF0D80" w:rsidP="00BF0D80">
      <w:pPr>
        <w:jc w:val="both"/>
        <w:rPr>
          <w:rFonts w:ascii="Palatino Linotype" w:hAnsi="Palatino Linotype"/>
          <w:sz w:val="22"/>
          <w:szCs w:val="22"/>
          <w:lang w:val="nl-NL"/>
        </w:rPr>
      </w:pPr>
      <w:r w:rsidRPr="00770E46">
        <w:rPr>
          <w:rFonts w:ascii="Palatino Linotype" w:hAnsi="Palatino Linotype"/>
          <w:sz w:val="22"/>
          <w:szCs w:val="22"/>
          <w:lang w:val="nl-NL"/>
        </w:rPr>
        <w:t>De Minister van Justitie,</w:t>
      </w:r>
    </w:p>
    <w:p w:rsidR="00E874D7" w:rsidRPr="00E874D7" w:rsidRDefault="00E874D7" w:rsidP="007F65C5">
      <w:pPr>
        <w:autoSpaceDE w:val="0"/>
        <w:autoSpaceDN w:val="0"/>
        <w:ind w:right="7072"/>
        <w:jc w:val="center"/>
        <w:rPr>
          <w:rFonts w:ascii="Palatino Linotype" w:eastAsia="Palatino Linotype" w:hAnsi="Palatino Linotype" w:cs="Palatino Linotype"/>
          <w:snapToGrid/>
          <w:sz w:val="22"/>
          <w:szCs w:val="22"/>
          <w:lang w:val="nl-NL"/>
        </w:rPr>
      </w:pPr>
      <w:r w:rsidRPr="00E874D7">
        <w:rPr>
          <w:rFonts w:ascii="Palatino Linotype" w:eastAsia="Palatino Linotype" w:hAnsi="Palatino Linotype" w:cs="Palatino Linotype"/>
          <w:snapToGrid/>
          <w:sz w:val="22"/>
          <w:szCs w:val="22"/>
          <w:lang w:val="nl-NL"/>
        </w:rPr>
        <w:t>S.X.T. HATO</w:t>
      </w:r>
    </w:p>
    <w:p w:rsidR="00BF0D80" w:rsidRPr="00566035" w:rsidRDefault="00BF0D80" w:rsidP="00BF0D80">
      <w:pPr>
        <w:jc w:val="both"/>
        <w:rPr>
          <w:rFonts w:ascii="Palatino Linotype" w:hAnsi="Palatino Linotype"/>
          <w:sz w:val="16"/>
          <w:szCs w:val="22"/>
          <w:lang w:val="nl-NL"/>
        </w:rPr>
      </w:pPr>
    </w:p>
    <w:p w:rsidR="00BF0D80" w:rsidRPr="00566035" w:rsidRDefault="00BF0D80" w:rsidP="00BF0D80">
      <w:pPr>
        <w:jc w:val="both"/>
        <w:rPr>
          <w:rFonts w:ascii="Palatino Linotype" w:hAnsi="Palatino Linotype"/>
          <w:sz w:val="16"/>
          <w:szCs w:val="22"/>
          <w:lang w:val="nl-NL"/>
        </w:rPr>
      </w:pPr>
    </w:p>
    <w:p w:rsidR="00BF0D80" w:rsidRPr="00770E46" w:rsidRDefault="00BF0D80" w:rsidP="00BF0D80">
      <w:pPr>
        <w:tabs>
          <w:tab w:val="left" w:pos="5387"/>
        </w:tabs>
        <w:jc w:val="both"/>
        <w:rPr>
          <w:rFonts w:ascii="Palatino Linotype" w:hAnsi="Palatino Linotype"/>
          <w:sz w:val="22"/>
          <w:szCs w:val="22"/>
          <w:lang w:val="nl-NL"/>
        </w:rPr>
      </w:pPr>
      <w:r w:rsidRPr="00770E46">
        <w:rPr>
          <w:rFonts w:ascii="Palatino Linotype" w:hAnsi="Palatino Linotype"/>
          <w:sz w:val="22"/>
          <w:szCs w:val="22"/>
          <w:lang w:val="nl-NL"/>
        </w:rPr>
        <w:tab/>
        <w:t xml:space="preserve">Uitgegeven de </w:t>
      </w:r>
      <w:r w:rsidR="007F65C5">
        <w:rPr>
          <w:rFonts w:ascii="Palatino Linotype" w:hAnsi="Palatino Linotype"/>
          <w:sz w:val="22"/>
          <w:szCs w:val="22"/>
          <w:lang w:val="nl-NL"/>
        </w:rPr>
        <w:t>2</w:t>
      </w:r>
      <w:r w:rsidR="001D6701">
        <w:rPr>
          <w:rFonts w:ascii="Palatino Linotype" w:hAnsi="Palatino Linotype"/>
          <w:sz w:val="22"/>
          <w:szCs w:val="22"/>
          <w:lang w:val="nl-NL"/>
        </w:rPr>
        <w:t>1</w:t>
      </w:r>
      <w:bookmarkStart w:id="1" w:name="_GoBack"/>
      <w:bookmarkEnd w:id="1"/>
      <w:r w:rsidR="00F23A0B" w:rsidRPr="00F23A0B">
        <w:rPr>
          <w:rFonts w:ascii="Palatino Linotype" w:hAnsi="Palatino Linotype"/>
          <w:sz w:val="22"/>
          <w:szCs w:val="22"/>
          <w:vertAlign w:val="superscript"/>
          <w:lang w:val="nl-NL"/>
        </w:rPr>
        <w:t>ste</w:t>
      </w:r>
      <w:r w:rsidR="00F23A0B">
        <w:rPr>
          <w:rFonts w:ascii="Palatino Linotype" w:hAnsi="Palatino Linotype"/>
          <w:sz w:val="22"/>
          <w:szCs w:val="22"/>
          <w:lang w:val="nl-NL"/>
        </w:rPr>
        <w:t xml:space="preserve"> </w:t>
      </w:r>
      <w:r w:rsidR="007F65C5">
        <w:rPr>
          <w:rFonts w:ascii="Palatino Linotype" w:hAnsi="Palatino Linotype"/>
          <w:sz w:val="22"/>
          <w:szCs w:val="22"/>
          <w:lang w:val="nl-NL"/>
        </w:rPr>
        <w:t>januari 2026</w:t>
      </w:r>
    </w:p>
    <w:p w:rsidR="00BF0D80" w:rsidRPr="00770E46" w:rsidRDefault="00BF0D80" w:rsidP="007F65C5">
      <w:pPr>
        <w:tabs>
          <w:tab w:val="left" w:pos="5387"/>
        </w:tabs>
        <w:ind w:right="682"/>
        <w:jc w:val="both"/>
        <w:rPr>
          <w:rFonts w:ascii="Palatino Linotype" w:hAnsi="Palatino Linotype"/>
          <w:sz w:val="22"/>
          <w:szCs w:val="22"/>
          <w:lang w:val="nl-NL"/>
        </w:rPr>
      </w:pPr>
      <w:r w:rsidRPr="00770E46">
        <w:rPr>
          <w:rFonts w:ascii="Palatino Linotype" w:hAnsi="Palatino Linotype"/>
          <w:sz w:val="22"/>
          <w:szCs w:val="22"/>
          <w:lang w:val="nl-NL"/>
        </w:rPr>
        <w:tab/>
        <w:t>De Minister van Algemene Zaken,</w:t>
      </w:r>
    </w:p>
    <w:p w:rsidR="00E874D7" w:rsidRPr="00E874D7" w:rsidRDefault="00E874D7" w:rsidP="007F65C5">
      <w:pPr>
        <w:autoSpaceDE w:val="0"/>
        <w:autoSpaceDN w:val="0"/>
        <w:ind w:left="5400" w:right="772"/>
        <w:jc w:val="center"/>
        <w:rPr>
          <w:rFonts w:ascii="Palatino Linotype" w:eastAsia="Palatino Linotype" w:hAnsi="Palatino Linotype" w:cs="Palatino Linotype"/>
          <w:snapToGrid/>
          <w:sz w:val="22"/>
          <w:szCs w:val="22"/>
          <w:lang w:val="nl-NL"/>
        </w:rPr>
      </w:pPr>
      <w:r w:rsidRPr="00E874D7">
        <w:rPr>
          <w:rFonts w:ascii="Palatino Linotype" w:eastAsia="Palatino Linotype" w:hAnsi="Palatino Linotype" w:cs="Palatino Linotype"/>
          <w:snapToGrid/>
          <w:sz w:val="22"/>
          <w:szCs w:val="22"/>
          <w:lang w:val="nl-NL"/>
        </w:rPr>
        <w:t>G.S. PISAS</w:t>
      </w:r>
    </w:p>
    <w:p w:rsidR="00BF0D80" w:rsidRPr="00770E46" w:rsidRDefault="00BF0D80" w:rsidP="00BF0D80">
      <w:pPr>
        <w:jc w:val="both"/>
        <w:rPr>
          <w:rFonts w:ascii="Palatino Linotype" w:hAnsi="Palatino Linotype"/>
          <w:sz w:val="22"/>
          <w:szCs w:val="22"/>
          <w:lang w:val="nl-NL"/>
        </w:rPr>
      </w:pPr>
    </w:p>
    <w:p w:rsidR="00303C37" w:rsidRDefault="00303C37" w:rsidP="00BF0D80">
      <w:pPr>
        <w:widowControl/>
        <w:rPr>
          <w:rFonts w:ascii="Palatino Linotype" w:hAnsi="Palatino Linotype"/>
          <w:sz w:val="22"/>
          <w:szCs w:val="22"/>
          <w:lang w:val="nl-NL"/>
        </w:rPr>
      </w:pPr>
      <w:r>
        <w:rPr>
          <w:rFonts w:ascii="Palatino Linotype" w:hAnsi="Palatino Linotype"/>
          <w:sz w:val="22"/>
          <w:szCs w:val="22"/>
          <w:lang w:val="nl-NL"/>
        </w:rPr>
        <w:br w:type="page"/>
      </w:r>
    </w:p>
    <w:p w:rsidR="00BF0D80" w:rsidRPr="00770E46" w:rsidRDefault="00BF0D80" w:rsidP="00BF0D80">
      <w:pPr>
        <w:pBdr>
          <w:bottom w:val="single" w:sz="6" w:space="1" w:color="auto"/>
        </w:pBdr>
        <w:ind w:right="-29"/>
        <w:jc w:val="both"/>
        <w:rPr>
          <w:rFonts w:ascii="Palatino Linotype" w:hAnsi="Palatino Linotype"/>
          <w:sz w:val="22"/>
          <w:szCs w:val="22"/>
          <w:lang w:val="nl-NL"/>
        </w:rPr>
      </w:pPr>
      <w:r w:rsidRPr="00770E46">
        <w:rPr>
          <w:rFonts w:ascii="Palatino Linotype" w:hAnsi="Palatino Linotype"/>
          <w:sz w:val="22"/>
          <w:szCs w:val="22"/>
          <w:lang w:val="nl-NL"/>
        </w:rPr>
        <w:lastRenderedPageBreak/>
        <w:t xml:space="preserve">BIJLAGE behorende bij het Landsbesluit van de </w:t>
      </w:r>
      <w:r w:rsidR="00B413F4" w:rsidRPr="00B413F4">
        <w:rPr>
          <w:rFonts w:ascii="Palatino Linotype" w:hAnsi="Palatino Linotype"/>
          <w:sz w:val="22"/>
          <w:szCs w:val="22"/>
          <w:lang w:val="nl-NL"/>
        </w:rPr>
        <w:t>22</w:t>
      </w:r>
      <w:r w:rsidR="00B413F4" w:rsidRPr="00B413F4">
        <w:rPr>
          <w:rFonts w:ascii="Palatino Linotype" w:hAnsi="Palatino Linotype"/>
          <w:sz w:val="22"/>
          <w:szCs w:val="22"/>
          <w:vertAlign w:val="superscript"/>
          <w:lang w:val="nl-NL"/>
        </w:rPr>
        <w:t>ste</w:t>
      </w:r>
      <w:r w:rsidR="00B413F4" w:rsidRPr="00B413F4">
        <w:rPr>
          <w:rFonts w:ascii="Palatino Linotype" w:hAnsi="Palatino Linotype"/>
          <w:sz w:val="22"/>
          <w:szCs w:val="22"/>
          <w:lang w:val="nl-NL"/>
        </w:rPr>
        <w:t xml:space="preserve"> oktober 2025</w:t>
      </w:r>
      <w:r w:rsidRPr="00770E46">
        <w:rPr>
          <w:rFonts w:ascii="Palatino Linotype" w:hAnsi="Palatino Linotype"/>
          <w:sz w:val="22"/>
          <w:szCs w:val="22"/>
          <w:lang w:val="nl-NL"/>
        </w:rPr>
        <w:t xml:space="preserve">, no. </w:t>
      </w:r>
      <w:r w:rsidR="00B413F4">
        <w:rPr>
          <w:rFonts w:ascii="Palatino Linotype" w:hAnsi="Palatino Linotype"/>
          <w:sz w:val="22"/>
          <w:szCs w:val="22"/>
          <w:lang w:val="nl-NL"/>
        </w:rPr>
        <w:t>25/2542</w:t>
      </w:r>
      <w:r w:rsidRPr="00770E46">
        <w:rPr>
          <w:rFonts w:ascii="Palatino Linotype" w:hAnsi="Palatino Linotype"/>
          <w:sz w:val="22"/>
          <w:szCs w:val="22"/>
          <w:lang w:val="nl-NL"/>
        </w:rPr>
        <w:t>, houdende vaststelling van de geconsolideerde tekst van het Eilandelijk Ontwikkelingsplan Curaçao</w:t>
      </w:r>
      <w:r w:rsidRPr="00770E46">
        <w:rPr>
          <w:rStyle w:val="FootnoteReference"/>
          <w:rFonts w:ascii="Palatino Linotype" w:hAnsi="Palatino Linotype"/>
          <w:i/>
          <w:sz w:val="22"/>
          <w:szCs w:val="22"/>
          <w:lang w:val="nl-NL"/>
        </w:rPr>
        <w:footnoteReference w:id="3"/>
      </w:r>
    </w:p>
    <w:p w:rsidR="00BF0D80" w:rsidRPr="00770E46" w:rsidRDefault="00BF0D80" w:rsidP="00BF0D80">
      <w:pPr>
        <w:pBdr>
          <w:bottom w:val="single" w:sz="6" w:space="1" w:color="auto"/>
        </w:pBdr>
        <w:ind w:right="-29"/>
        <w:jc w:val="both"/>
        <w:rPr>
          <w:rFonts w:ascii="Palatino Linotype" w:hAnsi="Palatino Linotype"/>
          <w:sz w:val="22"/>
          <w:szCs w:val="22"/>
          <w:lang w:val="nl-NL"/>
        </w:rPr>
      </w:pPr>
    </w:p>
    <w:p w:rsidR="00BF0D80" w:rsidRPr="00770E46" w:rsidRDefault="00BF0D80" w:rsidP="00BF0D80">
      <w:pPr>
        <w:ind w:right="-29"/>
        <w:jc w:val="center"/>
        <w:rPr>
          <w:rFonts w:ascii="Palatino Linotype" w:hAnsi="Palatino Linotype"/>
          <w:sz w:val="22"/>
          <w:szCs w:val="22"/>
          <w:lang w:val="nl-NL"/>
        </w:rPr>
      </w:pPr>
    </w:p>
    <w:p w:rsidR="00BF0D80" w:rsidRPr="00770E46" w:rsidRDefault="00BF0D80" w:rsidP="00BF0D80">
      <w:pPr>
        <w:ind w:right="-29"/>
        <w:jc w:val="both"/>
        <w:rPr>
          <w:rFonts w:ascii="Palatino Linotype" w:hAnsi="Palatino Linotype"/>
          <w:sz w:val="22"/>
          <w:szCs w:val="22"/>
          <w:lang w:val="nl-NL"/>
        </w:rPr>
      </w:pPr>
      <w:r w:rsidRPr="00770E46">
        <w:rPr>
          <w:rFonts w:ascii="Palatino Linotype" w:hAnsi="Palatino Linotype"/>
          <w:sz w:val="22"/>
          <w:szCs w:val="22"/>
          <w:lang w:val="nl-NL"/>
        </w:rPr>
        <w:t>Geconsolideerde tekst van het Eilandelijk Ontwikkelingsplan Curaçao (A.B. 1995, no. 36),</w:t>
      </w:r>
      <w:r w:rsidRPr="00770E46">
        <w:rPr>
          <w:rFonts w:ascii="Palatino Linotype" w:hAnsi="Palatino Linotype"/>
          <w:b/>
          <w:sz w:val="22"/>
          <w:szCs w:val="22"/>
          <w:lang w:val="nl-NL"/>
        </w:rPr>
        <w:t xml:space="preserve"> </w:t>
      </w:r>
      <w:r w:rsidRPr="00770E46">
        <w:rPr>
          <w:rFonts w:ascii="Palatino Linotype" w:hAnsi="Palatino Linotype"/>
          <w:sz w:val="22"/>
          <w:szCs w:val="22"/>
          <w:lang w:val="nl-NL"/>
        </w:rPr>
        <w:t xml:space="preserve">zoals deze luidt: </w:t>
      </w:r>
    </w:p>
    <w:p w:rsidR="00BF0D80" w:rsidRPr="00770E46" w:rsidRDefault="00BF0D80" w:rsidP="00BF0D80">
      <w:pPr>
        <w:ind w:right="-29"/>
        <w:rPr>
          <w:rFonts w:ascii="Palatino Linotype" w:hAnsi="Palatino Linotype"/>
          <w:sz w:val="22"/>
          <w:szCs w:val="22"/>
          <w:lang w:val="nl-NL"/>
        </w:rPr>
      </w:pPr>
    </w:p>
    <w:p w:rsidR="00BF0D80" w:rsidRPr="00770E46" w:rsidRDefault="00BF0D80" w:rsidP="00BF0D80">
      <w:pPr>
        <w:pStyle w:val="ListParagraph"/>
        <w:widowControl w:val="0"/>
        <w:numPr>
          <w:ilvl w:val="0"/>
          <w:numId w:val="86"/>
        </w:numPr>
        <w:ind w:left="360" w:right="-29"/>
        <w:jc w:val="both"/>
        <w:rPr>
          <w:rFonts w:ascii="Palatino Linotype" w:hAnsi="Palatino Linotype"/>
          <w:sz w:val="22"/>
          <w:szCs w:val="22"/>
        </w:rPr>
      </w:pPr>
      <w:bookmarkStart w:id="3" w:name="_Hlk151470588"/>
      <w:r w:rsidRPr="00770E46">
        <w:rPr>
          <w:rFonts w:ascii="Palatino Linotype" w:hAnsi="Palatino Linotype"/>
          <w:sz w:val="22"/>
          <w:szCs w:val="22"/>
        </w:rPr>
        <w:t>na wijziging tot stand gebracht door het eilandgebied Curaçao bij:</w:t>
      </w:r>
    </w:p>
    <w:p w:rsidR="00BF0D80" w:rsidRPr="00770E46" w:rsidRDefault="00BF0D80" w:rsidP="00BF0D80">
      <w:pPr>
        <w:numPr>
          <w:ilvl w:val="0"/>
          <w:numId w:val="1"/>
        </w:numPr>
        <w:tabs>
          <w:tab w:val="clear" w:pos="720"/>
        </w:tabs>
        <w:ind w:right="-29"/>
        <w:jc w:val="both"/>
        <w:rPr>
          <w:rFonts w:ascii="Palatino Linotype" w:hAnsi="Palatino Linotype"/>
          <w:sz w:val="22"/>
          <w:szCs w:val="22"/>
          <w:lang w:val="nl-NL"/>
        </w:rPr>
      </w:pPr>
      <w:r w:rsidRPr="00770E46">
        <w:rPr>
          <w:rFonts w:ascii="Palatino Linotype" w:hAnsi="Palatino Linotype"/>
          <w:sz w:val="22"/>
          <w:szCs w:val="22"/>
          <w:lang w:val="nl-NL"/>
        </w:rPr>
        <w:t>Eilandsverordening, tot wijziging van het Eilandelijk Ontwikkeling</w:t>
      </w:r>
      <w:r>
        <w:rPr>
          <w:rFonts w:ascii="Palatino Linotype" w:hAnsi="Palatino Linotype"/>
          <w:sz w:val="22"/>
          <w:szCs w:val="22"/>
          <w:lang w:val="nl-NL"/>
        </w:rPr>
        <w:t>splan</w:t>
      </w:r>
      <w:r w:rsidRPr="00770E46">
        <w:rPr>
          <w:rFonts w:ascii="Palatino Linotype" w:hAnsi="Palatino Linotype"/>
          <w:sz w:val="22"/>
          <w:szCs w:val="22"/>
          <w:lang w:val="nl-NL"/>
        </w:rPr>
        <w:t xml:space="preserve"> Curaçao (A.B. 1995, no. 36) (A.B. 1999, no. 101);</w:t>
      </w:r>
    </w:p>
    <w:p w:rsidR="00BF0D80" w:rsidRPr="00770E46" w:rsidRDefault="00BF0D80" w:rsidP="00BF0D80">
      <w:pPr>
        <w:numPr>
          <w:ilvl w:val="0"/>
          <w:numId w:val="1"/>
        </w:numPr>
        <w:tabs>
          <w:tab w:val="clear" w:pos="720"/>
        </w:tabs>
        <w:ind w:right="-29"/>
        <w:jc w:val="both"/>
        <w:rPr>
          <w:rFonts w:ascii="Palatino Linotype" w:hAnsi="Palatino Linotype"/>
          <w:sz w:val="22"/>
          <w:szCs w:val="22"/>
          <w:lang w:val="nl-NL"/>
        </w:rPr>
      </w:pPr>
      <w:r w:rsidRPr="00770E46">
        <w:rPr>
          <w:rFonts w:ascii="Palatino Linotype" w:hAnsi="Palatino Linotype"/>
          <w:sz w:val="22"/>
          <w:szCs w:val="22"/>
          <w:lang w:val="nl-NL"/>
        </w:rPr>
        <w:t>Eilandsverordening, tot wijziging van het Eilandelijk Ontwikkeling</w:t>
      </w:r>
      <w:r>
        <w:rPr>
          <w:rFonts w:ascii="Palatino Linotype" w:hAnsi="Palatino Linotype"/>
          <w:sz w:val="22"/>
          <w:szCs w:val="22"/>
          <w:lang w:val="nl-NL"/>
        </w:rPr>
        <w:t>splan</w:t>
      </w:r>
      <w:r w:rsidRPr="00770E46">
        <w:rPr>
          <w:rFonts w:ascii="Palatino Linotype" w:hAnsi="Palatino Linotype"/>
          <w:sz w:val="22"/>
          <w:szCs w:val="22"/>
          <w:lang w:val="nl-NL"/>
        </w:rPr>
        <w:t xml:space="preserve"> Curaçao (A.B. 1995, no. 36) (P.B. 2000, no. 80);</w:t>
      </w:r>
    </w:p>
    <w:p w:rsidR="00BF0D80" w:rsidRPr="00770E46" w:rsidRDefault="00BF0D80" w:rsidP="00BF0D80">
      <w:pPr>
        <w:pStyle w:val="ListParagraph"/>
        <w:ind w:left="0" w:right="-29"/>
        <w:jc w:val="both"/>
        <w:rPr>
          <w:rFonts w:ascii="Palatino Linotype" w:hAnsi="Palatino Linotype"/>
          <w:sz w:val="22"/>
          <w:szCs w:val="22"/>
        </w:rPr>
      </w:pPr>
    </w:p>
    <w:p w:rsidR="00BF0D80" w:rsidRPr="00770E46" w:rsidRDefault="00BF0D80" w:rsidP="00BF0D80">
      <w:pPr>
        <w:pStyle w:val="ListParagraph"/>
        <w:widowControl w:val="0"/>
        <w:numPr>
          <w:ilvl w:val="0"/>
          <w:numId w:val="86"/>
        </w:numPr>
        <w:ind w:left="360" w:right="-29"/>
        <w:jc w:val="both"/>
        <w:rPr>
          <w:rFonts w:ascii="Palatino Linotype" w:hAnsi="Palatino Linotype"/>
          <w:sz w:val="22"/>
          <w:szCs w:val="22"/>
        </w:rPr>
      </w:pPr>
      <w:r w:rsidRPr="00770E46">
        <w:rPr>
          <w:rFonts w:ascii="Palatino Linotype" w:hAnsi="Palatino Linotype"/>
          <w:sz w:val="22"/>
          <w:szCs w:val="22"/>
        </w:rPr>
        <w:t>na wijziging tot stand gebracht door het Land Curaçao bij:</w:t>
      </w:r>
    </w:p>
    <w:p w:rsidR="00BF0D80" w:rsidRPr="00770E46" w:rsidRDefault="00BF0D80" w:rsidP="00BF0D80">
      <w:pPr>
        <w:pStyle w:val="Title"/>
        <w:numPr>
          <w:ilvl w:val="0"/>
          <w:numId w:val="1"/>
        </w:numPr>
        <w:tabs>
          <w:tab w:val="clear" w:pos="720"/>
        </w:tabs>
        <w:ind w:right="-29"/>
        <w:jc w:val="both"/>
        <w:rPr>
          <w:rFonts w:ascii="Palatino Linotype" w:hAnsi="Palatino Linotype"/>
          <w:b w:val="0"/>
          <w:sz w:val="22"/>
          <w:szCs w:val="22"/>
          <w:lang w:val="nl-NL"/>
        </w:rPr>
      </w:pPr>
      <w:r w:rsidRPr="00770E46">
        <w:rPr>
          <w:rFonts w:ascii="Palatino Linotype" w:hAnsi="Palatino Linotype"/>
          <w:b w:val="0"/>
          <w:sz w:val="22"/>
          <w:szCs w:val="22"/>
          <w:lang w:val="nl-NL"/>
        </w:rPr>
        <w:t>Landsverordening van de 19de januari 2017 tot wijziging van het Eilandelijk Ontwikkelingsplan Curaçao (A.B. 1995, no. 36) (herziening Oostpunt) (P.B. 2017, no. 1);</w:t>
      </w:r>
    </w:p>
    <w:p w:rsidR="00BF0D80" w:rsidRPr="00770E46" w:rsidRDefault="00BF0D80" w:rsidP="00BF0D80">
      <w:pPr>
        <w:tabs>
          <w:tab w:val="left" w:pos="360"/>
        </w:tabs>
        <w:ind w:left="360" w:right="-29" w:hanging="360"/>
        <w:jc w:val="both"/>
        <w:rPr>
          <w:rFonts w:ascii="Palatino Linotype" w:hAnsi="Palatino Linotype"/>
          <w:sz w:val="22"/>
          <w:szCs w:val="22"/>
          <w:lang w:val="nl-NL"/>
        </w:rPr>
      </w:pPr>
    </w:p>
    <w:p w:rsidR="00BF0D80" w:rsidRPr="00770E46" w:rsidRDefault="00BF0D80" w:rsidP="00BF0D80">
      <w:pPr>
        <w:tabs>
          <w:tab w:val="left" w:pos="360"/>
        </w:tabs>
        <w:ind w:left="360" w:right="-29" w:hanging="360"/>
        <w:jc w:val="both"/>
        <w:rPr>
          <w:rFonts w:ascii="Palatino Linotype" w:hAnsi="Palatino Linotype"/>
          <w:sz w:val="22"/>
          <w:szCs w:val="22"/>
          <w:lang w:val="nl-NL"/>
        </w:rPr>
      </w:pPr>
      <w:r w:rsidRPr="00770E46">
        <w:rPr>
          <w:rFonts w:ascii="Palatino Linotype" w:hAnsi="Palatino Linotype"/>
          <w:sz w:val="22"/>
          <w:szCs w:val="22"/>
          <w:lang w:val="nl-NL"/>
        </w:rPr>
        <w:t>en</w:t>
      </w:r>
    </w:p>
    <w:p w:rsidR="00BF0D80" w:rsidRPr="00770E46" w:rsidRDefault="00BF0D80" w:rsidP="00BF0D80">
      <w:pPr>
        <w:tabs>
          <w:tab w:val="left" w:pos="360"/>
        </w:tabs>
        <w:ind w:left="360" w:right="-29" w:hanging="360"/>
        <w:jc w:val="both"/>
        <w:rPr>
          <w:rFonts w:ascii="Palatino Linotype" w:hAnsi="Palatino Linotype"/>
          <w:sz w:val="22"/>
          <w:szCs w:val="22"/>
          <w:lang w:val="nl-NL"/>
        </w:rPr>
      </w:pPr>
    </w:p>
    <w:p w:rsidR="00BF0D80" w:rsidRPr="00770E46" w:rsidRDefault="00BF0D80" w:rsidP="00BF0D80">
      <w:pPr>
        <w:pStyle w:val="ListParagraph"/>
        <w:widowControl w:val="0"/>
        <w:numPr>
          <w:ilvl w:val="0"/>
          <w:numId w:val="89"/>
        </w:numPr>
        <w:ind w:left="360" w:right="-29"/>
        <w:jc w:val="both"/>
        <w:rPr>
          <w:rFonts w:ascii="Palatino Linotype" w:hAnsi="Palatino Linotype"/>
          <w:sz w:val="22"/>
          <w:szCs w:val="22"/>
        </w:rPr>
      </w:pPr>
      <w:r w:rsidRPr="00770E46">
        <w:rPr>
          <w:rFonts w:ascii="Palatino Linotype" w:hAnsi="Palatino Linotype"/>
          <w:sz w:val="22"/>
          <w:szCs w:val="22"/>
        </w:rPr>
        <w:t>in overeenstemming gebracht met de aanwijzingen van de Algemene overgangsregeling wetgeving en bestuur Land Curaçao (A.B. 2010, no. 87, bijlage a).</w:t>
      </w:r>
    </w:p>
    <w:bookmarkEnd w:id="3"/>
    <w:p w:rsidR="00BF0D80" w:rsidRPr="00770E46" w:rsidRDefault="00BF0D80" w:rsidP="00BF0D80">
      <w:pPr>
        <w:jc w:val="both"/>
        <w:rPr>
          <w:rFonts w:ascii="Palatino Linotype" w:hAnsi="Palatino Linotype"/>
          <w:sz w:val="22"/>
          <w:szCs w:val="22"/>
          <w:lang w:val="nl-NL"/>
        </w:rPr>
      </w:pPr>
    </w:p>
    <w:p w:rsidR="00BF0D80" w:rsidRPr="00770E46" w:rsidRDefault="00BF0D80" w:rsidP="00BF0D80">
      <w:pPr>
        <w:jc w:val="center"/>
        <w:rPr>
          <w:rFonts w:ascii="Palatino Linotype" w:hAnsi="Palatino Linotype"/>
          <w:sz w:val="22"/>
          <w:szCs w:val="22"/>
          <w:lang w:val="nl-NL"/>
        </w:rPr>
      </w:pPr>
      <w:r w:rsidRPr="00770E46">
        <w:rPr>
          <w:rFonts w:ascii="Palatino Linotype" w:hAnsi="Palatino Linotype"/>
          <w:sz w:val="22"/>
          <w:szCs w:val="22"/>
          <w:lang w:val="nl-NL"/>
        </w:rPr>
        <w:t>-----</w:t>
      </w:r>
    </w:p>
    <w:p w:rsidR="00BF0D80" w:rsidRPr="00770E46" w:rsidRDefault="00BF0D80" w:rsidP="00BF0D80">
      <w:pPr>
        <w:widowControl/>
        <w:jc w:val="both"/>
        <w:rPr>
          <w:rFonts w:ascii="Palatino Linotype" w:hAnsi="Palatino Linotype"/>
          <w:sz w:val="22"/>
          <w:szCs w:val="22"/>
          <w:lang w:val="nl-NL"/>
        </w:rPr>
      </w:pPr>
    </w:p>
    <w:p w:rsidR="00BF0D80" w:rsidRPr="00770E46" w:rsidRDefault="00BF0D80" w:rsidP="00BF0D80">
      <w:pPr>
        <w:widowControl/>
        <w:jc w:val="center"/>
        <w:rPr>
          <w:rFonts w:ascii="Palatino Linotype" w:hAnsi="Palatino Linotype"/>
          <w:sz w:val="22"/>
          <w:szCs w:val="22"/>
          <w:lang w:val="nl-NL"/>
        </w:rPr>
      </w:pPr>
      <w:r w:rsidRPr="00770E46">
        <w:rPr>
          <w:rFonts w:ascii="Palatino Linotype" w:hAnsi="Palatino Linotype"/>
          <w:sz w:val="22"/>
          <w:szCs w:val="22"/>
          <w:lang w:val="nl-NL"/>
        </w:rPr>
        <w:t>Hoofdstuk 1</w:t>
      </w:r>
    </w:p>
    <w:p w:rsidR="00BF0D80" w:rsidRPr="00770E46" w:rsidRDefault="00BF0D80" w:rsidP="00BF0D80">
      <w:pPr>
        <w:widowControl/>
        <w:jc w:val="center"/>
        <w:rPr>
          <w:rFonts w:ascii="Palatino Linotype" w:hAnsi="Palatino Linotype"/>
          <w:sz w:val="22"/>
          <w:szCs w:val="22"/>
          <w:lang w:val="nl-NL"/>
        </w:rPr>
      </w:pPr>
      <w:r w:rsidRPr="00770E46">
        <w:rPr>
          <w:rFonts w:ascii="Palatino Linotype" w:hAnsi="Palatino Linotype"/>
          <w:sz w:val="22"/>
          <w:szCs w:val="22"/>
          <w:lang w:val="nl-NL"/>
        </w:rPr>
        <w:t>Algemene bepalingen</w:t>
      </w:r>
    </w:p>
    <w:p w:rsidR="00BF0D80" w:rsidRPr="00770E46" w:rsidRDefault="00BF0D80" w:rsidP="00BF0D80">
      <w:pPr>
        <w:widowControl/>
        <w:jc w:val="center"/>
        <w:rPr>
          <w:rFonts w:ascii="Palatino Linotype" w:hAnsi="Palatino Linotype"/>
          <w:sz w:val="22"/>
          <w:szCs w:val="22"/>
          <w:lang w:val="nl-NL"/>
        </w:rPr>
      </w:pPr>
    </w:p>
    <w:p w:rsidR="00BF0D80" w:rsidRDefault="00BF0D80" w:rsidP="00BF0D80">
      <w:pPr>
        <w:widowControl/>
        <w:jc w:val="center"/>
        <w:rPr>
          <w:rFonts w:ascii="Palatino Linotype" w:hAnsi="Palatino Linotype"/>
          <w:sz w:val="22"/>
          <w:szCs w:val="22"/>
          <w:lang w:val="nl-NL"/>
        </w:rPr>
      </w:pPr>
      <w:r>
        <w:rPr>
          <w:rFonts w:ascii="Palatino Linotype" w:hAnsi="Palatino Linotype"/>
          <w:sz w:val="22"/>
          <w:szCs w:val="22"/>
          <w:lang w:val="nl-NL"/>
        </w:rPr>
        <w:t>A</w:t>
      </w:r>
      <w:r w:rsidRPr="00770E46">
        <w:rPr>
          <w:rFonts w:ascii="Palatino Linotype" w:hAnsi="Palatino Linotype"/>
          <w:sz w:val="22"/>
          <w:szCs w:val="22"/>
          <w:lang w:val="nl-NL"/>
        </w:rPr>
        <w:t>rtikel 1</w:t>
      </w:r>
    </w:p>
    <w:p w:rsidR="00BF0D80" w:rsidRPr="00770E46" w:rsidRDefault="00BF0D80" w:rsidP="00BF0D80">
      <w:pPr>
        <w:widowControl/>
        <w:jc w:val="center"/>
        <w:rPr>
          <w:rFonts w:ascii="Palatino Linotype" w:hAnsi="Palatino Linotype"/>
          <w:sz w:val="22"/>
          <w:szCs w:val="22"/>
          <w:lang w:val="nl-NL"/>
        </w:rPr>
      </w:pPr>
      <w:r w:rsidRPr="00770E46">
        <w:rPr>
          <w:rFonts w:ascii="Palatino Linotype" w:hAnsi="Palatino Linotype"/>
          <w:sz w:val="22"/>
          <w:szCs w:val="22"/>
          <w:lang w:val="nl-NL"/>
        </w:rPr>
        <w:t>Begripsomschrijvingen</w:t>
      </w:r>
    </w:p>
    <w:p w:rsidR="00BF0D80" w:rsidRPr="00770E46" w:rsidRDefault="00BF0D80" w:rsidP="00BF0D80">
      <w:pPr>
        <w:widowControl/>
        <w:jc w:val="both"/>
        <w:rPr>
          <w:rFonts w:ascii="Palatino Linotype" w:hAnsi="Palatino Linotype"/>
          <w:sz w:val="22"/>
          <w:szCs w:val="22"/>
          <w:lang w:val="nl-NL"/>
        </w:rPr>
      </w:pPr>
    </w:p>
    <w:p w:rsidR="00BF0D80" w:rsidRPr="00770E46" w:rsidRDefault="00BF0D80" w:rsidP="00BF0D80">
      <w:pPr>
        <w:widowControl/>
        <w:jc w:val="both"/>
        <w:rPr>
          <w:rFonts w:ascii="Palatino Linotype" w:hAnsi="Palatino Linotype"/>
          <w:sz w:val="22"/>
          <w:szCs w:val="22"/>
          <w:lang w:val="nl-NL"/>
        </w:rPr>
      </w:pPr>
      <w:r w:rsidRPr="00770E46">
        <w:rPr>
          <w:rFonts w:ascii="Palatino Linotype" w:hAnsi="Palatino Linotype"/>
          <w:sz w:val="22"/>
          <w:szCs w:val="22"/>
          <w:lang w:val="nl-NL"/>
        </w:rPr>
        <w:t>In deze bepalingen wordt verstaan onder:</w:t>
      </w:r>
    </w:p>
    <w:p w:rsidR="00BF0D80" w:rsidRPr="00770E46" w:rsidRDefault="00BF0D80" w:rsidP="00BF0D80">
      <w:pPr>
        <w:pStyle w:val="ListParagraph"/>
        <w:numPr>
          <w:ilvl w:val="0"/>
          <w:numId w:val="2"/>
        </w:numPr>
        <w:jc w:val="both"/>
        <w:rPr>
          <w:rFonts w:ascii="Palatino Linotype" w:hAnsi="Palatino Linotype"/>
          <w:sz w:val="22"/>
          <w:szCs w:val="22"/>
        </w:rPr>
      </w:pPr>
      <w:r>
        <w:rPr>
          <w:rFonts w:ascii="Palatino Linotype" w:hAnsi="Palatino Linotype"/>
          <w:sz w:val="22"/>
          <w:szCs w:val="22"/>
        </w:rPr>
        <w:t>L</w:t>
      </w:r>
      <w:r w:rsidRPr="00770E46">
        <w:rPr>
          <w:rFonts w:ascii="Palatino Linotype" w:hAnsi="Palatino Linotype"/>
          <w:sz w:val="22"/>
          <w:szCs w:val="22"/>
        </w:rPr>
        <w:t>ROC:</w:t>
      </w:r>
    </w:p>
    <w:p w:rsidR="00BF0D80" w:rsidRPr="00770E46" w:rsidRDefault="00BF0D80" w:rsidP="00BF0D80">
      <w:pPr>
        <w:pStyle w:val="ListParagraph"/>
        <w:ind w:left="360"/>
        <w:jc w:val="both"/>
        <w:rPr>
          <w:rFonts w:ascii="Palatino Linotype" w:hAnsi="Palatino Linotype"/>
          <w:sz w:val="22"/>
          <w:szCs w:val="22"/>
        </w:rPr>
      </w:pPr>
      <w:r>
        <w:rPr>
          <w:rFonts w:ascii="Palatino Linotype" w:hAnsi="Palatino Linotype"/>
          <w:sz w:val="22"/>
          <w:szCs w:val="22"/>
        </w:rPr>
        <w:t>L</w:t>
      </w:r>
      <w:r w:rsidRPr="00770E46">
        <w:rPr>
          <w:rFonts w:ascii="Palatino Linotype" w:hAnsi="Palatino Linotype"/>
          <w:sz w:val="22"/>
          <w:szCs w:val="22"/>
        </w:rPr>
        <w:t>andsverordening Ruimtelijke Ontwikkelingsplanning Curaçao</w:t>
      </w:r>
      <w:r w:rsidRPr="00770E46">
        <w:rPr>
          <w:rStyle w:val="FootnoteReference"/>
          <w:rFonts w:ascii="Palatino Linotype" w:hAnsi="Palatino Linotype"/>
          <w:sz w:val="22"/>
          <w:szCs w:val="22"/>
        </w:rPr>
        <w:footnoteReference w:id="4"/>
      </w:r>
      <w:r w:rsidRPr="00770E46">
        <w:rPr>
          <w:rFonts w:ascii="Palatino Linotype" w:hAnsi="Palatino Linotype"/>
          <w:sz w:val="22"/>
          <w:szCs w:val="22"/>
        </w:rPr>
        <w:t>, zoals gewijzigd.</w:t>
      </w:r>
    </w:p>
    <w:p w:rsidR="00BF0D80" w:rsidRPr="00770E46" w:rsidRDefault="00BF0D80" w:rsidP="00BF0D80">
      <w:pPr>
        <w:pStyle w:val="ListParagraph"/>
        <w:numPr>
          <w:ilvl w:val="0"/>
          <w:numId w:val="2"/>
        </w:numPr>
        <w:jc w:val="both"/>
        <w:rPr>
          <w:rFonts w:ascii="Palatino Linotype" w:hAnsi="Palatino Linotype"/>
          <w:sz w:val="22"/>
          <w:szCs w:val="22"/>
        </w:rPr>
      </w:pPr>
      <w:r w:rsidRPr="00770E46">
        <w:rPr>
          <w:rFonts w:ascii="Palatino Linotype" w:hAnsi="Palatino Linotype"/>
          <w:sz w:val="22"/>
          <w:szCs w:val="22"/>
        </w:rPr>
        <w:t>bestemmingsvoorschriften:</w:t>
      </w:r>
    </w:p>
    <w:p w:rsidR="00BF0D80" w:rsidRPr="00770E46" w:rsidRDefault="00BF0D80" w:rsidP="00BF0D80">
      <w:pPr>
        <w:pStyle w:val="ListParagraph"/>
        <w:ind w:left="360"/>
        <w:jc w:val="both"/>
        <w:rPr>
          <w:rFonts w:ascii="Palatino Linotype" w:hAnsi="Palatino Linotype"/>
          <w:sz w:val="22"/>
          <w:szCs w:val="22"/>
        </w:rPr>
      </w:pPr>
      <w:r w:rsidRPr="00770E46">
        <w:rPr>
          <w:rFonts w:ascii="Palatino Linotype" w:hAnsi="Palatino Linotype"/>
          <w:sz w:val="22"/>
          <w:szCs w:val="22"/>
        </w:rPr>
        <w:t xml:space="preserve">deze bestemmingsvoorschriften behorende bij het </w:t>
      </w:r>
      <w:r>
        <w:rPr>
          <w:rFonts w:ascii="Palatino Linotype" w:hAnsi="Palatino Linotype"/>
          <w:sz w:val="22"/>
          <w:szCs w:val="22"/>
        </w:rPr>
        <w:t>Eil</w:t>
      </w:r>
      <w:r w:rsidRPr="00770E46">
        <w:rPr>
          <w:rFonts w:ascii="Palatino Linotype" w:hAnsi="Palatino Linotype"/>
          <w:sz w:val="22"/>
          <w:szCs w:val="22"/>
        </w:rPr>
        <w:t>andelijk Ontwikkelingsplan Curaçao gebaseerd op de artikelen 4</w:t>
      </w:r>
      <w:r>
        <w:rPr>
          <w:rFonts w:ascii="Palatino Linotype" w:hAnsi="Palatino Linotype"/>
          <w:sz w:val="22"/>
          <w:szCs w:val="22"/>
        </w:rPr>
        <w:t>,</w:t>
      </w:r>
      <w:r w:rsidRPr="00770E46">
        <w:rPr>
          <w:rFonts w:ascii="Palatino Linotype" w:hAnsi="Palatino Linotype"/>
          <w:sz w:val="22"/>
          <w:szCs w:val="22"/>
        </w:rPr>
        <w:t xml:space="preserve"> </w:t>
      </w:r>
      <w:r>
        <w:rPr>
          <w:rFonts w:ascii="Palatino Linotype" w:hAnsi="Palatino Linotype"/>
          <w:sz w:val="22"/>
          <w:szCs w:val="22"/>
        </w:rPr>
        <w:t>eerste lid</w:t>
      </w:r>
      <w:r w:rsidRPr="00770E46">
        <w:rPr>
          <w:rFonts w:ascii="Palatino Linotype" w:hAnsi="Palatino Linotype"/>
          <w:sz w:val="22"/>
          <w:szCs w:val="22"/>
        </w:rPr>
        <w:t>, 9</w:t>
      </w:r>
      <w:r>
        <w:rPr>
          <w:rFonts w:ascii="Palatino Linotype" w:hAnsi="Palatino Linotype"/>
          <w:sz w:val="22"/>
          <w:szCs w:val="22"/>
        </w:rPr>
        <w:t>,</w:t>
      </w:r>
      <w:r w:rsidRPr="00770E46">
        <w:rPr>
          <w:rFonts w:ascii="Palatino Linotype" w:hAnsi="Palatino Linotype"/>
          <w:sz w:val="22"/>
          <w:szCs w:val="22"/>
        </w:rPr>
        <w:t xml:space="preserve"> </w:t>
      </w:r>
      <w:r>
        <w:rPr>
          <w:rFonts w:ascii="Palatino Linotype" w:hAnsi="Palatino Linotype"/>
          <w:sz w:val="22"/>
          <w:szCs w:val="22"/>
        </w:rPr>
        <w:t xml:space="preserve">eerste </w:t>
      </w:r>
      <w:r w:rsidRPr="00770E46">
        <w:rPr>
          <w:rFonts w:ascii="Palatino Linotype" w:hAnsi="Palatino Linotype"/>
          <w:sz w:val="22"/>
          <w:szCs w:val="22"/>
        </w:rPr>
        <w:t>lid</w:t>
      </w:r>
      <w:r>
        <w:rPr>
          <w:rFonts w:ascii="Palatino Linotype" w:hAnsi="Palatino Linotype"/>
          <w:sz w:val="22"/>
          <w:szCs w:val="22"/>
        </w:rPr>
        <w:t>,</w:t>
      </w:r>
      <w:r w:rsidRPr="00770E46">
        <w:rPr>
          <w:rFonts w:ascii="Palatino Linotype" w:hAnsi="Palatino Linotype"/>
          <w:sz w:val="22"/>
          <w:szCs w:val="22"/>
        </w:rPr>
        <w:t xml:space="preserve"> en 19</w:t>
      </w:r>
      <w:r>
        <w:rPr>
          <w:rFonts w:ascii="Palatino Linotype" w:hAnsi="Palatino Linotype"/>
          <w:sz w:val="22"/>
          <w:szCs w:val="22"/>
        </w:rPr>
        <w:t>,</w:t>
      </w:r>
      <w:r w:rsidRPr="00770E46">
        <w:rPr>
          <w:rFonts w:ascii="Palatino Linotype" w:hAnsi="Palatino Linotype"/>
          <w:sz w:val="22"/>
          <w:szCs w:val="22"/>
        </w:rPr>
        <w:t xml:space="preserve"> </w:t>
      </w:r>
      <w:r>
        <w:rPr>
          <w:rFonts w:ascii="Palatino Linotype" w:hAnsi="Palatino Linotype"/>
          <w:sz w:val="22"/>
          <w:szCs w:val="22"/>
        </w:rPr>
        <w:t>eerste lid,</w:t>
      </w:r>
      <w:r w:rsidRPr="00770E46">
        <w:rPr>
          <w:rFonts w:ascii="Palatino Linotype" w:hAnsi="Palatino Linotype"/>
          <w:sz w:val="22"/>
          <w:szCs w:val="22"/>
        </w:rPr>
        <w:t xml:space="preserve"> van de </w:t>
      </w:r>
      <w:r>
        <w:rPr>
          <w:rFonts w:ascii="Palatino Linotype" w:hAnsi="Palatino Linotype"/>
          <w:sz w:val="22"/>
          <w:szCs w:val="22"/>
        </w:rPr>
        <w:t>L</w:t>
      </w:r>
      <w:r w:rsidRPr="00770E46">
        <w:rPr>
          <w:rFonts w:ascii="Palatino Linotype" w:hAnsi="Palatino Linotype"/>
          <w:sz w:val="22"/>
          <w:szCs w:val="22"/>
        </w:rPr>
        <w:t>ROC en artikel 16</w:t>
      </w:r>
      <w:r>
        <w:rPr>
          <w:rFonts w:ascii="Palatino Linotype" w:hAnsi="Palatino Linotype"/>
          <w:sz w:val="22"/>
          <w:szCs w:val="22"/>
        </w:rPr>
        <w:t>,</w:t>
      </w:r>
      <w:r w:rsidRPr="00770E46">
        <w:rPr>
          <w:rFonts w:ascii="Palatino Linotype" w:hAnsi="Palatino Linotype"/>
          <w:sz w:val="22"/>
          <w:szCs w:val="22"/>
        </w:rPr>
        <w:t xml:space="preserve"> </w:t>
      </w:r>
      <w:r>
        <w:rPr>
          <w:rFonts w:ascii="Palatino Linotype" w:hAnsi="Palatino Linotype"/>
          <w:sz w:val="22"/>
          <w:szCs w:val="22"/>
        </w:rPr>
        <w:t>eerste lid,</w:t>
      </w:r>
      <w:r w:rsidRPr="00770E46">
        <w:rPr>
          <w:rFonts w:ascii="Palatino Linotype" w:hAnsi="Palatino Linotype"/>
          <w:sz w:val="22"/>
          <w:szCs w:val="22"/>
        </w:rPr>
        <w:t xml:space="preserve"> van de Monumentenlandsverordening Curaçao</w:t>
      </w:r>
      <w:r>
        <w:rPr>
          <w:rStyle w:val="FootnoteReference"/>
          <w:rFonts w:ascii="Palatino Linotype" w:hAnsi="Palatino Linotype"/>
          <w:sz w:val="22"/>
          <w:szCs w:val="22"/>
        </w:rPr>
        <w:footnoteReference w:id="5"/>
      </w:r>
      <w:r w:rsidRPr="00770E46">
        <w:rPr>
          <w:rFonts w:ascii="Palatino Linotype" w:hAnsi="Palatino Linotype"/>
          <w:sz w:val="22"/>
          <w:szCs w:val="22"/>
        </w:rPr>
        <w:t xml:space="preserve"> met dien verstande, dat deze bestemmingsvoorschriften bestaan uit de volgende als zodanig gewaarmerkte onderdelen van het </w:t>
      </w:r>
      <w:r>
        <w:rPr>
          <w:rFonts w:ascii="Palatino Linotype" w:hAnsi="Palatino Linotype"/>
          <w:sz w:val="22"/>
          <w:szCs w:val="22"/>
        </w:rPr>
        <w:t>Eil</w:t>
      </w:r>
      <w:r w:rsidRPr="00770E46">
        <w:rPr>
          <w:rFonts w:ascii="Palatino Linotype" w:hAnsi="Palatino Linotype"/>
          <w:sz w:val="22"/>
          <w:szCs w:val="22"/>
        </w:rPr>
        <w:t>andelijk Ontwikkelingsplan Curaçao 1995, te weten:</w:t>
      </w:r>
    </w:p>
    <w:p w:rsidR="00BF0D80" w:rsidRPr="00770E46" w:rsidRDefault="00BF0D80" w:rsidP="00BF0D80">
      <w:pPr>
        <w:pStyle w:val="ListParagraph"/>
        <w:ind w:left="1440" w:hanging="1080"/>
        <w:jc w:val="both"/>
        <w:rPr>
          <w:rFonts w:ascii="Palatino Linotype" w:hAnsi="Palatino Linotype"/>
          <w:sz w:val="22"/>
          <w:szCs w:val="22"/>
        </w:rPr>
      </w:pPr>
      <w:r w:rsidRPr="00770E46">
        <w:rPr>
          <w:rFonts w:ascii="Palatino Linotype" w:hAnsi="Palatino Linotype"/>
          <w:sz w:val="22"/>
          <w:szCs w:val="22"/>
        </w:rPr>
        <w:t>deel C1,</w:t>
      </w:r>
      <w:r w:rsidRPr="00770E46">
        <w:rPr>
          <w:rFonts w:ascii="Palatino Linotype" w:hAnsi="Palatino Linotype"/>
          <w:sz w:val="22"/>
          <w:szCs w:val="22"/>
        </w:rPr>
        <w:tab/>
        <w:t>bevattende bestemmingskaart no. 1, waarop de bestemmingen van de grond staan aangegeven met uitzondering van de bestemming hoofdwegen;</w:t>
      </w:r>
      <w:r>
        <w:rPr>
          <w:rFonts w:ascii="Palatino Linotype" w:hAnsi="Palatino Linotype"/>
          <w:sz w:val="22"/>
          <w:szCs w:val="22"/>
        </w:rPr>
        <w:t xml:space="preserve"> en</w:t>
      </w:r>
    </w:p>
    <w:p w:rsidR="00BF0D80" w:rsidRPr="00770E46" w:rsidRDefault="00BF0D80" w:rsidP="00BF0D80">
      <w:pPr>
        <w:pStyle w:val="ListParagraph"/>
        <w:ind w:left="1440"/>
        <w:jc w:val="both"/>
        <w:rPr>
          <w:rFonts w:ascii="Palatino Linotype" w:hAnsi="Palatino Linotype"/>
          <w:sz w:val="22"/>
          <w:szCs w:val="22"/>
        </w:rPr>
      </w:pPr>
      <w:r w:rsidRPr="00770E46">
        <w:rPr>
          <w:rFonts w:ascii="Palatino Linotype" w:hAnsi="Palatino Linotype"/>
          <w:sz w:val="22"/>
          <w:szCs w:val="22"/>
        </w:rPr>
        <w:lastRenderedPageBreak/>
        <w:t>bevattende bestemmingskaart no. 2, waarop de bestemming hoofdwegen staat aangegeven;</w:t>
      </w:r>
    </w:p>
    <w:p w:rsidR="00BF0D80" w:rsidRPr="00770E46" w:rsidRDefault="00BF0D80" w:rsidP="00BF0D80">
      <w:pPr>
        <w:pStyle w:val="ListParagraph"/>
        <w:tabs>
          <w:tab w:val="left" w:pos="1440"/>
        </w:tabs>
        <w:ind w:left="1440" w:hanging="1080"/>
        <w:jc w:val="both"/>
        <w:rPr>
          <w:rFonts w:ascii="Palatino Linotype" w:hAnsi="Palatino Linotype"/>
          <w:sz w:val="22"/>
          <w:szCs w:val="22"/>
        </w:rPr>
      </w:pPr>
      <w:r w:rsidRPr="00770E46">
        <w:rPr>
          <w:rFonts w:ascii="Palatino Linotype" w:hAnsi="Palatino Linotype"/>
          <w:sz w:val="22"/>
          <w:szCs w:val="22"/>
        </w:rPr>
        <w:t>deel C2,</w:t>
      </w:r>
      <w:r w:rsidRPr="00770E46">
        <w:rPr>
          <w:rFonts w:ascii="Palatino Linotype" w:hAnsi="Palatino Linotype"/>
          <w:sz w:val="22"/>
          <w:szCs w:val="22"/>
        </w:rPr>
        <w:tab/>
        <w:t>dat bestaat uit deze bepalingen, gegeven in verband met de op de bestemmingskaarten no. 1 en 2 aangeduide bestemmingen;</w:t>
      </w:r>
    </w:p>
    <w:p w:rsidR="00BF0D80" w:rsidRPr="00770E46" w:rsidRDefault="00BF0D80" w:rsidP="00BF0D80">
      <w:pPr>
        <w:pStyle w:val="ListParagraph"/>
        <w:numPr>
          <w:ilvl w:val="0"/>
          <w:numId w:val="2"/>
        </w:numPr>
        <w:jc w:val="both"/>
        <w:rPr>
          <w:rFonts w:ascii="Palatino Linotype" w:hAnsi="Palatino Linotype"/>
          <w:sz w:val="22"/>
          <w:szCs w:val="22"/>
        </w:rPr>
      </w:pPr>
      <w:r w:rsidRPr="00770E46">
        <w:rPr>
          <w:rFonts w:ascii="Palatino Linotype" w:hAnsi="Palatino Linotype"/>
          <w:sz w:val="22"/>
          <w:szCs w:val="22"/>
        </w:rPr>
        <w:t>bouwwerk:</w:t>
      </w:r>
    </w:p>
    <w:p w:rsidR="00BF0D80" w:rsidRPr="00770E46" w:rsidRDefault="00BF0D80" w:rsidP="00BF0D80">
      <w:pPr>
        <w:widowControl/>
        <w:ind w:left="360"/>
        <w:jc w:val="both"/>
        <w:rPr>
          <w:rFonts w:ascii="Palatino Linotype" w:hAnsi="Palatino Linotype"/>
          <w:sz w:val="22"/>
          <w:szCs w:val="22"/>
          <w:lang w:val="nl-NL"/>
        </w:rPr>
      </w:pPr>
      <w:r w:rsidRPr="00770E46">
        <w:rPr>
          <w:rFonts w:ascii="Palatino Linotype" w:hAnsi="Palatino Linotype"/>
          <w:sz w:val="22"/>
          <w:szCs w:val="22"/>
          <w:lang w:val="nl-NL"/>
        </w:rPr>
        <w:t>elke constructie van hout, steen, metaal of ander materiaal, die op de plaats, waarvoor zij is bedoeld, hetzij direct of indirect met de grond verbonden is, hetzij direct of indirect steun vindt in of op de grond;</w:t>
      </w:r>
    </w:p>
    <w:p w:rsidR="00BF0D80" w:rsidRPr="00770E46" w:rsidRDefault="00BF0D80" w:rsidP="00BF0D80">
      <w:pPr>
        <w:pStyle w:val="ListParagraph"/>
        <w:numPr>
          <w:ilvl w:val="0"/>
          <w:numId w:val="2"/>
        </w:numPr>
        <w:jc w:val="both"/>
        <w:rPr>
          <w:rFonts w:ascii="Palatino Linotype" w:hAnsi="Palatino Linotype"/>
          <w:sz w:val="22"/>
          <w:szCs w:val="22"/>
        </w:rPr>
      </w:pPr>
      <w:r w:rsidRPr="00770E46">
        <w:rPr>
          <w:rFonts w:ascii="Palatino Linotype" w:hAnsi="Palatino Linotype"/>
          <w:sz w:val="22"/>
          <w:szCs w:val="22"/>
        </w:rPr>
        <w:t>bouwen:</w:t>
      </w:r>
    </w:p>
    <w:p w:rsidR="00BF0D80" w:rsidRPr="00770E46" w:rsidRDefault="00BF0D80" w:rsidP="00BF0D80">
      <w:pPr>
        <w:widowControl/>
        <w:ind w:left="360"/>
        <w:jc w:val="both"/>
        <w:rPr>
          <w:rFonts w:ascii="Palatino Linotype" w:hAnsi="Palatino Linotype"/>
          <w:sz w:val="22"/>
          <w:szCs w:val="22"/>
          <w:lang w:val="nl-NL"/>
        </w:rPr>
      </w:pPr>
      <w:r w:rsidRPr="00770E46">
        <w:rPr>
          <w:rFonts w:ascii="Palatino Linotype" w:hAnsi="Palatino Linotype"/>
          <w:sz w:val="22"/>
          <w:szCs w:val="22"/>
          <w:lang w:val="nl-NL"/>
        </w:rPr>
        <w:t>het plaatsen, geheel of gedeeltelijk oprichten, vernieuwen of veranderen en het vergroten van een bouwwerk;</w:t>
      </w:r>
    </w:p>
    <w:p w:rsidR="00BF0D80" w:rsidRPr="00770E46" w:rsidRDefault="00BF0D80" w:rsidP="00BF0D80">
      <w:pPr>
        <w:pStyle w:val="ListParagraph"/>
        <w:numPr>
          <w:ilvl w:val="0"/>
          <w:numId w:val="2"/>
        </w:numPr>
        <w:jc w:val="both"/>
        <w:rPr>
          <w:rFonts w:ascii="Palatino Linotype" w:hAnsi="Palatino Linotype"/>
          <w:sz w:val="22"/>
          <w:szCs w:val="22"/>
        </w:rPr>
      </w:pPr>
      <w:r w:rsidRPr="00770E46">
        <w:rPr>
          <w:rFonts w:ascii="Palatino Linotype" w:hAnsi="Palatino Linotype"/>
          <w:sz w:val="22"/>
          <w:szCs w:val="22"/>
        </w:rPr>
        <w:t>gebouw:</w:t>
      </w:r>
    </w:p>
    <w:p w:rsidR="00BF0D80" w:rsidRPr="00770E46" w:rsidRDefault="00BF0D80" w:rsidP="00BF0D80">
      <w:pPr>
        <w:widowControl/>
        <w:ind w:left="360"/>
        <w:jc w:val="both"/>
        <w:rPr>
          <w:rFonts w:ascii="Palatino Linotype" w:hAnsi="Palatino Linotype"/>
          <w:sz w:val="22"/>
          <w:szCs w:val="22"/>
          <w:lang w:val="nl-NL"/>
        </w:rPr>
      </w:pPr>
      <w:r w:rsidRPr="00770E46">
        <w:rPr>
          <w:rFonts w:ascii="Palatino Linotype" w:hAnsi="Palatino Linotype"/>
          <w:sz w:val="22"/>
          <w:szCs w:val="22"/>
          <w:lang w:val="nl-NL"/>
        </w:rPr>
        <w:t>elk bouwwerk dat een voor mensen toegankelijke overdekte geheel of gedeeltelijk met wanden omsloten ruimte vormt;</w:t>
      </w:r>
    </w:p>
    <w:p w:rsidR="00BF0D80" w:rsidRPr="00770E46" w:rsidRDefault="00BF0D80" w:rsidP="00BF0D80">
      <w:pPr>
        <w:pStyle w:val="ListParagraph"/>
        <w:numPr>
          <w:ilvl w:val="0"/>
          <w:numId w:val="2"/>
        </w:numPr>
        <w:jc w:val="both"/>
        <w:rPr>
          <w:rFonts w:ascii="Palatino Linotype" w:hAnsi="Palatino Linotype"/>
          <w:sz w:val="22"/>
          <w:szCs w:val="22"/>
        </w:rPr>
      </w:pPr>
      <w:r w:rsidRPr="00770E46">
        <w:rPr>
          <w:rFonts w:ascii="Palatino Linotype" w:hAnsi="Palatino Linotype"/>
          <w:sz w:val="22"/>
          <w:szCs w:val="22"/>
        </w:rPr>
        <w:t>bebouwing:</w:t>
      </w:r>
    </w:p>
    <w:p w:rsidR="00BF0D80" w:rsidRPr="00770E46" w:rsidRDefault="00BF0D80" w:rsidP="00BF0D80">
      <w:pPr>
        <w:widowControl/>
        <w:ind w:left="360"/>
        <w:jc w:val="both"/>
        <w:rPr>
          <w:rFonts w:ascii="Palatino Linotype" w:hAnsi="Palatino Linotype"/>
          <w:sz w:val="22"/>
          <w:szCs w:val="22"/>
          <w:lang w:val="nl-NL"/>
        </w:rPr>
      </w:pPr>
      <w:r w:rsidRPr="00770E46">
        <w:rPr>
          <w:rFonts w:ascii="Palatino Linotype" w:hAnsi="Palatino Linotype"/>
          <w:sz w:val="22"/>
          <w:szCs w:val="22"/>
          <w:lang w:val="nl-NL"/>
        </w:rPr>
        <w:t>één of meer bouwwerken;</w:t>
      </w:r>
    </w:p>
    <w:p w:rsidR="00BF0D80" w:rsidRPr="00770E46" w:rsidRDefault="00BF0D80" w:rsidP="00BF0D80">
      <w:pPr>
        <w:pStyle w:val="ListParagraph"/>
        <w:numPr>
          <w:ilvl w:val="0"/>
          <w:numId w:val="2"/>
        </w:numPr>
        <w:jc w:val="both"/>
        <w:rPr>
          <w:rFonts w:ascii="Palatino Linotype" w:hAnsi="Palatino Linotype"/>
          <w:sz w:val="22"/>
          <w:szCs w:val="22"/>
        </w:rPr>
      </w:pPr>
      <w:r>
        <w:rPr>
          <w:rFonts w:ascii="Palatino Linotype" w:hAnsi="Palatino Linotype"/>
          <w:sz w:val="22"/>
          <w:szCs w:val="22"/>
        </w:rPr>
        <w:t>b</w:t>
      </w:r>
      <w:r w:rsidRPr="00770E46">
        <w:rPr>
          <w:rFonts w:ascii="Palatino Linotype" w:hAnsi="Palatino Linotype"/>
          <w:sz w:val="22"/>
          <w:szCs w:val="22"/>
        </w:rPr>
        <w:t>ouwperceel:</w:t>
      </w:r>
    </w:p>
    <w:p w:rsidR="00BF0D80" w:rsidRPr="00770E46" w:rsidRDefault="00BF0D80" w:rsidP="00BF0D80">
      <w:pPr>
        <w:widowControl/>
        <w:ind w:left="360"/>
        <w:jc w:val="both"/>
        <w:rPr>
          <w:rFonts w:ascii="Palatino Linotype" w:hAnsi="Palatino Linotype"/>
          <w:sz w:val="22"/>
          <w:szCs w:val="22"/>
          <w:lang w:val="nl-NL"/>
        </w:rPr>
      </w:pPr>
      <w:r w:rsidRPr="00770E46">
        <w:rPr>
          <w:rFonts w:ascii="Palatino Linotype" w:hAnsi="Palatino Linotype"/>
          <w:sz w:val="22"/>
          <w:szCs w:val="22"/>
          <w:lang w:val="nl-NL"/>
        </w:rPr>
        <w:t>een aanééngesloten stuk grond, waarop krachtens deze bestemmingsvoorschriften zelfstandige bebouwing toelaatbaar is;</w:t>
      </w:r>
    </w:p>
    <w:p w:rsidR="00BF0D80" w:rsidRPr="00770E46" w:rsidRDefault="00BF0D80" w:rsidP="00BF0D80">
      <w:pPr>
        <w:pStyle w:val="ListParagraph"/>
        <w:numPr>
          <w:ilvl w:val="0"/>
          <w:numId w:val="2"/>
        </w:numPr>
        <w:jc w:val="both"/>
        <w:rPr>
          <w:rFonts w:ascii="Palatino Linotype" w:hAnsi="Palatino Linotype"/>
          <w:sz w:val="22"/>
          <w:szCs w:val="22"/>
        </w:rPr>
      </w:pPr>
      <w:r w:rsidRPr="00770E46">
        <w:rPr>
          <w:rFonts w:ascii="Palatino Linotype" w:hAnsi="Palatino Linotype"/>
          <w:sz w:val="22"/>
          <w:szCs w:val="22"/>
        </w:rPr>
        <w:t>hoofdgebouw:</w:t>
      </w:r>
    </w:p>
    <w:p w:rsidR="00BF0D80" w:rsidRPr="00770E46" w:rsidRDefault="00BF0D80" w:rsidP="00BF0D80">
      <w:pPr>
        <w:widowControl/>
        <w:ind w:left="360"/>
        <w:jc w:val="both"/>
        <w:rPr>
          <w:rFonts w:ascii="Palatino Linotype" w:hAnsi="Palatino Linotype"/>
          <w:sz w:val="22"/>
          <w:szCs w:val="22"/>
          <w:lang w:val="nl-NL"/>
        </w:rPr>
      </w:pPr>
      <w:r w:rsidRPr="00770E46">
        <w:rPr>
          <w:rFonts w:ascii="Palatino Linotype" w:hAnsi="Palatino Linotype"/>
          <w:sz w:val="22"/>
          <w:szCs w:val="22"/>
          <w:lang w:val="nl-NL"/>
        </w:rPr>
        <w:t>een gebouw, dat belangrijk en bepalend is voor het functioneren van een bouwperceel en</w:t>
      </w:r>
      <w:r>
        <w:rPr>
          <w:rFonts w:ascii="Palatino Linotype" w:hAnsi="Palatino Linotype"/>
          <w:sz w:val="22"/>
          <w:szCs w:val="22"/>
          <w:lang w:val="nl-NL"/>
        </w:rPr>
        <w:t xml:space="preserve"> </w:t>
      </w:r>
      <w:r w:rsidRPr="00770E46">
        <w:rPr>
          <w:rFonts w:ascii="Palatino Linotype" w:hAnsi="Palatino Linotype"/>
          <w:sz w:val="22"/>
          <w:szCs w:val="22"/>
          <w:lang w:val="nl-NL"/>
        </w:rPr>
        <w:t>waarin aangebouwde bijgebouwen niet zijn begrepen;</w:t>
      </w:r>
    </w:p>
    <w:p w:rsidR="00BF0D80" w:rsidRPr="00770E46" w:rsidRDefault="00BF0D80" w:rsidP="00BF0D80">
      <w:pPr>
        <w:pStyle w:val="ListParagraph"/>
        <w:numPr>
          <w:ilvl w:val="0"/>
          <w:numId w:val="2"/>
        </w:numPr>
        <w:jc w:val="both"/>
        <w:rPr>
          <w:rFonts w:ascii="Palatino Linotype" w:hAnsi="Palatino Linotype"/>
          <w:sz w:val="22"/>
          <w:szCs w:val="22"/>
        </w:rPr>
      </w:pPr>
      <w:r w:rsidRPr="00770E46">
        <w:rPr>
          <w:rFonts w:ascii="Palatino Linotype" w:hAnsi="Palatino Linotype"/>
          <w:sz w:val="22"/>
          <w:szCs w:val="22"/>
        </w:rPr>
        <w:t>bijgebouw:</w:t>
      </w:r>
    </w:p>
    <w:p w:rsidR="00BF0D80" w:rsidRPr="00770E46" w:rsidRDefault="00BF0D80" w:rsidP="00BF0D80">
      <w:pPr>
        <w:widowControl/>
        <w:ind w:left="360"/>
        <w:jc w:val="both"/>
        <w:rPr>
          <w:rFonts w:ascii="Palatino Linotype" w:hAnsi="Palatino Linotype"/>
          <w:sz w:val="22"/>
          <w:szCs w:val="22"/>
          <w:lang w:val="nl-NL"/>
        </w:rPr>
      </w:pPr>
      <w:r w:rsidRPr="00770E46">
        <w:rPr>
          <w:rFonts w:ascii="Palatino Linotype" w:hAnsi="Palatino Linotype"/>
          <w:sz w:val="22"/>
          <w:szCs w:val="22"/>
          <w:lang w:val="nl-NL"/>
        </w:rPr>
        <w:t>een gebouw met een zelfstandig dak, dat naar de verschijningsvorm een ondergeschikte ruimte vormt bij een op hetzelfde bouwperceel gelegen hoofdgebouw en dat, indien aangebouwd, rechtstreeks van buiten toegankelijk is, waarbij als uitgangspunt geldt, dat een bijgebouw behorende bij een woning slechts als bijgebouw wordt beschouwd, indien de functie die erin ondergebracht wordt een nevenfunctie is van de functie van het hoofdgebouw en de grondoppervlakte in principe niet meer bedraagt dan 40m</w:t>
      </w:r>
      <w:r w:rsidRPr="009042F6">
        <w:rPr>
          <w:rFonts w:ascii="Palatino Linotype" w:hAnsi="Palatino Linotype"/>
          <w:sz w:val="22"/>
          <w:szCs w:val="22"/>
          <w:vertAlign w:val="superscript"/>
          <w:lang w:val="nl-NL"/>
        </w:rPr>
        <w:t>2</w:t>
      </w:r>
      <w:r w:rsidRPr="00770E46">
        <w:rPr>
          <w:rFonts w:ascii="Palatino Linotype" w:hAnsi="Palatino Linotype"/>
          <w:sz w:val="22"/>
          <w:szCs w:val="22"/>
          <w:lang w:val="nl-NL"/>
        </w:rPr>
        <w:t>;</w:t>
      </w:r>
    </w:p>
    <w:p w:rsidR="00BF0D80" w:rsidRPr="00770E46" w:rsidRDefault="00BF0D80" w:rsidP="00BF0D80">
      <w:pPr>
        <w:pStyle w:val="ListParagraph"/>
        <w:numPr>
          <w:ilvl w:val="0"/>
          <w:numId w:val="2"/>
        </w:numPr>
        <w:jc w:val="both"/>
        <w:rPr>
          <w:rFonts w:ascii="Palatino Linotype" w:hAnsi="Palatino Linotype"/>
          <w:sz w:val="22"/>
          <w:szCs w:val="22"/>
        </w:rPr>
      </w:pPr>
      <w:r w:rsidRPr="00770E46">
        <w:rPr>
          <w:rFonts w:ascii="Palatino Linotype" w:hAnsi="Palatino Linotype"/>
          <w:sz w:val="22"/>
          <w:szCs w:val="22"/>
        </w:rPr>
        <w:t>flat:</w:t>
      </w:r>
    </w:p>
    <w:p w:rsidR="00BF0D80" w:rsidRPr="00770E46" w:rsidRDefault="00BF0D80" w:rsidP="00BF0D80">
      <w:pPr>
        <w:widowControl/>
        <w:ind w:left="360"/>
        <w:jc w:val="both"/>
        <w:rPr>
          <w:rFonts w:ascii="Palatino Linotype" w:hAnsi="Palatino Linotype"/>
          <w:sz w:val="22"/>
          <w:szCs w:val="22"/>
          <w:lang w:val="nl-NL"/>
        </w:rPr>
      </w:pPr>
      <w:r w:rsidRPr="00770E46">
        <w:rPr>
          <w:rFonts w:ascii="Palatino Linotype" w:hAnsi="Palatino Linotype"/>
          <w:sz w:val="22"/>
          <w:szCs w:val="22"/>
          <w:lang w:val="nl-NL"/>
        </w:rPr>
        <w:t>een gebouw, op 1 bouwperceel, dat uit twee of meer boven en/of aan elkaar gebouwde woningen bestaat;</w:t>
      </w:r>
    </w:p>
    <w:p w:rsidR="00BF0D80" w:rsidRPr="00770E46" w:rsidRDefault="00BF0D80" w:rsidP="00BF0D80">
      <w:pPr>
        <w:pStyle w:val="ListParagraph"/>
        <w:numPr>
          <w:ilvl w:val="0"/>
          <w:numId w:val="2"/>
        </w:numPr>
        <w:jc w:val="both"/>
        <w:rPr>
          <w:rFonts w:ascii="Palatino Linotype" w:hAnsi="Palatino Linotype"/>
          <w:sz w:val="22"/>
          <w:szCs w:val="22"/>
        </w:rPr>
      </w:pPr>
      <w:r w:rsidRPr="00770E46">
        <w:rPr>
          <w:rFonts w:ascii="Palatino Linotype" w:hAnsi="Palatino Linotype"/>
          <w:sz w:val="22"/>
          <w:szCs w:val="22"/>
        </w:rPr>
        <w:t>bouwlaag:</w:t>
      </w:r>
    </w:p>
    <w:p w:rsidR="00BF0D80" w:rsidRPr="00770E46" w:rsidRDefault="00BF0D80" w:rsidP="00BF0D80">
      <w:pPr>
        <w:widowControl/>
        <w:ind w:left="360"/>
        <w:jc w:val="both"/>
        <w:rPr>
          <w:rFonts w:ascii="Palatino Linotype" w:hAnsi="Palatino Linotype"/>
          <w:sz w:val="22"/>
          <w:szCs w:val="22"/>
          <w:lang w:val="nl-NL"/>
        </w:rPr>
      </w:pPr>
      <w:r w:rsidRPr="00770E46">
        <w:rPr>
          <w:rFonts w:ascii="Palatino Linotype" w:hAnsi="Palatino Linotype"/>
          <w:sz w:val="22"/>
          <w:szCs w:val="22"/>
          <w:lang w:val="nl-NL"/>
        </w:rPr>
        <w:t>een gedeelte van een gebouw, dat door op gelijke hoogte of bij benadering op gelijke hoogte liggende vloeren of balklagen is begrensd met uitzondering van een kap;</w:t>
      </w:r>
    </w:p>
    <w:p w:rsidR="00BF0D80" w:rsidRPr="00770E46" w:rsidRDefault="00BF0D80" w:rsidP="00BF0D80">
      <w:pPr>
        <w:pStyle w:val="ListParagraph"/>
        <w:numPr>
          <w:ilvl w:val="0"/>
          <w:numId w:val="2"/>
        </w:numPr>
        <w:jc w:val="both"/>
        <w:rPr>
          <w:rFonts w:ascii="Palatino Linotype" w:hAnsi="Palatino Linotype"/>
          <w:sz w:val="22"/>
          <w:szCs w:val="22"/>
        </w:rPr>
      </w:pPr>
      <w:r w:rsidRPr="00770E46">
        <w:rPr>
          <w:rFonts w:ascii="Palatino Linotype" w:hAnsi="Palatino Linotype"/>
          <w:sz w:val="22"/>
          <w:szCs w:val="22"/>
        </w:rPr>
        <w:t>kap:</w:t>
      </w:r>
    </w:p>
    <w:p w:rsidR="00BF0D80" w:rsidRPr="00770E46" w:rsidRDefault="00BF0D80" w:rsidP="00BF0D80">
      <w:pPr>
        <w:widowControl/>
        <w:ind w:left="360"/>
        <w:jc w:val="both"/>
        <w:rPr>
          <w:rFonts w:ascii="Palatino Linotype" w:hAnsi="Palatino Linotype"/>
          <w:sz w:val="22"/>
          <w:szCs w:val="22"/>
          <w:lang w:val="nl-NL"/>
        </w:rPr>
      </w:pPr>
      <w:r w:rsidRPr="00770E46">
        <w:rPr>
          <w:rFonts w:ascii="Palatino Linotype" w:hAnsi="Palatino Linotype"/>
          <w:sz w:val="22"/>
          <w:szCs w:val="22"/>
          <w:lang w:val="nl-NL"/>
        </w:rPr>
        <w:t>een ruimte in een gebouw, die door ten minste 1 schuin dakschild is afgedekt;</w:t>
      </w:r>
    </w:p>
    <w:p w:rsidR="00BF0D80" w:rsidRPr="00770E46" w:rsidRDefault="00BF0D80" w:rsidP="00BF0D80">
      <w:pPr>
        <w:pStyle w:val="ListParagraph"/>
        <w:numPr>
          <w:ilvl w:val="0"/>
          <w:numId w:val="2"/>
        </w:numPr>
        <w:jc w:val="both"/>
        <w:rPr>
          <w:rFonts w:ascii="Palatino Linotype" w:hAnsi="Palatino Linotype"/>
          <w:sz w:val="22"/>
          <w:szCs w:val="22"/>
        </w:rPr>
      </w:pPr>
      <w:r w:rsidRPr="00770E46">
        <w:rPr>
          <w:rFonts w:ascii="Palatino Linotype" w:hAnsi="Palatino Linotype"/>
          <w:sz w:val="22"/>
          <w:szCs w:val="22"/>
        </w:rPr>
        <w:t>staand raam:</w:t>
      </w:r>
    </w:p>
    <w:p w:rsidR="00BF0D80" w:rsidRPr="00770E46" w:rsidRDefault="00BF0D80" w:rsidP="00BF0D80">
      <w:pPr>
        <w:widowControl/>
        <w:ind w:left="360"/>
        <w:jc w:val="both"/>
        <w:rPr>
          <w:rFonts w:ascii="Palatino Linotype" w:hAnsi="Palatino Linotype"/>
          <w:sz w:val="22"/>
          <w:szCs w:val="22"/>
          <w:lang w:val="nl-NL"/>
        </w:rPr>
      </w:pPr>
      <w:r w:rsidRPr="00770E46">
        <w:rPr>
          <w:rFonts w:ascii="Palatino Linotype" w:hAnsi="Palatino Linotype"/>
          <w:sz w:val="22"/>
          <w:szCs w:val="22"/>
          <w:lang w:val="nl-NL"/>
        </w:rPr>
        <w:t>een raam, dat zich bevindt in een gevelopening, waarvan de hoogte groter is dan de breedte;</w:t>
      </w:r>
    </w:p>
    <w:p w:rsidR="00BF0D80" w:rsidRPr="00770E46" w:rsidRDefault="00BF0D80" w:rsidP="00BF0D80">
      <w:pPr>
        <w:pStyle w:val="ListParagraph"/>
        <w:numPr>
          <w:ilvl w:val="0"/>
          <w:numId w:val="2"/>
        </w:numPr>
        <w:jc w:val="both"/>
        <w:rPr>
          <w:rFonts w:ascii="Palatino Linotype" w:hAnsi="Palatino Linotype"/>
          <w:sz w:val="22"/>
          <w:szCs w:val="22"/>
        </w:rPr>
      </w:pPr>
      <w:r w:rsidRPr="00770E46">
        <w:rPr>
          <w:rFonts w:ascii="Palatino Linotype" w:hAnsi="Palatino Linotype"/>
          <w:sz w:val="22"/>
          <w:szCs w:val="22"/>
        </w:rPr>
        <w:t>slopen:</w:t>
      </w:r>
    </w:p>
    <w:p w:rsidR="00BF0D80" w:rsidRPr="00770E46" w:rsidRDefault="00BF0D80" w:rsidP="00BF0D80">
      <w:pPr>
        <w:widowControl/>
        <w:ind w:left="360"/>
        <w:jc w:val="both"/>
        <w:rPr>
          <w:rFonts w:ascii="Palatino Linotype" w:hAnsi="Palatino Linotype"/>
          <w:sz w:val="22"/>
          <w:szCs w:val="22"/>
          <w:lang w:val="nl-NL"/>
        </w:rPr>
      </w:pPr>
      <w:r w:rsidRPr="00770E46">
        <w:rPr>
          <w:rFonts w:ascii="Palatino Linotype" w:hAnsi="Palatino Linotype"/>
          <w:sz w:val="22"/>
          <w:szCs w:val="22"/>
          <w:lang w:val="nl-NL"/>
        </w:rPr>
        <w:t>het afbreken van een bouwwerk of een gedeelte daarvan;</w:t>
      </w:r>
    </w:p>
    <w:p w:rsidR="00BF0D80" w:rsidRDefault="00BF0D80" w:rsidP="00BF0D80">
      <w:pPr>
        <w:pStyle w:val="ListParagraph"/>
        <w:numPr>
          <w:ilvl w:val="0"/>
          <w:numId w:val="2"/>
        </w:numPr>
        <w:jc w:val="both"/>
        <w:rPr>
          <w:rFonts w:ascii="Palatino Linotype" w:hAnsi="Palatino Linotype"/>
          <w:sz w:val="22"/>
          <w:szCs w:val="22"/>
        </w:rPr>
      </w:pPr>
      <w:r>
        <w:rPr>
          <w:rFonts w:ascii="Palatino Linotype" w:hAnsi="Palatino Linotype"/>
          <w:sz w:val="22"/>
          <w:szCs w:val="22"/>
        </w:rPr>
        <w:t>ministerie:</w:t>
      </w:r>
    </w:p>
    <w:p w:rsidR="00BF0D80" w:rsidRPr="00770E46" w:rsidRDefault="00BF0D80" w:rsidP="00BF0D80">
      <w:pPr>
        <w:pStyle w:val="ListParagraph"/>
        <w:ind w:left="360"/>
        <w:jc w:val="both"/>
        <w:rPr>
          <w:rFonts w:ascii="Palatino Linotype" w:hAnsi="Palatino Linotype"/>
          <w:sz w:val="22"/>
          <w:szCs w:val="22"/>
        </w:rPr>
      </w:pPr>
      <w:r>
        <w:rPr>
          <w:rFonts w:ascii="Palatino Linotype" w:hAnsi="Palatino Linotype"/>
          <w:sz w:val="22"/>
          <w:szCs w:val="22"/>
        </w:rPr>
        <w:t>het Ministerie van Verkeer, Vervoer en Ruimtelijke Planning;</w:t>
      </w:r>
    </w:p>
    <w:p w:rsidR="00BF0D80" w:rsidRPr="00770E46" w:rsidRDefault="00BF0D80" w:rsidP="00BF0D80">
      <w:pPr>
        <w:pStyle w:val="ListParagraph"/>
        <w:numPr>
          <w:ilvl w:val="0"/>
          <w:numId w:val="2"/>
        </w:numPr>
        <w:jc w:val="both"/>
        <w:rPr>
          <w:rFonts w:ascii="Palatino Linotype" w:hAnsi="Palatino Linotype"/>
          <w:sz w:val="22"/>
          <w:szCs w:val="22"/>
        </w:rPr>
      </w:pPr>
      <w:r w:rsidRPr="00770E46">
        <w:rPr>
          <w:rFonts w:ascii="Palatino Linotype" w:hAnsi="Palatino Linotype"/>
          <w:sz w:val="22"/>
          <w:szCs w:val="22"/>
        </w:rPr>
        <w:t>verkavelen:</w:t>
      </w:r>
    </w:p>
    <w:p w:rsidR="00BF0D80" w:rsidRPr="00770E46" w:rsidRDefault="00BF0D80" w:rsidP="00BF0D80">
      <w:pPr>
        <w:widowControl/>
        <w:ind w:left="360"/>
        <w:jc w:val="both"/>
        <w:rPr>
          <w:rFonts w:ascii="Palatino Linotype" w:hAnsi="Palatino Linotype"/>
          <w:sz w:val="22"/>
          <w:szCs w:val="22"/>
          <w:lang w:val="nl-NL"/>
        </w:rPr>
      </w:pPr>
      <w:r w:rsidRPr="00770E46">
        <w:rPr>
          <w:rFonts w:ascii="Palatino Linotype" w:hAnsi="Palatino Linotype"/>
          <w:sz w:val="22"/>
          <w:szCs w:val="22"/>
          <w:lang w:val="nl-NL"/>
        </w:rPr>
        <w:t>het verdelen van een terrein dat zich in één hand bevindt in twee of meer kavels voor bebouwingsdoeleinden;</w:t>
      </w:r>
    </w:p>
    <w:p w:rsidR="00BF0D80" w:rsidRPr="00770E46" w:rsidRDefault="00BF0D80" w:rsidP="00BF0D80">
      <w:pPr>
        <w:pStyle w:val="ListParagraph"/>
        <w:numPr>
          <w:ilvl w:val="0"/>
          <w:numId w:val="2"/>
        </w:numPr>
        <w:jc w:val="both"/>
        <w:rPr>
          <w:rFonts w:ascii="Palatino Linotype" w:hAnsi="Palatino Linotype"/>
          <w:sz w:val="22"/>
          <w:szCs w:val="22"/>
        </w:rPr>
      </w:pPr>
      <w:r w:rsidRPr="00770E46">
        <w:rPr>
          <w:rFonts w:ascii="Palatino Linotype" w:hAnsi="Palatino Linotype"/>
          <w:sz w:val="22"/>
          <w:szCs w:val="22"/>
        </w:rPr>
        <w:lastRenderedPageBreak/>
        <w:t>detailhandel:</w:t>
      </w:r>
    </w:p>
    <w:p w:rsidR="00BF0D80" w:rsidRPr="00770E46" w:rsidRDefault="00BF0D80" w:rsidP="00BF0D80">
      <w:pPr>
        <w:widowControl/>
        <w:ind w:left="360"/>
        <w:jc w:val="both"/>
        <w:rPr>
          <w:rFonts w:ascii="Palatino Linotype" w:hAnsi="Palatino Linotype"/>
          <w:sz w:val="22"/>
          <w:szCs w:val="22"/>
          <w:lang w:val="nl-NL"/>
        </w:rPr>
      </w:pPr>
      <w:r w:rsidRPr="00770E46">
        <w:rPr>
          <w:rFonts w:ascii="Palatino Linotype" w:hAnsi="Palatino Linotype"/>
          <w:sz w:val="22"/>
          <w:szCs w:val="22"/>
          <w:lang w:val="nl-NL"/>
        </w:rPr>
        <w:t>het bedrijfsmatig te koop aanbieden, waaronder begrepen de uitstalling ten verkoop, verkopen en/of leveren van goederen aan personen welke die goederen kopen voor gebruik, verbruik of aanwending anders dan in de uitoefening van een beroeps- of bedrijfsactiviteit;</w:t>
      </w:r>
    </w:p>
    <w:p w:rsidR="00BF0D80" w:rsidRPr="00770E46" w:rsidRDefault="00BF0D80" w:rsidP="00BF0D80">
      <w:pPr>
        <w:pStyle w:val="ListParagraph"/>
        <w:numPr>
          <w:ilvl w:val="0"/>
          <w:numId w:val="2"/>
        </w:numPr>
        <w:jc w:val="both"/>
        <w:rPr>
          <w:rFonts w:ascii="Palatino Linotype" w:hAnsi="Palatino Linotype"/>
          <w:sz w:val="22"/>
          <w:szCs w:val="22"/>
        </w:rPr>
      </w:pPr>
      <w:r w:rsidRPr="00770E46">
        <w:rPr>
          <w:rFonts w:ascii="Palatino Linotype" w:hAnsi="Palatino Linotype"/>
          <w:sz w:val="22"/>
          <w:szCs w:val="22"/>
        </w:rPr>
        <w:t>dienstverlening:</w:t>
      </w:r>
    </w:p>
    <w:p w:rsidR="00BF0D80" w:rsidRPr="00770E46" w:rsidRDefault="00BF0D80" w:rsidP="00BF0D80">
      <w:pPr>
        <w:widowControl/>
        <w:ind w:left="360"/>
        <w:jc w:val="both"/>
        <w:rPr>
          <w:rFonts w:ascii="Palatino Linotype" w:hAnsi="Palatino Linotype"/>
          <w:sz w:val="22"/>
          <w:szCs w:val="22"/>
          <w:lang w:val="nl-NL"/>
        </w:rPr>
      </w:pPr>
      <w:r w:rsidRPr="00770E46">
        <w:rPr>
          <w:rFonts w:ascii="Palatino Linotype" w:hAnsi="Palatino Linotype"/>
          <w:sz w:val="22"/>
          <w:szCs w:val="22"/>
          <w:lang w:val="nl-NL"/>
        </w:rPr>
        <w:t>het bedrijfsmatig verlenen van diensten;</w:t>
      </w:r>
    </w:p>
    <w:p w:rsidR="00BF0D80" w:rsidRPr="00770E46" w:rsidRDefault="00BF0D80" w:rsidP="00BF0D80">
      <w:pPr>
        <w:pStyle w:val="ListParagraph"/>
        <w:numPr>
          <w:ilvl w:val="0"/>
          <w:numId w:val="2"/>
        </w:numPr>
        <w:jc w:val="both"/>
        <w:rPr>
          <w:rFonts w:ascii="Palatino Linotype" w:hAnsi="Palatino Linotype"/>
          <w:sz w:val="22"/>
          <w:szCs w:val="22"/>
        </w:rPr>
      </w:pPr>
      <w:r w:rsidRPr="00770E46">
        <w:rPr>
          <w:rFonts w:ascii="Palatino Linotype" w:hAnsi="Palatino Linotype"/>
          <w:sz w:val="22"/>
          <w:szCs w:val="22"/>
        </w:rPr>
        <w:t>aan detailhandel verwante dienstverlening:</w:t>
      </w:r>
    </w:p>
    <w:p w:rsidR="00BF0D80" w:rsidRPr="00770E46" w:rsidRDefault="00BF0D80" w:rsidP="00BF0D80">
      <w:pPr>
        <w:pStyle w:val="ListParagraph"/>
        <w:ind w:left="360"/>
        <w:jc w:val="both"/>
        <w:rPr>
          <w:rFonts w:ascii="Palatino Linotype" w:hAnsi="Palatino Linotype"/>
          <w:sz w:val="22"/>
          <w:szCs w:val="22"/>
        </w:rPr>
      </w:pPr>
      <w:r w:rsidRPr="00770E46">
        <w:rPr>
          <w:rFonts w:ascii="Palatino Linotype" w:hAnsi="Palatino Linotype"/>
          <w:sz w:val="22"/>
          <w:szCs w:val="22"/>
        </w:rPr>
        <w:t>het bedrijfsmatig verlenen van diensten aan personen welke die diensten kopen voor gebruik of aanwending anders dan in de uitoefening van een beroeps- of bedrijfsactiviteit;</w:t>
      </w:r>
    </w:p>
    <w:p w:rsidR="00BF0D80" w:rsidRPr="00770E46" w:rsidRDefault="00BF0D80" w:rsidP="00BF0D80">
      <w:pPr>
        <w:pStyle w:val="ListParagraph"/>
        <w:numPr>
          <w:ilvl w:val="0"/>
          <w:numId w:val="2"/>
        </w:numPr>
        <w:jc w:val="both"/>
        <w:rPr>
          <w:rFonts w:ascii="Palatino Linotype" w:hAnsi="Palatino Linotype"/>
          <w:sz w:val="22"/>
          <w:szCs w:val="22"/>
        </w:rPr>
      </w:pPr>
      <w:r w:rsidRPr="00770E46">
        <w:rPr>
          <w:rFonts w:ascii="Palatino Linotype" w:hAnsi="Palatino Linotype"/>
          <w:sz w:val="22"/>
          <w:szCs w:val="22"/>
        </w:rPr>
        <w:t>dichtheid:</w:t>
      </w:r>
    </w:p>
    <w:p w:rsidR="00BF0D80" w:rsidRPr="00770E46" w:rsidRDefault="00BF0D80" w:rsidP="00BF0D80">
      <w:pPr>
        <w:pStyle w:val="ListParagraph"/>
        <w:ind w:left="360"/>
        <w:jc w:val="both"/>
        <w:rPr>
          <w:rFonts w:ascii="Palatino Linotype" w:hAnsi="Palatino Linotype"/>
          <w:sz w:val="22"/>
          <w:szCs w:val="22"/>
        </w:rPr>
      </w:pPr>
      <w:r w:rsidRPr="00770E46">
        <w:rPr>
          <w:rFonts w:ascii="Palatino Linotype" w:hAnsi="Palatino Linotype"/>
          <w:sz w:val="22"/>
          <w:szCs w:val="22"/>
        </w:rPr>
        <w:t>het totale aantal van de aangegeven gebouwde eenheden, welke zich bevinden binnen de totale grondoppervlakte van een aangegeven gebied, uitgedrukt in hun aantal per hectare van de totale grondoppervlakte van dat gebied.</w:t>
      </w:r>
    </w:p>
    <w:p w:rsidR="00BF0D80" w:rsidRPr="00770E46" w:rsidRDefault="00BF0D80" w:rsidP="00BF0D80">
      <w:pPr>
        <w:widowControl/>
        <w:jc w:val="both"/>
        <w:rPr>
          <w:rFonts w:ascii="Palatino Linotype" w:hAnsi="Palatino Linotype"/>
          <w:sz w:val="22"/>
          <w:szCs w:val="22"/>
          <w:lang w:val="nl-NL"/>
        </w:rPr>
      </w:pPr>
    </w:p>
    <w:p w:rsidR="00BF0D80" w:rsidRDefault="00BF0D80" w:rsidP="00BF0D80">
      <w:pPr>
        <w:widowControl/>
        <w:jc w:val="center"/>
        <w:rPr>
          <w:rFonts w:ascii="Palatino Linotype" w:hAnsi="Palatino Linotype"/>
          <w:sz w:val="22"/>
          <w:szCs w:val="22"/>
          <w:lang w:val="nl-NL"/>
        </w:rPr>
      </w:pPr>
      <w:r>
        <w:rPr>
          <w:rFonts w:ascii="Palatino Linotype" w:hAnsi="Palatino Linotype"/>
          <w:sz w:val="22"/>
          <w:szCs w:val="22"/>
          <w:lang w:val="nl-NL"/>
        </w:rPr>
        <w:t>A</w:t>
      </w:r>
      <w:r w:rsidRPr="00770E46">
        <w:rPr>
          <w:rFonts w:ascii="Palatino Linotype" w:hAnsi="Palatino Linotype"/>
          <w:sz w:val="22"/>
          <w:szCs w:val="22"/>
          <w:lang w:val="nl-NL"/>
        </w:rPr>
        <w:t>rtikel 2</w:t>
      </w:r>
    </w:p>
    <w:p w:rsidR="00BF0D80" w:rsidRPr="00770E46" w:rsidRDefault="00BF0D80" w:rsidP="00BF0D80">
      <w:pPr>
        <w:widowControl/>
        <w:jc w:val="center"/>
        <w:rPr>
          <w:rFonts w:ascii="Palatino Linotype" w:hAnsi="Palatino Linotype"/>
          <w:sz w:val="22"/>
          <w:szCs w:val="22"/>
          <w:lang w:val="nl-NL"/>
        </w:rPr>
      </w:pPr>
      <w:r w:rsidRPr="00770E46">
        <w:rPr>
          <w:rFonts w:ascii="Palatino Linotype" w:hAnsi="Palatino Linotype"/>
          <w:sz w:val="22"/>
          <w:szCs w:val="22"/>
          <w:lang w:val="nl-NL"/>
        </w:rPr>
        <w:t>Wijze van meten</w:t>
      </w:r>
    </w:p>
    <w:p w:rsidR="00BF0D80" w:rsidRPr="00770E46" w:rsidRDefault="00BF0D80" w:rsidP="00BF0D80">
      <w:pPr>
        <w:widowControl/>
        <w:jc w:val="both"/>
        <w:rPr>
          <w:rFonts w:ascii="Palatino Linotype" w:hAnsi="Palatino Linotype"/>
          <w:sz w:val="22"/>
          <w:szCs w:val="22"/>
          <w:lang w:val="nl-NL"/>
        </w:rPr>
      </w:pPr>
    </w:p>
    <w:p w:rsidR="00BF0D80" w:rsidRPr="00770E46" w:rsidRDefault="00BF0D80" w:rsidP="00BF0D80">
      <w:pPr>
        <w:widowControl/>
        <w:jc w:val="both"/>
        <w:rPr>
          <w:rFonts w:ascii="Palatino Linotype" w:hAnsi="Palatino Linotype"/>
          <w:sz w:val="22"/>
          <w:szCs w:val="22"/>
          <w:lang w:val="nl-NL"/>
        </w:rPr>
      </w:pPr>
      <w:r w:rsidRPr="00770E46">
        <w:rPr>
          <w:rFonts w:ascii="Palatino Linotype" w:hAnsi="Palatino Linotype"/>
          <w:sz w:val="22"/>
          <w:szCs w:val="22"/>
          <w:lang w:val="nl-NL"/>
        </w:rPr>
        <w:t>Bij toepassing van de globale dan wel uitgewerkte bestemmingsvoorschriften gelden de volgende bepalingen:</w:t>
      </w:r>
    </w:p>
    <w:p w:rsidR="00BF0D80" w:rsidRPr="00770E46" w:rsidRDefault="00BF0D80" w:rsidP="00BF0D80">
      <w:pPr>
        <w:pStyle w:val="ListParagraph"/>
        <w:numPr>
          <w:ilvl w:val="0"/>
          <w:numId w:val="3"/>
        </w:numPr>
        <w:ind w:left="360"/>
        <w:jc w:val="both"/>
        <w:rPr>
          <w:rFonts w:ascii="Palatino Linotype" w:hAnsi="Palatino Linotype"/>
          <w:sz w:val="22"/>
          <w:szCs w:val="22"/>
        </w:rPr>
      </w:pPr>
      <w:r w:rsidRPr="00770E46">
        <w:rPr>
          <w:rFonts w:ascii="Palatino Linotype" w:hAnsi="Palatino Linotype"/>
          <w:sz w:val="22"/>
          <w:szCs w:val="22"/>
        </w:rPr>
        <w:t>De bouwhoogte van een bouwwerk wordt gemeten vanaf de gemiddelde hoogte van het terrein waarop het bouwwerk staat, na het bouwrijp maken daarvan, tot aan het hoogste punt van het bouwwerk</w:t>
      </w:r>
      <w:r>
        <w:rPr>
          <w:rFonts w:ascii="Palatino Linotype" w:hAnsi="Palatino Linotype"/>
          <w:sz w:val="22"/>
          <w:szCs w:val="22"/>
        </w:rPr>
        <w:t>;</w:t>
      </w:r>
    </w:p>
    <w:p w:rsidR="00BF0D80" w:rsidRPr="00770E46" w:rsidRDefault="00BF0D80" w:rsidP="00BF0D80">
      <w:pPr>
        <w:pStyle w:val="ListParagraph"/>
        <w:numPr>
          <w:ilvl w:val="0"/>
          <w:numId w:val="3"/>
        </w:numPr>
        <w:ind w:left="360"/>
        <w:jc w:val="both"/>
        <w:rPr>
          <w:rFonts w:ascii="Palatino Linotype" w:hAnsi="Palatino Linotype"/>
          <w:sz w:val="22"/>
          <w:szCs w:val="22"/>
        </w:rPr>
      </w:pPr>
      <w:r w:rsidRPr="00770E46">
        <w:rPr>
          <w:rFonts w:ascii="Palatino Linotype" w:hAnsi="Palatino Linotype"/>
          <w:sz w:val="22"/>
          <w:szCs w:val="22"/>
        </w:rPr>
        <w:t xml:space="preserve">De grondoppervlakte en de inhoud van een bouwwerk worden gemeten tussen de </w:t>
      </w:r>
      <w:proofErr w:type="spellStart"/>
      <w:r w:rsidRPr="00770E46">
        <w:rPr>
          <w:rFonts w:ascii="Palatino Linotype" w:hAnsi="Palatino Linotype"/>
          <w:sz w:val="22"/>
          <w:szCs w:val="22"/>
        </w:rPr>
        <w:t>buitenwerkse</w:t>
      </w:r>
      <w:proofErr w:type="spellEnd"/>
      <w:r w:rsidRPr="00770E46">
        <w:rPr>
          <w:rFonts w:ascii="Palatino Linotype" w:hAnsi="Palatino Linotype"/>
          <w:sz w:val="22"/>
          <w:szCs w:val="22"/>
        </w:rPr>
        <w:t xml:space="preserve"> gevelvlakken</w:t>
      </w:r>
      <w:r>
        <w:rPr>
          <w:rFonts w:ascii="Palatino Linotype" w:hAnsi="Palatino Linotype"/>
          <w:sz w:val="22"/>
          <w:szCs w:val="22"/>
        </w:rPr>
        <w:t>;</w:t>
      </w:r>
    </w:p>
    <w:p w:rsidR="00BF0D80" w:rsidRPr="00770E46" w:rsidRDefault="00BF0D80" w:rsidP="00BF0D80">
      <w:pPr>
        <w:pStyle w:val="ListParagraph"/>
        <w:numPr>
          <w:ilvl w:val="0"/>
          <w:numId w:val="3"/>
        </w:numPr>
        <w:ind w:left="360"/>
        <w:jc w:val="both"/>
        <w:rPr>
          <w:rFonts w:ascii="Palatino Linotype" w:hAnsi="Palatino Linotype"/>
          <w:sz w:val="22"/>
          <w:szCs w:val="22"/>
        </w:rPr>
      </w:pPr>
      <w:r w:rsidRPr="00770E46">
        <w:rPr>
          <w:rFonts w:ascii="Palatino Linotype" w:hAnsi="Palatino Linotype"/>
          <w:sz w:val="22"/>
          <w:szCs w:val="22"/>
        </w:rPr>
        <w:t>De afstand tussen een bouwwerk en een grens van een bouwperceel wordt gemeten vanaf het dichtst bij de perceelsgrens gelegen punt van dat bouwwerk en haaks op de perceelgrens.</w:t>
      </w:r>
    </w:p>
    <w:p w:rsidR="00BF0D80" w:rsidRPr="00770E46" w:rsidRDefault="00BF0D80" w:rsidP="00BF0D80">
      <w:pPr>
        <w:widowControl/>
        <w:jc w:val="both"/>
        <w:rPr>
          <w:rFonts w:ascii="Palatino Linotype" w:hAnsi="Palatino Linotype"/>
          <w:sz w:val="22"/>
          <w:szCs w:val="22"/>
          <w:lang w:val="nl-NL"/>
        </w:rPr>
      </w:pPr>
    </w:p>
    <w:p w:rsidR="00BF0D80" w:rsidRDefault="00BF0D80" w:rsidP="00BF0D80">
      <w:pPr>
        <w:widowControl/>
        <w:jc w:val="center"/>
        <w:rPr>
          <w:rFonts w:ascii="Palatino Linotype" w:hAnsi="Palatino Linotype"/>
          <w:sz w:val="22"/>
          <w:szCs w:val="22"/>
          <w:lang w:val="nl-NL"/>
        </w:rPr>
      </w:pPr>
      <w:r w:rsidRPr="00770E46">
        <w:rPr>
          <w:rFonts w:ascii="Palatino Linotype" w:hAnsi="Palatino Linotype"/>
          <w:sz w:val="22"/>
          <w:szCs w:val="22"/>
          <w:lang w:val="nl-NL"/>
        </w:rPr>
        <w:t xml:space="preserve">Hoofdstuk 2 </w:t>
      </w:r>
    </w:p>
    <w:p w:rsidR="00BF0D80" w:rsidRPr="00770E46" w:rsidRDefault="00BF0D80" w:rsidP="00BF0D80">
      <w:pPr>
        <w:widowControl/>
        <w:jc w:val="center"/>
        <w:rPr>
          <w:rFonts w:ascii="Palatino Linotype" w:hAnsi="Palatino Linotype"/>
          <w:sz w:val="22"/>
          <w:szCs w:val="22"/>
          <w:lang w:val="nl-NL"/>
        </w:rPr>
      </w:pPr>
      <w:r w:rsidRPr="00770E46">
        <w:rPr>
          <w:rFonts w:ascii="Palatino Linotype" w:hAnsi="Palatino Linotype"/>
          <w:sz w:val="22"/>
          <w:szCs w:val="22"/>
          <w:lang w:val="nl-NL"/>
        </w:rPr>
        <w:t>Globale bestemmingen</w:t>
      </w:r>
    </w:p>
    <w:p w:rsidR="00BF0D80" w:rsidRPr="00770E46" w:rsidRDefault="00BF0D80" w:rsidP="00BF0D80">
      <w:pPr>
        <w:widowControl/>
        <w:rPr>
          <w:rFonts w:ascii="Palatino Linotype" w:hAnsi="Palatino Linotype"/>
          <w:sz w:val="22"/>
          <w:szCs w:val="22"/>
          <w:lang w:val="nl-NL"/>
        </w:rPr>
      </w:pPr>
    </w:p>
    <w:p w:rsidR="00BF0D80" w:rsidRDefault="00BF0D80" w:rsidP="00BF0D80">
      <w:pPr>
        <w:widowControl/>
        <w:jc w:val="center"/>
        <w:rPr>
          <w:rFonts w:ascii="Palatino Linotype" w:hAnsi="Palatino Linotype"/>
          <w:sz w:val="22"/>
          <w:szCs w:val="22"/>
          <w:lang w:val="nl-NL"/>
        </w:rPr>
      </w:pPr>
      <w:r>
        <w:rPr>
          <w:rFonts w:ascii="Palatino Linotype" w:hAnsi="Palatino Linotype"/>
          <w:sz w:val="22"/>
          <w:szCs w:val="22"/>
          <w:lang w:val="nl-NL"/>
        </w:rPr>
        <w:t>A</w:t>
      </w:r>
      <w:r w:rsidRPr="00770E46">
        <w:rPr>
          <w:rFonts w:ascii="Palatino Linotype" w:hAnsi="Palatino Linotype"/>
          <w:sz w:val="22"/>
          <w:szCs w:val="22"/>
          <w:lang w:val="nl-NL"/>
        </w:rPr>
        <w:t>rtikel 3</w:t>
      </w:r>
    </w:p>
    <w:p w:rsidR="00BF0D80" w:rsidRPr="00770E46" w:rsidRDefault="00BF0D80" w:rsidP="00BF0D80">
      <w:pPr>
        <w:widowControl/>
        <w:jc w:val="center"/>
        <w:rPr>
          <w:rFonts w:ascii="Palatino Linotype" w:hAnsi="Palatino Linotype"/>
          <w:sz w:val="22"/>
          <w:szCs w:val="22"/>
          <w:lang w:val="nl-NL"/>
        </w:rPr>
      </w:pPr>
      <w:r w:rsidRPr="00770E46">
        <w:rPr>
          <w:rFonts w:ascii="Palatino Linotype" w:hAnsi="Palatino Linotype"/>
          <w:sz w:val="22"/>
          <w:szCs w:val="22"/>
          <w:lang w:val="nl-NL"/>
        </w:rPr>
        <w:t>Stedelijk woongebied</w:t>
      </w:r>
    </w:p>
    <w:p w:rsidR="00BF0D80" w:rsidRPr="00770E46" w:rsidRDefault="00BF0D80" w:rsidP="00BF0D80">
      <w:pPr>
        <w:widowControl/>
        <w:jc w:val="both"/>
        <w:rPr>
          <w:rFonts w:ascii="Palatino Linotype" w:hAnsi="Palatino Linotype"/>
          <w:sz w:val="22"/>
          <w:szCs w:val="22"/>
          <w:lang w:val="nl-NL"/>
        </w:rPr>
      </w:pPr>
    </w:p>
    <w:p w:rsidR="00BF0D80" w:rsidRPr="00A67271" w:rsidRDefault="00BF0D80" w:rsidP="00BF0D80">
      <w:pPr>
        <w:pStyle w:val="ListParagraph"/>
        <w:numPr>
          <w:ilvl w:val="0"/>
          <w:numId w:val="101"/>
        </w:numPr>
        <w:jc w:val="both"/>
        <w:rPr>
          <w:rFonts w:ascii="Palatino Linotype" w:hAnsi="Palatino Linotype"/>
          <w:sz w:val="22"/>
          <w:szCs w:val="22"/>
        </w:rPr>
      </w:pPr>
      <w:r w:rsidRPr="00A67271">
        <w:rPr>
          <w:rFonts w:ascii="Palatino Linotype" w:hAnsi="Palatino Linotype"/>
          <w:sz w:val="22"/>
          <w:szCs w:val="22"/>
        </w:rPr>
        <w:t>Doeleindenomschrijving:</w:t>
      </w:r>
    </w:p>
    <w:p w:rsidR="00BF0D80" w:rsidRDefault="00BF0D80" w:rsidP="00BF0D80">
      <w:pPr>
        <w:widowControl/>
        <w:ind w:left="360"/>
        <w:jc w:val="both"/>
        <w:rPr>
          <w:rFonts w:ascii="Palatino Linotype" w:hAnsi="Palatino Linotype"/>
          <w:sz w:val="22"/>
          <w:szCs w:val="22"/>
          <w:lang w:val="nl-NL"/>
        </w:rPr>
      </w:pPr>
      <w:r w:rsidRPr="00A67271">
        <w:rPr>
          <w:rFonts w:ascii="Palatino Linotype" w:hAnsi="Palatino Linotype"/>
          <w:sz w:val="22"/>
          <w:szCs w:val="22"/>
          <w:lang w:val="nl-NL"/>
        </w:rPr>
        <w:t xml:space="preserve">De gronden welke op de bestemmingskaart no. 1 als zodanig zijn aangegeven, zijn bestemd voor handhaving en versterking van het stedelijk woongebied van Curaçao. </w:t>
      </w:r>
    </w:p>
    <w:p w:rsidR="00BF0D80" w:rsidRPr="00A67271" w:rsidRDefault="00BF0D80" w:rsidP="00BF0D80">
      <w:pPr>
        <w:widowControl/>
        <w:tabs>
          <w:tab w:val="left" w:pos="720"/>
        </w:tabs>
        <w:ind w:left="360"/>
        <w:jc w:val="both"/>
        <w:rPr>
          <w:rFonts w:ascii="Palatino Linotype" w:hAnsi="Palatino Linotype"/>
          <w:sz w:val="22"/>
          <w:szCs w:val="22"/>
          <w:lang w:val="nl-NL"/>
        </w:rPr>
      </w:pPr>
      <w:r w:rsidRPr="00A67271">
        <w:rPr>
          <w:rFonts w:ascii="Palatino Linotype" w:hAnsi="Palatino Linotype"/>
          <w:sz w:val="22"/>
          <w:szCs w:val="22"/>
          <w:lang w:val="nl-NL"/>
        </w:rPr>
        <w:t>Omdat de schaarse financiële middelen en ruimte zo doelmatig mogelijk moeten worden gebruikt en ter bescherming van waardevolle natuurgebieden en open ruimtes, dient de spreiding van bebouwing en infrastructuur op Curaçao te worden beperkt. De verdere ontwikkeling van stedelijke functies dient daarom plaats te hebben binnen het op de bestemmingskaart no. l aangegeven stedelijk woongebied.</w:t>
      </w:r>
    </w:p>
    <w:p w:rsidR="00BF0D80" w:rsidRPr="00770E46" w:rsidRDefault="00BF0D80" w:rsidP="00BF0D80">
      <w:pPr>
        <w:widowControl/>
        <w:ind w:left="360"/>
        <w:jc w:val="both"/>
        <w:rPr>
          <w:rFonts w:ascii="Palatino Linotype" w:hAnsi="Palatino Linotype"/>
          <w:sz w:val="22"/>
          <w:szCs w:val="22"/>
          <w:lang w:val="nl-NL"/>
        </w:rPr>
      </w:pPr>
      <w:r w:rsidRPr="00770E46">
        <w:rPr>
          <w:rFonts w:ascii="Palatino Linotype" w:hAnsi="Palatino Linotype"/>
          <w:sz w:val="22"/>
          <w:szCs w:val="22"/>
          <w:lang w:val="nl-NL"/>
        </w:rPr>
        <w:t>In dit gebied dient de ontwikkeling van een optimaal en goed op elkaar afgestemd woon- en werkklimaat te worden nagestreefd.</w:t>
      </w:r>
    </w:p>
    <w:p w:rsidR="00BF0D80" w:rsidRPr="00770E46" w:rsidRDefault="00BF0D80" w:rsidP="00BF0D80">
      <w:pPr>
        <w:widowControl/>
        <w:ind w:left="360"/>
        <w:jc w:val="both"/>
        <w:rPr>
          <w:rFonts w:ascii="Palatino Linotype" w:hAnsi="Palatino Linotype"/>
          <w:sz w:val="22"/>
          <w:szCs w:val="22"/>
          <w:lang w:val="nl-NL"/>
        </w:rPr>
      </w:pPr>
      <w:r w:rsidRPr="00770E46">
        <w:rPr>
          <w:rFonts w:ascii="Palatino Linotype" w:hAnsi="Palatino Linotype"/>
          <w:sz w:val="22"/>
          <w:szCs w:val="22"/>
          <w:lang w:val="nl-NL"/>
        </w:rPr>
        <w:t>De verdere ontwikkeling van dit gebied mag niet ten koste gaan van de ontwikkeling van de Binnenstad, maar dient deze juist aan te vullen en te ondersteunen.</w:t>
      </w:r>
    </w:p>
    <w:p w:rsidR="00BF0D80" w:rsidRPr="00A67271" w:rsidRDefault="00BF0D80" w:rsidP="00BF0D80">
      <w:pPr>
        <w:pStyle w:val="ListParagraph"/>
        <w:numPr>
          <w:ilvl w:val="0"/>
          <w:numId w:val="101"/>
        </w:numPr>
        <w:jc w:val="both"/>
        <w:rPr>
          <w:rFonts w:ascii="Palatino Linotype" w:hAnsi="Palatino Linotype"/>
          <w:sz w:val="22"/>
          <w:szCs w:val="22"/>
        </w:rPr>
      </w:pPr>
      <w:r w:rsidRPr="00A67271">
        <w:rPr>
          <w:rFonts w:ascii="Palatino Linotype" w:hAnsi="Palatino Linotype"/>
          <w:sz w:val="22"/>
          <w:szCs w:val="22"/>
        </w:rPr>
        <w:t>Beschrijving in hoofdlijnen van de wijze waarop de doeleinden worden nagestreefd:</w:t>
      </w:r>
    </w:p>
    <w:p w:rsidR="00BF0D80" w:rsidRPr="00770E46" w:rsidRDefault="00BF0D80" w:rsidP="00BF0D80">
      <w:pPr>
        <w:pStyle w:val="ListParagraph"/>
        <w:numPr>
          <w:ilvl w:val="0"/>
          <w:numId w:val="95"/>
        </w:numPr>
        <w:ind w:left="720"/>
        <w:jc w:val="both"/>
        <w:rPr>
          <w:rFonts w:ascii="Palatino Linotype" w:hAnsi="Palatino Linotype"/>
          <w:sz w:val="22"/>
          <w:szCs w:val="22"/>
        </w:rPr>
      </w:pPr>
      <w:r w:rsidRPr="00770E46">
        <w:rPr>
          <w:rFonts w:ascii="Palatino Linotype" w:hAnsi="Palatino Linotype"/>
          <w:sz w:val="22"/>
          <w:szCs w:val="22"/>
        </w:rPr>
        <w:lastRenderedPageBreak/>
        <w:t>Toegestaan zijn bebouwing en andere voorzieningen ten behoeve van:</w:t>
      </w:r>
    </w:p>
    <w:p w:rsidR="00BF0D80" w:rsidRPr="00770E46" w:rsidRDefault="00BF0D80" w:rsidP="00BF0D80">
      <w:pPr>
        <w:pStyle w:val="ListParagraph"/>
        <w:numPr>
          <w:ilvl w:val="0"/>
          <w:numId w:val="90"/>
        </w:numPr>
        <w:ind w:left="1080"/>
        <w:jc w:val="both"/>
        <w:rPr>
          <w:rFonts w:ascii="Palatino Linotype" w:hAnsi="Palatino Linotype"/>
          <w:sz w:val="22"/>
          <w:szCs w:val="22"/>
        </w:rPr>
      </w:pPr>
      <w:r w:rsidRPr="00770E46">
        <w:rPr>
          <w:rFonts w:ascii="Palatino Linotype" w:hAnsi="Palatino Linotype"/>
          <w:sz w:val="22"/>
          <w:szCs w:val="22"/>
        </w:rPr>
        <w:t>woondoeleinden;</w:t>
      </w:r>
    </w:p>
    <w:p w:rsidR="00BF0D80" w:rsidRPr="00770E46" w:rsidRDefault="00BF0D80" w:rsidP="00BF0D80">
      <w:pPr>
        <w:pStyle w:val="ListParagraph"/>
        <w:numPr>
          <w:ilvl w:val="0"/>
          <w:numId w:val="90"/>
        </w:numPr>
        <w:ind w:left="1080"/>
        <w:jc w:val="both"/>
        <w:rPr>
          <w:rFonts w:ascii="Palatino Linotype" w:hAnsi="Palatino Linotype"/>
          <w:sz w:val="22"/>
          <w:szCs w:val="22"/>
        </w:rPr>
      </w:pPr>
      <w:r w:rsidRPr="00770E46">
        <w:rPr>
          <w:rFonts w:ascii="Palatino Linotype" w:hAnsi="Palatino Linotype"/>
          <w:sz w:val="22"/>
          <w:szCs w:val="22"/>
        </w:rPr>
        <w:t>bedrijfsdoeleinden;</w:t>
      </w:r>
    </w:p>
    <w:p w:rsidR="00BF0D80" w:rsidRPr="00770E46" w:rsidRDefault="00BF0D80" w:rsidP="00BF0D80">
      <w:pPr>
        <w:pStyle w:val="ListParagraph"/>
        <w:numPr>
          <w:ilvl w:val="0"/>
          <w:numId w:val="90"/>
        </w:numPr>
        <w:ind w:left="1080"/>
        <w:jc w:val="both"/>
        <w:rPr>
          <w:rFonts w:ascii="Palatino Linotype" w:hAnsi="Palatino Linotype"/>
          <w:sz w:val="22"/>
          <w:szCs w:val="22"/>
        </w:rPr>
      </w:pPr>
      <w:r w:rsidRPr="00770E46">
        <w:rPr>
          <w:rFonts w:ascii="Palatino Linotype" w:hAnsi="Palatino Linotype"/>
          <w:sz w:val="22"/>
          <w:szCs w:val="22"/>
        </w:rPr>
        <w:t>detailhandelsdoeleinden;</w:t>
      </w:r>
    </w:p>
    <w:p w:rsidR="00BF0D80" w:rsidRPr="00770E46" w:rsidRDefault="00BF0D80" w:rsidP="00BF0D80">
      <w:pPr>
        <w:pStyle w:val="ListParagraph"/>
        <w:numPr>
          <w:ilvl w:val="0"/>
          <w:numId w:val="90"/>
        </w:numPr>
        <w:ind w:left="1080"/>
        <w:jc w:val="both"/>
        <w:rPr>
          <w:rFonts w:ascii="Palatino Linotype" w:hAnsi="Palatino Linotype"/>
          <w:sz w:val="22"/>
          <w:szCs w:val="22"/>
        </w:rPr>
      </w:pPr>
      <w:r w:rsidRPr="00770E46">
        <w:rPr>
          <w:rFonts w:ascii="Palatino Linotype" w:hAnsi="Palatino Linotype"/>
          <w:sz w:val="22"/>
          <w:szCs w:val="22"/>
        </w:rPr>
        <w:t>dienstverleningsdoeleinden;</w:t>
      </w:r>
    </w:p>
    <w:p w:rsidR="00BF0D80" w:rsidRPr="00770E46" w:rsidRDefault="00BF0D80" w:rsidP="00BF0D80">
      <w:pPr>
        <w:pStyle w:val="ListParagraph"/>
        <w:numPr>
          <w:ilvl w:val="0"/>
          <w:numId w:val="90"/>
        </w:numPr>
        <w:ind w:left="1080"/>
        <w:jc w:val="both"/>
        <w:rPr>
          <w:rFonts w:ascii="Palatino Linotype" w:hAnsi="Palatino Linotype"/>
          <w:sz w:val="22"/>
          <w:szCs w:val="22"/>
        </w:rPr>
      </w:pPr>
      <w:r w:rsidRPr="00770E46">
        <w:rPr>
          <w:rFonts w:ascii="Palatino Linotype" w:hAnsi="Palatino Linotype"/>
          <w:sz w:val="22"/>
          <w:szCs w:val="22"/>
        </w:rPr>
        <w:t>recreatieve doeleinden;</w:t>
      </w:r>
    </w:p>
    <w:p w:rsidR="00BF0D80" w:rsidRPr="00770E46" w:rsidRDefault="00BF0D80" w:rsidP="00BF0D80">
      <w:pPr>
        <w:pStyle w:val="ListParagraph"/>
        <w:numPr>
          <w:ilvl w:val="0"/>
          <w:numId w:val="90"/>
        </w:numPr>
        <w:ind w:left="1080"/>
        <w:jc w:val="both"/>
        <w:rPr>
          <w:rFonts w:ascii="Palatino Linotype" w:hAnsi="Palatino Linotype"/>
          <w:sz w:val="22"/>
          <w:szCs w:val="22"/>
        </w:rPr>
      </w:pPr>
      <w:r w:rsidRPr="00770E46">
        <w:rPr>
          <w:rFonts w:ascii="Palatino Linotype" w:hAnsi="Palatino Linotype"/>
          <w:sz w:val="22"/>
          <w:szCs w:val="22"/>
        </w:rPr>
        <w:t>maatschappelijke doeleinden;</w:t>
      </w:r>
    </w:p>
    <w:p w:rsidR="00BF0D80" w:rsidRPr="00770E46" w:rsidRDefault="00BF0D80" w:rsidP="00BF0D80">
      <w:pPr>
        <w:pStyle w:val="ListParagraph"/>
        <w:numPr>
          <w:ilvl w:val="0"/>
          <w:numId w:val="90"/>
        </w:numPr>
        <w:ind w:left="1080"/>
        <w:jc w:val="both"/>
        <w:rPr>
          <w:rFonts w:ascii="Palatino Linotype" w:hAnsi="Palatino Linotype"/>
          <w:sz w:val="22"/>
          <w:szCs w:val="22"/>
        </w:rPr>
      </w:pPr>
      <w:r w:rsidRPr="00770E46">
        <w:rPr>
          <w:rFonts w:ascii="Palatino Linotype" w:hAnsi="Palatino Linotype"/>
          <w:sz w:val="22"/>
          <w:szCs w:val="22"/>
        </w:rPr>
        <w:t>verkeersdoeleinden;</w:t>
      </w:r>
    </w:p>
    <w:p w:rsidR="00BF0D80" w:rsidRPr="00770E46" w:rsidRDefault="00BF0D80" w:rsidP="00BF0D80">
      <w:pPr>
        <w:pStyle w:val="ListParagraph"/>
        <w:numPr>
          <w:ilvl w:val="0"/>
          <w:numId w:val="90"/>
        </w:numPr>
        <w:ind w:left="1080"/>
        <w:jc w:val="both"/>
        <w:rPr>
          <w:rFonts w:ascii="Palatino Linotype" w:hAnsi="Palatino Linotype"/>
          <w:sz w:val="22"/>
          <w:szCs w:val="22"/>
        </w:rPr>
      </w:pPr>
      <w:r w:rsidRPr="00770E46">
        <w:rPr>
          <w:rFonts w:ascii="Palatino Linotype" w:hAnsi="Palatino Linotype"/>
          <w:sz w:val="22"/>
          <w:szCs w:val="22"/>
        </w:rPr>
        <w:t>defensiedoeleinden;</w:t>
      </w:r>
    </w:p>
    <w:p w:rsidR="00BF0D80" w:rsidRPr="00770E46" w:rsidRDefault="00BF0D80" w:rsidP="00BF0D80">
      <w:pPr>
        <w:pStyle w:val="ListParagraph"/>
        <w:numPr>
          <w:ilvl w:val="0"/>
          <w:numId w:val="90"/>
        </w:numPr>
        <w:ind w:left="1080"/>
        <w:jc w:val="both"/>
        <w:rPr>
          <w:rFonts w:ascii="Palatino Linotype" w:hAnsi="Palatino Linotype"/>
          <w:sz w:val="22"/>
          <w:szCs w:val="22"/>
        </w:rPr>
      </w:pPr>
      <w:r w:rsidRPr="00770E46">
        <w:rPr>
          <w:rFonts w:ascii="Palatino Linotype" w:hAnsi="Palatino Linotype"/>
          <w:sz w:val="22"/>
          <w:szCs w:val="22"/>
        </w:rPr>
        <w:t>doeleinden van landschaps- en cultuurbehoud.</w:t>
      </w:r>
    </w:p>
    <w:p w:rsidR="00BF0D80" w:rsidRPr="00770E46" w:rsidRDefault="00BF0D80" w:rsidP="00BF0D80">
      <w:pPr>
        <w:pStyle w:val="ListParagraph"/>
        <w:numPr>
          <w:ilvl w:val="0"/>
          <w:numId w:val="4"/>
        </w:numPr>
        <w:jc w:val="both"/>
        <w:rPr>
          <w:rFonts w:ascii="Palatino Linotype" w:hAnsi="Palatino Linotype"/>
          <w:sz w:val="22"/>
          <w:szCs w:val="22"/>
        </w:rPr>
      </w:pPr>
      <w:r w:rsidRPr="00770E46">
        <w:rPr>
          <w:rFonts w:ascii="Palatino Linotype" w:hAnsi="Palatino Linotype"/>
          <w:sz w:val="22"/>
          <w:szCs w:val="22"/>
        </w:rPr>
        <w:t>Ten einde de bestaande infrastructuur efficiënter te benutten wordt gestreefd naar verdichting van het bestaande stedelijke woongebied door het bevorderen van invulplannen.</w:t>
      </w:r>
    </w:p>
    <w:p w:rsidR="00BF0D80" w:rsidRPr="00770E46" w:rsidRDefault="00BF0D80" w:rsidP="00BF0D80">
      <w:pPr>
        <w:widowControl/>
        <w:ind w:left="720"/>
        <w:jc w:val="both"/>
        <w:rPr>
          <w:rFonts w:ascii="Palatino Linotype" w:hAnsi="Palatino Linotype"/>
          <w:sz w:val="22"/>
          <w:szCs w:val="22"/>
          <w:lang w:val="nl-NL"/>
        </w:rPr>
      </w:pPr>
      <w:r w:rsidRPr="00770E46">
        <w:rPr>
          <w:rFonts w:ascii="Palatino Linotype" w:hAnsi="Palatino Linotype"/>
          <w:sz w:val="22"/>
          <w:szCs w:val="22"/>
          <w:lang w:val="nl-NL"/>
        </w:rPr>
        <w:t xml:space="preserve">Voor zover het bestemmingsvlakken betreft, waarin Willemstad en </w:t>
      </w:r>
      <w:proofErr w:type="spellStart"/>
      <w:r w:rsidRPr="00770E46">
        <w:rPr>
          <w:rFonts w:ascii="Palatino Linotype" w:hAnsi="Palatino Linotype"/>
          <w:sz w:val="22"/>
          <w:szCs w:val="22"/>
          <w:lang w:val="nl-NL"/>
        </w:rPr>
        <w:t>Tera</w:t>
      </w:r>
      <w:proofErr w:type="spellEnd"/>
      <w:r w:rsidRPr="00770E46">
        <w:rPr>
          <w:rFonts w:ascii="Palatino Linotype" w:hAnsi="Palatino Linotype"/>
          <w:sz w:val="22"/>
          <w:szCs w:val="22"/>
          <w:lang w:val="nl-NL"/>
        </w:rPr>
        <w:t xml:space="preserve"> Cora zijn gelegen, geldt hierbij als uitgangspunt bij het ontwikkelen van woningbouwplannen, dat gestreefd wordt naar het bereiken van een woningdichtheid per buurt van:</w:t>
      </w:r>
    </w:p>
    <w:p w:rsidR="00BF0D80" w:rsidRPr="00770E46" w:rsidRDefault="00BF0D80" w:rsidP="00BF0D80">
      <w:pPr>
        <w:pStyle w:val="ListParagraph"/>
        <w:numPr>
          <w:ilvl w:val="0"/>
          <w:numId w:val="5"/>
        </w:numPr>
        <w:ind w:left="1080"/>
        <w:jc w:val="both"/>
        <w:rPr>
          <w:rFonts w:ascii="Palatino Linotype" w:hAnsi="Palatino Linotype"/>
          <w:sz w:val="22"/>
          <w:szCs w:val="22"/>
        </w:rPr>
      </w:pPr>
      <w:r w:rsidRPr="00770E46">
        <w:rPr>
          <w:rFonts w:ascii="Palatino Linotype" w:hAnsi="Palatino Linotype"/>
          <w:sz w:val="22"/>
          <w:szCs w:val="22"/>
        </w:rPr>
        <w:t>15 tot 30 woningen per ha., voor zover het buurten met overwegend volkswoningbouw betreft;</w:t>
      </w:r>
    </w:p>
    <w:p w:rsidR="00BF0D80" w:rsidRPr="00770E46" w:rsidRDefault="00BF0D80" w:rsidP="00BF0D80">
      <w:pPr>
        <w:pStyle w:val="ListParagraph"/>
        <w:numPr>
          <w:ilvl w:val="0"/>
          <w:numId w:val="5"/>
        </w:numPr>
        <w:ind w:left="1080"/>
        <w:jc w:val="both"/>
        <w:rPr>
          <w:rFonts w:ascii="Palatino Linotype" w:hAnsi="Palatino Linotype"/>
          <w:sz w:val="22"/>
          <w:szCs w:val="22"/>
        </w:rPr>
      </w:pPr>
      <w:r w:rsidRPr="00770E46">
        <w:rPr>
          <w:rFonts w:ascii="Palatino Linotype" w:hAnsi="Palatino Linotype"/>
          <w:sz w:val="22"/>
          <w:szCs w:val="22"/>
        </w:rPr>
        <w:t>6 tot 20 woningen per ha. in andere buurten dan onder 1 genoemd.</w:t>
      </w:r>
    </w:p>
    <w:p w:rsidR="00BF0D80" w:rsidRPr="00770E46" w:rsidRDefault="00BF0D80" w:rsidP="00BF0D80">
      <w:pPr>
        <w:pStyle w:val="ListParagraph"/>
        <w:numPr>
          <w:ilvl w:val="0"/>
          <w:numId w:val="6"/>
        </w:numPr>
        <w:ind w:hanging="450"/>
        <w:jc w:val="both"/>
        <w:rPr>
          <w:rFonts w:ascii="Palatino Linotype" w:hAnsi="Palatino Linotype"/>
          <w:sz w:val="22"/>
          <w:szCs w:val="22"/>
        </w:rPr>
      </w:pPr>
      <w:r w:rsidRPr="00770E46">
        <w:rPr>
          <w:rFonts w:ascii="Palatino Linotype" w:hAnsi="Palatino Linotype"/>
          <w:sz w:val="22"/>
          <w:szCs w:val="22"/>
        </w:rPr>
        <w:t>Indien bouwvergunning wordt aangevraagd voor bebouwing met een grotere of lagere dichtheid dan onder b. genoemd, dient een afweging plaats te vinden tussen het met die afwijkende dichtheid te dienen belang en:</w:t>
      </w:r>
    </w:p>
    <w:p w:rsidR="00BF0D80" w:rsidRPr="00770E46"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in het geval van een lagere dichtheid het belang van doelmatig ruimtegebruik;</w:t>
      </w:r>
    </w:p>
    <w:p w:rsidR="00BF0D80" w:rsidRPr="00770E46"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in geval van een hogere dichtheid de mogelijke vermindering van de woonkwaliteit en de mogelijke hinder of ontsiering voor de omgeving.</w:t>
      </w:r>
    </w:p>
    <w:p w:rsidR="00BF0D80" w:rsidRPr="00770E46" w:rsidRDefault="00BF0D80" w:rsidP="00BF0D80">
      <w:pPr>
        <w:pStyle w:val="ListParagraph"/>
        <w:numPr>
          <w:ilvl w:val="0"/>
          <w:numId w:val="6"/>
        </w:numPr>
        <w:ind w:hanging="450"/>
        <w:jc w:val="both"/>
        <w:rPr>
          <w:rFonts w:ascii="Palatino Linotype" w:hAnsi="Palatino Linotype"/>
          <w:sz w:val="22"/>
          <w:szCs w:val="22"/>
        </w:rPr>
      </w:pPr>
      <w:r w:rsidRPr="00770E46">
        <w:rPr>
          <w:rFonts w:ascii="Palatino Linotype" w:hAnsi="Palatino Linotype"/>
          <w:sz w:val="22"/>
          <w:szCs w:val="22"/>
        </w:rPr>
        <w:t>Indien bouwvergunning wordt aangevraagd voor bebouwing met een grotere bouwhoogte dan 8 meter, dient een afweging plaats te vinden tussen het met die grotere bouwhoogte te dienen belang en de mogelijke hinder of ontsiering voor de omgeving, welke door die grotere bouwhoogte eventueel kan ontstaan.</w:t>
      </w:r>
    </w:p>
    <w:p w:rsidR="00BF0D80" w:rsidRPr="00770E46" w:rsidRDefault="00BF0D80" w:rsidP="00BF0D80">
      <w:pPr>
        <w:pStyle w:val="ListParagraph"/>
        <w:numPr>
          <w:ilvl w:val="0"/>
          <w:numId w:val="6"/>
        </w:numPr>
        <w:ind w:hanging="450"/>
        <w:jc w:val="both"/>
        <w:rPr>
          <w:rFonts w:ascii="Palatino Linotype" w:hAnsi="Palatino Linotype"/>
          <w:sz w:val="22"/>
          <w:szCs w:val="22"/>
        </w:rPr>
      </w:pPr>
      <w:r w:rsidRPr="00770E46">
        <w:rPr>
          <w:rFonts w:ascii="Palatino Linotype" w:hAnsi="Palatino Linotype"/>
          <w:sz w:val="22"/>
          <w:szCs w:val="22"/>
        </w:rPr>
        <w:t>Indien bouwvergunning of bestemmingswijziging ten behoeve van detailhandel of aanverwante dienstverlening wordt aangevraagd, dient een afweging plaats te vinden tussen het belang, dat met detailhandel of aanverwante dienstverlening ter plaatse wordt gediend en de mogelijke schade, die daardoor ontstaat voor de detailhandelsfunctie van de gronden, die voor Binnenstad bestemd zijn.</w:t>
      </w:r>
    </w:p>
    <w:p w:rsidR="00BF0D80" w:rsidRPr="00770E46" w:rsidRDefault="00BF0D80" w:rsidP="00BF0D80">
      <w:pPr>
        <w:pStyle w:val="ListParagraph"/>
        <w:numPr>
          <w:ilvl w:val="0"/>
          <w:numId w:val="6"/>
        </w:numPr>
        <w:ind w:hanging="450"/>
        <w:jc w:val="both"/>
        <w:rPr>
          <w:rFonts w:ascii="Palatino Linotype" w:hAnsi="Palatino Linotype"/>
          <w:sz w:val="22"/>
          <w:szCs w:val="22"/>
        </w:rPr>
      </w:pPr>
      <w:r w:rsidRPr="00770E46">
        <w:rPr>
          <w:rFonts w:ascii="Palatino Linotype" w:hAnsi="Palatino Linotype"/>
          <w:sz w:val="22"/>
          <w:szCs w:val="22"/>
        </w:rPr>
        <w:t>Industriële bedrijven welke hinderlijk zijn voor</w:t>
      </w:r>
      <w:r>
        <w:rPr>
          <w:rFonts w:ascii="Palatino Linotype" w:hAnsi="Palatino Linotype"/>
          <w:sz w:val="22"/>
          <w:szCs w:val="22"/>
        </w:rPr>
        <w:t xml:space="preserve"> </w:t>
      </w:r>
      <w:r w:rsidRPr="00770E46">
        <w:rPr>
          <w:rFonts w:ascii="Palatino Linotype" w:hAnsi="Palatino Linotype"/>
          <w:sz w:val="22"/>
          <w:szCs w:val="22"/>
        </w:rPr>
        <w:t>de woonomgeving, zijn in principe niet toelaatbaar. Zij worden verwezen naar de gronden die voor industriegebied zijn bestemd.</w:t>
      </w:r>
    </w:p>
    <w:p w:rsidR="00BF0D80" w:rsidRPr="00770E46" w:rsidRDefault="00BF0D80" w:rsidP="00BF0D80">
      <w:pPr>
        <w:widowControl/>
        <w:ind w:left="720" w:hanging="425"/>
        <w:jc w:val="both"/>
        <w:rPr>
          <w:rFonts w:ascii="Palatino Linotype" w:hAnsi="Palatino Linotype"/>
          <w:sz w:val="22"/>
          <w:szCs w:val="22"/>
          <w:lang w:val="nl-NL"/>
        </w:rPr>
      </w:pPr>
      <w:r w:rsidRPr="00770E46">
        <w:rPr>
          <w:rFonts w:ascii="Palatino Linotype" w:hAnsi="Palatino Linotype"/>
          <w:sz w:val="22"/>
          <w:szCs w:val="22"/>
          <w:lang w:val="nl-NL"/>
        </w:rPr>
        <w:t xml:space="preserve">gl. </w:t>
      </w:r>
      <w:r w:rsidRPr="00770E46">
        <w:rPr>
          <w:rFonts w:ascii="Palatino Linotype" w:hAnsi="Palatino Linotype"/>
          <w:sz w:val="22"/>
          <w:szCs w:val="22"/>
          <w:lang w:val="nl-NL"/>
        </w:rPr>
        <w:tab/>
        <w:t>In woonbuurten worden functies geweerd, die op grond van de te verwachten activiteiten aantoonbaar hinder opleveren, waaraan door maatregelen onvoldoende kan worden tegemoetgekomen.</w:t>
      </w:r>
    </w:p>
    <w:p w:rsidR="00BF0D80" w:rsidRPr="00770E46" w:rsidRDefault="00BF0D80" w:rsidP="00BF0D80">
      <w:pPr>
        <w:widowControl/>
        <w:ind w:left="720" w:hanging="425"/>
        <w:jc w:val="both"/>
        <w:rPr>
          <w:rFonts w:ascii="Palatino Linotype" w:hAnsi="Palatino Linotype"/>
          <w:sz w:val="22"/>
          <w:szCs w:val="22"/>
          <w:lang w:val="nl-NL"/>
        </w:rPr>
      </w:pPr>
      <w:r w:rsidRPr="00770E46">
        <w:rPr>
          <w:rFonts w:ascii="Palatino Linotype" w:hAnsi="Palatino Linotype"/>
          <w:sz w:val="22"/>
          <w:szCs w:val="22"/>
          <w:lang w:val="nl-NL"/>
        </w:rPr>
        <w:t xml:space="preserve">g2. </w:t>
      </w:r>
      <w:r w:rsidRPr="00770E46">
        <w:rPr>
          <w:rFonts w:ascii="Palatino Linotype" w:hAnsi="Palatino Linotype"/>
          <w:sz w:val="22"/>
          <w:szCs w:val="22"/>
          <w:lang w:val="nl-NL"/>
        </w:rPr>
        <w:tab/>
        <w:t>Onder hinder als bedoeld in g1. wordt in ieder geval verstaan:</w:t>
      </w:r>
    </w:p>
    <w:p w:rsidR="00BF0D80" w:rsidRPr="00770E46" w:rsidRDefault="00BF0D80" w:rsidP="00BF0D80">
      <w:pPr>
        <w:pStyle w:val="ListParagraph"/>
        <w:numPr>
          <w:ilvl w:val="0"/>
          <w:numId w:val="7"/>
        </w:numPr>
        <w:ind w:left="1080"/>
        <w:jc w:val="both"/>
        <w:rPr>
          <w:rFonts w:ascii="Palatino Linotype" w:hAnsi="Palatino Linotype"/>
          <w:sz w:val="22"/>
          <w:szCs w:val="22"/>
        </w:rPr>
      </w:pPr>
      <w:r w:rsidRPr="00770E46">
        <w:rPr>
          <w:rFonts w:ascii="Palatino Linotype" w:hAnsi="Palatino Linotype"/>
          <w:sz w:val="22"/>
          <w:szCs w:val="22"/>
        </w:rPr>
        <w:t>overmatige hinder door brand- of ontploffingsgevaar;</w:t>
      </w:r>
    </w:p>
    <w:p w:rsidR="00BF0D80" w:rsidRPr="00770E46" w:rsidRDefault="00BF0D80" w:rsidP="00BF0D80">
      <w:pPr>
        <w:pStyle w:val="ListParagraph"/>
        <w:numPr>
          <w:ilvl w:val="0"/>
          <w:numId w:val="7"/>
        </w:numPr>
        <w:ind w:left="1080"/>
        <w:jc w:val="both"/>
        <w:rPr>
          <w:rFonts w:ascii="Palatino Linotype" w:hAnsi="Palatino Linotype"/>
          <w:sz w:val="22"/>
          <w:szCs w:val="22"/>
        </w:rPr>
      </w:pPr>
      <w:r w:rsidRPr="00770E46">
        <w:rPr>
          <w:rFonts w:ascii="Palatino Linotype" w:hAnsi="Palatino Linotype"/>
          <w:sz w:val="22"/>
          <w:szCs w:val="22"/>
        </w:rPr>
        <w:t>overmatige lawaai-, stank- of stofproductie ten opzichte van de aangrenzende percelen;</w:t>
      </w:r>
    </w:p>
    <w:p w:rsidR="00BF0D80" w:rsidRPr="00770E46" w:rsidRDefault="00BF0D80" w:rsidP="00BF0D80">
      <w:pPr>
        <w:pStyle w:val="ListParagraph"/>
        <w:numPr>
          <w:ilvl w:val="0"/>
          <w:numId w:val="7"/>
        </w:numPr>
        <w:ind w:left="1080"/>
        <w:jc w:val="both"/>
        <w:rPr>
          <w:rFonts w:ascii="Palatino Linotype" w:hAnsi="Palatino Linotype"/>
          <w:sz w:val="22"/>
          <w:szCs w:val="22"/>
        </w:rPr>
      </w:pPr>
      <w:r w:rsidRPr="00770E46">
        <w:rPr>
          <w:rFonts w:ascii="Palatino Linotype" w:hAnsi="Palatino Linotype"/>
          <w:sz w:val="22"/>
          <w:szCs w:val="22"/>
        </w:rPr>
        <w:t>overmatige uitstoot of kans op overmatige uitstoot van voor de gezondheid gevaarlijke stoffen of gassen;</w:t>
      </w:r>
    </w:p>
    <w:p w:rsidR="00BF0D80" w:rsidRPr="00770E46" w:rsidRDefault="00BF0D80" w:rsidP="00BF0D80">
      <w:pPr>
        <w:pStyle w:val="ListParagraph"/>
        <w:numPr>
          <w:ilvl w:val="0"/>
          <w:numId w:val="7"/>
        </w:numPr>
        <w:ind w:left="1080"/>
        <w:jc w:val="both"/>
        <w:rPr>
          <w:rFonts w:ascii="Palatino Linotype" w:hAnsi="Palatino Linotype"/>
          <w:sz w:val="22"/>
          <w:szCs w:val="22"/>
        </w:rPr>
      </w:pPr>
      <w:r w:rsidRPr="00770E46">
        <w:rPr>
          <w:rFonts w:ascii="Palatino Linotype" w:hAnsi="Palatino Linotype"/>
          <w:sz w:val="22"/>
          <w:szCs w:val="22"/>
        </w:rPr>
        <w:lastRenderedPageBreak/>
        <w:t>geen of een gebrekkige aansluiting op, dan wel overmatige vervuiling van de aanwezige openbare riolering;</w:t>
      </w:r>
    </w:p>
    <w:p w:rsidR="00BF0D80" w:rsidRPr="00770E46" w:rsidRDefault="00BF0D80" w:rsidP="00BF0D80">
      <w:pPr>
        <w:pStyle w:val="ListParagraph"/>
        <w:numPr>
          <w:ilvl w:val="0"/>
          <w:numId w:val="7"/>
        </w:numPr>
        <w:ind w:left="1080"/>
        <w:jc w:val="both"/>
        <w:rPr>
          <w:rFonts w:ascii="Palatino Linotype" w:hAnsi="Palatino Linotype"/>
          <w:sz w:val="22"/>
          <w:szCs w:val="22"/>
        </w:rPr>
      </w:pPr>
      <w:r w:rsidRPr="00770E46">
        <w:rPr>
          <w:rFonts w:ascii="Palatino Linotype" w:hAnsi="Palatino Linotype"/>
          <w:sz w:val="22"/>
          <w:szCs w:val="22"/>
        </w:rPr>
        <w:t>onvoldoende voorzieningen met betrekking tot de opslag en afvoer van vast of vloeibaar vuil;</w:t>
      </w:r>
    </w:p>
    <w:p w:rsidR="00BF0D80" w:rsidRPr="00770E46" w:rsidRDefault="00BF0D80" w:rsidP="00BF0D80">
      <w:pPr>
        <w:pStyle w:val="ListParagraph"/>
        <w:numPr>
          <w:ilvl w:val="0"/>
          <w:numId w:val="7"/>
        </w:numPr>
        <w:ind w:left="1080"/>
        <w:jc w:val="both"/>
        <w:rPr>
          <w:rFonts w:ascii="Palatino Linotype" w:hAnsi="Palatino Linotype"/>
          <w:sz w:val="22"/>
          <w:szCs w:val="22"/>
        </w:rPr>
      </w:pPr>
      <w:r w:rsidRPr="00770E46">
        <w:rPr>
          <w:rFonts w:ascii="Palatino Linotype" w:hAnsi="Palatino Linotype"/>
          <w:sz w:val="22"/>
          <w:szCs w:val="22"/>
        </w:rPr>
        <w:t>overmatige overlast voortkomend uit conflicten tussen voertuigen onderling of tussen voertuigen en voetgangers;</w:t>
      </w:r>
    </w:p>
    <w:p w:rsidR="00BF0D80" w:rsidRPr="00770E46" w:rsidRDefault="00BF0D80" w:rsidP="00BF0D80">
      <w:pPr>
        <w:pStyle w:val="ListParagraph"/>
        <w:numPr>
          <w:ilvl w:val="0"/>
          <w:numId w:val="7"/>
        </w:numPr>
        <w:ind w:left="1080"/>
        <w:jc w:val="both"/>
        <w:rPr>
          <w:rFonts w:ascii="Palatino Linotype" w:hAnsi="Palatino Linotype"/>
          <w:sz w:val="22"/>
          <w:szCs w:val="22"/>
        </w:rPr>
      </w:pPr>
      <w:r w:rsidRPr="00770E46">
        <w:rPr>
          <w:rFonts w:ascii="Palatino Linotype" w:hAnsi="Palatino Linotype"/>
          <w:sz w:val="22"/>
          <w:szCs w:val="22"/>
        </w:rPr>
        <w:t>overmatige overlast door parkeren van voertuigen op de openbare weg;</w:t>
      </w:r>
    </w:p>
    <w:p w:rsidR="00BF0D80" w:rsidRPr="00770E46" w:rsidRDefault="00BF0D80" w:rsidP="00BF0D80">
      <w:pPr>
        <w:pStyle w:val="ListParagraph"/>
        <w:numPr>
          <w:ilvl w:val="0"/>
          <w:numId w:val="7"/>
        </w:numPr>
        <w:ind w:left="1080"/>
        <w:jc w:val="both"/>
        <w:rPr>
          <w:rFonts w:ascii="Palatino Linotype" w:hAnsi="Palatino Linotype"/>
          <w:sz w:val="22"/>
          <w:szCs w:val="22"/>
        </w:rPr>
      </w:pPr>
      <w:r w:rsidRPr="00770E46">
        <w:rPr>
          <w:rFonts w:ascii="Palatino Linotype" w:hAnsi="Palatino Linotype"/>
          <w:sz w:val="22"/>
          <w:szCs w:val="22"/>
        </w:rPr>
        <w:t>extra spitsuurbelasting door het woon-/werkverkeer, welke verkeerscongestie in de omgeving zal veroorzaken;</w:t>
      </w:r>
    </w:p>
    <w:p w:rsidR="00BF0D80" w:rsidRPr="00770E46" w:rsidRDefault="00BF0D80" w:rsidP="00BF0D80">
      <w:pPr>
        <w:pStyle w:val="ListParagraph"/>
        <w:numPr>
          <w:ilvl w:val="0"/>
          <w:numId w:val="7"/>
        </w:numPr>
        <w:ind w:left="1080"/>
        <w:jc w:val="both"/>
        <w:rPr>
          <w:rFonts w:ascii="Palatino Linotype" w:hAnsi="Palatino Linotype"/>
          <w:sz w:val="22"/>
          <w:szCs w:val="22"/>
        </w:rPr>
      </w:pPr>
      <w:r w:rsidRPr="00770E46">
        <w:rPr>
          <w:rFonts w:ascii="Palatino Linotype" w:hAnsi="Palatino Linotype"/>
          <w:sz w:val="22"/>
          <w:szCs w:val="22"/>
        </w:rPr>
        <w:t>een anderszins onaanvaardbare verhoging van de verkeersdruk in de aangrenzende woongebieden;</w:t>
      </w:r>
    </w:p>
    <w:p w:rsidR="00BF0D80" w:rsidRPr="00770E46" w:rsidRDefault="00BF0D80" w:rsidP="00BF0D80">
      <w:pPr>
        <w:pStyle w:val="ListParagraph"/>
        <w:numPr>
          <w:ilvl w:val="0"/>
          <w:numId w:val="7"/>
        </w:numPr>
        <w:ind w:left="1080"/>
        <w:jc w:val="both"/>
        <w:rPr>
          <w:rFonts w:ascii="Palatino Linotype" w:hAnsi="Palatino Linotype"/>
          <w:sz w:val="22"/>
          <w:szCs w:val="22"/>
        </w:rPr>
      </w:pPr>
      <w:r w:rsidRPr="00770E46">
        <w:rPr>
          <w:rFonts w:ascii="Palatino Linotype" w:hAnsi="Palatino Linotype"/>
          <w:sz w:val="22"/>
          <w:szCs w:val="22"/>
        </w:rPr>
        <w:t>activiteiten in de late avonduren en de nacht, welke overlast veroorzaken voor de omwonenden.</w:t>
      </w:r>
    </w:p>
    <w:p w:rsidR="00BF0D80" w:rsidRPr="00770E46" w:rsidRDefault="00BF0D80" w:rsidP="00BF0D80">
      <w:pPr>
        <w:pStyle w:val="ListParagraph"/>
        <w:numPr>
          <w:ilvl w:val="0"/>
          <w:numId w:val="8"/>
        </w:numPr>
        <w:ind w:left="720"/>
        <w:jc w:val="both"/>
        <w:rPr>
          <w:rFonts w:ascii="Palatino Linotype" w:hAnsi="Palatino Linotype"/>
          <w:sz w:val="22"/>
          <w:szCs w:val="22"/>
        </w:rPr>
      </w:pPr>
      <w:r w:rsidRPr="00770E46">
        <w:rPr>
          <w:rFonts w:ascii="Palatino Linotype" w:hAnsi="Palatino Linotype"/>
          <w:sz w:val="22"/>
          <w:szCs w:val="22"/>
        </w:rPr>
        <w:t>Indien bouwvergunning of bestemmingswijziging wordt aangevraagd voor de bouw van een flat op een bouwperceel, waarop slechts 1 woning staat of mag worden gebouwd, geldt, indien er geen andere stedenbouwkundige beletselen zijn, als uitgangspunt, dat:</w:t>
      </w:r>
    </w:p>
    <w:p w:rsidR="00BF0D80" w:rsidRPr="00770E46" w:rsidRDefault="00BF0D80" w:rsidP="00BF0D80">
      <w:pPr>
        <w:pStyle w:val="ListParagraph"/>
        <w:numPr>
          <w:ilvl w:val="0"/>
          <w:numId w:val="9"/>
        </w:numPr>
        <w:ind w:left="1080"/>
        <w:jc w:val="both"/>
        <w:rPr>
          <w:rFonts w:ascii="Palatino Linotype" w:hAnsi="Palatino Linotype"/>
          <w:sz w:val="22"/>
          <w:szCs w:val="22"/>
        </w:rPr>
      </w:pPr>
      <w:r w:rsidRPr="00770E46">
        <w:rPr>
          <w:rFonts w:ascii="Palatino Linotype" w:hAnsi="Palatino Linotype"/>
          <w:sz w:val="22"/>
          <w:szCs w:val="22"/>
        </w:rPr>
        <w:t xml:space="preserve">per woning in die flat </w:t>
      </w:r>
      <w:r>
        <w:rPr>
          <w:rFonts w:ascii="Palatino Linotype" w:hAnsi="Palatino Linotype"/>
          <w:sz w:val="22"/>
          <w:szCs w:val="22"/>
        </w:rPr>
        <w:t>ten minste</w:t>
      </w:r>
      <w:r w:rsidRPr="00770E46">
        <w:rPr>
          <w:rFonts w:ascii="Palatino Linotype" w:hAnsi="Palatino Linotype"/>
          <w:sz w:val="22"/>
          <w:szCs w:val="22"/>
        </w:rPr>
        <w:t xml:space="preserve"> een oppervlakte van 200m2 van het bouwperceel beschikbaar moet zijn;</w:t>
      </w:r>
    </w:p>
    <w:p w:rsidR="00BF0D80" w:rsidRPr="00770E46" w:rsidRDefault="00BF0D80" w:rsidP="00BF0D80">
      <w:pPr>
        <w:pStyle w:val="ListParagraph"/>
        <w:numPr>
          <w:ilvl w:val="0"/>
          <w:numId w:val="9"/>
        </w:numPr>
        <w:ind w:left="1080"/>
        <w:jc w:val="both"/>
        <w:rPr>
          <w:rFonts w:ascii="Palatino Linotype" w:hAnsi="Palatino Linotype"/>
          <w:sz w:val="22"/>
          <w:szCs w:val="22"/>
        </w:rPr>
      </w:pPr>
      <w:r w:rsidRPr="00770E46">
        <w:rPr>
          <w:rFonts w:ascii="Palatino Linotype" w:hAnsi="Palatino Linotype"/>
          <w:sz w:val="22"/>
          <w:szCs w:val="22"/>
        </w:rPr>
        <w:t xml:space="preserve">per woning in die flat </w:t>
      </w:r>
      <w:r>
        <w:rPr>
          <w:rFonts w:ascii="Palatino Linotype" w:hAnsi="Palatino Linotype"/>
          <w:sz w:val="22"/>
          <w:szCs w:val="22"/>
        </w:rPr>
        <w:t>ten minste</w:t>
      </w:r>
      <w:r w:rsidRPr="00770E46">
        <w:rPr>
          <w:rFonts w:ascii="Palatino Linotype" w:hAnsi="Palatino Linotype"/>
          <w:sz w:val="22"/>
          <w:szCs w:val="22"/>
        </w:rPr>
        <w:t xml:space="preserve"> 1 parkeerplaats op het bouwperceel beschikbaar moet zijn.</w:t>
      </w:r>
    </w:p>
    <w:p w:rsidR="00BF0D80" w:rsidRPr="00770E46" w:rsidRDefault="00BF0D80" w:rsidP="00BF0D80">
      <w:pPr>
        <w:pStyle w:val="ListParagraph"/>
        <w:numPr>
          <w:ilvl w:val="0"/>
          <w:numId w:val="10"/>
        </w:numPr>
        <w:ind w:left="720"/>
        <w:jc w:val="both"/>
        <w:rPr>
          <w:rFonts w:ascii="Palatino Linotype" w:hAnsi="Palatino Linotype"/>
          <w:sz w:val="22"/>
          <w:szCs w:val="22"/>
        </w:rPr>
      </w:pPr>
      <w:r w:rsidRPr="00770E46">
        <w:rPr>
          <w:rFonts w:ascii="Palatino Linotype" w:hAnsi="Palatino Linotype"/>
          <w:sz w:val="22"/>
          <w:szCs w:val="22"/>
        </w:rPr>
        <w:t>Indien een bouwvergunning of bestemmingswijziging wordt aangevraagd, welke met zich meebrengt dat een bestaande woning geheel of gedeeltelijk aan het woningbestand onttrokken wordt, wordt hierop in principe afwijzend beslist ter bescherming van het bestaande woningbestand en het karakter van een woonbuurt, tenzij:</w:t>
      </w:r>
    </w:p>
    <w:p w:rsidR="00BF0D80" w:rsidRPr="00770E46" w:rsidRDefault="00BF0D80" w:rsidP="00BF0D80">
      <w:pPr>
        <w:pStyle w:val="ListParagraph"/>
        <w:numPr>
          <w:ilvl w:val="0"/>
          <w:numId w:val="11"/>
        </w:numPr>
        <w:ind w:left="1080"/>
        <w:jc w:val="both"/>
        <w:rPr>
          <w:rFonts w:ascii="Palatino Linotype" w:hAnsi="Palatino Linotype"/>
          <w:sz w:val="22"/>
          <w:szCs w:val="22"/>
        </w:rPr>
      </w:pPr>
      <w:r w:rsidRPr="00770E46">
        <w:rPr>
          <w:rFonts w:ascii="Palatino Linotype" w:hAnsi="Palatino Linotype"/>
          <w:sz w:val="22"/>
          <w:szCs w:val="22"/>
        </w:rPr>
        <w:t>de woning gelegen is in een buurt zonder duidelijk woonkarakter en vervangende woonruimte binnen het stedelijk woongebied wordt gebouwd of:</w:t>
      </w:r>
    </w:p>
    <w:p w:rsidR="00BF0D80" w:rsidRPr="00770E46" w:rsidRDefault="00BF0D80" w:rsidP="00BF0D80">
      <w:pPr>
        <w:pStyle w:val="ListParagraph"/>
        <w:numPr>
          <w:ilvl w:val="0"/>
          <w:numId w:val="11"/>
        </w:numPr>
        <w:ind w:left="1080"/>
        <w:jc w:val="both"/>
        <w:rPr>
          <w:rFonts w:ascii="Palatino Linotype" w:hAnsi="Palatino Linotype"/>
          <w:sz w:val="22"/>
          <w:szCs w:val="22"/>
        </w:rPr>
      </w:pPr>
      <w:r w:rsidRPr="00770E46">
        <w:rPr>
          <w:rFonts w:ascii="Palatino Linotype" w:hAnsi="Palatino Linotype"/>
          <w:sz w:val="22"/>
          <w:szCs w:val="22"/>
        </w:rPr>
        <w:t>het belang dat de aanvrager en/of de gemeenschap heeft bij woningonttrekking, aantoonbaar groter is dan het belang, dat met bescherming van de bestaande woningvoorraad of het karakter van een woonbuurt gediend is.</w:t>
      </w:r>
    </w:p>
    <w:p w:rsidR="00BF0D80" w:rsidRPr="003F1370" w:rsidRDefault="00BF0D80" w:rsidP="00BF0D80">
      <w:pPr>
        <w:pStyle w:val="ListParagraph"/>
        <w:numPr>
          <w:ilvl w:val="0"/>
          <w:numId w:val="12"/>
        </w:numPr>
        <w:ind w:left="720"/>
        <w:jc w:val="both"/>
        <w:rPr>
          <w:rFonts w:ascii="Palatino Linotype" w:hAnsi="Palatino Linotype"/>
          <w:sz w:val="22"/>
          <w:szCs w:val="22"/>
        </w:rPr>
      </w:pPr>
      <w:r w:rsidRPr="003F1370">
        <w:rPr>
          <w:rFonts w:ascii="Palatino Linotype" w:hAnsi="Palatino Linotype"/>
          <w:sz w:val="22"/>
          <w:szCs w:val="22"/>
        </w:rPr>
        <w:t>Gestreefd wordt om kantoren in principe zoveel mogelijk ruimtelijk te clusteren, opdat beter ingespeeld kan worden op specifieke wensen ten aanzien van bereikbaarheid of speciale voorzieningen.</w:t>
      </w:r>
    </w:p>
    <w:p w:rsidR="00BF0D80" w:rsidRPr="00770E46" w:rsidRDefault="00BF0D80" w:rsidP="00BF0D80">
      <w:pPr>
        <w:widowControl/>
        <w:ind w:left="720"/>
        <w:jc w:val="both"/>
        <w:rPr>
          <w:rFonts w:ascii="Palatino Linotype" w:hAnsi="Palatino Linotype"/>
          <w:sz w:val="22"/>
          <w:szCs w:val="22"/>
          <w:lang w:val="nl-NL"/>
        </w:rPr>
      </w:pPr>
      <w:r w:rsidRPr="00770E46">
        <w:rPr>
          <w:rFonts w:ascii="Palatino Linotype" w:hAnsi="Palatino Linotype"/>
          <w:sz w:val="22"/>
          <w:szCs w:val="22"/>
          <w:lang w:val="nl-NL"/>
        </w:rPr>
        <w:t>Tevens wordt ernaar gestreefd om de vestiging van kantoren in woonbuurten zoveel mogelijk te voorkomen ter bescherming van het woonkarakter van deze buurten.</w:t>
      </w:r>
    </w:p>
    <w:p w:rsidR="00BF0D80" w:rsidRPr="00770E46" w:rsidRDefault="00BF0D80" w:rsidP="00BF0D80">
      <w:pPr>
        <w:pStyle w:val="ListParagraph"/>
        <w:numPr>
          <w:ilvl w:val="0"/>
          <w:numId w:val="7"/>
        </w:numPr>
        <w:ind w:left="720"/>
        <w:jc w:val="both"/>
        <w:rPr>
          <w:rFonts w:ascii="Palatino Linotype" w:hAnsi="Palatino Linotype"/>
          <w:sz w:val="22"/>
          <w:szCs w:val="22"/>
        </w:rPr>
      </w:pPr>
      <w:r w:rsidRPr="00770E46">
        <w:rPr>
          <w:rFonts w:ascii="Palatino Linotype" w:hAnsi="Palatino Linotype"/>
          <w:sz w:val="22"/>
          <w:szCs w:val="22"/>
        </w:rPr>
        <w:t>Het streven is om detailhandel in principe zoveel mogelijk ruimtelijk te clusteren en solitaire detailhandelsvestigingen langs hoofdwegen zoveel mogelijk te voorkomen.</w:t>
      </w:r>
    </w:p>
    <w:p w:rsidR="00BF0D80" w:rsidRPr="00770E46" w:rsidRDefault="00BF0D80" w:rsidP="00BF0D80">
      <w:pPr>
        <w:pStyle w:val="ListParagraph"/>
        <w:numPr>
          <w:ilvl w:val="0"/>
          <w:numId w:val="7"/>
        </w:numPr>
        <w:tabs>
          <w:tab w:val="left" w:pos="720"/>
        </w:tabs>
        <w:ind w:left="1080" w:hanging="630"/>
        <w:jc w:val="both"/>
        <w:rPr>
          <w:rFonts w:ascii="Palatino Linotype" w:hAnsi="Palatino Linotype"/>
          <w:sz w:val="22"/>
          <w:szCs w:val="22"/>
        </w:rPr>
      </w:pPr>
      <w:r>
        <w:rPr>
          <w:rFonts w:ascii="Palatino Linotype" w:hAnsi="Palatino Linotype"/>
          <w:sz w:val="22"/>
          <w:szCs w:val="22"/>
        </w:rPr>
        <w:t>1.</w:t>
      </w:r>
      <w:r>
        <w:rPr>
          <w:rFonts w:ascii="Palatino Linotype" w:hAnsi="Palatino Linotype"/>
          <w:sz w:val="22"/>
          <w:szCs w:val="22"/>
        </w:rPr>
        <w:tab/>
      </w:r>
      <w:r w:rsidRPr="00770E46">
        <w:rPr>
          <w:rFonts w:ascii="Palatino Linotype" w:hAnsi="Palatino Linotype"/>
          <w:sz w:val="22"/>
          <w:szCs w:val="22"/>
        </w:rPr>
        <w:t>Voor zover het de gronden te Oostpunt betreft, geldt hierbij dat de ontwikkelingen van deze gronden slechts kunnen plaatsvinden, indien:</w:t>
      </w:r>
    </w:p>
    <w:p w:rsidR="00BF0D80" w:rsidRPr="00770E46" w:rsidRDefault="00BF0D80" w:rsidP="00BF0D80">
      <w:pPr>
        <w:pStyle w:val="ListParagraph"/>
        <w:numPr>
          <w:ilvl w:val="0"/>
          <w:numId w:val="96"/>
        </w:numPr>
        <w:ind w:left="1440"/>
        <w:jc w:val="both"/>
        <w:rPr>
          <w:rFonts w:ascii="Palatino Linotype" w:hAnsi="Palatino Linotype"/>
          <w:sz w:val="22"/>
          <w:szCs w:val="22"/>
        </w:rPr>
      </w:pPr>
      <w:r w:rsidRPr="00770E46">
        <w:rPr>
          <w:rFonts w:ascii="Palatino Linotype" w:hAnsi="Palatino Linotype"/>
          <w:sz w:val="22"/>
          <w:szCs w:val="22"/>
        </w:rPr>
        <w:t>Passende voorwaarden worden gesteld en passende maatregelen worden getroffen die waarborgen dat sprake is van een daadwerkelijke en effectieve bescherming van het mariene milieu en die waarborgen dat verontreiniging van het kustgebied en het zeewater als gevolg van de bouwactiviteiten of van die activiteiten in de vorm van gebruik na realisatie van de bouwwerkzaamheden wordt voorkomen, zulks in overeenstemming met de eisen die voortvloeien uit regelgeving en internationale verdragen; en</w:t>
      </w:r>
    </w:p>
    <w:p w:rsidR="00BF0D80" w:rsidRDefault="00BF0D80" w:rsidP="00BF0D80">
      <w:pPr>
        <w:pStyle w:val="ListParagraph"/>
        <w:numPr>
          <w:ilvl w:val="0"/>
          <w:numId w:val="96"/>
        </w:numPr>
        <w:ind w:left="1440"/>
        <w:jc w:val="both"/>
        <w:rPr>
          <w:rFonts w:ascii="Palatino Linotype" w:hAnsi="Palatino Linotype"/>
          <w:sz w:val="22"/>
          <w:szCs w:val="22"/>
        </w:rPr>
      </w:pPr>
      <w:r w:rsidRPr="00770E46">
        <w:rPr>
          <w:rFonts w:ascii="Palatino Linotype" w:hAnsi="Palatino Linotype"/>
          <w:sz w:val="22"/>
          <w:szCs w:val="22"/>
        </w:rPr>
        <w:lastRenderedPageBreak/>
        <w:t>Passende maatregelen worden getroffen die waarborgen dat sprake is van daadwerkelijke en effectieve bescherming van natuurwaarden op land, zijnde plant- en diersoorten als bedoeld in de Landsverordening grondslagen natuurbeheer en –bescherming, die zich in het gebied bevinden, zulks ook overigens in overeenstemming met de eisen die voortvloeien uit regelgeving en internationale verdragen.</w:t>
      </w:r>
    </w:p>
    <w:p w:rsidR="00BF0D80" w:rsidRPr="00986160" w:rsidRDefault="00BF0D80" w:rsidP="00BF0D80">
      <w:pPr>
        <w:pStyle w:val="ListParagraph"/>
        <w:numPr>
          <w:ilvl w:val="0"/>
          <w:numId w:val="110"/>
        </w:numPr>
        <w:ind w:left="1080"/>
        <w:jc w:val="both"/>
        <w:rPr>
          <w:rFonts w:ascii="Palatino Linotype" w:hAnsi="Palatino Linotype"/>
          <w:sz w:val="22"/>
          <w:szCs w:val="22"/>
        </w:rPr>
      </w:pPr>
      <w:r>
        <w:rPr>
          <w:rFonts w:ascii="Palatino Linotype" w:hAnsi="Palatino Linotype"/>
          <w:sz w:val="22"/>
          <w:szCs w:val="22"/>
        </w:rPr>
        <w:t>De maatregelen als bedoeld in het eerste lid, onderdeel a, moeten onder meer vooromen dat als van gevolg van ontwikkeling meer regen-, storm-, riool-, of andersoortige verontreiniging van het kustgebied en het zeewater plaatsvindt.</w:t>
      </w:r>
    </w:p>
    <w:p w:rsidR="00BF0D80" w:rsidRPr="00770E46" w:rsidRDefault="00BF0D80" w:rsidP="00BF0D80">
      <w:pPr>
        <w:pStyle w:val="ListParagraph"/>
        <w:numPr>
          <w:ilvl w:val="0"/>
          <w:numId w:val="11"/>
        </w:numPr>
        <w:ind w:left="360"/>
        <w:jc w:val="both"/>
        <w:rPr>
          <w:rFonts w:ascii="Palatino Linotype" w:hAnsi="Palatino Linotype"/>
          <w:sz w:val="22"/>
          <w:szCs w:val="22"/>
        </w:rPr>
      </w:pPr>
      <w:r w:rsidRPr="00770E46">
        <w:rPr>
          <w:rFonts w:ascii="Palatino Linotype" w:hAnsi="Palatino Linotype"/>
          <w:sz w:val="22"/>
          <w:szCs w:val="22"/>
        </w:rPr>
        <w:t>Het tweede lid</w:t>
      </w:r>
      <w:r>
        <w:rPr>
          <w:rFonts w:ascii="Palatino Linotype" w:hAnsi="Palatino Linotype"/>
          <w:sz w:val="22"/>
          <w:szCs w:val="22"/>
        </w:rPr>
        <w:t>,</w:t>
      </w:r>
      <w:r w:rsidRPr="00770E46">
        <w:rPr>
          <w:rFonts w:ascii="Palatino Linotype" w:hAnsi="Palatino Linotype"/>
          <w:sz w:val="22"/>
          <w:szCs w:val="22"/>
        </w:rPr>
        <w:t xml:space="preserve"> onderdelen j en k</w:t>
      </w:r>
      <w:r>
        <w:rPr>
          <w:rFonts w:ascii="Palatino Linotype" w:hAnsi="Palatino Linotype"/>
          <w:sz w:val="22"/>
          <w:szCs w:val="22"/>
        </w:rPr>
        <w:t>,</w:t>
      </w:r>
      <w:r w:rsidRPr="00770E46">
        <w:rPr>
          <w:rFonts w:ascii="Palatino Linotype" w:hAnsi="Palatino Linotype"/>
          <w:sz w:val="22"/>
          <w:szCs w:val="22"/>
        </w:rPr>
        <w:t xml:space="preserve"> zijn niet van toepassing voor de gronden van Oostpunt </w:t>
      </w:r>
    </w:p>
    <w:p w:rsidR="00BF0D80" w:rsidRPr="00770E46" w:rsidRDefault="00BF0D80" w:rsidP="00BF0D80">
      <w:pPr>
        <w:pStyle w:val="ListParagraph"/>
        <w:ind w:left="360"/>
        <w:jc w:val="both"/>
        <w:rPr>
          <w:rFonts w:ascii="Palatino Linotype" w:hAnsi="Palatino Linotype"/>
          <w:sz w:val="22"/>
          <w:szCs w:val="22"/>
        </w:rPr>
      </w:pPr>
      <w:r w:rsidRPr="00770E46">
        <w:rPr>
          <w:rFonts w:ascii="Palatino Linotype" w:hAnsi="Palatino Linotype"/>
          <w:sz w:val="22"/>
          <w:szCs w:val="22"/>
        </w:rPr>
        <w:t>met de bestemming stedelijk woongebied.</w:t>
      </w:r>
    </w:p>
    <w:p w:rsidR="00BF0D80" w:rsidRPr="00770E46" w:rsidRDefault="00BF0D80" w:rsidP="00BF0D80">
      <w:pPr>
        <w:pStyle w:val="ListParagraph"/>
        <w:ind w:left="360" w:firstLine="180"/>
        <w:jc w:val="both"/>
        <w:rPr>
          <w:rFonts w:ascii="Palatino Linotype" w:hAnsi="Palatino Linotype"/>
          <w:sz w:val="22"/>
          <w:szCs w:val="22"/>
        </w:rPr>
      </w:pPr>
    </w:p>
    <w:p w:rsidR="00BF0D80" w:rsidRDefault="00BF0D80" w:rsidP="00BF0D80">
      <w:pPr>
        <w:widowControl/>
        <w:jc w:val="center"/>
        <w:rPr>
          <w:rFonts w:ascii="Palatino Linotype" w:hAnsi="Palatino Linotype"/>
          <w:sz w:val="22"/>
          <w:szCs w:val="22"/>
          <w:lang w:val="nl-NL"/>
        </w:rPr>
      </w:pPr>
      <w:r>
        <w:rPr>
          <w:rFonts w:ascii="Palatino Linotype" w:hAnsi="Palatino Linotype"/>
          <w:sz w:val="22"/>
          <w:szCs w:val="22"/>
          <w:lang w:val="nl-NL"/>
        </w:rPr>
        <w:t>A</w:t>
      </w:r>
      <w:r w:rsidRPr="00770E46">
        <w:rPr>
          <w:rFonts w:ascii="Palatino Linotype" w:hAnsi="Palatino Linotype"/>
          <w:sz w:val="22"/>
          <w:szCs w:val="22"/>
          <w:lang w:val="nl-NL"/>
        </w:rPr>
        <w:t>rtikel 4</w:t>
      </w:r>
    </w:p>
    <w:p w:rsidR="00BF0D80" w:rsidRPr="00770E46" w:rsidRDefault="00BF0D80" w:rsidP="00BF0D80">
      <w:pPr>
        <w:widowControl/>
        <w:jc w:val="center"/>
        <w:rPr>
          <w:rFonts w:ascii="Palatino Linotype" w:hAnsi="Palatino Linotype"/>
          <w:sz w:val="22"/>
          <w:szCs w:val="22"/>
          <w:lang w:val="nl-NL"/>
        </w:rPr>
      </w:pPr>
      <w:r w:rsidRPr="00770E46">
        <w:rPr>
          <w:rFonts w:ascii="Palatino Linotype" w:hAnsi="Palatino Linotype"/>
          <w:sz w:val="22"/>
          <w:szCs w:val="22"/>
          <w:lang w:val="nl-NL"/>
        </w:rPr>
        <w:t xml:space="preserve">Binnenstad </w:t>
      </w:r>
    </w:p>
    <w:p w:rsidR="00BF0D80" w:rsidRPr="00770E46" w:rsidRDefault="00BF0D80" w:rsidP="00BF0D80">
      <w:pPr>
        <w:widowControl/>
        <w:jc w:val="both"/>
        <w:rPr>
          <w:rFonts w:ascii="Palatino Linotype" w:hAnsi="Palatino Linotype"/>
          <w:sz w:val="22"/>
          <w:szCs w:val="22"/>
          <w:lang w:val="nl-NL"/>
        </w:rPr>
      </w:pPr>
    </w:p>
    <w:p w:rsidR="00BF0D80" w:rsidRPr="00A67271" w:rsidRDefault="00BF0D80" w:rsidP="00BF0D80">
      <w:pPr>
        <w:pStyle w:val="ListParagraph"/>
        <w:numPr>
          <w:ilvl w:val="0"/>
          <w:numId w:val="102"/>
        </w:numPr>
        <w:ind w:left="360"/>
        <w:jc w:val="both"/>
        <w:rPr>
          <w:rFonts w:ascii="Palatino Linotype" w:hAnsi="Palatino Linotype"/>
          <w:sz w:val="22"/>
          <w:szCs w:val="22"/>
        </w:rPr>
      </w:pPr>
      <w:r w:rsidRPr="00A67271">
        <w:rPr>
          <w:rFonts w:ascii="Palatino Linotype" w:hAnsi="Palatino Linotype"/>
          <w:sz w:val="22"/>
          <w:szCs w:val="22"/>
        </w:rPr>
        <w:t>Doeleindenomschrijving:</w:t>
      </w:r>
    </w:p>
    <w:p w:rsidR="00BF0D80" w:rsidRPr="00770E46" w:rsidRDefault="00BF0D80" w:rsidP="00BF0D80">
      <w:pPr>
        <w:pStyle w:val="ListParagraph"/>
        <w:numPr>
          <w:ilvl w:val="0"/>
          <w:numId w:val="103"/>
        </w:numPr>
        <w:ind w:left="720"/>
        <w:jc w:val="both"/>
        <w:rPr>
          <w:rFonts w:ascii="Palatino Linotype" w:hAnsi="Palatino Linotype"/>
          <w:sz w:val="22"/>
          <w:szCs w:val="22"/>
        </w:rPr>
      </w:pPr>
      <w:r w:rsidRPr="00770E46">
        <w:rPr>
          <w:rFonts w:ascii="Palatino Linotype" w:hAnsi="Palatino Linotype"/>
          <w:sz w:val="22"/>
          <w:szCs w:val="22"/>
        </w:rPr>
        <w:t>De gronden welke op de bestemmingskaart no. 1 als zodanig zijn aangegeven, zijn bestemd voor behoud, herstel en verdere ontwikkeling van de Binnenstad van Willemstad omdat:</w:t>
      </w:r>
    </w:p>
    <w:p w:rsidR="00BF0D80" w:rsidRPr="00770E46" w:rsidRDefault="00BF0D80" w:rsidP="00BF0D80">
      <w:pPr>
        <w:pStyle w:val="ListParagraph"/>
        <w:numPr>
          <w:ilvl w:val="0"/>
          <w:numId w:val="13"/>
        </w:numPr>
        <w:ind w:left="1080"/>
        <w:jc w:val="both"/>
        <w:rPr>
          <w:rFonts w:ascii="Palatino Linotype" w:hAnsi="Palatino Linotype"/>
          <w:sz w:val="22"/>
          <w:szCs w:val="22"/>
        </w:rPr>
      </w:pPr>
      <w:r w:rsidRPr="00770E46">
        <w:rPr>
          <w:rFonts w:ascii="Palatino Linotype" w:hAnsi="Palatino Linotype"/>
          <w:sz w:val="22"/>
          <w:szCs w:val="22"/>
        </w:rPr>
        <w:t>Een aantrekkelijk en goed functionerend stadscentrum van groot belang is voor het huidige en toekomstige maatschappelijk en economisch welzijn van geheel Curaçao;</w:t>
      </w:r>
    </w:p>
    <w:p w:rsidR="00BF0D80" w:rsidRPr="00770E46" w:rsidRDefault="00BF0D80" w:rsidP="00BF0D80">
      <w:pPr>
        <w:pStyle w:val="ListParagraph"/>
        <w:numPr>
          <w:ilvl w:val="0"/>
          <w:numId w:val="13"/>
        </w:numPr>
        <w:ind w:left="1080"/>
        <w:jc w:val="both"/>
        <w:rPr>
          <w:rFonts w:ascii="Palatino Linotype" w:hAnsi="Palatino Linotype"/>
          <w:sz w:val="22"/>
          <w:szCs w:val="22"/>
        </w:rPr>
      </w:pPr>
      <w:r w:rsidRPr="00770E46">
        <w:rPr>
          <w:rFonts w:ascii="Palatino Linotype" w:hAnsi="Palatino Linotype"/>
          <w:sz w:val="22"/>
          <w:szCs w:val="22"/>
        </w:rPr>
        <w:t>Het behoud en herstel van het historisch karakter van de Binnenstad van Willemstad van groot belang wordt geacht voor de samenleving en voor de ontwikkeling van het toerisme.</w:t>
      </w:r>
    </w:p>
    <w:p w:rsidR="00BF0D80" w:rsidRPr="00770E46" w:rsidRDefault="00BF0D80" w:rsidP="00BF0D80">
      <w:pPr>
        <w:pStyle w:val="ListParagraph"/>
        <w:numPr>
          <w:ilvl w:val="0"/>
          <w:numId w:val="14"/>
        </w:numPr>
        <w:jc w:val="both"/>
        <w:rPr>
          <w:rFonts w:ascii="Palatino Linotype" w:hAnsi="Palatino Linotype"/>
          <w:sz w:val="22"/>
          <w:szCs w:val="22"/>
        </w:rPr>
      </w:pPr>
      <w:r w:rsidRPr="00770E46">
        <w:rPr>
          <w:rFonts w:ascii="Palatino Linotype" w:hAnsi="Palatino Linotype"/>
          <w:sz w:val="22"/>
          <w:szCs w:val="22"/>
        </w:rPr>
        <w:t>Om dit doel van behoud, herstel en verdere ontwikkeling van de Binnenstad te bereiken worden de volgende uitgangspunten gehanteerd:</w:t>
      </w:r>
    </w:p>
    <w:p w:rsidR="00BF0D80" w:rsidRPr="00770E46" w:rsidRDefault="00BF0D80" w:rsidP="00BF0D80">
      <w:pPr>
        <w:pStyle w:val="ListParagraph"/>
        <w:numPr>
          <w:ilvl w:val="0"/>
          <w:numId w:val="15"/>
        </w:numPr>
        <w:ind w:left="1080"/>
        <w:jc w:val="both"/>
        <w:rPr>
          <w:rFonts w:ascii="Palatino Linotype" w:hAnsi="Palatino Linotype"/>
          <w:sz w:val="22"/>
          <w:szCs w:val="22"/>
        </w:rPr>
      </w:pPr>
      <w:r w:rsidRPr="00770E46">
        <w:rPr>
          <w:rFonts w:ascii="Palatino Linotype" w:hAnsi="Palatino Linotype"/>
          <w:sz w:val="22"/>
          <w:szCs w:val="22"/>
        </w:rPr>
        <w:t xml:space="preserve">Het algemeen aanzicht van de Binnenstad behoeft uit het oogpunt van culturele, historische, stedenbouwkundige en toeristische waarden de bijzondere bescherming, zoals bedoeld in artikel 19 van de </w:t>
      </w:r>
      <w:r>
        <w:rPr>
          <w:rFonts w:ascii="Palatino Linotype" w:hAnsi="Palatino Linotype"/>
          <w:sz w:val="22"/>
          <w:szCs w:val="22"/>
        </w:rPr>
        <w:t>L</w:t>
      </w:r>
      <w:r w:rsidRPr="00770E46">
        <w:rPr>
          <w:rFonts w:ascii="Palatino Linotype" w:hAnsi="Palatino Linotype"/>
          <w:sz w:val="22"/>
          <w:szCs w:val="22"/>
        </w:rPr>
        <w:t>ROC.</w:t>
      </w:r>
    </w:p>
    <w:p w:rsidR="00BF0D80" w:rsidRPr="00770E46" w:rsidRDefault="00BF0D80" w:rsidP="00BF0D80">
      <w:pPr>
        <w:pStyle w:val="ListParagraph"/>
        <w:numPr>
          <w:ilvl w:val="0"/>
          <w:numId w:val="15"/>
        </w:numPr>
        <w:ind w:left="1080"/>
        <w:jc w:val="both"/>
        <w:rPr>
          <w:rFonts w:ascii="Palatino Linotype" w:hAnsi="Palatino Linotype"/>
          <w:sz w:val="22"/>
          <w:szCs w:val="22"/>
        </w:rPr>
      </w:pPr>
      <w:r w:rsidRPr="00770E46">
        <w:rPr>
          <w:rFonts w:ascii="Palatino Linotype" w:hAnsi="Palatino Linotype"/>
          <w:sz w:val="22"/>
          <w:szCs w:val="22"/>
        </w:rPr>
        <w:t>De historische rol van de Binnenstad en daarmee ook van Curaçao in bredere zin als handels- en zakencentrum in de regio dient geoptimaliseerd te worden.</w:t>
      </w:r>
    </w:p>
    <w:p w:rsidR="00BF0D80" w:rsidRPr="00770E46" w:rsidRDefault="00BF0D80" w:rsidP="00BF0D80">
      <w:pPr>
        <w:pStyle w:val="ListParagraph"/>
        <w:numPr>
          <w:ilvl w:val="0"/>
          <w:numId w:val="15"/>
        </w:numPr>
        <w:ind w:left="1080"/>
        <w:jc w:val="both"/>
        <w:rPr>
          <w:rFonts w:ascii="Palatino Linotype" w:hAnsi="Palatino Linotype"/>
          <w:sz w:val="22"/>
          <w:szCs w:val="22"/>
        </w:rPr>
      </w:pPr>
      <w:r w:rsidRPr="00770E46">
        <w:rPr>
          <w:rFonts w:ascii="Palatino Linotype" w:hAnsi="Palatino Linotype"/>
          <w:sz w:val="22"/>
          <w:szCs w:val="22"/>
        </w:rPr>
        <w:t>Om de aantrekkelijkheid van de Binnenstad te vergroten dient het verblijfsklimaat te worden verbeterd en dienen de uitgaans- en recreatieve functies verder te worden ontwikkeld.</w:t>
      </w:r>
    </w:p>
    <w:p w:rsidR="00BF0D80" w:rsidRPr="00770E46" w:rsidRDefault="00BF0D80" w:rsidP="00BF0D80">
      <w:pPr>
        <w:pStyle w:val="ListParagraph"/>
        <w:numPr>
          <w:ilvl w:val="0"/>
          <w:numId w:val="15"/>
        </w:numPr>
        <w:ind w:left="1080"/>
        <w:jc w:val="both"/>
        <w:rPr>
          <w:rFonts w:ascii="Palatino Linotype" w:hAnsi="Palatino Linotype"/>
          <w:sz w:val="22"/>
          <w:szCs w:val="22"/>
        </w:rPr>
      </w:pPr>
      <w:r w:rsidRPr="00770E46">
        <w:rPr>
          <w:rFonts w:ascii="Palatino Linotype" w:hAnsi="Palatino Linotype"/>
          <w:sz w:val="22"/>
          <w:szCs w:val="22"/>
        </w:rPr>
        <w:t>De woonfunctie dient als essentieel onderdeel van een levende Binnenstad versterkt te worden.</w:t>
      </w:r>
    </w:p>
    <w:p w:rsidR="00BF0D80" w:rsidRPr="00770E46" w:rsidRDefault="00BF0D80" w:rsidP="00BF0D80">
      <w:pPr>
        <w:pStyle w:val="ListParagraph"/>
        <w:numPr>
          <w:ilvl w:val="0"/>
          <w:numId w:val="15"/>
        </w:numPr>
        <w:ind w:left="1080"/>
        <w:jc w:val="both"/>
        <w:rPr>
          <w:rFonts w:ascii="Palatino Linotype" w:hAnsi="Palatino Linotype"/>
          <w:sz w:val="22"/>
          <w:szCs w:val="22"/>
        </w:rPr>
      </w:pPr>
      <w:r w:rsidRPr="00770E46">
        <w:rPr>
          <w:rFonts w:ascii="Palatino Linotype" w:hAnsi="Palatino Linotype"/>
          <w:sz w:val="22"/>
          <w:szCs w:val="22"/>
        </w:rPr>
        <w:t>Om tot een effectieve en integrale aanpak van het behoud, het herstel en de verdere ontwikkeling van de Binnenstad te komen is het voeren van een actief stadsvernieuwingsbeleid noodzakelijk.</w:t>
      </w:r>
    </w:p>
    <w:p w:rsidR="00BF0D80" w:rsidRPr="00A67271" w:rsidRDefault="00BF0D80" w:rsidP="00BF0D80">
      <w:pPr>
        <w:pStyle w:val="ListParagraph"/>
        <w:numPr>
          <w:ilvl w:val="0"/>
          <w:numId w:val="104"/>
        </w:numPr>
        <w:ind w:left="360"/>
        <w:jc w:val="both"/>
        <w:rPr>
          <w:rFonts w:ascii="Palatino Linotype" w:hAnsi="Palatino Linotype"/>
          <w:sz w:val="22"/>
          <w:szCs w:val="22"/>
        </w:rPr>
      </w:pPr>
      <w:r w:rsidRPr="00A67271">
        <w:rPr>
          <w:rFonts w:ascii="Palatino Linotype" w:hAnsi="Palatino Linotype"/>
          <w:sz w:val="22"/>
          <w:szCs w:val="22"/>
        </w:rPr>
        <w:t>Beschrijving in hoofdlijnen van de wijze waarop de doeleinden worden nagestreefd:</w:t>
      </w:r>
    </w:p>
    <w:p w:rsidR="00BF0D80" w:rsidRPr="00A67271" w:rsidRDefault="00BF0D80" w:rsidP="00BF0D80">
      <w:pPr>
        <w:pStyle w:val="ListParagraph"/>
        <w:numPr>
          <w:ilvl w:val="0"/>
          <w:numId w:val="105"/>
        </w:numPr>
        <w:ind w:left="720"/>
        <w:jc w:val="both"/>
        <w:rPr>
          <w:rFonts w:ascii="Palatino Linotype" w:hAnsi="Palatino Linotype"/>
          <w:sz w:val="22"/>
          <w:szCs w:val="22"/>
        </w:rPr>
      </w:pPr>
      <w:r w:rsidRPr="00A67271">
        <w:rPr>
          <w:rFonts w:ascii="Palatino Linotype" w:hAnsi="Palatino Linotype"/>
          <w:sz w:val="22"/>
          <w:szCs w:val="22"/>
        </w:rPr>
        <w:t>Toegestaan zijn bebouwing en andere voorzieningen ten behoeve van:</w:t>
      </w:r>
    </w:p>
    <w:p w:rsidR="00BF0D80" w:rsidRPr="00770E46" w:rsidRDefault="00BF0D80" w:rsidP="00BF0D80">
      <w:pPr>
        <w:pStyle w:val="ListParagraph"/>
        <w:numPr>
          <w:ilvl w:val="0"/>
          <w:numId w:val="16"/>
        </w:numPr>
        <w:ind w:left="1080"/>
        <w:jc w:val="both"/>
        <w:rPr>
          <w:rFonts w:ascii="Palatino Linotype" w:hAnsi="Palatino Linotype"/>
          <w:sz w:val="22"/>
          <w:szCs w:val="22"/>
        </w:rPr>
      </w:pPr>
      <w:r w:rsidRPr="00770E46">
        <w:rPr>
          <w:rFonts w:ascii="Palatino Linotype" w:hAnsi="Palatino Linotype"/>
          <w:sz w:val="22"/>
          <w:szCs w:val="22"/>
        </w:rPr>
        <w:t>woondoeleinden;</w:t>
      </w:r>
    </w:p>
    <w:p w:rsidR="00BF0D80" w:rsidRPr="00770E46" w:rsidRDefault="00BF0D80" w:rsidP="00BF0D80">
      <w:pPr>
        <w:pStyle w:val="ListParagraph"/>
        <w:numPr>
          <w:ilvl w:val="0"/>
          <w:numId w:val="16"/>
        </w:numPr>
        <w:ind w:left="1080"/>
        <w:jc w:val="both"/>
        <w:rPr>
          <w:rFonts w:ascii="Palatino Linotype" w:hAnsi="Palatino Linotype"/>
          <w:sz w:val="22"/>
          <w:szCs w:val="22"/>
        </w:rPr>
      </w:pPr>
      <w:r w:rsidRPr="00770E46">
        <w:rPr>
          <w:rFonts w:ascii="Palatino Linotype" w:hAnsi="Palatino Linotype"/>
          <w:sz w:val="22"/>
          <w:szCs w:val="22"/>
        </w:rPr>
        <w:t>bedrijfsdoeleinden;</w:t>
      </w:r>
    </w:p>
    <w:p w:rsidR="00BF0D80" w:rsidRPr="00770E46" w:rsidRDefault="00BF0D80" w:rsidP="00BF0D80">
      <w:pPr>
        <w:pStyle w:val="ListParagraph"/>
        <w:numPr>
          <w:ilvl w:val="0"/>
          <w:numId w:val="16"/>
        </w:numPr>
        <w:ind w:left="1080"/>
        <w:jc w:val="both"/>
        <w:rPr>
          <w:rFonts w:ascii="Palatino Linotype" w:hAnsi="Palatino Linotype"/>
          <w:sz w:val="22"/>
          <w:szCs w:val="22"/>
        </w:rPr>
      </w:pPr>
      <w:r w:rsidRPr="00770E46">
        <w:rPr>
          <w:rFonts w:ascii="Palatino Linotype" w:hAnsi="Palatino Linotype"/>
          <w:sz w:val="22"/>
          <w:szCs w:val="22"/>
        </w:rPr>
        <w:t>detailhandelsdoeleinden;</w:t>
      </w:r>
    </w:p>
    <w:p w:rsidR="00BF0D80" w:rsidRPr="00770E46" w:rsidRDefault="00BF0D80" w:rsidP="00BF0D80">
      <w:pPr>
        <w:pStyle w:val="ListParagraph"/>
        <w:numPr>
          <w:ilvl w:val="0"/>
          <w:numId w:val="16"/>
        </w:numPr>
        <w:ind w:left="1080"/>
        <w:jc w:val="both"/>
        <w:rPr>
          <w:rFonts w:ascii="Palatino Linotype" w:hAnsi="Palatino Linotype"/>
          <w:sz w:val="22"/>
          <w:szCs w:val="22"/>
        </w:rPr>
      </w:pPr>
      <w:r w:rsidRPr="00770E46">
        <w:rPr>
          <w:rFonts w:ascii="Palatino Linotype" w:hAnsi="Palatino Linotype"/>
          <w:sz w:val="22"/>
          <w:szCs w:val="22"/>
        </w:rPr>
        <w:t>horeca- en dienstverleningsdoeleinden</w:t>
      </w:r>
      <w:r>
        <w:rPr>
          <w:rFonts w:ascii="Palatino Linotype" w:hAnsi="Palatino Linotype"/>
          <w:sz w:val="22"/>
          <w:szCs w:val="22"/>
        </w:rPr>
        <w:t>;</w:t>
      </w:r>
    </w:p>
    <w:p w:rsidR="00BF0D80" w:rsidRPr="00770E46" w:rsidRDefault="00BF0D80" w:rsidP="00BF0D80">
      <w:pPr>
        <w:pStyle w:val="ListParagraph"/>
        <w:numPr>
          <w:ilvl w:val="0"/>
          <w:numId w:val="16"/>
        </w:numPr>
        <w:ind w:left="1080"/>
        <w:jc w:val="both"/>
        <w:rPr>
          <w:rFonts w:ascii="Palatino Linotype" w:hAnsi="Palatino Linotype"/>
          <w:sz w:val="22"/>
          <w:szCs w:val="22"/>
        </w:rPr>
      </w:pPr>
      <w:r w:rsidRPr="00770E46">
        <w:rPr>
          <w:rFonts w:ascii="Palatino Linotype" w:hAnsi="Palatino Linotype"/>
          <w:sz w:val="22"/>
          <w:szCs w:val="22"/>
        </w:rPr>
        <w:t>recreatieve doeleinden;</w:t>
      </w:r>
    </w:p>
    <w:p w:rsidR="00BF0D80" w:rsidRPr="00770E46" w:rsidRDefault="00BF0D80" w:rsidP="00BF0D80">
      <w:pPr>
        <w:pStyle w:val="ListParagraph"/>
        <w:numPr>
          <w:ilvl w:val="0"/>
          <w:numId w:val="16"/>
        </w:numPr>
        <w:ind w:left="1080"/>
        <w:jc w:val="both"/>
        <w:rPr>
          <w:rFonts w:ascii="Palatino Linotype" w:hAnsi="Palatino Linotype"/>
          <w:sz w:val="22"/>
          <w:szCs w:val="22"/>
        </w:rPr>
      </w:pPr>
      <w:r w:rsidRPr="00770E46">
        <w:rPr>
          <w:rFonts w:ascii="Palatino Linotype" w:hAnsi="Palatino Linotype"/>
          <w:sz w:val="22"/>
          <w:szCs w:val="22"/>
        </w:rPr>
        <w:lastRenderedPageBreak/>
        <w:t>maatschappelijke doeleinden:</w:t>
      </w:r>
    </w:p>
    <w:p w:rsidR="00BF0D80" w:rsidRPr="00770E46" w:rsidRDefault="00BF0D80" w:rsidP="00BF0D80">
      <w:pPr>
        <w:pStyle w:val="ListParagraph"/>
        <w:numPr>
          <w:ilvl w:val="0"/>
          <w:numId w:val="16"/>
        </w:numPr>
        <w:ind w:left="1080"/>
        <w:jc w:val="both"/>
        <w:rPr>
          <w:rFonts w:ascii="Palatino Linotype" w:hAnsi="Palatino Linotype"/>
          <w:sz w:val="22"/>
          <w:szCs w:val="22"/>
        </w:rPr>
      </w:pPr>
      <w:r w:rsidRPr="00770E46">
        <w:rPr>
          <w:rFonts w:ascii="Palatino Linotype" w:hAnsi="Palatino Linotype"/>
          <w:sz w:val="22"/>
          <w:szCs w:val="22"/>
        </w:rPr>
        <w:t>verkeersdoeleinden;</w:t>
      </w:r>
    </w:p>
    <w:p w:rsidR="00BF0D80" w:rsidRPr="00770E46" w:rsidRDefault="00BF0D80" w:rsidP="00BF0D80">
      <w:pPr>
        <w:pStyle w:val="ListParagraph"/>
        <w:numPr>
          <w:ilvl w:val="0"/>
          <w:numId w:val="16"/>
        </w:numPr>
        <w:ind w:left="1080"/>
        <w:jc w:val="both"/>
        <w:rPr>
          <w:rFonts w:ascii="Palatino Linotype" w:hAnsi="Palatino Linotype"/>
          <w:sz w:val="22"/>
          <w:szCs w:val="22"/>
        </w:rPr>
      </w:pPr>
      <w:r w:rsidRPr="00770E46">
        <w:rPr>
          <w:rFonts w:ascii="Palatino Linotype" w:hAnsi="Palatino Linotype"/>
          <w:sz w:val="22"/>
          <w:szCs w:val="22"/>
        </w:rPr>
        <w:t>defensiedoeleinden;</w:t>
      </w:r>
    </w:p>
    <w:p w:rsidR="00BF0D80" w:rsidRPr="00770E46" w:rsidRDefault="00BF0D80" w:rsidP="00BF0D80">
      <w:pPr>
        <w:pStyle w:val="ListParagraph"/>
        <w:numPr>
          <w:ilvl w:val="0"/>
          <w:numId w:val="16"/>
        </w:numPr>
        <w:ind w:left="1080"/>
        <w:jc w:val="both"/>
        <w:rPr>
          <w:rFonts w:ascii="Palatino Linotype" w:hAnsi="Palatino Linotype"/>
          <w:sz w:val="22"/>
          <w:szCs w:val="22"/>
        </w:rPr>
      </w:pPr>
      <w:r w:rsidRPr="00770E46">
        <w:rPr>
          <w:rFonts w:ascii="Palatino Linotype" w:hAnsi="Palatino Linotype"/>
          <w:sz w:val="22"/>
          <w:szCs w:val="22"/>
        </w:rPr>
        <w:t>doeleinden</w:t>
      </w:r>
      <w:r>
        <w:rPr>
          <w:rFonts w:ascii="Palatino Linotype" w:hAnsi="Palatino Linotype"/>
          <w:sz w:val="22"/>
          <w:szCs w:val="22"/>
        </w:rPr>
        <w:t xml:space="preserve"> </w:t>
      </w:r>
      <w:r w:rsidRPr="00770E46">
        <w:rPr>
          <w:rFonts w:ascii="Palatino Linotype" w:hAnsi="Palatino Linotype"/>
          <w:sz w:val="22"/>
          <w:szCs w:val="22"/>
        </w:rPr>
        <w:t>van landschaps- en cultuurbehoud.</w:t>
      </w:r>
    </w:p>
    <w:p w:rsidR="00BF0D80" w:rsidRPr="00770E46" w:rsidRDefault="00BF0D80" w:rsidP="00BF0D80">
      <w:pPr>
        <w:pStyle w:val="ListParagraph"/>
        <w:numPr>
          <w:ilvl w:val="0"/>
          <w:numId w:val="17"/>
        </w:numPr>
        <w:jc w:val="both"/>
        <w:rPr>
          <w:rFonts w:ascii="Palatino Linotype" w:hAnsi="Palatino Linotype"/>
          <w:sz w:val="22"/>
          <w:szCs w:val="22"/>
        </w:rPr>
      </w:pPr>
      <w:r w:rsidRPr="00770E46">
        <w:rPr>
          <w:rFonts w:ascii="Palatino Linotype" w:hAnsi="Palatino Linotype"/>
          <w:sz w:val="22"/>
          <w:szCs w:val="22"/>
        </w:rPr>
        <w:t>Ter bescherming van het aanzicht van de Binnenstad is een vergunningenstelsel voor het slopen van bouwwerken, zoals opgenomen in het derde lid van dit artikel, noodzakelijk.</w:t>
      </w:r>
    </w:p>
    <w:p w:rsidR="00BF0D80" w:rsidRPr="00770E46" w:rsidRDefault="00BF0D80" w:rsidP="00BF0D80">
      <w:pPr>
        <w:pStyle w:val="ListParagraph"/>
        <w:numPr>
          <w:ilvl w:val="0"/>
          <w:numId w:val="17"/>
        </w:numPr>
        <w:jc w:val="both"/>
        <w:rPr>
          <w:rFonts w:ascii="Palatino Linotype" w:hAnsi="Palatino Linotype"/>
          <w:sz w:val="22"/>
          <w:szCs w:val="22"/>
        </w:rPr>
      </w:pPr>
      <w:r w:rsidRPr="00770E46">
        <w:rPr>
          <w:rFonts w:ascii="Palatino Linotype" w:hAnsi="Palatino Linotype"/>
          <w:sz w:val="22"/>
          <w:szCs w:val="22"/>
        </w:rPr>
        <w:t>Bebouwing mag het aanzicht van de Binnenstad niet verstoren. Indien bouwvergunning wordt aangevraagd, kunnen ter bescherming van het aanzicht van de Binnenstad onder</w:t>
      </w:r>
      <w:r>
        <w:rPr>
          <w:rFonts w:ascii="Palatino Linotype" w:hAnsi="Palatino Linotype"/>
          <w:sz w:val="22"/>
          <w:szCs w:val="22"/>
        </w:rPr>
        <w:t xml:space="preserve"> </w:t>
      </w:r>
      <w:r w:rsidRPr="00770E46">
        <w:rPr>
          <w:rFonts w:ascii="Palatino Linotype" w:hAnsi="Palatino Linotype"/>
          <w:sz w:val="22"/>
          <w:szCs w:val="22"/>
        </w:rPr>
        <w:t>meer eisen worden gesteld ten aanzien van:</w:t>
      </w:r>
    </w:p>
    <w:p w:rsidR="00BF0D80" w:rsidRPr="00770E46" w:rsidRDefault="00BF0D80" w:rsidP="00BF0D80">
      <w:pPr>
        <w:pStyle w:val="ListParagraph"/>
        <w:numPr>
          <w:ilvl w:val="0"/>
          <w:numId w:val="18"/>
        </w:numPr>
        <w:ind w:left="1080"/>
        <w:jc w:val="both"/>
        <w:rPr>
          <w:rFonts w:ascii="Palatino Linotype" w:hAnsi="Palatino Linotype"/>
          <w:sz w:val="22"/>
          <w:szCs w:val="22"/>
        </w:rPr>
      </w:pPr>
      <w:r w:rsidRPr="00770E46">
        <w:rPr>
          <w:rFonts w:ascii="Palatino Linotype" w:hAnsi="Palatino Linotype"/>
          <w:sz w:val="22"/>
          <w:szCs w:val="22"/>
        </w:rPr>
        <w:t xml:space="preserve">de </w:t>
      </w:r>
      <w:proofErr w:type="spellStart"/>
      <w:r w:rsidRPr="00770E46">
        <w:rPr>
          <w:rFonts w:ascii="Palatino Linotype" w:hAnsi="Palatino Linotype"/>
          <w:sz w:val="22"/>
          <w:szCs w:val="22"/>
        </w:rPr>
        <w:t>perceel</w:t>
      </w:r>
      <w:r>
        <w:rPr>
          <w:rFonts w:ascii="Palatino Linotype" w:hAnsi="Palatino Linotype"/>
          <w:sz w:val="22"/>
          <w:szCs w:val="22"/>
        </w:rPr>
        <w:t>s</w:t>
      </w:r>
      <w:r w:rsidRPr="00770E46">
        <w:rPr>
          <w:rFonts w:ascii="Palatino Linotype" w:hAnsi="Palatino Linotype"/>
          <w:sz w:val="22"/>
          <w:szCs w:val="22"/>
        </w:rPr>
        <w:t>indeling</w:t>
      </w:r>
      <w:proofErr w:type="spellEnd"/>
      <w:r w:rsidRPr="00770E46">
        <w:rPr>
          <w:rFonts w:ascii="Palatino Linotype" w:hAnsi="Palatino Linotype"/>
          <w:sz w:val="22"/>
          <w:szCs w:val="22"/>
        </w:rPr>
        <w:t>;</w:t>
      </w:r>
    </w:p>
    <w:p w:rsidR="00BF0D80" w:rsidRPr="00770E46" w:rsidRDefault="00BF0D80" w:rsidP="00BF0D80">
      <w:pPr>
        <w:pStyle w:val="ListParagraph"/>
        <w:numPr>
          <w:ilvl w:val="0"/>
          <w:numId w:val="18"/>
        </w:numPr>
        <w:ind w:left="1080"/>
        <w:jc w:val="both"/>
        <w:rPr>
          <w:rFonts w:ascii="Palatino Linotype" w:hAnsi="Palatino Linotype"/>
          <w:sz w:val="22"/>
          <w:szCs w:val="22"/>
        </w:rPr>
      </w:pPr>
      <w:r w:rsidRPr="00770E46">
        <w:rPr>
          <w:rFonts w:ascii="Palatino Linotype" w:hAnsi="Palatino Linotype"/>
          <w:sz w:val="22"/>
          <w:szCs w:val="22"/>
        </w:rPr>
        <w:t>de bouwhoogte;</w:t>
      </w:r>
    </w:p>
    <w:p w:rsidR="00BF0D80" w:rsidRPr="00770E46" w:rsidRDefault="00BF0D80" w:rsidP="00BF0D80">
      <w:pPr>
        <w:pStyle w:val="ListParagraph"/>
        <w:numPr>
          <w:ilvl w:val="0"/>
          <w:numId w:val="18"/>
        </w:numPr>
        <w:ind w:left="1080"/>
        <w:jc w:val="both"/>
        <w:rPr>
          <w:rFonts w:ascii="Palatino Linotype" w:hAnsi="Palatino Linotype"/>
          <w:sz w:val="22"/>
          <w:szCs w:val="22"/>
        </w:rPr>
      </w:pPr>
      <w:r w:rsidRPr="00770E46">
        <w:rPr>
          <w:rFonts w:ascii="Palatino Linotype" w:hAnsi="Palatino Linotype"/>
          <w:sz w:val="22"/>
          <w:szCs w:val="22"/>
        </w:rPr>
        <w:t>de gevelbreedte;</w:t>
      </w:r>
    </w:p>
    <w:p w:rsidR="00BF0D80" w:rsidRPr="00770E46" w:rsidRDefault="00BF0D80" w:rsidP="00BF0D80">
      <w:pPr>
        <w:pStyle w:val="ListParagraph"/>
        <w:numPr>
          <w:ilvl w:val="0"/>
          <w:numId w:val="18"/>
        </w:numPr>
        <w:ind w:left="1080"/>
        <w:jc w:val="both"/>
        <w:rPr>
          <w:rFonts w:ascii="Palatino Linotype" w:hAnsi="Palatino Linotype"/>
          <w:sz w:val="22"/>
          <w:szCs w:val="22"/>
        </w:rPr>
      </w:pPr>
      <w:r w:rsidRPr="00770E46">
        <w:rPr>
          <w:rFonts w:ascii="Palatino Linotype" w:hAnsi="Palatino Linotype"/>
          <w:sz w:val="22"/>
          <w:szCs w:val="22"/>
        </w:rPr>
        <w:t>de gevelindeling en de horizontale en verticale gevelgeleding;</w:t>
      </w:r>
    </w:p>
    <w:p w:rsidR="00BF0D80" w:rsidRPr="00770E46" w:rsidRDefault="00BF0D80" w:rsidP="00BF0D80">
      <w:pPr>
        <w:pStyle w:val="ListParagraph"/>
        <w:numPr>
          <w:ilvl w:val="0"/>
          <w:numId w:val="18"/>
        </w:numPr>
        <w:ind w:left="1080"/>
        <w:jc w:val="both"/>
        <w:rPr>
          <w:rFonts w:ascii="Palatino Linotype" w:hAnsi="Palatino Linotype"/>
          <w:sz w:val="22"/>
          <w:szCs w:val="22"/>
        </w:rPr>
      </w:pPr>
      <w:r w:rsidRPr="00770E46">
        <w:rPr>
          <w:rFonts w:ascii="Palatino Linotype" w:hAnsi="Palatino Linotype"/>
          <w:sz w:val="22"/>
          <w:szCs w:val="22"/>
        </w:rPr>
        <w:t>het gebruik van bouwmaterialen;</w:t>
      </w:r>
    </w:p>
    <w:p w:rsidR="00BF0D80" w:rsidRPr="00770E46" w:rsidRDefault="00BF0D80" w:rsidP="00BF0D80">
      <w:pPr>
        <w:pStyle w:val="ListParagraph"/>
        <w:numPr>
          <w:ilvl w:val="0"/>
          <w:numId w:val="18"/>
        </w:numPr>
        <w:ind w:left="1080"/>
        <w:jc w:val="both"/>
        <w:rPr>
          <w:rFonts w:ascii="Palatino Linotype" w:hAnsi="Palatino Linotype"/>
          <w:sz w:val="22"/>
          <w:szCs w:val="22"/>
        </w:rPr>
      </w:pPr>
      <w:r w:rsidRPr="00770E46">
        <w:rPr>
          <w:rFonts w:ascii="Palatino Linotype" w:hAnsi="Palatino Linotype"/>
          <w:sz w:val="22"/>
          <w:szCs w:val="22"/>
        </w:rPr>
        <w:t>de dakvorm alsmede de aard van de dakbedekking.</w:t>
      </w:r>
    </w:p>
    <w:p w:rsidR="00BF0D80" w:rsidRPr="00770E46" w:rsidRDefault="00BF0D80" w:rsidP="00BF0D80">
      <w:pPr>
        <w:pStyle w:val="ListParagraph"/>
        <w:jc w:val="both"/>
        <w:rPr>
          <w:rFonts w:ascii="Palatino Linotype" w:hAnsi="Palatino Linotype"/>
          <w:sz w:val="22"/>
          <w:szCs w:val="22"/>
        </w:rPr>
      </w:pPr>
      <w:r w:rsidRPr="00770E46">
        <w:rPr>
          <w:rFonts w:ascii="Palatino Linotype" w:hAnsi="Palatino Linotype"/>
          <w:sz w:val="22"/>
          <w:szCs w:val="22"/>
        </w:rPr>
        <w:t>Bij het stellen van deze eisen geldt onder</w:t>
      </w:r>
      <w:r>
        <w:rPr>
          <w:rFonts w:ascii="Palatino Linotype" w:hAnsi="Palatino Linotype"/>
          <w:sz w:val="22"/>
          <w:szCs w:val="22"/>
        </w:rPr>
        <w:t xml:space="preserve"> </w:t>
      </w:r>
      <w:r w:rsidRPr="00770E46">
        <w:rPr>
          <w:rFonts w:ascii="Palatino Linotype" w:hAnsi="Palatino Linotype"/>
          <w:sz w:val="22"/>
          <w:szCs w:val="22"/>
        </w:rPr>
        <w:t xml:space="preserve">meer als uitgangspunt, dat bebouwing moet passen in de in </w:t>
      </w:r>
      <w:r>
        <w:rPr>
          <w:rFonts w:ascii="Palatino Linotype" w:hAnsi="Palatino Linotype"/>
          <w:sz w:val="22"/>
          <w:szCs w:val="22"/>
        </w:rPr>
        <w:t>het vierde lid van dit artikel opgenomen ‘</w:t>
      </w:r>
      <w:r w:rsidRPr="00770E46">
        <w:rPr>
          <w:rFonts w:ascii="Palatino Linotype" w:hAnsi="Palatino Linotype"/>
          <w:sz w:val="22"/>
          <w:szCs w:val="22"/>
        </w:rPr>
        <w:t>beschrijving van het te beschermen stadsgezicht'.</w:t>
      </w:r>
    </w:p>
    <w:p w:rsidR="00BF0D80" w:rsidRDefault="00BF0D80" w:rsidP="00BF0D80">
      <w:pPr>
        <w:pStyle w:val="ListParagraph"/>
        <w:jc w:val="both"/>
        <w:rPr>
          <w:rFonts w:ascii="Palatino Linotype" w:hAnsi="Palatino Linotype"/>
          <w:sz w:val="22"/>
          <w:szCs w:val="22"/>
        </w:rPr>
      </w:pPr>
      <w:r w:rsidRPr="00770E46">
        <w:rPr>
          <w:rFonts w:ascii="Palatino Linotype" w:hAnsi="Palatino Linotype"/>
          <w:sz w:val="22"/>
          <w:szCs w:val="22"/>
        </w:rPr>
        <w:t>Afwijken van deze beschrijving is mogelijk, indien dit geen of geen onevenredige verstoring van het stadsgezicht tot gevolg heeft in verhouding met het met dit afwijken te dienen belang.</w:t>
      </w:r>
    </w:p>
    <w:p w:rsidR="00BF0D80" w:rsidRDefault="00BF0D80" w:rsidP="00BF0D80">
      <w:pPr>
        <w:pStyle w:val="ListParagraph"/>
        <w:ind w:hanging="360"/>
        <w:jc w:val="both"/>
        <w:rPr>
          <w:rFonts w:ascii="Palatino Linotype" w:hAnsi="Palatino Linotype"/>
          <w:sz w:val="22"/>
          <w:szCs w:val="22"/>
        </w:rPr>
      </w:pPr>
      <w:r w:rsidRPr="0045402F">
        <w:rPr>
          <w:rFonts w:ascii="Palatino Linotype" w:hAnsi="Palatino Linotype"/>
          <w:sz w:val="22"/>
          <w:szCs w:val="22"/>
        </w:rPr>
        <w:t>d1.</w:t>
      </w:r>
      <w:r>
        <w:rPr>
          <w:rFonts w:ascii="Palatino Linotype" w:hAnsi="Palatino Linotype"/>
          <w:sz w:val="22"/>
          <w:szCs w:val="22"/>
        </w:rPr>
        <w:tab/>
      </w:r>
      <w:r w:rsidRPr="0045402F">
        <w:rPr>
          <w:rFonts w:ascii="Palatino Linotype" w:hAnsi="Palatino Linotype"/>
          <w:sz w:val="22"/>
          <w:szCs w:val="22"/>
        </w:rPr>
        <w:t xml:space="preserve">In de Binnenstad worden functies geweerd, die op grond van de te verwachten </w:t>
      </w:r>
      <w:r>
        <w:rPr>
          <w:rFonts w:ascii="Palatino Linotype" w:hAnsi="Palatino Linotype"/>
          <w:sz w:val="22"/>
          <w:szCs w:val="22"/>
        </w:rPr>
        <w:t>a</w:t>
      </w:r>
      <w:r w:rsidRPr="0045402F">
        <w:rPr>
          <w:rFonts w:ascii="Palatino Linotype" w:hAnsi="Palatino Linotype"/>
          <w:sz w:val="22"/>
          <w:szCs w:val="22"/>
        </w:rPr>
        <w:t>ctiviteiten aantoonbaar hinder opleveren, waaraan door maatregelen onvoldoende kan worden tegemoet gekomen.</w:t>
      </w:r>
    </w:p>
    <w:p w:rsidR="00BF0D80" w:rsidRPr="00D34C0E" w:rsidRDefault="00BF0D80" w:rsidP="00BF0D80">
      <w:pPr>
        <w:pStyle w:val="ListParagraph"/>
        <w:ind w:hanging="360"/>
        <w:jc w:val="both"/>
        <w:rPr>
          <w:rFonts w:ascii="Palatino Linotype" w:hAnsi="Palatino Linotype"/>
          <w:sz w:val="22"/>
          <w:szCs w:val="22"/>
        </w:rPr>
      </w:pPr>
      <w:r>
        <w:rPr>
          <w:rFonts w:ascii="Palatino Linotype" w:hAnsi="Palatino Linotype"/>
          <w:sz w:val="22"/>
          <w:szCs w:val="22"/>
        </w:rPr>
        <w:t>d2.</w:t>
      </w:r>
      <w:r>
        <w:rPr>
          <w:rFonts w:ascii="Palatino Linotype" w:hAnsi="Palatino Linotype"/>
          <w:sz w:val="22"/>
          <w:szCs w:val="22"/>
        </w:rPr>
        <w:tab/>
      </w:r>
      <w:r w:rsidRPr="00D34C0E">
        <w:rPr>
          <w:rFonts w:ascii="Palatino Linotype" w:hAnsi="Palatino Linotype"/>
          <w:sz w:val="22"/>
          <w:szCs w:val="22"/>
        </w:rPr>
        <w:t>Onder hinder als bedoeld in d1. wordt in ieder geval verstaan:</w:t>
      </w:r>
    </w:p>
    <w:p w:rsidR="00BF0D80" w:rsidRPr="00770E46" w:rsidRDefault="00BF0D80" w:rsidP="00BF0D80">
      <w:pPr>
        <w:pStyle w:val="ListParagraph"/>
        <w:numPr>
          <w:ilvl w:val="0"/>
          <w:numId w:val="19"/>
        </w:numPr>
        <w:ind w:left="1080"/>
        <w:jc w:val="both"/>
        <w:rPr>
          <w:rFonts w:ascii="Palatino Linotype" w:hAnsi="Palatino Linotype"/>
          <w:sz w:val="22"/>
          <w:szCs w:val="22"/>
        </w:rPr>
      </w:pPr>
      <w:r w:rsidRPr="00770E46">
        <w:rPr>
          <w:rFonts w:ascii="Palatino Linotype" w:hAnsi="Palatino Linotype"/>
          <w:sz w:val="22"/>
          <w:szCs w:val="22"/>
        </w:rPr>
        <w:t>overmatige hinder door brand- of ontploffingsgevaar:</w:t>
      </w:r>
    </w:p>
    <w:p w:rsidR="00BF0D80" w:rsidRPr="00770E46" w:rsidRDefault="00BF0D80" w:rsidP="00BF0D80">
      <w:pPr>
        <w:pStyle w:val="ListParagraph"/>
        <w:numPr>
          <w:ilvl w:val="0"/>
          <w:numId w:val="19"/>
        </w:numPr>
        <w:ind w:left="1080"/>
        <w:jc w:val="both"/>
        <w:rPr>
          <w:rFonts w:ascii="Palatino Linotype" w:hAnsi="Palatino Linotype"/>
          <w:sz w:val="22"/>
          <w:szCs w:val="22"/>
        </w:rPr>
      </w:pPr>
      <w:r w:rsidRPr="00770E46">
        <w:rPr>
          <w:rFonts w:ascii="Palatino Linotype" w:hAnsi="Palatino Linotype"/>
          <w:sz w:val="22"/>
          <w:szCs w:val="22"/>
        </w:rPr>
        <w:t xml:space="preserve">overmatige lawaai-, stank- of </w:t>
      </w:r>
      <w:r>
        <w:rPr>
          <w:rFonts w:ascii="Palatino Linotype" w:hAnsi="Palatino Linotype"/>
          <w:sz w:val="22"/>
          <w:szCs w:val="22"/>
        </w:rPr>
        <w:t>stofproductie</w:t>
      </w:r>
      <w:r w:rsidRPr="00770E46">
        <w:rPr>
          <w:rFonts w:ascii="Palatino Linotype" w:hAnsi="Palatino Linotype"/>
          <w:sz w:val="22"/>
          <w:szCs w:val="22"/>
        </w:rPr>
        <w:t xml:space="preserve"> ten opzichte van de aangrenzende percelen;</w:t>
      </w:r>
    </w:p>
    <w:p w:rsidR="00BF0D80" w:rsidRPr="00770E46" w:rsidRDefault="00BF0D80" w:rsidP="00BF0D80">
      <w:pPr>
        <w:pStyle w:val="ListParagraph"/>
        <w:numPr>
          <w:ilvl w:val="0"/>
          <w:numId w:val="19"/>
        </w:numPr>
        <w:ind w:left="1080"/>
        <w:jc w:val="both"/>
        <w:rPr>
          <w:rFonts w:ascii="Palatino Linotype" w:hAnsi="Palatino Linotype"/>
          <w:sz w:val="22"/>
          <w:szCs w:val="22"/>
        </w:rPr>
      </w:pPr>
      <w:r w:rsidRPr="00770E46">
        <w:rPr>
          <w:rFonts w:ascii="Palatino Linotype" w:hAnsi="Palatino Linotype"/>
          <w:sz w:val="22"/>
          <w:szCs w:val="22"/>
        </w:rPr>
        <w:t>overmatige uitstoot of kans op overmatige uitstoot van voor de gezondheid gevaarlijke stoffen of gassen;</w:t>
      </w:r>
    </w:p>
    <w:p w:rsidR="00BF0D80" w:rsidRPr="00770E46" w:rsidRDefault="00BF0D80" w:rsidP="00BF0D80">
      <w:pPr>
        <w:pStyle w:val="ListParagraph"/>
        <w:numPr>
          <w:ilvl w:val="0"/>
          <w:numId w:val="19"/>
        </w:numPr>
        <w:ind w:left="1080"/>
        <w:jc w:val="both"/>
        <w:rPr>
          <w:rFonts w:ascii="Palatino Linotype" w:hAnsi="Palatino Linotype"/>
          <w:sz w:val="22"/>
          <w:szCs w:val="22"/>
        </w:rPr>
      </w:pPr>
      <w:r w:rsidRPr="00770E46">
        <w:rPr>
          <w:rFonts w:ascii="Palatino Linotype" w:hAnsi="Palatino Linotype"/>
          <w:sz w:val="22"/>
          <w:szCs w:val="22"/>
        </w:rPr>
        <w:t xml:space="preserve">geen of een gebrekkige aansluiting op </w:t>
      </w:r>
      <w:r>
        <w:rPr>
          <w:rFonts w:ascii="Palatino Linotype" w:hAnsi="Palatino Linotype"/>
          <w:sz w:val="22"/>
          <w:szCs w:val="22"/>
        </w:rPr>
        <w:t>dan wel</w:t>
      </w:r>
      <w:r w:rsidRPr="00770E46">
        <w:rPr>
          <w:rFonts w:ascii="Palatino Linotype" w:hAnsi="Palatino Linotype"/>
          <w:sz w:val="22"/>
          <w:szCs w:val="22"/>
        </w:rPr>
        <w:t xml:space="preserve"> overmatige vervuiling van de aanwezige openbare riolering;</w:t>
      </w:r>
    </w:p>
    <w:p w:rsidR="00BF0D80" w:rsidRPr="00770E46" w:rsidRDefault="00BF0D80" w:rsidP="00BF0D80">
      <w:pPr>
        <w:pStyle w:val="ListParagraph"/>
        <w:numPr>
          <w:ilvl w:val="0"/>
          <w:numId w:val="19"/>
        </w:numPr>
        <w:ind w:left="1080"/>
        <w:jc w:val="both"/>
        <w:rPr>
          <w:rFonts w:ascii="Palatino Linotype" w:hAnsi="Palatino Linotype"/>
          <w:sz w:val="22"/>
          <w:szCs w:val="22"/>
        </w:rPr>
      </w:pPr>
      <w:r w:rsidRPr="00770E46">
        <w:rPr>
          <w:rFonts w:ascii="Palatino Linotype" w:hAnsi="Palatino Linotype"/>
          <w:sz w:val="22"/>
          <w:szCs w:val="22"/>
        </w:rPr>
        <w:t>onvoldoende voorzieningen met betrekking tot de opslag en afvoer van vast of vloeibaar vuil;</w:t>
      </w:r>
    </w:p>
    <w:p w:rsidR="00BF0D80" w:rsidRPr="00770E46" w:rsidRDefault="00BF0D80" w:rsidP="00BF0D80">
      <w:pPr>
        <w:pStyle w:val="ListParagraph"/>
        <w:numPr>
          <w:ilvl w:val="0"/>
          <w:numId w:val="19"/>
        </w:numPr>
        <w:ind w:left="1080"/>
        <w:jc w:val="both"/>
        <w:rPr>
          <w:rFonts w:ascii="Palatino Linotype" w:hAnsi="Palatino Linotype"/>
          <w:sz w:val="22"/>
          <w:szCs w:val="22"/>
        </w:rPr>
      </w:pPr>
      <w:r w:rsidRPr="00770E46">
        <w:rPr>
          <w:rFonts w:ascii="Palatino Linotype" w:hAnsi="Palatino Linotype"/>
          <w:sz w:val="22"/>
          <w:szCs w:val="22"/>
        </w:rPr>
        <w:t>overmatige overlast voortkomend uit conflicten tussen voertuigen onderling of tussen voertuigen en voetgangers;</w:t>
      </w:r>
    </w:p>
    <w:p w:rsidR="00BF0D80" w:rsidRPr="00770E46" w:rsidRDefault="00BF0D80" w:rsidP="00BF0D80">
      <w:pPr>
        <w:pStyle w:val="ListParagraph"/>
        <w:numPr>
          <w:ilvl w:val="0"/>
          <w:numId w:val="19"/>
        </w:numPr>
        <w:ind w:left="1080"/>
        <w:jc w:val="both"/>
        <w:rPr>
          <w:rFonts w:ascii="Palatino Linotype" w:hAnsi="Palatino Linotype"/>
          <w:sz w:val="22"/>
          <w:szCs w:val="22"/>
        </w:rPr>
      </w:pPr>
      <w:r w:rsidRPr="00770E46">
        <w:rPr>
          <w:rFonts w:ascii="Palatino Linotype" w:hAnsi="Palatino Linotype"/>
          <w:sz w:val="22"/>
          <w:szCs w:val="22"/>
        </w:rPr>
        <w:t>overmatige overlast door parkeren van voertuigen op de openbare weg;</w:t>
      </w:r>
    </w:p>
    <w:p w:rsidR="00BF0D80" w:rsidRPr="00770E46" w:rsidRDefault="00BF0D80" w:rsidP="00BF0D80">
      <w:pPr>
        <w:pStyle w:val="ListParagraph"/>
        <w:numPr>
          <w:ilvl w:val="0"/>
          <w:numId w:val="19"/>
        </w:numPr>
        <w:ind w:left="1080"/>
        <w:jc w:val="both"/>
        <w:rPr>
          <w:rFonts w:ascii="Palatino Linotype" w:hAnsi="Palatino Linotype"/>
          <w:sz w:val="22"/>
          <w:szCs w:val="22"/>
        </w:rPr>
      </w:pPr>
      <w:r w:rsidRPr="00770E46">
        <w:rPr>
          <w:rFonts w:ascii="Palatino Linotype" w:hAnsi="Palatino Linotype"/>
          <w:sz w:val="22"/>
          <w:szCs w:val="22"/>
        </w:rPr>
        <w:t>extra spitsuurbelasting door het woon-/werkverkeer, welke verkeerscongestie in de omgeving zal veroorzaken;</w:t>
      </w:r>
    </w:p>
    <w:p w:rsidR="00BF0D80" w:rsidRPr="00770E46" w:rsidRDefault="00BF0D80" w:rsidP="00BF0D80">
      <w:pPr>
        <w:pStyle w:val="ListParagraph"/>
        <w:numPr>
          <w:ilvl w:val="0"/>
          <w:numId w:val="19"/>
        </w:numPr>
        <w:ind w:left="1080"/>
        <w:jc w:val="both"/>
        <w:rPr>
          <w:rFonts w:ascii="Palatino Linotype" w:hAnsi="Palatino Linotype"/>
          <w:sz w:val="22"/>
          <w:szCs w:val="22"/>
        </w:rPr>
      </w:pPr>
      <w:r w:rsidRPr="00770E46">
        <w:rPr>
          <w:rFonts w:ascii="Palatino Linotype" w:hAnsi="Palatino Linotype"/>
          <w:sz w:val="22"/>
          <w:szCs w:val="22"/>
        </w:rPr>
        <w:t>een anderszins onaanvaardbare verhoging van de verkeersdruk in de aangrenzende woongebieden;</w:t>
      </w:r>
    </w:p>
    <w:p w:rsidR="00BF0D80" w:rsidRPr="00770E46" w:rsidRDefault="00BF0D80" w:rsidP="00BF0D80">
      <w:pPr>
        <w:pStyle w:val="ListParagraph"/>
        <w:numPr>
          <w:ilvl w:val="0"/>
          <w:numId w:val="19"/>
        </w:numPr>
        <w:ind w:left="1080"/>
        <w:jc w:val="both"/>
        <w:rPr>
          <w:rFonts w:ascii="Palatino Linotype" w:hAnsi="Palatino Linotype"/>
          <w:sz w:val="22"/>
          <w:szCs w:val="22"/>
        </w:rPr>
      </w:pPr>
      <w:r w:rsidRPr="00770E46">
        <w:rPr>
          <w:rFonts w:ascii="Palatino Linotype" w:hAnsi="Palatino Linotype"/>
          <w:sz w:val="22"/>
          <w:szCs w:val="22"/>
        </w:rPr>
        <w:t>activiteiten in de late avonduren en de nacht, welke overlast veroorzaken voor de omwonenden.</w:t>
      </w:r>
    </w:p>
    <w:p w:rsidR="00BF0D80" w:rsidRPr="0024746F" w:rsidRDefault="00BF0D80" w:rsidP="00BF0D80">
      <w:pPr>
        <w:pStyle w:val="ListParagraph"/>
        <w:numPr>
          <w:ilvl w:val="0"/>
          <w:numId w:val="104"/>
        </w:numPr>
        <w:ind w:left="360"/>
        <w:jc w:val="both"/>
        <w:rPr>
          <w:rFonts w:ascii="Palatino Linotype" w:hAnsi="Palatino Linotype"/>
          <w:sz w:val="22"/>
          <w:szCs w:val="22"/>
        </w:rPr>
      </w:pPr>
      <w:r w:rsidRPr="0024746F">
        <w:rPr>
          <w:rFonts w:ascii="Palatino Linotype" w:hAnsi="Palatino Linotype"/>
          <w:sz w:val="22"/>
          <w:szCs w:val="22"/>
        </w:rPr>
        <w:t>Sloopvergunning:</w:t>
      </w:r>
    </w:p>
    <w:p w:rsidR="00BF0D80" w:rsidRPr="00D34C0E" w:rsidRDefault="00BF0D80" w:rsidP="00BF0D80">
      <w:pPr>
        <w:pStyle w:val="ListParagraph"/>
        <w:numPr>
          <w:ilvl w:val="0"/>
          <w:numId w:val="91"/>
        </w:numPr>
        <w:jc w:val="both"/>
        <w:rPr>
          <w:rFonts w:ascii="Palatino Linotype" w:hAnsi="Palatino Linotype"/>
          <w:sz w:val="22"/>
          <w:szCs w:val="22"/>
        </w:rPr>
      </w:pPr>
      <w:r w:rsidRPr="00D34C0E">
        <w:rPr>
          <w:rFonts w:ascii="Palatino Linotype" w:hAnsi="Palatino Linotype"/>
          <w:sz w:val="22"/>
          <w:szCs w:val="22"/>
        </w:rPr>
        <w:t xml:space="preserve">Het is verboden op gronden, die bestemd zijn voor Binnenstad, zonder schriftelijke aanlegvergunning van de Minister van Verkeer, Vervoer en Ruimtelijke Planning - hierna </w:t>
      </w:r>
      <w:r w:rsidRPr="00D34C0E">
        <w:rPr>
          <w:rFonts w:ascii="Palatino Linotype" w:hAnsi="Palatino Linotype"/>
          <w:sz w:val="22"/>
          <w:szCs w:val="22"/>
        </w:rPr>
        <w:lastRenderedPageBreak/>
        <w:t>te noemen sloopvergunning - of in strijd met bij zodanige vergunning gestelde voorwaarden, bouwwerken geheel of gedeeltelijk te slopen.</w:t>
      </w:r>
    </w:p>
    <w:p w:rsidR="00BF0D80" w:rsidRDefault="00BF0D80" w:rsidP="00BF0D80">
      <w:pPr>
        <w:pStyle w:val="ListParagraph"/>
        <w:numPr>
          <w:ilvl w:val="0"/>
          <w:numId w:val="20"/>
        </w:numPr>
        <w:ind w:left="709" w:hanging="349"/>
        <w:jc w:val="both"/>
        <w:rPr>
          <w:rFonts w:ascii="Palatino Linotype" w:hAnsi="Palatino Linotype"/>
          <w:sz w:val="22"/>
          <w:szCs w:val="22"/>
        </w:rPr>
      </w:pPr>
      <w:r w:rsidRPr="00770E46">
        <w:rPr>
          <w:rFonts w:ascii="Palatino Linotype" w:hAnsi="Palatino Linotype"/>
          <w:sz w:val="22"/>
          <w:szCs w:val="22"/>
        </w:rPr>
        <w:t>De sloopvergunning wordt geweigerd, indien de sloop een schade teweegbrengt aan het aanzicht van de Binnenstad, welke onevenredig is met het door de sloop te dienen belang.</w:t>
      </w:r>
    </w:p>
    <w:p w:rsidR="00BF0D80" w:rsidRPr="00770E46" w:rsidRDefault="00BF0D80" w:rsidP="00BF0D80">
      <w:pPr>
        <w:pStyle w:val="ListParagraph"/>
        <w:tabs>
          <w:tab w:val="left" w:pos="720"/>
        </w:tabs>
        <w:ind w:left="1080" w:hanging="720"/>
        <w:jc w:val="both"/>
        <w:rPr>
          <w:rFonts w:ascii="Palatino Linotype" w:hAnsi="Palatino Linotype"/>
          <w:sz w:val="22"/>
          <w:szCs w:val="22"/>
        </w:rPr>
      </w:pPr>
      <w:r>
        <w:rPr>
          <w:rFonts w:ascii="Palatino Linotype" w:hAnsi="Palatino Linotype"/>
          <w:sz w:val="22"/>
          <w:szCs w:val="22"/>
        </w:rPr>
        <w:t>c.</w:t>
      </w:r>
      <w:r>
        <w:rPr>
          <w:rFonts w:ascii="Palatino Linotype" w:hAnsi="Palatino Linotype"/>
          <w:sz w:val="22"/>
          <w:szCs w:val="22"/>
        </w:rPr>
        <w:tab/>
        <w:t>1.</w:t>
      </w:r>
      <w:r>
        <w:rPr>
          <w:rFonts w:ascii="Palatino Linotype" w:hAnsi="Palatino Linotype"/>
          <w:sz w:val="22"/>
          <w:szCs w:val="22"/>
        </w:rPr>
        <w:tab/>
      </w:r>
      <w:r w:rsidRPr="00770E46">
        <w:rPr>
          <w:rFonts w:ascii="Palatino Linotype" w:hAnsi="Palatino Linotype"/>
          <w:sz w:val="22"/>
          <w:szCs w:val="22"/>
        </w:rPr>
        <w:t xml:space="preserve">De </w:t>
      </w:r>
      <w:r>
        <w:rPr>
          <w:rFonts w:ascii="Palatino Linotype" w:hAnsi="Palatino Linotype"/>
          <w:sz w:val="22"/>
          <w:szCs w:val="22"/>
        </w:rPr>
        <w:t>m</w:t>
      </w:r>
      <w:r w:rsidRPr="00770E46">
        <w:rPr>
          <w:rFonts w:ascii="Palatino Linotype" w:hAnsi="Palatino Linotype"/>
          <w:sz w:val="22"/>
          <w:szCs w:val="22"/>
        </w:rPr>
        <w:t>inister kan aan een sloopvergunning de voorwaarde verbinden, dat nieuwbouw dient plaats te vinden van een bouwwerk, waarvoor bouwvergunning is verleend, en in deze sloopvergunning een redelijke termijn opnemen, waarbinnen met de nieuwbouw moet zijn begonnen en een redelijke termijn opnemen, waarbinnen de nieuwbouw moet zijn voltooid.</w:t>
      </w:r>
    </w:p>
    <w:p w:rsidR="00BF0D80" w:rsidRDefault="00BF0D80" w:rsidP="00BF0D80">
      <w:pPr>
        <w:pStyle w:val="ListParagraph"/>
        <w:numPr>
          <w:ilvl w:val="0"/>
          <w:numId w:val="92"/>
        </w:numPr>
        <w:ind w:left="1080"/>
        <w:jc w:val="both"/>
        <w:rPr>
          <w:rFonts w:ascii="Palatino Linotype" w:hAnsi="Palatino Linotype"/>
          <w:sz w:val="22"/>
          <w:szCs w:val="22"/>
        </w:rPr>
      </w:pPr>
      <w:r w:rsidRPr="00770E46">
        <w:rPr>
          <w:rFonts w:ascii="Palatino Linotype" w:hAnsi="Palatino Linotype"/>
          <w:sz w:val="22"/>
          <w:szCs w:val="22"/>
        </w:rPr>
        <w:t xml:space="preserve">Op schriftelijk verzoek van de aanvrager van de sloopvergunning kan de </w:t>
      </w:r>
      <w:r>
        <w:rPr>
          <w:rFonts w:ascii="Palatino Linotype" w:hAnsi="Palatino Linotype"/>
          <w:sz w:val="22"/>
          <w:szCs w:val="22"/>
        </w:rPr>
        <w:t>minister</w:t>
      </w:r>
      <w:r w:rsidRPr="00770E46">
        <w:rPr>
          <w:rFonts w:ascii="Palatino Linotype" w:hAnsi="Palatino Linotype"/>
          <w:sz w:val="22"/>
          <w:szCs w:val="22"/>
        </w:rPr>
        <w:t xml:space="preserve"> de onder c1. bepaalde termijnen verlengen.</w:t>
      </w:r>
    </w:p>
    <w:p w:rsidR="00BF0D80" w:rsidRPr="00D34C0E" w:rsidRDefault="00BF0D80" w:rsidP="00BF0D80">
      <w:pPr>
        <w:widowControl/>
        <w:tabs>
          <w:tab w:val="left" w:pos="720"/>
        </w:tabs>
        <w:ind w:left="1080" w:hanging="720"/>
        <w:jc w:val="both"/>
        <w:rPr>
          <w:rFonts w:ascii="Palatino Linotype" w:hAnsi="Palatino Linotype"/>
          <w:sz w:val="22"/>
          <w:szCs w:val="22"/>
          <w:lang w:val="nl-NL"/>
        </w:rPr>
      </w:pPr>
      <w:r w:rsidRPr="00D34C0E">
        <w:rPr>
          <w:rFonts w:ascii="Palatino Linotype" w:hAnsi="Palatino Linotype"/>
          <w:sz w:val="22"/>
          <w:szCs w:val="22"/>
          <w:lang w:val="nl-NL"/>
        </w:rPr>
        <w:t>d.</w:t>
      </w:r>
      <w:r>
        <w:rPr>
          <w:rFonts w:ascii="Palatino Linotype" w:hAnsi="Palatino Linotype"/>
          <w:sz w:val="22"/>
          <w:szCs w:val="22"/>
          <w:lang w:val="nl-NL"/>
        </w:rPr>
        <w:tab/>
        <w:t>1.</w:t>
      </w:r>
      <w:r>
        <w:rPr>
          <w:rFonts w:ascii="Palatino Linotype" w:hAnsi="Palatino Linotype"/>
          <w:sz w:val="22"/>
          <w:szCs w:val="22"/>
          <w:lang w:val="nl-NL"/>
        </w:rPr>
        <w:tab/>
      </w:r>
      <w:r w:rsidRPr="00D34C0E">
        <w:rPr>
          <w:rFonts w:ascii="Palatino Linotype" w:hAnsi="Palatino Linotype"/>
          <w:sz w:val="22"/>
          <w:szCs w:val="22"/>
          <w:lang w:val="nl-NL"/>
        </w:rPr>
        <w:t xml:space="preserve">Een sloopvergunning wordt in ieder geval verleend, indien bouwvergunning is verleend ter plaatse van het te slopen bouwwerk en de totstandkoming van het nieuwe bouwwerk naar het oordeel van de </w:t>
      </w:r>
      <w:r>
        <w:rPr>
          <w:rFonts w:ascii="Palatino Linotype" w:hAnsi="Palatino Linotype"/>
          <w:sz w:val="22"/>
          <w:szCs w:val="22"/>
          <w:lang w:val="nl-NL"/>
        </w:rPr>
        <w:t>m</w:t>
      </w:r>
      <w:r w:rsidRPr="00D34C0E">
        <w:rPr>
          <w:rFonts w:ascii="Palatino Linotype" w:hAnsi="Palatino Linotype"/>
          <w:sz w:val="22"/>
          <w:szCs w:val="22"/>
          <w:lang w:val="nl-NL"/>
        </w:rPr>
        <w:t>inister voldoende is gegarandeerd.</w:t>
      </w:r>
    </w:p>
    <w:p w:rsidR="00BF0D80" w:rsidRPr="00770E46" w:rsidRDefault="00BF0D80" w:rsidP="00BF0D80">
      <w:pPr>
        <w:pStyle w:val="ListParagraph"/>
        <w:numPr>
          <w:ilvl w:val="0"/>
          <w:numId w:val="21"/>
        </w:numPr>
        <w:ind w:left="1080"/>
        <w:jc w:val="both"/>
        <w:rPr>
          <w:rFonts w:ascii="Palatino Linotype" w:hAnsi="Palatino Linotype"/>
          <w:sz w:val="22"/>
          <w:szCs w:val="22"/>
        </w:rPr>
      </w:pPr>
      <w:r>
        <w:rPr>
          <w:rFonts w:ascii="Palatino Linotype" w:hAnsi="Palatino Linotype"/>
          <w:sz w:val="22"/>
          <w:szCs w:val="22"/>
        </w:rPr>
        <w:t>D</w:t>
      </w:r>
      <w:r w:rsidRPr="00770E46">
        <w:rPr>
          <w:rFonts w:ascii="Palatino Linotype" w:hAnsi="Palatino Linotype"/>
          <w:sz w:val="22"/>
          <w:szCs w:val="22"/>
        </w:rPr>
        <w:t xml:space="preserve">e </w:t>
      </w:r>
      <w:r>
        <w:rPr>
          <w:rFonts w:ascii="Palatino Linotype" w:hAnsi="Palatino Linotype"/>
          <w:sz w:val="22"/>
          <w:szCs w:val="22"/>
        </w:rPr>
        <w:t>minister</w:t>
      </w:r>
      <w:r w:rsidRPr="00770E46">
        <w:rPr>
          <w:rFonts w:ascii="Palatino Linotype" w:hAnsi="Palatino Linotype"/>
          <w:sz w:val="22"/>
          <w:szCs w:val="22"/>
        </w:rPr>
        <w:t xml:space="preserve"> kan ter meerdere zekerheid, dat na de sloop gebouwd wordt, een bankgarantie eisen tot een maximum van 20</w:t>
      </w:r>
      <w:r>
        <w:rPr>
          <w:rFonts w:ascii="Palatino Linotype" w:hAnsi="Palatino Linotype"/>
          <w:sz w:val="22"/>
          <w:szCs w:val="22"/>
        </w:rPr>
        <w:t xml:space="preserve">% </w:t>
      </w:r>
      <w:r w:rsidRPr="00770E46">
        <w:rPr>
          <w:rFonts w:ascii="Palatino Linotype" w:hAnsi="Palatino Linotype"/>
          <w:sz w:val="22"/>
          <w:szCs w:val="22"/>
        </w:rPr>
        <w:t>van de door de</w:t>
      </w:r>
      <w:r>
        <w:rPr>
          <w:rFonts w:ascii="Palatino Linotype" w:hAnsi="Palatino Linotype"/>
          <w:sz w:val="22"/>
          <w:szCs w:val="22"/>
        </w:rPr>
        <w:t xml:space="preserve"> m</w:t>
      </w:r>
      <w:r w:rsidRPr="00770E46">
        <w:rPr>
          <w:rFonts w:ascii="Palatino Linotype" w:hAnsi="Palatino Linotype"/>
          <w:sz w:val="22"/>
          <w:szCs w:val="22"/>
        </w:rPr>
        <w:t>inister geschatte aanneemsom.</w:t>
      </w:r>
    </w:p>
    <w:p w:rsidR="00BF0D80" w:rsidRPr="00770E46" w:rsidRDefault="00BF0D80" w:rsidP="00BF0D80">
      <w:pPr>
        <w:pStyle w:val="ListParagraph"/>
        <w:numPr>
          <w:ilvl w:val="0"/>
          <w:numId w:val="22"/>
        </w:numPr>
        <w:ind w:left="1080"/>
        <w:jc w:val="both"/>
        <w:rPr>
          <w:rFonts w:ascii="Palatino Linotype" w:hAnsi="Palatino Linotype"/>
          <w:sz w:val="22"/>
          <w:szCs w:val="22"/>
        </w:rPr>
      </w:pPr>
      <w:r w:rsidRPr="00770E46">
        <w:rPr>
          <w:rFonts w:ascii="Palatino Linotype" w:hAnsi="Palatino Linotype"/>
          <w:sz w:val="22"/>
          <w:szCs w:val="22"/>
        </w:rPr>
        <w:t xml:space="preserve">Bij het niet voltooien van de bouw binnen de onder c1. genoemde termijn of de onder c2. genoemde verlengde termijn kan de </w:t>
      </w:r>
      <w:r>
        <w:rPr>
          <w:rFonts w:ascii="Palatino Linotype" w:hAnsi="Palatino Linotype"/>
          <w:sz w:val="22"/>
          <w:szCs w:val="22"/>
        </w:rPr>
        <w:t>m</w:t>
      </w:r>
      <w:r w:rsidRPr="00770E46">
        <w:rPr>
          <w:rFonts w:ascii="Palatino Linotype" w:hAnsi="Palatino Linotype"/>
          <w:sz w:val="22"/>
          <w:szCs w:val="22"/>
        </w:rPr>
        <w:t xml:space="preserve">inister het bedrag van de bankgarantie aan het </w:t>
      </w:r>
      <w:r>
        <w:rPr>
          <w:rFonts w:ascii="Palatino Linotype" w:hAnsi="Palatino Linotype"/>
          <w:sz w:val="22"/>
          <w:szCs w:val="22"/>
        </w:rPr>
        <w:t>L</w:t>
      </w:r>
      <w:r w:rsidRPr="00770E46">
        <w:rPr>
          <w:rFonts w:ascii="Palatino Linotype" w:hAnsi="Palatino Linotype"/>
          <w:sz w:val="22"/>
          <w:szCs w:val="22"/>
        </w:rPr>
        <w:t>and doen uitbetalen.</w:t>
      </w:r>
    </w:p>
    <w:p w:rsidR="00BF0D80" w:rsidRPr="00770E46" w:rsidRDefault="00BF0D80" w:rsidP="00BF0D80">
      <w:pPr>
        <w:pStyle w:val="ListParagraph"/>
        <w:numPr>
          <w:ilvl w:val="0"/>
          <w:numId w:val="23"/>
        </w:numPr>
        <w:jc w:val="both"/>
        <w:rPr>
          <w:rFonts w:ascii="Palatino Linotype" w:hAnsi="Palatino Linotype"/>
          <w:sz w:val="22"/>
          <w:szCs w:val="22"/>
        </w:rPr>
      </w:pPr>
      <w:r w:rsidRPr="00770E46">
        <w:rPr>
          <w:rFonts w:ascii="Palatino Linotype" w:hAnsi="Palatino Linotype"/>
          <w:sz w:val="22"/>
          <w:szCs w:val="22"/>
        </w:rPr>
        <w:t xml:space="preserve">Aan het verlenen van een sloopvergunning kan de </w:t>
      </w:r>
      <w:r>
        <w:rPr>
          <w:rFonts w:ascii="Palatino Linotype" w:hAnsi="Palatino Linotype"/>
          <w:sz w:val="22"/>
          <w:szCs w:val="22"/>
        </w:rPr>
        <w:t>m</w:t>
      </w:r>
      <w:r w:rsidRPr="00770E46">
        <w:rPr>
          <w:rFonts w:ascii="Palatino Linotype" w:hAnsi="Palatino Linotype"/>
          <w:sz w:val="22"/>
          <w:szCs w:val="22"/>
        </w:rPr>
        <w:t>inister ook andere voorwaarden dan onder c. en d. genoemd verbinden ter bescherming van het aanzicht van de Binnenstad.</w:t>
      </w:r>
    </w:p>
    <w:p w:rsidR="00BF0D80" w:rsidRPr="00770E46" w:rsidRDefault="00BF0D80" w:rsidP="00BF0D80">
      <w:pPr>
        <w:pStyle w:val="ListParagraph"/>
        <w:numPr>
          <w:ilvl w:val="0"/>
          <w:numId w:val="23"/>
        </w:numPr>
        <w:jc w:val="both"/>
        <w:rPr>
          <w:rFonts w:ascii="Palatino Linotype" w:hAnsi="Palatino Linotype"/>
          <w:sz w:val="22"/>
          <w:szCs w:val="22"/>
        </w:rPr>
      </w:pPr>
      <w:r w:rsidRPr="00770E46">
        <w:rPr>
          <w:rFonts w:ascii="Palatino Linotype" w:hAnsi="Palatino Linotype"/>
          <w:sz w:val="22"/>
          <w:szCs w:val="22"/>
        </w:rPr>
        <w:t xml:space="preserve">Voor sloopwerkzaamheden, welke plaats vinden in het kader van het normale onderhoud, of die naar het oordeel van de </w:t>
      </w:r>
      <w:r>
        <w:rPr>
          <w:rFonts w:ascii="Palatino Linotype" w:hAnsi="Palatino Linotype"/>
          <w:sz w:val="22"/>
          <w:szCs w:val="22"/>
        </w:rPr>
        <w:t>m</w:t>
      </w:r>
      <w:r w:rsidRPr="00770E46">
        <w:rPr>
          <w:rFonts w:ascii="Palatino Linotype" w:hAnsi="Palatino Linotype"/>
          <w:sz w:val="22"/>
          <w:szCs w:val="22"/>
        </w:rPr>
        <w:t>inister van zeer ondergeschikte aard zijn, is geen sloopvergunning vereist.</w:t>
      </w:r>
    </w:p>
    <w:p w:rsidR="00BF0D80" w:rsidRPr="00770E46" w:rsidRDefault="00BF0D80" w:rsidP="00BF0D80">
      <w:pPr>
        <w:pStyle w:val="ListParagraph"/>
        <w:numPr>
          <w:ilvl w:val="0"/>
          <w:numId w:val="23"/>
        </w:numPr>
        <w:jc w:val="both"/>
        <w:rPr>
          <w:rFonts w:ascii="Palatino Linotype" w:hAnsi="Palatino Linotype"/>
          <w:sz w:val="22"/>
          <w:szCs w:val="22"/>
        </w:rPr>
      </w:pPr>
      <w:r w:rsidRPr="00770E46">
        <w:rPr>
          <w:rFonts w:ascii="Palatino Linotype" w:hAnsi="Palatino Linotype"/>
          <w:sz w:val="22"/>
          <w:szCs w:val="22"/>
        </w:rPr>
        <w:t>Voor bouwwerken, welke zijn ingeschreven als beschermd monument in de zin van de Monumentenlandsverordening Curaçao, is geen sloopvergunning, als bedoeld in dit artikel, vereist, aangezien deze bouwwerken al voldoende worden beschermd op grond van de bepalingen van de Monumentenlandsverordening Curaçao.</w:t>
      </w:r>
    </w:p>
    <w:p w:rsidR="00BF0D80" w:rsidRPr="00770E46" w:rsidRDefault="00BF0D80" w:rsidP="00BF0D80">
      <w:pPr>
        <w:pStyle w:val="ListParagraph"/>
        <w:numPr>
          <w:ilvl w:val="0"/>
          <w:numId w:val="23"/>
        </w:numPr>
        <w:jc w:val="both"/>
        <w:rPr>
          <w:rFonts w:ascii="Palatino Linotype" w:hAnsi="Palatino Linotype"/>
          <w:sz w:val="22"/>
          <w:szCs w:val="22"/>
        </w:rPr>
      </w:pPr>
      <w:r w:rsidRPr="00770E46">
        <w:rPr>
          <w:rFonts w:ascii="Palatino Linotype" w:hAnsi="Palatino Linotype"/>
          <w:sz w:val="22"/>
          <w:szCs w:val="22"/>
        </w:rPr>
        <w:t xml:space="preserve">Indien geen bouwvergunning is verleend ter plaatse van het te slopen bouwwerk, hoort de </w:t>
      </w:r>
      <w:r>
        <w:rPr>
          <w:rFonts w:ascii="Palatino Linotype" w:hAnsi="Palatino Linotype"/>
          <w:sz w:val="22"/>
          <w:szCs w:val="22"/>
        </w:rPr>
        <w:t>m</w:t>
      </w:r>
      <w:r w:rsidRPr="00770E46">
        <w:rPr>
          <w:rFonts w:ascii="Palatino Linotype" w:hAnsi="Palatino Linotype"/>
          <w:sz w:val="22"/>
          <w:szCs w:val="22"/>
        </w:rPr>
        <w:t>inister de Monumentenraad Curaçao alvorens een sloopvergunning te verlenen.</w:t>
      </w:r>
    </w:p>
    <w:p w:rsidR="00BF0D80" w:rsidRPr="00770E46" w:rsidRDefault="00BF0D80" w:rsidP="00BF0D80">
      <w:pPr>
        <w:pStyle w:val="ListParagraph"/>
        <w:numPr>
          <w:ilvl w:val="0"/>
          <w:numId w:val="23"/>
        </w:numPr>
        <w:jc w:val="both"/>
        <w:rPr>
          <w:rFonts w:ascii="Palatino Linotype" w:hAnsi="Palatino Linotype"/>
          <w:sz w:val="22"/>
          <w:szCs w:val="22"/>
        </w:rPr>
      </w:pPr>
      <w:r w:rsidRPr="00770E46">
        <w:rPr>
          <w:rFonts w:ascii="Palatino Linotype" w:hAnsi="Palatino Linotype"/>
          <w:sz w:val="22"/>
          <w:szCs w:val="22"/>
        </w:rPr>
        <w:t xml:space="preserve">Indien tegen een besluit tot het verlenen van een voorwaardelijke vergunning, tot weigering van een vergunning of tot aanhouding van de beslissing op de vergunningsaanvraag </w:t>
      </w:r>
      <w:r>
        <w:rPr>
          <w:rFonts w:ascii="Palatino Linotype" w:hAnsi="Palatino Linotype"/>
          <w:sz w:val="22"/>
          <w:szCs w:val="22"/>
        </w:rPr>
        <w:t>dan wel</w:t>
      </w:r>
      <w:r w:rsidRPr="00770E46">
        <w:rPr>
          <w:rFonts w:ascii="Palatino Linotype" w:hAnsi="Palatino Linotype"/>
          <w:sz w:val="22"/>
          <w:szCs w:val="22"/>
        </w:rPr>
        <w:t xml:space="preserve"> op grond van het niet tijdig nemen van een besluit, door de aanvrager voorziening bij de </w:t>
      </w:r>
      <w:r>
        <w:rPr>
          <w:rFonts w:ascii="Palatino Linotype" w:hAnsi="Palatino Linotype"/>
          <w:sz w:val="22"/>
          <w:szCs w:val="22"/>
        </w:rPr>
        <w:t>m</w:t>
      </w:r>
      <w:r w:rsidRPr="00770E46">
        <w:rPr>
          <w:rFonts w:ascii="Palatino Linotype" w:hAnsi="Palatino Linotype"/>
          <w:sz w:val="22"/>
          <w:szCs w:val="22"/>
        </w:rPr>
        <w:t xml:space="preserve">inister is gevraagd, vraagt de </w:t>
      </w:r>
      <w:r>
        <w:rPr>
          <w:rFonts w:ascii="Palatino Linotype" w:hAnsi="Palatino Linotype"/>
          <w:sz w:val="22"/>
          <w:szCs w:val="22"/>
        </w:rPr>
        <w:t>m</w:t>
      </w:r>
      <w:r w:rsidRPr="00770E46">
        <w:rPr>
          <w:rFonts w:ascii="Palatino Linotype" w:hAnsi="Palatino Linotype"/>
          <w:sz w:val="22"/>
          <w:szCs w:val="22"/>
        </w:rPr>
        <w:t>inister, alvorens over deze voorziening te beslissen, binnen een maand na ontvangst van het verzoek om de voorziening een schriftelijk advies over deze voorziening aan de Monumentenraad Curaçao.</w:t>
      </w:r>
    </w:p>
    <w:p w:rsidR="00BF0D80" w:rsidRPr="00D34C0E" w:rsidRDefault="00BF0D80" w:rsidP="00BF0D80">
      <w:pPr>
        <w:pStyle w:val="ListParagraph"/>
        <w:numPr>
          <w:ilvl w:val="0"/>
          <w:numId w:val="106"/>
        </w:numPr>
        <w:ind w:left="360"/>
        <w:jc w:val="both"/>
        <w:rPr>
          <w:rFonts w:ascii="Palatino Linotype" w:hAnsi="Palatino Linotype"/>
          <w:sz w:val="22"/>
          <w:szCs w:val="22"/>
        </w:rPr>
      </w:pPr>
      <w:r w:rsidRPr="00D34C0E">
        <w:rPr>
          <w:rFonts w:ascii="Palatino Linotype" w:hAnsi="Palatino Linotype"/>
          <w:sz w:val="22"/>
          <w:szCs w:val="22"/>
        </w:rPr>
        <w:t>Beschrijving van het te beschermen stadsgezicht</w:t>
      </w:r>
      <w:r>
        <w:rPr>
          <w:rFonts w:ascii="Palatino Linotype" w:hAnsi="Palatino Linotype"/>
          <w:sz w:val="22"/>
          <w:szCs w:val="22"/>
        </w:rPr>
        <w:t>:</w:t>
      </w:r>
    </w:p>
    <w:p w:rsidR="00BF0D80" w:rsidRPr="00D34C0E" w:rsidRDefault="00BF0D80" w:rsidP="00BF0D80">
      <w:pPr>
        <w:pStyle w:val="ListParagraph"/>
        <w:numPr>
          <w:ilvl w:val="0"/>
          <w:numId w:val="24"/>
        </w:numPr>
        <w:ind w:left="720"/>
        <w:jc w:val="both"/>
        <w:rPr>
          <w:rFonts w:ascii="Palatino Linotype" w:hAnsi="Palatino Linotype"/>
          <w:sz w:val="22"/>
          <w:szCs w:val="22"/>
        </w:rPr>
      </w:pPr>
      <w:r w:rsidRPr="00D34C0E">
        <w:rPr>
          <w:rFonts w:ascii="Palatino Linotype" w:hAnsi="Palatino Linotype"/>
          <w:sz w:val="22"/>
          <w:szCs w:val="22"/>
        </w:rPr>
        <w:t>De bebouwing moet in geval van behoud en herstel van de bestaande bebouwing en/of bij vervangende nieuwbouw passen in de volgende beschrijving:</w:t>
      </w:r>
    </w:p>
    <w:p w:rsidR="00BF0D80" w:rsidRPr="0024746F" w:rsidRDefault="00BF0D80" w:rsidP="00BF0D80">
      <w:pPr>
        <w:pStyle w:val="ListParagraph"/>
        <w:numPr>
          <w:ilvl w:val="0"/>
          <w:numId w:val="25"/>
        </w:numPr>
        <w:ind w:left="1080"/>
        <w:jc w:val="both"/>
        <w:rPr>
          <w:rFonts w:ascii="Palatino Linotype" w:hAnsi="Palatino Linotype"/>
          <w:i/>
          <w:sz w:val="22"/>
          <w:szCs w:val="22"/>
        </w:rPr>
      </w:pPr>
      <w:proofErr w:type="spellStart"/>
      <w:r w:rsidRPr="0024746F">
        <w:rPr>
          <w:rFonts w:ascii="Palatino Linotype" w:hAnsi="Palatino Linotype"/>
          <w:i/>
          <w:sz w:val="22"/>
          <w:szCs w:val="22"/>
        </w:rPr>
        <w:t>perceelsindeling</w:t>
      </w:r>
      <w:proofErr w:type="spellEnd"/>
      <w:r w:rsidRPr="0024746F">
        <w:rPr>
          <w:rFonts w:ascii="Palatino Linotype" w:hAnsi="Palatino Linotype"/>
          <w:i/>
          <w:sz w:val="22"/>
          <w:szCs w:val="22"/>
        </w:rPr>
        <w:t>:</w:t>
      </w:r>
    </w:p>
    <w:p w:rsidR="00BF0D80" w:rsidRPr="00770E46"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Het bestaande of historische patroon van straten, open ruimtes en bebouwingsvlakken</w:t>
      </w:r>
      <w:r>
        <w:rPr>
          <w:rFonts w:ascii="Palatino Linotype" w:hAnsi="Palatino Linotype"/>
          <w:sz w:val="22"/>
          <w:szCs w:val="22"/>
          <w:lang w:val="nl-NL"/>
        </w:rPr>
        <w:t xml:space="preserve"> </w:t>
      </w:r>
      <w:r w:rsidRPr="00770E46">
        <w:rPr>
          <w:rFonts w:ascii="Palatino Linotype" w:hAnsi="Palatino Linotype"/>
          <w:sz w:val="22"/>
          <w:szCs w:val="22"/>
          <w:lang w:val="nl-NL"/>
        </w:rPr>
        <w:t>dient gehandhaafd te blijven.</w:t>
      </w:r>
    </w:p>
    <w:p w:rsidR="00BF0D80" w:rsidRPr="00770E46"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lastRenderedPageBreak/>
        <w:t xml:space="preserve">Tevens dienen het bestaande bebouwingspatroon van vrijstaande en/of </w:t>
      </w:r>
      <w:r>
        <w:rPr>
          <w:rFonts w:ascii="Palatino Linotype" w:hAnsi="Palatino Linotype"/>
          <w:sz w:val="22"/>
          <w:szCs w:val="22"/>
          <w:lang w:val="nl-NL"/>
        </w:rPr>
        <w:t xml:space="preserve">aaneen </w:t>
      </w:r>
      <w:r w:rsidRPr="00770E46">
        <w:rPr>
          <w:rFonts w:ascii="Palatino Linotype" w:hAnsi="Palatino Linotype"/>
          <w:sz w:val="22"/>
          <w:szCs w:val="22"/>
          <w:lang w:val="nl-NL"/>
        </w:rPr>
        <w:t>gebouwde panden, de richting van de voorgevels ten opzichte van de weg en de bestaande voor- en zijgevelrooilijnen gehandhaafd te blijven.</w:t>
      </w:r>
    </w:p>
    <w:p w:rsidR="00BF0D80" w:rsidRPr="00031734" w:rsidRDefault="00BF0D80" w:rsidP="00BF0D80">
      <w:pPr>
        <w:pStyle w:val="ListParagraph"/>
        <w:numPr>
          <w:ilvl w:val="0"/>
          <w:numId w:val="25"/>
        </w:numPr>
        <w:ind w:left="1080"/>
        <w:jc w:val="both"/>
        <w:rPr>
          <w:rFonts w:ascii="Palatino Linotype" w:hAnsi="Palatino Linotype"/>
          <w:i/>
          <w:sz w:val="22"/>
          <w:szCs w:val="22"/>
        </w:rPr>
      </w:pPr>
      <w:r w:rsidRPr="00031734">
        <w:rPr>
          <w:rFonts w:ascii="Palatino Linotype" w:hAnsi="Palatino Linotype"/>
          <w:i/>
          <w:sz w:val="22"/>
          <w:szCs w:val="22"/>
        </w:rPr>
        <w:t>bouwhoogte:</w:t>
      </w:r>
    </w:p>
    <w:p w:rsidR="00BF0D80" w:rsidRPr="00770E46" w:rsidRDefault="00BF0D80" w:rsidP="00BF0D80">
      <w:pPr>
        <w:pStyle w:val="ListParagraph"/>
        <w:ind w:left="1080"/>
        <w:jc w:val="both"/>
        <w:rPr>
          <w:rFonts w:ascii="Palatino Linotype" w:hAnsi="Palatino Linotype"/>
          <w:sz w:val="22"/>
          <w:szCs w:val="22"/>
        </w:rPr>
      </w:pPr>
      <w:r w:rsidRPr="00770E46">
        <w:rPr>
          <w:rFonts w:ascii="Palatino Linotype" w:hAnsi="Palatino Linotype"/>
          <w:sz w:val="22"/>
          <w:szCs w:val="22"/>
        </w:rPr>
        <w:t>De bestaande bouwhoogten, evenals de bestaande bouwhoogteverschillen met aangrenzende bouwwerken, moeten bij benadering worden gehandhaafd.</w:t>
      </w:r>
    </w:p>
    <w:p w:rsidR="00BF0D80" w:rsidRPr="00031734" w:rsidRDefault="00BF0D80" w:rsidP="00BF0D80">
      <w:pPr>
        <w:pStyle w:val="ListParagraph"/>
        <w:numPr>
          <w:ilvl w:val="0"/>
          <w:numId w:val="25"/>
        </w:numPr>
        <w:ind w:left="1080"/>
        <w:jc w:val="both"/>
        <w:rPr>
          <w:rFonts w:ascii="Palatino Linotype" w:hAnsi="Palatino Linotype"/>
          <w:i/>
          <w:sz w:val="22"/>
          <w:szCs w:val="22"/>
        </w:rPr>
      </w:pPr>
      <w:r w:rsidRPr="00031734">
        <w:rPr>
          <w:rFonts w:ascii="Palatino Linotype" w:hAnsi="Palatino Linotype"/>
          <w:i/>
          <w:sz w:val="22"/>
          <w:szCs w:val="22"/>
        </w:rPr>
        <w:t>gevelbreedte:</w:t>
      </w:r>
    </w:p>
    <w:p w:rsidR="00BF0D80" w:rsidRPr="00770E46"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De bestaande gevelbreedte moet bij benadering gehandhaafd blijven.</w:t>
      </w:r>
    </w:p>
    <w:p w:rsidR="00BF0D80" w:rsidRPr="00031734" w:rsidRDefault="00BF0D80" w:rsidP="00BF0D80">
      <w:pPr>
        <w:pStyle w:val="ListParagraph"/>
        <w:numPr>
          <w:ilvl w:val="0"/>
          <w:numId w:val="25"/>
        </w:numPr>
        <w:ind w:left="1080"/>
        <w:jc w:val="both"/>
        <w:rPr>
          <w:rFonts w:ascii="Palatino Linotype" w:hAnsi="Palatino Linotype"/>
          <w:i/>
          <w:sz w:val="22"/>
          <w:szCs w:val="22"/>
        </w:rPr>
      </w:pPr>
      <w:r w:rsidRPr="00031734">
        <w:rPr>
          <w:rFonts w:ascii="Palatino Linotype" w:hAnsi="Palatino Linotype"/>
          <w:i/>
          <w:sz w:val="22"/>
          <w:szCs w:val="22"/>
        </w:rPr>
        <w:t>gevelindeling, horizontale en verticale gevelgeleding:</w:t>
      </w:r>
    </w:p>
    <w:p w:rsidR="00BF0D80" w:rsidRPr="00770E46"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Voor gevels die zichtbaar zijn vanaf een openbare ruimte gelden de volgende uitgangspunten:</w:t>
      </w:r>
    </w:p>
    <w:p w:rsidR="00BF0D80" w:rsidRPr="00770E46" w:rsidRDefault="00BF0D80" w:rsidP="00BF0D80">
      <w:pPr>
        <w:widowControl/>
        <w:ind w:left="1440" w:hanging="360"/>
        <w:jc w:val="both"/>
        <w:rPr>
          <w:rFonts w:ascii="Palatino Linotype" w:hAnsi="Palatino Linotype"/>
          <w:sz w:val="22"/>
          <w:szCs w:val="22"/>
          <w:lang w:val="nl-NL"/>
        </w:rPr>
      </w:pPr>
      <w:r w:rsidRPr="00770E46">
        <w:rPr>
          <w:rFonts w:ascii="Palatino Linotype" w:hAnsi="Palatino Linotype"/>
          <w:sz w:val="22"/>
          <w:szCs w:val="22"/>
          <w:lang w:val="nl-NL"/>
        </w:rPr>
        <w:t>*</w:t>
      </w:r>
      <w:r w:rsidRPr="00770E46">
        <w:rPr>
          <w:rFonts w:ascii="Palatino Linotype" w:hAnsi="Palatino Linotype"/>
          <w:sz w:val="22"/>
          <w:szCs w:val="22"/>
          <w:lang w:val="nl-NL"/>
        </w:rPr>
        <w:tab/>
        <w:t>In principe dienen staande ramen te worden toegepast en deze dienen op regelmatige wijze over het gevelvlak te zijn verdeeld.</w:t>
      </w:r>
    </w:p>
    <w:p w:rsidR="00BF0D80" w:rsidRPr="00770E46" w:rsidRDefault="00BF0D80" w:rsidP="00BF0D80">
      <w:pPr>
        <w:widowControl/>
        <w:ind w:left="1440" w:hanging="360"/>
        <w:jc w:val="both"/>
        <w:rPr>
          <w:rFonts w:ascii="Palatino Linotype" w:hAnsi="Palatino Linotype"/>
          <w:sz w:val="22"/>
          <w:szCs w:val="22"/>
          <w:lang w:val="nl-NL"/>
        </w:rPr>
      </w:pPr>
      <w:r w:rsidRPr="00770E46">
        <w:rPr>
          <w:rFonts w:ascii="Palatino Linotype" w:hAnsi="Palatino Linotype"/>
          <w:sz w:val="22"/>
          <w:szCs w:val="22"/>
          <w:lang w:val="nl-NL"/>
        </w:rPr>
        <w:t>*</w:t>
      </w:r>
      <w:r w:rsidRPr="00770E46">
        <w:rPr>
          <w:rFonts w:ascii="Palatino Linotype" w:hAnsi="Palatino Linotype"/>
          <w:sz w:val="22"/>
          <w:szCs w:val="22"/>
          <w:lang w:val="nl-NL"/>
        </w:rPr>
        <w:tab/>
        <w:t>De bestaande horizontale en verticale gevelgeledingen dienen te worden gehandhaafd.</w:t>
      </w:r>
    </w:p>
    <w:p w:rsidR="00BF0D80" w:rsidRPr="00770E46" w:rsidRDefault="00BF0D80" w:rsidP="00BF0D80">
      <w:pPr>
        <w:widowControl/>
        <w:ind w:left="1440" w:hanging="360"/>
        <w:jc w:val="both"/>
        <w:rPr>
          <w:rFonts w:ascii="Palatino Linotype" w:hAnsi="Palatino Linotype"/>
          <w:sz w:val="22"/>
          <w:szCs w:val="22"/>
          <w:lang w:val="nl-NL"/>
        </w:rPr>
      </w:pPr>
      <w:r w:rsidRPr="00770E46">
        <w:rPr>
          <w:rFonts w:ascii="Palatino Linotype" w:hAnsi="Palatino Linotype"/>
          <w:sz w:val="22"/>
          <w:szCs w:val="22"/>
          <w:lang w:val="nl-NL"/>
        </w:rPr>
        <w:t>*</w:t>
      </w:r>
      <w:r w:rsidRPr="00770E46">
        <w:rPr>
          <w:rFonts w:ascii="Palatino Linotype" w:hAnsi="Palatino Linotype"/>
          <w:sz w:val="22"/>
          <w:szCs w:val="22"/>
          <w:lang w:val="nl-NL"/>
        </w:rPr>
        <w:tab/>
        <w:t>Bij nieuwbouw dienen gevels die breder zijn dan 15 meter een duidelijke verticale geleding te krijgen, door een regelmatige situering van ramen en gevelvlakken in de gevel.</w:t>
      </w:r>
    </w:p>
    <w:p w:rsidR="00BF0D80" w:rsidRPr="00770E46" w:rsidRDefault="00BF0D80" w:rsidP="00BF0D80">
      <w:pPr>
        <w:widowControl/>
        <w:ind w:left="1440" w:hanging="360"/>
        <w:jc w:val="both"/>
        <w:rPr>
          <w:rFonts w:ascii="Palatino Linotype" w:hAnsi="Palatino Linotype"/>
          <w:sz w:val="22"/>
          <w:szCs w:val="22"/>
          <w:lang w:val="nl-NL"/>
        </w:rPr>
      </w:pPr>
      <w:r w:rsidRPr="00770E46">
        <w:rPr>
          <w:rFonts w:ascii="Palatino Linotype" w:hAnsi="Palatino Linotype"/>
          <w:sz w:val="22"/>
          <w:szCs w:val="22"/>
          <w:lang w:val="nl-NL"/>
        </w:rPr>
        <w:t>*</w:t>
      </w:r>
      <w:r w:rsidRPr="00770E46">
        <w:rPr>
          <w:rFonts w:ascii="Palatino Linotype" w:hAnsi="Palatino Linotype"/>
          <w:sz w:val="22"/>
          <w:szCs w:val="22"/>
          <w:lang w:val="nl-NL"/>
        </w:rPr>
        <w:tab/>
        <w:t>Bij nieuwbouw dienen gebouwen met meerdere verdiepingen een duidelijke horizontale geleding te krijgen door een regelmatige situering van ramen en gevelvlakken in de gevel.</w:t>
      </w:r>
    </w:p>
    <w:p w:rsidR="00BF0D80" w:rsidRPr="00031734" w:rsidRDefault="00BF0D80" w:rsidP="00BF0D80">
      <w:pPr>
        <w:pStyle w:val="ListParagraph"/>
        <w:numPr>
          <w:ilvl w:val="0"/>
          <w:numId w:val="25"/>
        </w:numPr>
        <w:ind w:left="1080"/>
        <w:jc w:val="both"/>
        <w:rPr>
          <w:rFonts w:ascii="Palatino Linotype" w:hAnsi="Palatino Linotype"/>
          <w:i/>
          <w:sz w:val="22"/>
          <w:szCs w:val="22"/>
        </w:rPr>
      </w:pPr>
      <w:r w:rsidRPr="00031734">
        <w:rPr>
          <w:rFonts w:ascii="Palatino Linotype" w:hAnsi="Palatino Linotype"/>
          <w:i/>
          <w:sz w:val="22"/>
          <w:szCs w:val="22"/>
        </w:rPr>
        <w:t>gebruik van bouwmaterialen:</w:t>
      </w:r>
    </w:p>
    <w:p w:rsidR="00BF0D80" w:rsidRPr="00770E46"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 xml:space="preserve">Bebouwing dient overwegend van steen te zijn en </w:t>
      </w:r>
      <w:proofErr w:type="spellStart"/>
      <w:r w:rsidRPr="00770E46">
        <w:rPr>
          <w:rFonts w:ascii="Palatino Linotype" w:hAnsi="Palatino Linotype"/>
          <w:sz w:val="22"/>
          <w:szCs w:val="22"/>
          <w:lang w:val="nl-NL"/>
        </w:rPr>
        <w:t>gestuct</w:t>
      </w:r>
      <w:proofErr w:type="spellEnd"/>
      <w:r w:rsidRPr="00770E46">
        <w:rPr>
          <w:rFonts w:ascii="Palatino Linotype" w:hAnsi="Palatino Linotype"/>
          <w:sz w:val="22"/>
          <w:szCs w:val="22"/>
          <w:lang w:val="nl-NL"/>
        </w:rPr>
        <w:t>. Bebouwing van overwegend hout blijft toegestaan, indien ter plaatse reeds overwegend houten bebouwing aanwezig is. Bouwwerken moeten geverfd worden. Zowel houten als stenen gevels moeten worden geverfd.</w:t>
      </w:r>
    </w:p>
    <w:p w:rsidR="00BF0D80" w:rsidRPr="00031734" w:rsidRDefault="00BF0D80" w:rsidP="00BF0D80">
      <w:pPr>
        <w:pStyle w:val="ListParagraph"/>
        <w:numPr>
          <w:ilvl w:val="0"/>
          <w:numId w:val="25"/>
        </w:numPr>
        <w:ind w:left="1080"/>
        <w:jc w:val="both"/>
        <w:rPr>
          <w:rFonts w:ascii="Palatino Linotype" w:hAnsi="Palatino Linotype"/>
          <w:i/>
          <w:sz w:val="22"/>
          <w:szCs w:val="22"/>
        </w:rPr>
      </w:pPr>
      <w:r w:rsidRPr="00031734">
        <w:rPr>
          <w:rFonts w:ascii="Palatino Linotype" w:hAnsi="Palatino Linotype"/>
          <w:i/>
          <w:sz w:val="22"/>
          <w:szCs w:val="22"/>
        </w:rPr>
        <w:t>dakvorm en aard van de dakbedekking:</w:t>
      </w:r>
    </w:p>
    <w:p w:rsidR="00BF0D80" w:rsidRPr="00770E46"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De bestaande dakvormen dienen in principe te worden gehandhaafd. Bebouwing dient voorzien te zijn van een kap. De dakschilden dienen te worden afgedekt met pannen, geschilderde dakplaten of hoogwaardige materialen.</w:t>
      </w:r>
    </w:p>
    <w:p w:rsidR="00BF0D80" w:rsidRPr="00770E46" w:rsidRDefault="00BF0D80" w:rsidP="00BF0D80">
      <w:pPr>
        <w:pStyle w:val="ListParagraph"/>
        <w:numPr>
          <w:ilvl w:val="0"/>
          <w:numId w:val="26"/>
        </w:numPr>
        <w:jc w:val="both"/>
        <w:rPr>
          <w:rFonts w:ascii="Palatino Linotype" w:hAnsi="Palatino Linotype"/>
          <w:sz w:val="22"/>
          <w:szCs w:val="22"/>
        </w:rPr>
      </w:pPr>
      <w:r w:rsidRPr="00770E46">
        <w:rPr>
          <w:rFonts w:ascii="Palatino Linotype" w:hAnsi="Palatino Linotype"/>
          <w:sz w:val="22"/>
          <w:szCs w:val="22"/>
        </w:rPr>
        <w:t xml:space="preserve">Nieuwe bebouwing op plaatsen, waar geen bebouwing stond, moet eveneens voldoen aan het bepaalde in lid 4a en, </w:t>
      </w:r>
      <w:r>
        <w:rPr>
          <w:rFonts w:ascii="Palatino Linotype" w:hAnsi="Palatino Linotype"/>
          <w:sz w:val="22"/>
          <w:szCs w:val="22"/>
        </w:rPr>
        <w:t>voor zover</w:t>
      </w:r>
      <w:r w:rsidRPr="00770E46">
        <w:rPr>
          <w:rFonts w:ascii="Palatino Linotype" w:hAnsi="Palatino Linotype"/>
          <w:sz w:val="22"/>
          <w:szCs w:val="22"/>
        </w:rPr>
        <w:t xml:space="preserve"> dit onvoldoende duidelijkheid geeft, in maat, schaal en materiaalgebruik zoveel mogelijk aansluiten op de bebouwing in de naaste omgeving.</w:t>
      </w:r>
    </w:p>
    <w:p w:rsidR="00BF0D80" w:rsidRPr="00770E46" w:rsidRDefault="00BF0D80" w:rsidP="00BF0D80">
      <w:pPr>
        <w:widowControl/>
        <w:jc w:val="both"/>
        <w:rPr>
          <w:rFonts w:ascii="Palatino Linotype" w:hAnsi="Palatino Linotype"/>
          <w:sz w:val="22"/>
          <w:szCs w:val="22"/>
          <w:lang w:val="nl-NL"/>
        </w:rPr>
      </w:pPr>
    </w:p>
    <w:p w:rsidR="00BF0D80" w:rsidRDefault="00BF0D80" w:rsidP="00BF0D80">
      <w:pPr>
        <w:widowControl/>
        <w:jc w:val="center"/>
        <w:rPr>
          <w:rFonts w:ascii="Palatino Linotype" w:hAnsi="Palatino Linotype"/>
          <w:sz w:val="22"/>
          <w:szCs w:val="22"/>
          <w:lang w:val="nl-NL"/>
        </w:rPr>
      </w:pPr>
      <w:r>
        <w:rPr>
          <w:rFonts w:ascii="Palatino Linotype" w:hAnsi="Palatino Linotype"/>
          <w:sz w:val="22"/>
          <w:szCs w:val="22"/>
          <w:lang w:val="nl-NL"/>
        </w:rPr>
        <w:t>A</w:t>
      </w:r>
      <w:r w:rsidRPr="00770E46">
        <w:rPr>
          <w:rFonts w:ascii="Palatino Linotype" w:hAnsi="Palatino Linotype"/>
          <w:sz w:val="22"/>
          <w:szCs w:val="22"/>
          <w:lang w:val="nl-NL"/>
        </w:rPr>
        <w:t>rtikel 5</w:t>
      </w:r>
    </w:p>
    <w:p w:rsidR="00BF0D80" w:rsidRPr="00770E46" w:rsidRDefault="00BF0D80" w:rsidP="00BF0D80">
      <w:pPr>
        <w:widowControl/>
        <w:jc w:val="center"/>
        <w:rPr>
          <w:rFonts w:ascii="Palatino Linotype" w:hAnsi="Palatino Linotype"/>
          <w:sz w:val="22"/>
          <w:szCs w:val="22"/>
          <w:lang w:val="nl-NL"/>
        </w:rPr>
      </w:pPr>
      <w:r w:rsidRPr="00770E46">
        <w:rPr>
          <w:rFonts w:ascii="Palatino Linotype" w:hAnsi="Palatino Linotype"/>
          <w:sz w:val="22"/>
          <w:szCs w:val="22"/>
          <w:lang w:val="nl-NL"/>
        </w:rPr>
        <w:t>Industriegebied</w:t>
      </w:r>
    </w:p>
    <w:p w:rsidR="00BF0D80" w:rsidRPr="00770E46" w:rsidRDefault="00BF0D80" w:rsidP="00BF0D80">
      <w:pPr>
        <w:widowControl/>
        <w:jc w:val="both"/>
        <w:rPr>
          <w:rFonts w:ascii="Palatino Linotype" w:hAnsi="Palatino Linotype"/>
          <w:sz w:val="22"/>
          <w:szCs w:val="22"/>
          <w:lang w:val="nl-NL"/>
        </w:rPr>
      </w:pPr>
    </w:p>
    <w:p w:rsidR="00BF0D80" w:rsidRDefault="00BF0D80" w:rsidP="00BF0D80">
      <w:pPr>
        <w:pStyle w:val="ListParagraph"/>
        <w:numPr>
          <w:ilvl w:val="0"/>
          <w:numId w:val="27"/>
        </w:numPr>
        <w:jc w:val="both"/>
        <w:rPr>
          <w:rFonts w:ascii="Palatino Linotype" w:hAnsi="Palatino Linotype"/>
          <w:sz w:val="22"/>
          <w:szCs w:val="22"/>
        </w:rPr>
      </w:pPr>
      <w:r>
        <w:rPr>
          <w:rFonts w:ascii="Palatino Linotype" w:hAnsi="Palatino Linotype"/>
          <w:sz w:val="22"/>
          <w:szCs w:val="22"/>
        </w:rPr>
        <w:t>Doelomschrijving:</w:t>
      </w:r>
    </w:p>
    <w:p w:rsidR="00BF0D80" w:rsidRDefault="00BF0D80" w:rsidP="00BF0D80">
      <w:pPr>
        <w:pStyle w:val="ListParagraph"/>
        <w:ind w:left="360"/>
        <w:jc w:val="both"/>
        <w:rPr>
          <w:rFonts w:ascii="Palatino Linotype" w:hAnsi="Palatino Linotype"/>
          <w:sz w:val="22"/>
          <w:szCs w:val="22"/>
        </w:rPr>
      </w:pPr>
      <w:r w:rsidRPr="00770E46">
        <w:rPr>
          <w:rFonts w:ascii="Palatino Linotype" w:hAnsi="Palatino Linotype"/>
          <w:sz w:val="22"/>
          <w:szCs w:val="22"/>
        </w:rPr>
        <w:t>De gronden</w:t>
      </w:r>
      <w:r>
        <w:rPr>
          <w:rFonts w:ascii="Palatino Linotype" w:hAnsi="Palatino Linotype"/>
          <w:sz w:val="22"/>
          <w:szCs w:val="22"/>
        </w:rPr>
        <w:t>,</w:t>
      </w:r>
      <w:r w:rsidRPr="00770E46">
        <w:rPr>
          <w:rFonts w:ascii="Palatino Linotype" w:hAnsi="Palatino Linotype"/>
          <w:sz w:val="22"/>
          <w:szCs w:val="22"/>
        </w:rPr>
        <w:t xml:space="preserve"> welke op de bestemmingskaart no. 1 als zodanig zijn aangegeven, zijn bestemd </w:t>
      </w:r>
      <w:r>
        <w:rPr>
          <w:rFonts w:ascii="Palatino Linotype" w:hAnsi="Palatino Linotype"/>
          <w:sz w:val="22"/>
          <w:szCs w:val="22"/>
        </w:rPr>
        <w:t>v</w:t>
      </w:r>
      <w:r w:rsidRPr="00770E46">
        <w:rPr>
          <w:rFonts w:ascii="Palatino Linotype" w:hAnsi="Palatino Linotype"/>
          <w:sz w:val="22"/>
          <w:szCs w:val="22"/>
        </w:rPr>
        <w:t>oor handhaving en verdere ontwikkeling van industriële en ambachtelijke activiteiten.</w:t>
      </w:r>
    </w:p>
    <w:p w:rsidR="00BF0D80" w:rsidRPr="00D34C0E" w:rsidRDefault="00BF0D80" w:rsidP="00BF0D80">
      <w:pPr>
        <w:pStyle w:val="ListParagraph"/>
        <w:numPr>
          <w:ilvl w:val="0"/>
          <w:numId w:val="27"/>
        </w:numPr>
        <w:jc w:val="both"/>
        <w:rPr>
          <w:rFonts w:ascii="Palatino Linotype" w:hAnsi="Palatino Linotype"/>
          <w:sz w:val="22"/>
          <w:szCs w:val="22"/>
        </w:rPr>
      </w:pPr>
      <w:r>
        <w:rPr>
          <w:rFonts w:ascii="Palatino Linotype" w:hAnsi="Palatino Linotype"/>
          <w:sz w:val="22"/>
          <w:szCs w:val="22"/>
        </w:rPr>
        <w:t>Beschrijving</w:t>
      </w:r>
      <w:r w:rsidRPr="00D34C0E">
        <w:rPr>
          <w:rFonts w:ascii="Palatino Linotype" w:hAnsi="Palatino Linotype"/>
          <w:sz w:val="22"/>
          <w:szCs w:val="22"/>
        </w:rPr>
        <w:t xml:space="preserve"> in hoofdlijnen van de wijze, waarop de doeleinden worden nagestreefd:</w:t>
      </w:r>
    </w:p>
    <w:p w:rsidR="00BF0D80" w:rsidRPr="00770E46" w:rsidRDefault="00BF0D80" w:rsidP="00BF0D80">
      <w:pPr>
        <w:pStyle w:val="ListParagraph"/>
        <w:ind w:left="360"/>
        <w:jc w:val="both"/>
        <w:rPr>
          <w:rFonts w:ascii="Palatino Linotype" w:hAnsi="Palatino Linotype"/>
          <w:sz w:val="22"/>
          <w:szCs w:val="22"/>
        </w:rPr>
      </w:pPr>
      <w:r w:rsidRPr="00770E46">
        <w:rPr>
          <w:rFonts w:ascii="Palatino Linotype" w:hAnsi="Palatino Linotype"/>
          <w:sz w:val="22"/>
          <w:szCs w:val="22"/>
        </w:rPr>
        <w:t>a.</w:t>
      </w:r>
      <w:r w:rsidRPr="00770E46">
        <w:rPr>
          <w:rFonts w:ascii="Palatino Linotype" w:hAnsi="Palatino Linotype"/>
          <w:sz w:val="22"/>
          <w:szCs w:val="22"/>
        </w:rPr>
        <w:tab/>
        <w:t>Toegestaan zijn bebouwing en andere voorzieningen ten behoeve van:</w:t>
      </w:r>
    </w:p>
    <w:p w:rsidR="00BF0D80" w:rsidRPr="00770E46" w:rsidRDefault="00BF0D80" w:rsidP="00BF0D80">
      <w:pPr>
        <w:pStyle w:val="ListParagraph"/>
        <w:numPr>
          <w:ilvl w:val="0"/>
          <w:numId w:val="28"/>
        </w:numPr>
        <w:ind w:left="1080"/>
        <w:jc w:val="both"/>
        <w:rPr>
          <w:rFonts w:ascii="Palatino Linotype" w:hAnsi="Palatino Linotype"/>
          <w:sz w:val="22"/>
          <w:szCs w:val="22"/>
        </w:rPr>
      </w:pPr>
      <w:r w:rsidRPr="00770E46">
        <w:rPr>
          <w:rFonts w:ascii="Palatino Linotype" w:hAnsi="Palatino Linotype"/>
          <w:sz w:val="22"/>
          <w:szCs w:val="22"/>
        </w:rPr>
        <w:t>industriële en ambachtelijke doeleinden, alsmede overslag van goederen, groothandel en transport;</w:t>
      </w:r>
    </w:p>
    <w:p w:rsidR="00BF0D80" w:rsidRPr="00770E46" w:rsidRDefault="00BF0D80" w:rsidP="00BF0D80">
      <w:pPr>
        <w:pStyle w:val="ListParagraph"/>
        <w:numPr>
          <w:ilvl w:val="0"/>
          <w:numId w:val="28"/>
        </w:numPr>
        <w:ind w:left="1080"/>
        <w:jc w:val="both"/>
        <w:rPr>
          <w:rFonts w:ascii="Palatino Linotype" w:hAnsi="Palatino Linotype"/>
          <w:sz w:val="22"/>
          <w:szCs w:val="22"/>
        </w:rPr>
      </w:pPr>
      <w:r w:rsidRPr="00770E46">
        <w:rPr>
          <w:rFonts w:ascii="Palatino Linotype" w:hAnsi="Palatino Linotype"/>
          <w:sz w:val="22"/>
          <w:szCs w:val="22"/>
        </w:rPr>
        <w:t>doeleinden van openbaar nut;</w:t>
      </w:r>
    </w:p>
    <w:p w:rsidR="00BF0D80" w:rsidRPr="00770E46" w:rsidRDefault="00BF0D80" w:rsidP="00BF0D80">
      <w:pPr>
        <w:pStyle w:val="ListParagraph"/>
        <w:numPr>
          <w:ilvl w:val="0"/>
          <w:numId w:val="28"/>
        </w:numPr>
        <w:ind w:left="1080"/>
        <w:jc w:val="both"/>
        <w:rPr>
          <w:rFonts w:ascii="Palatino Linotype" w:hAnsi="Palatino Linotype"/>
          <w:sz w:val="22"/>
          <w:szCs w:val="22"/>
        </w:rPr>
      </w:pPr>
      <w:r w:rsidRPr="00770E46">
        <w:rPr>
          <w:rFonts w:ascii="Palatino Linotype" w:hAnsi="Palatino Linotype"/>
          <w:sz w:val="22"/>
          <w:szCs w:val="22"/>
        </w:rPr>
        <w:t>verkeersdoeleinden;</w:t>
      </w:r>
    </w:p>
    <w:p w:rsidR="00BF0D80" w:rsidRPr="00770E46" w:rsidRDefault="00BF0D80" w:rsidP="00BF0D80">
      <w:pPr>
        <w:pStyle w:val="ListParagraph"/>
        <w:numPr>
          <w:ilvl w:val="0"/>
          <w:numId w:val="28"/>
        </w:numPr>
        <w:ind w:left="1080"/>
        <w:jc w:val="both"/>
        <w:rPr>
          <w:rFonts w:ascii="Palatino Linotype" w:hAnsi="Palatino Linotype"/>
          <w:sz w:val="22"/>
          <w:szCs w:val="22"/>
        </w:rPr>
      </w:pPr>
      <w:r w:rsidRPr="00770E46">
        <w:rPr>
          <w:rFonts w:ascii="Palatino Linotype" w:hAnsi="Palatino Linotype"/>
          <w:sz w:val="22"/>
          <w:szCs w:val="22"/>
        </w:rPr>
        <w:lastRenderedPageBreak/>
        <w:t>havendoeleinden;</w:t>
      </w:r>
    </w:p>
    <w:p w:rsidR="00BF0D80" w:rsidRPr="00770E46" w:rsidRDefault="00BF0D80" w:rsidP="00BF0D80">
      <w:pPr>
        <w:pStyle w:val="ListParagraph"/>
        <w:numPr>
          <w:ilvl w:val="0"/>
          <w:numId w:val="28"/>
        </w:numPr>
        <w:ind w:left="1080"/>
        <w:jc w:val="both"/>
        <w:rPr>
          <w:rFonts w:ascii="Palatino Linotype" w:hAnsi="Palatino Linotype"/>
          <w:sz w:val="22"/>
          <w:szCs w:val="22"/>
        </w:rPr>
      </w:pPr>
      <w:r w:rsidRPr="00770E46">
        <w:rPr>
          <w:rFonts w:ascii="Palatino Linotype" w:hAnsi="Palatino Linotype"/>
          <w:sz w:val="22"/>
          <w:szCs w:val="22"/>
        </w:rPr>
        <w:t>defensiedoeleinden.</w:t>
      </w:r>
    </w:p>
    <w:p w:rsidR="00BF0D80" w:rsidRPr="00770E46" w:rsidRDefault="00BF0D80" w:rsidP="00BF0D80">
      <w:pPr>
        <w:pStyle w:val="ListParagraph"/>
        <w:numPr>
          <w:ilvl w:val="0"/>
          <w:numId w:val="29"/>
        </w:numPr>
        <w:jc w:val="both"/>
        <w:rPr>
          <w:rFonts w:ascii="Palatino Linotype" w:hAnsi="Palatino Linotype"/>
          <w:sz w:val="22"/>
          <w:szCs w:val="22"/>
        </w:rPr>
      </w:pPr>
      <w:r w:rsidRPr="00770E46">
        <w:rPr>
          <w:rFonts w:ascii="Palatino Linotype" w:hAnsi="Palatino Linotype"/>
          <w:sz w:val="22"/>
          <w:szCs w:val="22"/>
        </w:rPr>
        <w:t>Indien bouwvergunning wordt aangevraagd voor bebouwing met een grotere bouwhoogte dan 10 meter, dient een afweging plaats te hebben tussen het met die grotere bouwhoogte te dienen belang en de mogelijke ontsiering van de omgeving, welke door die grotere hoogte eventueel kan ontstaan.</w:t>
      </w:r>
    </w:p>
    <w:p w:rsidR="00BF0D80" w:rsidRPr="00770E46" w:rsidRDefault="00BF0D80" w:rsidP="00BF0D80">
      <w:pPr>
        <w:pStyle w:val="ListParagraph"/>
        <w:numPr>
          <w:ilvl w:val="0"/>
          <w:numId w:val="29"/>
        </w:numPr>
        <w:jc w:val="both"/>
        <w:rPr>
          <w:rFonts w:ascii="Palatino Linotype" w:hAnsi="Palatino Linotype"/>
          <w:sz w:val="22"/>
          <w:szCs w:val="22"/>
        </w:rPr>
      </w:pPr>
      <w:r w:rsidRPr="00770E46">
        <w:rPr>
          <w:rFonts w:ascii="Palatino Linotype" w:hAnsi="Palatino Linotype"/>
          <w:sz w:val="22"/>
          <w:szCs w:val="22"/>
        </w:rPr>
        <w:t xml:space="preserve">Het industriegebied grenzend aan het vliegveld is in het bijzonder bestemd voor de concentratie van hoogwaardige technische bedrijven, voor de vestiging van bedrijven die vanwege hun activiteiten een ligging nabij het vliegveld behoeven, </w:t>
      </w:r>
      <w:r>
        <w:rPr>
          <w:rFonts w:ascii="Palatino Linotype" w:hAnsi="Palatino Linotype"/>
          <w:sz w:val="22"/>
          <w:szCs w:val="22"/>
        </w:rPr>
        <w:t>dan wel</w:t>
      </w:r>
      <w:r w:rsidRPr="00770E46">
        <w:rPr>
          <w:rFonts w:ascii="Palatino Linotype" w:hAnsi="Palatino Linotype"/>
          <w:sz w:val="22"/>
          <w:szCs w:val="22"/>
        </w:rPr>
        <w:t xml:space="preserve"> voor de ontwikkeling van een vrije zone nabij het vliegveld.</w:t>
      </w:r>
    </w:p>
    <w:p w:rsidR="00BF0D80" w:rsidRPr="00770E46" w:rsidRDefault="00BF0D80" w:rsidP="00BF0D80">
      <w:pPr>
        <w:pStyle w:val="ListParagraph"/>
        <w:numPr>
          <w:ilvl w:val="0"/>
          <w:numId w:val="29"/>
        </w:numPr>
        <w:jc w:val="both"/>
        <w:rPr>
          <w:rFonts w:ascii="Palatino Linotype" w:hAnsi="Palatino Linotype"/>
          <w:sz w:val="22"/>
          <w:szCs w:val="22"/>
        </w:rPr>
      </w:pPr>
      <w:r w:rsidRPr="00770E46">
        <w:rPr>
          <w:rFonts w:ascii="Palatino Linotype" w:hAnsi="Palatino Linotype"/>
          <w:sz w:val="22"/>
          <w:szCs w:val="22"/>
        </w:rPr>
        <w:t xml:space="preserve">Het gebied van de bestaande </w:t>
      </w:r>
      <w:proofErr w:type="spellStart"/>
      <w:r w:rsidRPr="00770E46">
        <w:rPr>
          <w:rFonts w:ascii="Palatino Linotype" w:hAnsi="Palatino Linotype"/>
          <w:sz w:val="22"/>
          <w:szCs w:val="22"/>
        </w:rPr>
        <w:t>landfill</w:t>
      </w:r>
      <w:proofErr w:type="spellEnd"/>
      <w:r w:rsidRPr="00770E46">
        <w:rPr>
          <w:rFonts w:ascii="Palatino Linotype" w:hAnsi="Palatino Linotype"/>
          <w:sz w:val="22"/>
          <w:szCs w:val="22"/>
        </w:rPr>
        <w:t xml:space="preserve"> aan de oostzijde van </w:t>
      </w:r>
      <w:proofErr w:type="spellStart"/>
      <w:r w:rsidRPr="00770E46">
        <w:rPr>
          <w:rFonts w:ascii="Palatino Linotype" w:hAnsi="Palatino Linotype"/>
          <w:sz w:val="22"/>
          <w:szCs w:val="22"/>
        </w:rPr>
        <w:t>Malpaïs</w:t>
      </w:r>
      <w:proofErr w:type="spellEnd"/>
      <w:r w:rsidRPr="00770E46">
        <w:rPr>
          <w:rFonts w:ascii="Palatino Linotype" w:hAnsi="Palatino Linotype"/>
          <w:sz w:val="22"/>
          <w:szCs w:val="22"/>
        </w:rPr>
        <w:t xml:space="preserve"> is in het bijzonder bestemd voor de opslag, verwerking, bewerking en verbranding van afvalstoffen en aan hun oorspronkelijke gebruik onttrokken, voorwerpen, stoffen en materialen.</w:t>
      </w:r>
    </w:p>
    <w:p w:rsidR="00BF0D80" w:rsidRPr="00770E46" w:rsidRDefault="00BF0D80" w:rsidP="00BF0D80">
      <w:pPr>
        <w:pStyle w:val="ListParagraph"/>
        <w:numPr>
          <w:ilvl w:val="0"/>
          <w:numId w:val="29"/>
        </w:numPr>
        <w:jc w:val="both"/>
        <w:rPr>
          <w:rFonts w:ascii="Palatino Linotype" w:hAnsi="Palatino Linotype"/>
          <w:sz w:val="22"/>
          <w:szCs w:val="22"/>
        </w:rPr>
      </w:pPr>
      <w:r w:rsidRPr="00770E46">
        <w:rPr>
          <w:rFonts w:ascii="Palatino Linotype" w:hAnsi="Palatino Linotype"/>
          <w:sz w:val="22"/>
          <w:szCs w:val="22"/>
        </w:rPr>
        <w:t>De gebieden direct grenzend aan de Bullenbaai zijn in principe bestemd voor de vestiging van industriële bedrijven, die vanwege hun activiteiten een ligging aan diep zeewater behoeven. Hierbij wordt onder</w:t>
      </w:r>
      <w:r>
        <w:rPr>
          <w:rFonts w:ascii="Palatino Linotype" w:hAnsi="Palatino Linotype"/>
          <w:sz w:val="22"/>
          <w:szCs w:val="22"/>
        </w:rPr>
        <w:t xml:space="preserve"> </w:t>
      </w:r>
      <w:r w:rsidRPr="00770E46">
        <w:rPr>
          <w:rFonts w:ascii="Palatino Linotype" w:hAnsi="Palatino Linotype"/>
          <w:sz w:val="22"/>
          <w:szCs w:val="22"/>
        </w:rPr>
        <w:t xml:space="preserve">meer gedacht aan de overslag van bulkgoederen. Het aangrenzende industriegebied </w:t>
      </w:r>
      <w:proofErr w:type="spellStart"/>
      <w:r w:rsidRPr="00770E46">
        <w:rPr>
          <w:rFonts w:ascii="Palatino Linotype" w:hAnsi="Palatino Linotype"/>
          <w:sz w:val="22"/>
          <w:szCs w:val="22"/>
        </w:rPr>
        <w:t>Meiberg</w:t>
      </w:r>
      <w:proofErr w:type="spellEnd"/>
      <w:r w:rsidRPr="00770E46">
        <w:rPr>
          <w:rFonts w:ascii="Palatino Linotype" w:hAnsi="Palatino Linotype"/>
          <w:sz w:val="22"/>
          <w:szCs w:val="22"/>
        </w:rPr>
        <w:t xml:space="preserve"> zal als industriegebied ontwikkeld worden ten behoeve van zowel bedrijven, die de nabijheid van diep zeewater behoeven als bedrijven die dit niet behoeven.</w:t>
      </w:r>
    </w:p>
    <w:p w:rsidR="00BF0D80" w:rsidRPr="00770E46" w:rsidRDefault="00BF0D80" w:rsidP="00BF0D80">
      <w:pPr>
        <w:pStyle w:val="ListParagraph"/>
        <w:numPr>
          <w:ilvl w:val="0"/>
          <w:numId w:val="29"/>
        </w:numPr>
        <w:jc w:val="both"/>
        <w:rPr>
          <w:rFonts w:ascii="Palatino Linotype" w:hAnsi="Palatino Linotype"/>
          <w:sz w:val="22"/>
          <w:szCs w:val="22"/>
        </w:rPr>
      </w:pPr>
      <w:r w:rsidRPr="00770E46">
        <w:rPr>
          <w:rFonts w:ascii="Palatino Linotype" w:hAnsi="Palatino Linotype"/>
          <w:sz w:val="22"/>
          <w:szCs w:val="22"/>
        </w:rPr>
        <w:t>Het industriegebied Tafelberg/Fuikbaai is uitsluitend bedoeld voor delfstoffenwinning en daaraan gelieerde bedrijven.</w:t>
      </w:r>
    </w:p>
    <w:p w:rsidR="00BF0D80" w:rsidRPr="00770E46" w:rsidRDefault="00BF0D80" w:rsidP="00BF0D80">
      <w:pPr>
        <w:pStyle w:val="ListParagraph"/>
        <w:numPr>
          <w:ilvl w:val="0"/>
          <w:numId w:val="29"/>
        </w:numPr>
        <w:jc w:val="both"/>
        <w:rPr>
          <w:rFonts w:ascii="Palatino Linotype" w:hAnsi="Palatino Linotype"/>
          <w:sz w:val="22"/>
          <w:szCs w:val="22"/>
        </w:rPr>
      </w:pPr>
      <w:r w:rsidRPr="00770E46">
        <w:rPr>
          <w:rFonts w:ascii="Palatino Linotype" w:hAnsi="Palatino Linotype"/>
          <w:sz w:val="22"/>
          <w:szCs w:val="22"/>
        </w:rPr>
        <w:t xml:space="preserve">De industriegebieden grenzend aan het </w:t>
      </w:r>
      <w:proofErr w:type="spellStart"/>
      <w:r w:rsidRPr="00770E46">
        <w:rPr>
          <w:rFonts w:ascii="Palatino Linotype" w:hAnsi="Palatino Linotype"/>
          <w:sz w:val="22"/>
          <w:szCs w:val="22"/>
        </w:rPr>
        <w:t>Schottegat</w:t>
      </w:r>
      <w:proofErr w:type="spellEnd"/>
      <w:r w:rsidRPr="00770E46">
        <w:rPr>
          <w:rFonts w:ascii="Palatino Linotype" w:hAnsi="Palatino Linotype"/>
          <w:sz w:val="22"/>
          <w:szCs w:val="22"/>
        </w:rPr>
        <w:t xml:space="preserve"> zijn in het geheel bestemd voor bedrijven, die vanwege hun activiteiten een ligging nabij een haven behoeven.</w:t>
      </w:r>
    </w:p>
    <w:p w:rsidR="00BF0D80" w:rsidRPr="00770E46" w:rsidRDefault="00BF0D80" w:rsidP="00BF0D80">
      <w:pPr>
        <w:widowControl/>
        <w:ind w:left="709"/>
        <w:jc w:val="both"/>
        <w:rPr>
          <w:rFonts w:ascii="Palatino Linotype" w:hAnsi="Palatino Linotype"/>
          <w:sz w:val="22"/>
          <w:szCs w:val="22"/>
          <w:lang w:val="nl-NL"/>
        </w:rPr>
      </w:pPr>
      <w:r w:rsidRPr="00770E46">
        <w:rPr>
          <w:rFonts w:ascii="Palatino Linotype" w:hAnsi="Palatino Linotype"/>
          <w:sz w:val="22"/>
          <w:szCs w:val="22"/>
          <w:lang w:val="nl-NL"/>
        </w:rPr>
        <w:t xml:space="preserve">Andere bedrijven kunnen slechts toegelaten worden, indien het met die toelating te dienen belang geen onevenredige schade brengt aan het belang van reservering van voldoende terreinen voor </w:t>
      </w:r>
      <w:proofErr w:type="spellStart"/>
      <w:r w:rsidRPr="00770E46">
        <w:rPr>
          <w:rFonts w:ascii="Palatino Linotype" w:hAnsi="Palatino Linotype"/>
          <w:sz w:val="22"/>
          <w:szCs w:val="22"/>
          <w:lang w:val="nl-NL"/>
        </w:rPr>
        <w:t>havengebonden</w:t>
      </w:r>
      <w:proofErr w:type="spellEnd"/>
      <w:r w:rsidRPr="00770E46">
        <w:rPr>
          <w:rFonts w:ascii="Palatino Linotype" w:hAnsi="Palatino Linotype"/>
          <w:sz w:val="22"/>
          <w:szCs w:val="22"/>
          <w:lang w:val="nl-NL"/>
        </w:rPr>
        <w:t xml:space="preserve"> bedrijven.</w:t>
      </w:r>
    </w:p>
    <w:p w:rsidR="00BF0D80" w:rsidRPr="00770E46" w:rsidRDefault="00BF0D80" w:rsidP="00BF0D80">
      <w:pPr>
        <w:pStyle w:val="ListParagraph"/>
        <w:numPr>
          <w:ilvl w:val="0"/>
          <w:numId w:val="30"/>
        </w:numPr>
        <w:jc w:val="both"/>
        <w:rPr>
          <w:rFonts w:ascii="Palatino Linotype" w:hAnsi="Palatino Linotype"/>
          <w:sz w:val="22"/>
          <w:szCs w:val="22"/>
        </w:rPr>
      </w:pPr>
      <w:r w:rsidRPr="00770E46">
        <w:rPr>
          <w:rFonts w:ascii="Palatino Linotype" w:hAnsi="Palatino Linotype"/>
          <w:sz w:val="22"/>
          <w:szCs w:val="22"/>
        </w:rPr>
        <w:t xml:space="preserve">De middelgrote en kleinere industriegebieden in het verstedelijkte gebied, zoals </w:t>
      </w:r>
      <w:proofErr w:type="spellStart"/>
      <w:r w:rsidRPr="00770E46">
        <w:rPr>
          <w:rFonts w:ascii="Palatino Linotype" w:hAnsi="Palatino Linotype"/>
          <w:sz w:val="22"/>
          <w:szCs w:val="22"/>
        </w:rPr>
        <w:t>Brievengat</w:t>
      </w:r>
      <w:proofErr w:type="spellEnd"/>
      <w:r w:rsidRPr="00770E46">
        <w:rPr>
          <w:rFonts w:ascii="Palatino Linotype" w:hAnsi="Palatino Linotype"/>
          <w:sz w:val="22"/>
          <w:szCs w:val="22"/>
        </w:rPr>
        <w:t xml:space="preserve">, </w:t>
      </w:r>
      <w:proofErr w:type="spellStart"/>
      <w:r w:rsidRPr="00770E46">
        <w:rPr>
          <w:rFonts w:ascii="Palatino Linotype" w:hAnsi="Palatino Linotype"/>
          <w:sz w:val="22"/>
          <w:szCs w:val="22"/>
        </w:rPr>
        <w:t>Mahuma</w:t>
      </w:r>
      <w:proofErr w:type="spellEnd"/>
      <w:r w:rsidRPr="00770E46">
        <w:rPr>
          <w:rFonts w:ascii="Palatino Linotype" w:hAnsi="Palatino Linotype"/>
          <w:sz w:val="22"/>
          <w:szCs w:val="22"/>
        </w:rPr>
        <w:t xml:space="preserve">, </w:t>
      </w:r>
      <w:proofErr w:type="spellStart"/>
      <w:r w:rsidRPr="00770E46">
        <w:rPr>
          <w:rFonts w:ascii="Palatino Linotype" w:hAnsi="Palatino Linotype"/>
          <w:sz w:val="22"/>
          <w:szCs w:val="22"/>
        </w:rPr>
        <w:t>Seroe</w:t>
      </w:r>
      <w:proofErr w:type="spellEnd"/>
      <w:r w:rsidRPr="00770E46">
        <w:rPr>
          <w:rFonts w:ascii="Palatino Linotype" w:hAnsi="Palatino Linotype"/>
          <w:sz w:val="22"/>
          <w:szCs w:val="22"/>
        </w:rPr>
        <w:t xml:space="preserve"> </w:t>
      </w:r>
      <w:proofErr w:type="spellStart"/>
      <w:r w:rsidRPr="00770E46">
        <w:rPr>
          <w:rFonts w:ascii="Palatino Linotype" w:hAnsi="Palatino Linotype"/>
          <w:sz w:val="22"/>
          <w:szCs w:val="22"/>
        </w:rPr>
        <w:t>Lora</w:t>
      </w:r>
      <w:proofErr w:type="spellEnd"/>
      <w:r w:rsidRPr="00770E46">
        <w:rPr>
          <w:rFonts w:ascii="Palatino Linotype" w:hAnsi="Palatino Linotype"/>
          <w:sz w:val="22"/>
          <w:szCs w:val="22"/>
        </w:rPr>
        <w:t xml:space="preserve"> en Heintje Kool zijn bestemd voor middelgrote en kleinere bedrijven ten behoeve van industrie, groothandel en transport.</w:t>
      </w:r>
    </w:p>
    <w:p w:rsidR="00BF0D80" w:rsidRPr="00770E46" w:rsidRDefault="00BF0D80" w:rsidP="00BF0D80">
      <w:pPr>
        <w:pStyle w:val="ListParagraph"/>
        <w:numPr>
          <w:ilvl w:val="0"/>
          <w:numId w:val="30"/>
        </w:numPr>
        <w:jc w:val="both"/>
        <w:rPr>
          <w:rFonts w:ascii="Palatino Linotype" w:hAnsi="Palatino Linotype"/>
          <w:sz w:val="22"/>
          <w:szCs w:val="22"/>
        </w:rPr>
      </w:pPr>
      <w:r w:rsidRPr="00770E46">
        <w:rPr>
          <w:rFonts w:ascii="Palatino Linotype" w:hAnsi="Palatino Linotype"/>
          <w:sz w:val="22"/>
          <w:szCs w:val="22"/>
        </w:rPr>
        <w:t xml:space="preserve">Bebouwing en andere voorzieningen ten behoeve van handel, niet zijnde detailhandel, alsmede dienstverlening zijn op de voor industriegebied bestemde gronden toegestaan, </w:t>
      </w:r>
      <w:r>
        <w:rPr>
          <w:rFonts w:ascii="Palatino Linotype" w:hAnsi="Palatino Linotype"/>
          <w:sz w:val="22"/>
          <w:szCs w:val="22"/>
        </w:rPr>
        <w:t>voor zover</w:t>
      </w:r>
      <w:r w:rsidRPr="00770E46">
        <w:rPr>
          <w:rFonts w:ascii="Palatino Linotype" w:hAnsi="Palatino Linotype"/>
          <w:sz w:val="22"/>
          <w:szCs w:val="22"/>
        </w:rPr>
        <w:t xml:space="preserve"> deze activiteiten samengaan met de onder a. genoemde activiteiten, </w:t>
      </w:r>
      <w:r>
        <w:rPr>
          <w:rFonts w:ascii="Palatino Linotype" w:hAnsi="Palatino Linotype"/>
          <w:sz w:val="22"/>
          <w:szCs w:val="22"/>
        </w:rPr>
        <w:t>dan wel</w:t>
      </w:r>
      <w:r w:rsidRPr="00770E46">
        <w:rPr>
          <w:rFonts w:ascii="Palatino Linotype" w:hAnsi="Palatino Linotype"/>
          <w:sz w:val="22"/>
          <w:szCs w:val="22"/>
        </w:rPr>
        <w:t xml:space="preserve"> een ligging nabij een vliegveld</w:t>
      </w:r>
      <w:r>
        <w:rPr>
          <w:rFonts w:ascii="Palatino Linotype" w:hAnsi="Palatino Linotype"/>
          <w:sz w:val="22"/>
          <w:szCs w:val="22"/>
        </w:rPr>
        <w:t xml:space="preserve"> </w:t>
      </w:r>
      <w:r w:rsidRPr="00770E46">
        <w:rPr>
          <w:rFonts w:ascii="Palatino Linotype" w:hAnsi="Palatino Linotype"/>
          <w:sz w:val="22"/>
          <w:szCs w:val="22"/>
        </w:rPr>
        <w:t xml:space="preserve">behoeven, </w:t>
      </w:r>
      <w:r>
        <w:rPr>
          <w:rFonts w:ascii="Palatino Linotype" w:hAnsi="Palatino Linotype"/>
          <w:sz w:val="22"/>
          <w:szCs w:val="22"/>
        </w:rPr>
        <w:t>voor zover</w:t>
      </w:r>
      <w:r w:rsidRPr="00770E46">
        <w:rPr>
          <w:rFonts w:ascii="Palatino Linotype" w:hAnsi="Palatino Linotype"/>
          <w:sz w:val="22"/>
          <w:szCs w:val="22"/>
        </w:rPr>
        <w:t xml:space="preserve"> het aan het vliegveld grenzende industriegebied betreft.</w:t>
      </w:r>
    </w:p>
    <w:p w:rsidR="00BF0D80" w:rsidRPr="00770E46" w:rsidRDefault="00BF0D80" w:rsidP="00BF0D80">
      <w:pPr>
        <w:pStyle w:val="ListParagraph"/>
        <w:numPr>
          <w:ilvl w:val="0"/>
          <w:numId w:val="30"/>
        </w:numPr>
        <w:jc w:val="both"/>
        <w:rPr>
          <w:rFonts w:ascii="Palatino Linotype" w:hAnsi="Palatino Linotype"/>
          <w:sz w:val="22"/>
          <w:szCs w:val="22"/>
        </w:rPr>
      </w:pPr>
      <w:r w:rsidRPr="00770E46">
        <w:rPr>
          <w:rFonts w:ascii="Palatino Linotype" w:hAnsi="Palatino Linotype"/>
          <w:sz w:val="22"/>
          <w:szCs w:val="22"/>
        </w:rPr>
        <w:t>Detailhandel in goederen, die ter plaatse worden vervaardigd, bewerkt of hersteld, is toegestaan, mits deze detailhandel van ondergeschikte aard is ten opzichte van de hoofdactiviteit.</w:t>
      </w:r>
    </w:p>
    <w:p w:rsidR="00BF0D80" w:rsidRDefault="00BF0D80" w:rsidP="00BF0D80">
      <w:pPr>
        <w:pStyle w:val="ListParagraph"/>
        <w:numPr>
          <w:ilvl w:val="0"/>
          <w:numId w:val="19"/>
        </w:numPr>
        <w:jc w:val="both"/>
        <w:rPr>
          <w:rFonts w:ascii="Palatino Linotype" w:hAnsi="Palatino Linotype"/>
          <w:sz w:val="22"/>
          <w:szCs w:val="22"/>
        </w:rPr>
      </w:pPr>
      <w:r w:rsidRPr="00770E46">
        <w:rPr>
          <w:rFonts w:ascii="Palatino Linotype" w:hAnsi="Palatino Linotype"/>
          <w:sz w:val="22"/>
          <w:szCs w:val="22"/>
        </w:rPr>
        <w:t>Na een afweging tegen het belang van handel en dienstverlening elders en met name in het stedelijk woongebied en de Binnenstad, kan ook andere dan onder i. en j. genoemde handel en dienstverlening worden toegestaan op de voor industriegebied bestemde gronden.</w:t>
      </w:r>
    </w:p>
    <w:p w:rsidR="00BF0D80" w:rsidRDefault="00BF0D80" w:rsidP="00BF0D80">
      <w:pPr>
        <w:widowControl/>
        <w:ind w:left="709"/>
        <w:jc w:val="both"/>
        <w:rPr>
          <w:rFonts w:ascii="Palatino Linotype" w:hAnsi="Palatino Linotype"/>
          <w:sz w:val="22"/>
          <w:szCs w:val="22"/>
          <w:lang w:val="nl-NL"/>
        </w:rPr>
      </w:pPr>
      <w:r>
        <w:rPr>
          <w:rFonts w:ascii="Palatino Linotype" w:hAnsi="Palatino Linotype"/>
          <w:sz w:val="22"/>
          <w:szCs w:val="22"/>
          <w:lang w:val="nl-NL"/>
        </w:rPr>
        <w:t>Hierbij wordt onder meer gedacht aan het toestaan van detailhandel in goederen waarvan de verkoop in het stedelijk woongebied en de Binnenstad hinder kan opleveren.</w:t>
      </w:r>
    </w:p>
    <w:p w:rsidR="00BF0D80" w:rsidRPr="00C467BB" w:rsidRDefault="00BF0D80" w:rsidP="00BF0D80">
      <w:pPr>
        <w:pStyle w:val="ListParagraph"/>
        <w:numPr>
          <w:ilvl w:val="0"/>
          <w:numId w:val="19"/>
        </w:numPr>
        <w:jc w:val="both"/>
        <w:rPr>
          <w:rFonts w:ascii="Palatino Linotype" w:hAnsi="Palatino Linotype"/>
          <w:sz w:val="22"/>
          <w:szCs w:val="22"/>
        </w:rPr>
      </w:pPr>
      <w:r>
        <w:rPr>
          <w:rFonts w:ascii="Palatino Linotype" w:hAnsi="Palatino Linotype"/>
          <w:sz w:val="22"/>
          <w:szCs w:val="22"/>
        </w:rPr>
        <w:t>Dienstwoningen zijn toegestaan, voor zover aangetoond kan worden, dat het wonen ter plaatse noodzakelijk is.</w:t>
      </w:r>
    </w:p>
    <w:p w:rsidR="00BF0D80" w:rsidRPr="00770E46" w:rsidRDefault="00BF0D80" w:rsidP="00BF0D80">
      <w:pPr>
        <w:widowControl/>
        <w:ind w:left="709"/>
        <w:jc w:val="both"/>
        <w:rPr>
          <w:rFonts w:ascii="Palatino Linotype" w:hAnsi="Palatino Linotype"/>
          <w:sz w:val="22"/>
          <w:szCs w:val="22"/>
          <w:lang w:val="nl-NL"/>
        </w:rPr>
      </w:pPr>
    </w:p>
    <w:p w:rsidR="00BF0D80" w:rsidRDefault="00BF0D80" w:rsidP="00BF0D80">
      <w:pPr>
        <w:widowControl/>
        <w:jc w:val="center"/>
        <w:rPr>
          <w:rFonts w:ascii="Palatino Linotype" w:hAnsi="Palatino Linotype"/>
          <w:sz w:val="22"/>
          <w:szCs w:val="22"/>
          <w:lang w:val="nl-NL"/>
        </w:rPr>
      </w:pPr>
      <w:r>
        <w:rPr>
          <w:rFonts w:ascii="Palatino Linotype" w:hAnsi="Palatino Linotype"/>
          <w:sz w:val="22"/>
          <w:szCs w:val="22"/>
          <w:lang w:val="nl-NL"/>
        </w:rPr>
        <w:lastRenderedPageBreak/>
        <w:t>Ar</w:t>
      </w:r>
      <w:r w:rsidRPr="00770E46">
        <w:rPr>
          <w:rFonts w:ascii="Palatino Linotype" w:hAnsi="Palatino Linotype"/>
          <w:sz w:val="22"/>
          <w:szCs w:val="22"/>
          <w:lang w:val="nl-NL"/>
        </w:rPr>
        <w:t>tikel 6</w:t>
      </w:r>
    </w:p>
    <w:p w:rsidR="00BF0D80" w:rsidRPr="00770E46" w:rsidRDefault="00BF0D80" w:rsidP="00BF0D80">
      <w:pPr>
        <w:widowControl/>
        <w:jc w:val="center"/>
        <w:rPr>
          <w:rFonts w:ascii="Palatino Linotype" w:hAnsi="Palatino Linotype"/>
          <w:sz w:val="22"/>
          <w:szCs w:val="22"/>
          <w:lang w:val="nl-NL"/>
        </w:rPr>
      </w:pPr>
      <w:r w:rsidRPr="00770E46">
        <w:rPr>
          <w:rFonts w:ascii="Palatino Linotype" w:hAnsi="Palatino Linotype"/>
          <w:sz w:val="22"/>
          <w:szCs w:val="22"/>
          <w:lang w:val="nl-NL"/>
        </w:rPr>
        <w:t>Vliegveld</w:t>
      </w:r>
    </w:p>
    <w:p w:rsidR="00BF0D80" w:rsidRPr="00770E46" w:rsidRDefault="00BF0D80" w:rsidP="00BF0D80">
      <w:pPr>
        <w:widowControl/>
        <w:jc w:val="both"/>
        <w:rPr>
          <w:rFonts w:ascii="Palatino Linotype" w:hAnsi="Palatino Linotype"/>
          <w:sz w:val="22"/>
          <w:szCs w:val="22"/>
          <w:lang w:val="nl-NL"/>
        </w:rPr>
      </w:pPr>
    </w:p>
    <w:p w:rsidR="00BF0D80" w:rsidRDefault="00BF0D80" w:rsidP="00BF0D80">
      <w:pPr>
        <w:pStyle w:val="ListParagraph"/>
        <w:numPr>
          <w:ilvl w:val="0"/>
          <w:numId w:val="31"/>
        </w:numPr>
        <w:jc w:val="both"/>
        <w:rPr>
          <w:rFonts w:ascii="Palatino Linotype" w:hAnsi="Palatino Linotype"/>
          <w:sz w:val="22"/>
          <w:szCs w:val="22"/>
        </w:rPr>
      </w:pPr>
      <w:r>
        <w:rPr>
          <w:rFonts w:ascii="Palatino Linotype" w:hAnsi="Palatino Linotype"/>
          <w:sz w:val="22"/>
          <w:szCs w:val="22"/>
        </w:rPr>
        <w:t>Doeleindenomschrijving:</w:t>
      </w:r>
    </w:p>
    <w:p w:rsidR="00BF0D80" w:rsidRDefault="00BF0D80" w:rsidP="00BF0D80">
      <w:pPr>
        <w:pStyle w:val="ListParagraph"/>
        <w:ind w:left="360"/>
        <w:jc w:val="both"/>
        <w:rPr>
          <w:rFonts w:ascii="Palatino Linotype" w:hAnsi="Palatino Linotype"/>
          <w:sz w:val="22"/>
          <w:szCs w:val="22"/>
        </w:rPr>
      </w:pPr>
      <w:r w:rsidRPr="00770E46">
        <w:rPr>
          <w:rFonts w:ascii="Palatino Linotype" w:hAnsi="Palatino Linotype"/>
          <w:sz w:val="22"/>
          <w:szCs w:val="22"/>
        </w:rPr>
        <w:t>De gronden, welke op de bestemmingskaart no. 1 als zodanig zijn aangegeven, zijn bestemd voor handhaving en verdere ontwikkeling van activiteiten die met de luchtvaart samenhangen.</w:t>
      </w:r>
    </w:p>
    <w:p w:rsidR="00BF0D80" w:rsidRPr="00D34C0E" w:rsidRDefault="00BF0D80" w:rsidP="00BF0D80">
      <w:pPr>
        <w:pStyle w:val="ListParagraph"/>
        <w:numPr>
          <w:ilvl w:val="0"/>
          <w:numId w:val="31"/>
        </w:numPr>
        <w:jc w:val="both"/>
        <w:rPr>
          <w:rFonts w:ascii="Palatino Linotype" w:hAnsi="Palatino Linotype"/>
          <w:sz w:val="22"/>
          <w:szCs w:val="22"/>
        </w:rPr>
      </w:pPr>
      <w:r>
        <w:rPr>
          <w:rFonts w:ascii="Palatino Linotype" w:hAnsi="Palatino Linotype"/>
          <w:sz w:val="22"/>
          <w:szCs w:val="22"/>
        </w:rPr>
        <w:t xml:space="preserve">Beschrijving </w:t>
      </w:r>
      <w:r w:rsidRPr="00D34C0E">
        <w:rPr>
          <w:rFonts w:ascii="Palatino Linotype" w:hAnsi="Palatino Linotype"/>
          <w:sz w:val="22"/>
          <w:szCs w:val="22"/>
        </w:rPr>
        <w:t>in hoofdlijnen van de wijze, waarop de doeleinden worden nagestreefd:</w:t>
      </w:r>
    </w:p>
    <w:p w:rsidR="00BF0D80" w:rsidRPr="00770E46" w:rsidRDefault="00BF0D80" w:rsidP="00BF0D80">
      <w:pPr>
        <w:pStyle w:val="ListParagraph"/>
        <w:ind w:left="360"/>
        <w:jc w:val="both"/>
        <w:rPr>
          <w:rFonts w:ascii="Palatino Linotype" w:hAnsi="Palatino Linotype"/>
          <w:sz w:val="22"/>
          <w:szCs w:val="22"/>
        </w:rPr>
      </w:pPr>
      <w:r w:rsidRPr="00770E46">
        <w:rPr>
          <w:rFonts w:ascii="Palatino Linotype" w:hAnsi="Palatino Linotype"/>
          <w:sz w:val="22"/>
          <w:szCs w:val="22"/>
        </w:rPr>
        <w:t>a.</w:t>
      </w:r>
      <w:r w:rsidRPr="00770E46">
        <w:rPr>
          <w:rFonts w:ascii="Palatino Linotype" w:hAnsi="Palatino Linotype"/>
          <w:sz w:val="22"/>
          <w:szCs w:val="22"/>
        </w:rPr>
        <w:tab/>
        <w:t>Toegestaan zijn bebouwing en andere voorzieningen ten behoeve van:</w:t>
      </w:r>
    </w:p>
    <w:p w:rsidR="00BF0D80" w:rsidRPr="00770E46" w:rsidRDefault="00BF0D80" w:rsidP="00BF0D80">
      <w:pPr>
        <w:pStyle w:val="ListParagraph"/>
        <w:numPr>
          <w:ilvl w:val="0"/>
          <w:numId w:val="32"/>
        </w:numPr>
        <w:ind w:left="1080"/>
        <w:jc w:val="both"/>
        <w:rPr>
          <w:rFonts w:ascii="Palatino Linotype" w:hAnsi="Palatino Linotype"/>
          <w:sz w:val="22"/>
          <w:szCs w:val="22"/>
        </w:rPr>
      </w:pPr>
      <w:r>
        <w:rPr>
          <w:rFonts w:ascii="Palatino Linotype" w:hAnsi="Palatino Linotype"/>
          <w:sz w:val="22"/>
          <w:szCs w:val="22"/>
        </w:rPr>
        <w:t>l</w:t>
      </w:r>
      <w:r w:rsidRPr="00770E46">
        <w:rPr>
          <w:rFonts w:ascii="Palatino Linotype" w:hAnsi="Palatino Linotype"/>
          <w:sz w:val="22"/>
          <w:szCs w:val="22"/>
        </w:rPr>
        <w:t>uchtvaartdoeleinden</w:t>
      </w:r>
      <w:r>
        <w:rPr>
          <w:rFonts w:ascii="Palatino Linotype" w:hAnsi="Palatino Linotype"/>
          <w:sz w:val="22"/>
          <w:szCs w:val="22"/>
        </w:rPr>
        <w:t>;</w:t>
      </w:r>
    </w:p>
    <w:p w:rsidR="00BF0D80" w:rsidRPr="00770E46" w:rsidRDefault="00BF0D80" w:rsidP="00BF0D80">
      <w:pPr>
        <w:pStyle w:val="ListParagraph"/>
        <w:numPr>
          <w:ilvl w:val="0"/>
          <w:numId w:val="32"/>
        </w:numPr>
        <w:ind w:left="1080"/>
        <w:jc w:val="both"/>
        <w:rPr>
          <w:rFonts w:ascii="Palatino Linotype" w:hAnsi="Palatino Linotype"/>
          <w:sz w:val="22"/>
          <w:szCs w:val="22"/>
        </w:rPr>
      </w:pPr>
      <w:r w:rsidRPr="00770E46">
        <w:rPr>
          <w:rFonts w:ascii="Palatino Linotype" w:hAnsi="Palatino Linotype"/>
          <w:sz w:val="22"/>
          <w:szCs w:val="22"/>
        </w:rPr>
        <w:t>bedrijfsdoeleinden, detailhandelsdoeleinden en dienstverleningsdoeleinden die met de luchtvaart samenhangen;</w:t>
      </w:r>
    </w:p>
    <w:p w:rsidR="00BF0D80" w:rsidRPr="00770E46" w:rsidRDefault="00BF0D80" w:rsidP="00BF0D80">
      <w:pPr>
        <w:pStyle w:val="ListParagraph"/>
        <w:numPr>
          <w:ilvl w:val="0"/>
          <w:numId w:val="32"/>
        </w:numPr>
        <w:ind w:left="1080"/>
        <w:jc w:val="both"/>
        <w:rPr>
          <w:rFonts w:ascii="Palatino Linotype" w:hAnsi="Palatino Linotype"/>
          <w:sz w:val="22"/>
          <w:szCs w:val="22"/>
        </w:rPr>
      </w:pPr>
      <w:r w:rsidRPr="00770E46">
        <w:rPr>
          <w:rFonts w:ascii="Palatino Linotype" w:hAnsi="Palatino Linotype"/>
          <w:sz w:val="22"/>
          <w:szCs w:val="22"/>
        </w:rPr>
        <w:t>doeleinden van openbaar nut;</w:t>
      </w:r>
    </w:p>
    <w:p w:rsidR="00BF0D80" w:rsidRPr="00770E46" w:rsidRDefault="00BF0D80" w:rsidP="00BF0D80">
      <w:pPr>
        <w:pStyle w:val="ListParagraph"/>
        <w:numPr>
          <w:ilvl w:val="0"/>
          <w:numId w:val="32"/>
        </w:numPr>
        <w:ind w:left="1080"/>
        <w:jc w:val="both"/>
        <w:rPr>
          <w:rFonts w:ascii="Palatino Linotype" w:hAnsi="Palatino Linotype"/>
          <w:sz w:val="22"/>
          <w:szCs w:val="22"/>
        </w:rPr>
      </w:pPr>
      <w:r w:rsidRPr="00770E46">
        <w:rPr>
          <w:rFonts w:ascii="Palatino Linotype" w:hAnsi="Palatino Linotype"/>
          <w:sz w:val="22"/>
          <w:szCs w:val="22"/>
        </w:rPr>
        <w:t>verkeersdoeleinden;</w:t>
      </w:r>
    </w:p>
    <w:p w:rsidR="00BF0D80" w:rsidRPr="00770E46" w:rsidRDefault="00BF0D80" w:rsidP="00BF0D80">
      <w:pPr>
        <w:pStyle w:val="ListParagraph"/>
        <w:numPr>
          <w:ilvl w:val="0"/>
          <w:numId w:val="32"/>
        </w:numPr>
        <w:ind w:left="1080"/>
        <w:jc w:val="both"/>
        <w:rPr>
          <w:rFonts w:ascii="Palatino Linotype" w:hAnsi="Palatino Linotype"/>
          <w:sz w:val="22"/>
          <w:szCs w:val="22"/>
        </w:rPr>
      </w:pPr>
      <w:r w:rsidRPr="00770E46">
        <w:rPr>
          <w:rFonts w:ascii="Palatino Linotype" w:hAnsi="Palatino Linotype"/>
          <w:sz w:val="22"/>
          <w:szCs w:val="22"/>
        </w:rPr>
        <w:t>defensiedoeleinden.</w:t>
      </w:r>
    </w:p>
    <w:p w:rsidR="00BF0D80" w:rsidRPr="00770E46" w:rsidRDefault="00BF0D80" w:rsidP="00BF0D80">
      <w:pPr>
        <w:pStyle w:val="ListParagraph"/>
        <w:numPr>
          <w:ilvl w:val="0"/>
          <w:numId w:val="33"/>
        </w:numPr>
        <w:jc w:val="both"/>
        <w:rPr>
          <w:rFonts w:ascii="Palatino Linotype" w:hAnsi="Palatino Linotype"/>
          <w:sz w:val="22"/>
          <w:szCs w:val="22"/>
        </w:rPr>
      </w:pPr>
      <w:r w:rsidRPr="00770E46">
        <w:rPr>
          <w:rFonts w:ascii="Palatino Linotype" w:hAnsi="Palatino Linotype"/>
          <w:sz w:val="22"/>
          <w:szCs w:val="22"/>
        </w:rPr>
        <w:t>Indien bouwvergunning wordt aangevraagd voor bebouwing met een grotere bouwhoogte dan 10 meter, dient een afweging plaats te vinden tussen het met die grotere bouwhoogte te dienen belang en de mogelijke hinder of ontsiering voor de omgeving, welke door die grotere hoogte eventueel kan ontstaan.</w:t>
      </w:r>
    </w:p>
    <w:p w:rsidR="00BF0D80" w:rsidRPr="00770E46" w:rsidRDefault="00BF0D80" w:rsidP="00BF0D80">
      <w:pPr>
        <w:pStyle w:val="ListParagraph"/>
        <w:numPr>
          <w:ilvl w:val="0"/>
          <w:numId w:val="33"/>
        </w:numPr>
        <w:jc w:val="both"/>
        <w:rPr>
          <w:rFonts w:ascii="Palatino Linotype" w:hAnsi="Palatino Linotype"/>
          <w:sz w:val="22"/>
          <w:szCs w:val="22"/>
        </w:rPr>
      </w:pPr>
      <w:r w:rsidRPr="00770E46">
        <w:rPr>
          <w:rFonts w:ascii="Palatino Linotype" w:hAnsi="Palatino Linotype"/>
          <w:sz w:val="22"/>
          <w:szCs w:val="22"/>
        </w:rPr>
        <w:t xml:space="preserve">Dienstwoningen zijn toegestaan, </w:t>
      </w:r>
      <w:r>
        <w:rPr>
          <w:rFonts w:ascii="Palatino Linotype" w:hAnsi="Palatino Linotype"/>
          <w:sz w:val="22"/>
          <w:szCs w:val="22"/>
        </w:rPr>
        <w:t>voor zover</w:t>
      </w:r>
      <w:r w:rsidRPr="00770E46">
        <w:rPr>
          <w:rFonts w:ascii="Palatino Linotype" w:hAnsi="Palatino Linotype"/>
          <w:sz w:val="22"/>
          <w:szCs w:val="22"/>
        </w:rPr>
        <w:t xml:space="preserve"> aangetoond kan worden, dat het wonen ter plaatse noodzakelijk is.</w:t>
      </w:r>
    </w:p>
    <w:p w:rsidR="00BF0D80" w:rsidRPr="00770E46" w:rsidRDefault="00BF0D80" w:rsidP="00BF0D80">
      <w:pPr>
        <w:widowControl/>
        <w:ind w:left="720"/>
        <w:jc w:val="both"/>
        <w:rPr>
          <w:rFonts w:ascii="Palatino Linotype" w:hAnsi="Palatino Linotype"/>
          <w:sz w:val="22"/>
          <w:szCs w:val="22"/>
          <w:lang w:val="nl-NL"/>
        </w:rPr>
      </w:pPr>
      <w:r w:rsidRPr="00770E46">
        <w:rPr>
          <w:rFonts w:ascii="Palatino Linotype" w:hAnsi="Palatino Linotype"/>
          <w:sz w:val="22"/>
          <w:szCs w:val="22"/>
          <w:lang w:val="nl-NL"/>
        </w:rPr>
        <w:t xml:space="preserve">Andere woningen zijn slechts in uitzonderingsgevallen toegestaan, </w:t>
      </w:r>
      <w:r>
        <w:rPr>
          <w:rFonts w:ascii="Palatino Linotype" w:hAnsi="Palatino Linotype"/>
          <w:sz w:val="22"/>
          <w:szCs w:val="22"/>
          <w:lang w:val="nl-NL"/>
        </w:rPr>
        <w:t>voor zover</w:t>
      </w:r>
      <w:r w:rsidRPr="00770E46">
        <w:rPr>
          <w:rFonts w:ascii="Palatino Linotype" w:hAnsi="Palatino Linotype"/>
          <w:sz w:val="22"/>
          <w:szCs w:val="22"/>
          <w:lang w:val="nl-NL"/>
        </w:rPr>
        <w:t xml:space="preserve"> het daarmee te dienen belang niet leidt tot onevenredige schade aan het in de doeleindenomschrijving genoemde belang.</w:t>
      </w:r>
    </w:p>
    <w:p w:rsidR="00BF0D80" w:rsidRPr="00770E46" w:rsidRDefault="00BF0D80" w:rsidP="00BF0D80">
      <w:pPr>
        <w:widowControl/>
        <w:jc w:val="both"/>
        <w:rPr>
          <w:rFonts w:ascii="Palatino Linotype" w:hAnsi="Palatino Linotype"/>
          <w:sz w:val="22"/>
          <w:szCs w:val="22"/>
          <w:lang w:val="nl-NL"/>
        </w:rPr>
      </w:pPr>
    </w:p>
    <w:p w:rsidR="00BF0D80" w:rsidRDefault="00BF0D80" w:rsidP="00BF0D80">
      <w:pPr>
        <w:widowControl/>
        <w:jc w:val="center"/>
        <w:rPr>
          <w:rFonts w:ascii="Palatino Linotype" w:hAnsi="Palatino Linotype"/>
          <w:sz w:val="22"/>
          <w:szCs w:val="22"/>
          <w:lang w:val="nl-NL"/>
        </w:rPr>
      </w:pPr>
      <w:r>
        <w:rPr>
          <w:rFonts w:ascii="Palatino Linotype" w:hAnsi="Palatino Linotype"/>
          <w:sz w:val="22"/>
          <w:szCs w:val="22"/>
          <w:lang w:val="nl-NL"/>
        </w:rPr>
        <w:t>A</w:t>
      </w:r>
      <w:r w:rsidRPr="00770E46">
        <w:rPr>
          <w:rFonts w:ascii="Palatino Linotype" w:hAnsi="Palatino Linotype"/>
          <w:sz w:val="22"/>
          <w:szCs w:val="22"/>
          <w:lang w:val="nl-NL"/>
        </w:rPr>
        <w:t>rtikel 7</w:t>
      </w:r>
    </w:p>
    <w:p w:rsidR="00BF0D80" w:rsidRPr="00770E46" w:rsidRDefault="00BF0D80" w:rsidP="00BF0D80">
      <w:pPr>
        <w:widowControl/>
        <w:jc w:val="center"/>
        <w:rPr>
          <w:rFonts w:ascii="Palatino Linotype" w:hAnsi="Palatino Linotype"/>
          <w:sz w:val="22"/>
          <w:szCs w:val="22"/>
          <w:lang w:val="nl-NL"/>
        </w:rPr>
      </w:pPr>
      <w:r w:rsidRPr="00770E46">
        <w:rPr>
          <w:rFonts w:ascii="Palatino Linotype" w:hAnsi="Palatino Linotype"/>
          <w:sz w:val="22"/>
          <w:szCs w:val="22"/>
          <w:lang w:val="nl-NL"/>
        </w:rPr>
        <w:t>Toeristisch gebied</w:t>
      </w:r>
    </w:p>
    <w:p w:rsidR="00BF0D80" w:rsidRPr="00770E46" w:rsidRDefault="00BF0D80" w:rsidP="00BF0D80">
      <w:pPr>
        <w:widowControl/>
        <w:jc w:val="both"/>
        <w:rPr>
          <w:rFonts w:ascii="Palatino Linotype" w:hAnsi="Palatino Linotype"/>
          <w:sz w:val="22"/>
          <w:szCs w:val="22"/>
          <w:lang w:val="nl-NL"/>
        </w:rPr>
      </w:pPr>
    </w:p>
    <w:p w:rsidR="00BF0D80" w:rsidRDefault="00BF0D80" w:rsidP="00BF0D80">
      <w:pPr>
        <w:pStyle w:val="ListParagraph"/>
        <w:numPr>
          <w:ilvl w:val="0"/>
          <w:numId w:val="34"/>
        </w:numPr>
        <w:jc w:val="both"/>
        <w:rPr>
          <w:rFonts w:ascii="Palatino Linotype" w:hAnsi="Palatino Linotype"/>
          <w:sz w:val="22"/>
          <w:szCs w:val="22"/>
        </w:rPr>
      </w:pPr>
      <w:r>
        <w:rPr>
          <w:rFonts w:ascii="Palatino Linotype" w:hAnsi="Palatino Linotype"/>
          <w:sz w:val="22"/>
          <w:szCs w:val="22"/>
        </w:rPr>
        <w:t>Doeleindenomschrijving:</w:t>
      </w:r>
    </w:p>
    <w:p w:rsidR="00BF0D80" w:rsidRPr="00D34C0E" w:rsidRDefault="00BF0D80" w:rsidP="00BF0D80">
      <w:pPr>
        <w:pStyle w:val="ListParagraph"/>
        <w:ind w:left="360"/>
        <w:jc w:val="both"/>
        <w:rPr>
          <w:rFonts w:ascii="Palatino Linotype" w:hAnsi="Palatino Linotype"/>
          <w:sz w:val="22"/>
          <w:szCs w:val="22"/>
        </w:rPr>
      </w:pPr>
      <w:r w:rsidRPr="00D34C0E">
        <w:rPr>
          <w:rFonts w:ascii="Palatino Linotype" w:hAnsi="Palatino Linotype"/>
          <w:sz w:val="22"/>
          <w:szCs w:val="22"/>
        </w:rPr>
        <w:t>De gronden welke op de bestemmingskaart no. 1 als zodanig zijn aangegeven, zijn bestemd voor de ontwikkeling van recreatieve voorzieningen met een nadruk op voorzieningen ten behoeve van het toerisme.</w:t>
      </w:r>
    </w:p>
    <w:p w:rsidR="00BF0D80" w:rsidRPr="00770E46" w:rsidRDefault="00BF0D80" w:rsidP="00BF0D80">
      <w:pPr>
        <w:widowControl/>
        <w:ind w:left="360"/>
        <w:jc w:val="both"/>
        <w:rPr>
          <w:rFonts w:ascii="Palatino Linotype" w:hAnsi="Palatino Linotype"/>
          <w:sz w:val="22"/>
          <w:szCs w:val="22"/>
          <w:lang w:val="nl-NL"/>
        </w:rPr>
      </w:pPr>
      <w:r w:rsidRPr="00770E46">
        <w:rPr>
          <w:rFonts w:ascii="Palatino Linotype" w:hAnsi="Palatino Linotype"/>
          <w:sz w:val="22"/>
          <w:szCs w:val="22"/>
          <w:lang w:val="nl-NL"/>
        </w:rPr>
        <w:t>Ook bijzondere voorzieningen op het gebied van de handel, dienstverlening en voorzieningen voor de visserij kunnen in deze bestemming een plaats vinden.</w:t>
      </w:r>
    </w:p>
    <w:p w:rsidR="00BF0D80" w:rsidRPr="00770E46" w:rsidRDefault="00BF0D80" w:rsidP="00BF0D80">
      <w:pPr>
        <w:widowControl/>
        <w:ind w:left="360"/>
        <w:jc w:val="both"/>
        <w:rPr>
          <w:rFonts w:ascii="Palatino Linotype" w:hAnsi="Palatino Linotype"/>
          <w:sz w:val="22"/>
          <w:szCs w:val="22"/>
          <w:lang w:val="nl-NL"/>
        </w:rPr>
      </w:pPr>
      <w:r w:rsidRPr="00770E46">
        <w:rPr>
          <w:rFonts w:ascii="Palatino Linotype" w:hAnsi="Palatino Linotype"/>
          <w:sz w:val="22"/>
          <w:szCs w:val="22"/>
          <w:lang w:val="nl-NL"/>
        </w:rPr>
        <w:t xml:space="preserve">Daarnaast mogen deze gronden worden gebruikt voor andere bijzondere initiatieven, die bij uitstek de ontwikkeling van het </w:t>
      </w:r>
      <w:r>
        <w:rPr>
          <w:rFonts w:ascii="Palatino Linotype" w:hAnsi="Palatino Linotype"/>
          <w:sz w:val="22"/>
          <w:szCs w:val="22"/>
          <w:lang w:val="nl-NL"/>
        </w:rPr>
        <w:t>L</w:t>
      </w:r>
      <w:r w:rsidRPr="00770E46">
        <w:rPr>
          <w:rFonts w:ascii="Palatino Linotype" w:hAnsi="Palatino Linotype"/>
          <w:sz w:val="22"/>
          <w:szCs w:val="22"/>
          <w:lang w:val="nl-NL"/>
        </w:rPr>
        <w:t>and ten goede komen.</w:t>
      </w:r>
    </w:p>
    <w:p w:rsidR="00BF0D80" w:rsidRDefault="00BF0D80" w:rsidP="00BF0D80">
      <w:pPr>
        <w:pStyle w:val="ListParagraph"/>
        <w:numPr>
          <w:ilvl w:val="0"/>
          <w:numId w:val="34"/>
        </w:numPr>
        <w:jc w:val="both"/>
        <w:rPr>
          <w:rFonts w:ascii="Palatino Linotype" w:hAnsi="Palatino Linotype"/>
          <w:sz w:val="22"/>
          <w:szCs w:val="22"/>
        </w:rPr>
      </w:pPr>
      <w:r>
        <w:rPr>
          <w:rFonts w:ascii="Palatino Linotype" w:hAnsi="Palatino Linotype"/>
          <w:sz w:val="22"/>
          <w:szCs w:val="22"/>
        </w:rPr>
        <w:t>Beschrijving in hoofdlijnen van de wijze waarop de doeleinden worden nagestreefd:</w:t>
      </w:r>
    </w:p>
    <w:p w:rsidR="00BF0D80" w:rsidRPr="00770E46" w:rsidRDefault="00BF0D80" w:rsidP="00BF0D80">
      <w:pPr>
        <w:pStyle w:val="ListParagraph"/>
        <w:ind w:left="360"/>
        <w:jc w:val="both"/>
        <w:rPr>
          <w:rFonts w:ascii="Palatino Linotype" w:hAnsi="Palatino Linotype"/>
          <w:sz w:val="22"/>
          <w:szCs w:val="22"/>
        </w:rPr>
      </w:pPr>
      <w:r w:rsidRPr="00770E46">
        <w:rPr>
          <w:rFonts w:ascii="Palatino Linotype" w:hAnsi="Palatino Linotype"/>
          <w:sz w:val="22"/>
          <w:szCs w:val="22"/>
        </w:rPr>
        <w:t>a.</w:t>
      </w:r>
      <w:r w:rsidRPr="00770E46">
        <w:rPr>
          <w:rFonts w:ascii="Palatino Linotype" w:hAnsi="Palatino Linotype"/>
          <w:sz w:val="22"/>
          <w:szCs w:val="22"/>
        </w:rPr>
        <w:tab/>
        <w:t>Toegestaan zijn bebouwing en andere voorzieningen ten behoeve van:</w:t>
      </w:r>
    </w:p>
    <w:p w:rsidR="00BF0D80" w:rsidRPr="00770E46" w:rsidRDefault="00BF0D80" w:rsidP="00BF0D80">
      <w:pPr>
        <w:pStyle w:val="ListParagraph"/>
        <w:numPr>
          <w:ilvl w:val="0"/>
          <w:numId w:val="35"/>
        </w:numPr>
        <w:ind w:left="1080"/>
        <w:jc w:val="both"/>
        <w:rPr>
          <w:rFonts w:ascii="Palatino Linotype" w:hAnsi="Palatino Linotype"/>
          <w:sz w:val="22"/>
          <w:szCs w:val="22"/>
        </w:rPr>
      </w:pPr>
      <w:r w:rsidRPr="00770E46">
        <w:rPr>
          <w:rFonts w:ascii="Palatino Linotype" w:hAnsi="Palatino Linotype"/>
          <w:sz w:val="22"/>
          <w:szCs w:val="22"/>
        </w:rPr>
        <w:t>hoteldoeleinden;</w:t>
      </w:r>
    </w:p>
    <w:p w:rsidR="00BF0D80" w:rsidRPr="00770E46" w:rsidRDefault="00BF0D80" w:rsidP="00BF0D80">
      <w:pPr>
        <w:pStyle w:val="ListParagraph"/>
        <w:numPr>
          <w:ilvl w:val="0"/>
          <w:numId w:val="35"/>
        </w:numPr>
        <w:ind w:left="1080"/>
        <w:jc w:val="both"/>
        <w:rPr>
          <w:rFonts w:ascii="Palatino Linotype" w:hAnsi="Palatino Linotype"/>
          <w:sz w:val="22"/>
          <w:szCs w:val="22"/>
        </w:rPr>
      </w:pPr>
      <w:r w:rsidRPr="00770E46">
        <w:rPr>
          <w:rFonts w:ascii="Palatino Linotype" w:hAnsi="Palatino Linotype"/>
          <w:sz w:val="22"/>
          <w:szCs w:val="22"/>
        </w:rPr>
        <w:t>recreatiewoningen alsmede bijzondere en luxueuze woonvormen;</w:t>
      </w:r>
    </w:p>
    <w:p w:rsidR="00BF0D80" w:rsidRPr="00770E46" w:rsidRDefault="00BF0D80" w:rsidP="00BF0D80">
      <w:pPr>
        <w:pStyle w:val="ListParagraph"/>
        <w:numPr>
          <w:ilvl w:val="0"/>
          <w:numId w:val="35"/>
        </w:numPr>
        <w:ind w:left="1080"/>
        <w:jc w:val="both"/>
        <w:rPr>
          <w:rFonts w:ascii="Palatino Linotype" w:hAnsi="Palatino Linotype"/>
          <w:sz w:val="22"/>
          <w:szCs w:val="22"/>
        </w:rPr>
      </w:pPr>
      <w:r w:rsidRPr="00770E46">
        <w:rPr>
          <w:rFonts w:ascii="Palatino Linotype" w:hAnsi="Palatino Linotype"/>
          <w:sz w:val="22"/>
          <w:szCs w:val="22"/>
        </w:rPr>
        <w:t>handel- en dienstverlening;</w:t>
      </w:r>
    </w:p>
    <w:p w:rsidR="00BF0D80" w:rsidRPr="00770E46" w:rsidRDefault="00BF0D80" w:rsidP="00BF0D80">
      <w:pPr>
        <w:pStyle w:val="ListParagraph"/>
        <w:numPr>
          <w:ilvl w:val="0"/>
          <w:numId w:val="35"/>
        </w:numPr>
        <w:ind w:left="1080"/>
        <w:jc w:val="both"/>
        <w:rPr>
          <w:rFonts w:ascii="Palatino Linotype" w:hAnsi="Palatino Linotype"/>
          <w:sz w:val="22"/>
          <w:szCs w:val="22"/>
        </w:rPr>
      </w:pPr>
      <w:r w:rsidRPr="00770E46">
        <w:rPr>
          <w:rFonts w:ascii="Palatino Linotype" w:hAnsi="Palatino Linotype"/>
          <w:sz w:val="22"/>
          <w:szCs w:val="22"/>
        </w:rPr>
        <w:t>recreatieve doeleinden;</w:t>
      </w:r>
    </w:p>
    <w:p w:rsidR="00BF0D80" w:rsidRPr="00770E46" w:rsidRDefault="00BF0D80" w:rsidP="00BF0D80">
      <w:pPr>
        <w:pStyle w:val="ListParagraph"/>
        <w:numPr>
          <w:ilvl w:val="0"/>
          <w:numId w:val="35"/>
        </w:numPr>
        <w:ind w:left="1080"/>
        <w:jc w:val="both"/>
        <w:rPr>
          <w:rFonts w:ascii="Palatino Linotype" w:hAnsi="Palatino Linotype"/>
          <w:sz w:val="22"/>
          <w:szCs w:val="22"/>
        </w:rPr>
      </w:pPr>
      <w:r w:rsidRPr="00770E46">
        <w:rPr>
          <w:rFonts w:ascii="Palatino Linotype" w:hAnsi="Palatino Linotype"/>
          <w:sz w:val="22"/>
          <w:szCs w:val="22"/>
        </w:rPr>
        <w:t>maatschappelijke doeleinden;</w:t>
      </w:r>
    </w:p>
    <w:p w:rsidR="00BF0D80" w:rsidRPr="00770E46" w:rsidRDefault="00BF0D80" w:rsidP="00BF0D80">
      <w:pPr>
        <w:pStyle w:val="ListParagraph"/>
        <w:numPr>
          <w:ilvl w:val="0"/>
          <w:numId w:val="35"/>
        </w:numPr>
        <w:ind w:left="1080"/>
        <w:jc w:val="both"/>
        <w:rPr>
          <w:rFonts w:ascii="Palatino Linotype" w:hAnsi="Palatino Linotype"/>
          <w:sz w:val="22"/>
          <w:szCs w:val="22"/>
        </w:rPr>
      </w:pPr>
      <w:r w:rsidRPr="00770E46">
        <w:rPr>
          <w:rFonts w:ascii="Palatino Linotype" w:hAnsi="Palatino Linotype"/>
          <w:sz w:val="22"/>
          <w:szCs w:val="22"/>
        </w:rPr>
        <w:t>verkeersdoeleinden;</w:t>
      </w:r>
    </w:p>
    <w:p w:rsidR="00BF0D80" w:rsidRPr="00770E46" w:rsidRDefault="00BF0D80" w:rsidP="00BF0D80">
      <w:pPr>
        <w:pStyle w:val="ListParagraph"/>
        <w:numPr>
          <w:ilvl w:val="0"/>
          <w:numId w:val="35"/>
        </w:numPr>
        <w:ind w:left="1080"/>
        <w:jc w:val="both"/>
        <w:rPr>
          <w:rFonts w:ascii="Palatino Linotype" w:hAnsi="Palatino Linotype"/>
          <w:sz w:val="22"/>
          <w:szCs w:val="22"/>
        </w:rPr>
      </w:pPr>
      <w:r w:rsidRPr="00770E46">
        <w:rPr>
          <w:rFonts w:ascii="Palatino Linotype" w:hAnsi="Palatino Linotype"/>
          <w:sz w:val="22"/>
          <w:szCs w:val="22"/>
        </w:rPr>
        <w:t>doeleinden van landschaps-, cultuur- en natuurbehoud;</w:t>
      </w:r>
    </w:p>
    <w:p w:rsidR="00BF0D80" w:rsidRPr="00770E46" w:rsidRDefault="00BF0D80" w:rsidP="00BF0D80">
      <w:pPr>
        <w:pStyle w:val="ListParagraph"/>
        <w:numPr>
          <w:ilvl w:val="0"/>
          <w:numId w:val="35"/>
        </w:numPr>
        <w:ind w:left="1080"/>
        <w:jc w:val="both"/>
        <w:rPr>
          <w:rFonts w:ascii="Palatino Linotype" w:hAnsi="Palatino Linotype"/>
          <w:sz w:val="22"/>
          <w:szCs w:val="22"/>
        </w:rPr>
      </w:pPr>
      <w:r w:rsidRPr="00770E46">
        <w:rPr>
          <w:rFonts w:ascii="Palatino Linotype" w:hAnsi="Palatino Linotype"/>
          <w:sz w:val="22"/>
          <w:szCs w:val="22"/>
        </w:rPr>
        <w:t>visserij;</w:t>
      </w:r>
    </w:p>
    <w:p w:rsidR="00BF0D80" w:rsidRPr="00770E46" w:rsidRDefault="00BF0D80" w:rsidP="00BF0D80">
      <w:pPr>
        <w:pStyle w:val="ListParagraph"/>
        <w:numPr>
          <w:ilvl w:val="0"/>
          <w:numId w:val="35"/>
        </w:numPr>
        <w:ind w:left="1080"/>
        <w:jc w:val="both"/>
        <w:rPr>
          <w:rFonts w:ascii="Palatino Linotype" w:hAnsi="Palatino Linotype"/>
          <w:sz w:val="22"/>
          <w:szCs w:val="22"/>
        </w:rPr>
      </w:pPr>
      <w:r w:rsidRPr="00770E46">
        <w:rPr>
          <w:rFonts w:ascii="Palatino Linotype" w:hAnsi="Palatino Linotype"/>
          <w:sz w:val="22"/>
          <w:szCs w:val="22"/>
        </w:rPr>
        <w:lastRenderedPageBreak/>
        <w:t xml:space="preserve">andere bijzondere initiatieven die bij uitstek de ontwikkeling van het </w:t>
      </w:r>
      <w:r>
        <w:rPr>
          <w:rFonts w:ascii="Palatino Linotype" w:hAnsi="Palatino Linotype"/>
          <w:sz w:val="22"/>
          <w:szCs w:val="22"/>
        </w:rPr>
        <w:t>L</w:t>
      </w:r>
      <w:r w:rsidRPr="00770E46">
        <w:rPr>
          <w:rFonts w:ascii="Palatino Linotype" w:hAnsi="Palatino Linotype"/>
          <w:sz w:val="22"/>
          <w:szCs w:val="22"/>
        </w:rPr>
        <w:t>and ten goede komen.</w:t>
      </w:r>
    </w:p>
    <w:p w:rsidR="00BF0D80" w:rsidRDefault="00BF0D80" w:rsidP="00BF0D80">
      <w:pPr>
        <w:pStyle w:val="ListParagraph"/>
        <w:numPr>
          <w:ilvl w:val="0"/>
          <w:numId w:val="36"/>
        </w:numPr>
        <w:jc w:val="both"/>
        <w:rPr>
          <w:rFonts w:ascii="Palatino Linotype" w:hAnsi="Palatino Linotype"/>
          <w:sz w:val="22"/>
          <w:szCs w:val="22"/>
        </w:rPr>
      </w:pPr>
      <w:r w:rsidRPr="00770E46">
        <w:rPr>
          <w:rFonts w:ascii="Palatino Linotype" w:hAnsi="Palatino Linotype"/>
          <w:sz w:val="22"/>
          <w:szCs w:val="22"/>
        </w:rPr>
        <w:t>In alle gebieden moet gedacht worden aan de ontwikkeling van het toerisme door middel van hotels alsmede recreatiewoningen met alle daarbij behorende voorzieningen. Gezien de schaarse financiële middelen van de overheid dient de verdere ontwikkeling van infrastructuur voor toeristische projecten bij voorkeur geconcentreerd op deze gebieden plaats te vinden.</w:t>
      </w:r>
    </w:p>
    <w:p w:rsidR="00BF0D80" w:rsidRPr="00770E46" w:rsidRDefault="00BF0D80" w:rsidP="00BF0D80">
      <w:pPr>
        <w:widowControl/>
        <w:ind w:left="720"/>
        <w:jc w:val="both"/>
        <w:rPr>
          <w:rFonts w:ascii="Palatino Linotype" w:hAnsi="Palatino Linotype"/>
          <w:sz w:val="22"/>
          <w:szCs w:val="22"/>
          <w:lang w:val="nl-NL"/>
        </w:rPr>
      </w:pPr>
      <w:r w:rsidRPr="00770E46">
        <w:rPr>
          <w:rFonts w:ascii="Palatino Linotype" w:hAnsi="Palatino Linotype"/>
          <w:sz w:val="22"/>
          <w:szCs w:val="22"/>
          <w:lang w:val="nl-NL"/>
        </w:rPr>
        <w:t>De eerste ontwikkelingsprioriteit hebben de hieronder genoemde gebieden 1 en 2, vanwege de aanwezigheid of nabijheid van infrastructuur ter plaatse waarop aangesloten kan worden en vanwege hun centrale ligging waardoor verwacht wordt dat juist de ontwikkeling van deze gebieden de functie van de Binnenstad zal ondersteunen en versterken.</w:t>
      </w:r>
    </w:p>
    <w:p w:rsidR="00BF0D80" w:rsidRPr="00770E46" w:rsidRDefault="00BF0D80" w:rsidP="00BF0D80">
      <w:pPr>
        <w:widowControl/>
        <w:ind w:left="720"/>
        <w:jc w:val="both"/>
        <w:rPr>
          <w:rFonts w:ascii="Palatino Linotype" w:hAnsi="Palatino Linotype"/>
          <w:sz w:val="22"/>
          <w:szCs w:val="22"/>
          <w:lang w:val="nl-NL"/>
        </w:rPr>
      </w:pPr>
      <w:r w:rsidRPr="00770E46">
        <w:rPr>
          <w:rFonts w:ascii="Palatino Linotype" w:hAnsi="Palatino Linotype"/>
          <w:sz w:val="22"/>
          <w:szCs w:val="22"/>
          <w:lang w:val="nl-NL"/>
        </w:rPr>
        <w:t xml:space="preserve">De andere toeristische gebieden hebben een lagere ontwikkelingsprioriteit, vanwege de beperktere beschikbaarheid van infrastructuur en de grotere afstand tot de Binnenstad. Medewerking van het </w:t>
      </w:r>
      <w:r>
        <w:rPr>
          <w:rFonts w:ascii="Palatino Linotype" w:hAnsi="Palatino Linotype"/>
          <w:sz w:val="22"/>
          <w:szCs w:val="22"/>
          <w:lang w:val="nl-NL"/>
        </w:rPr>
        <w:t>L</w:t>
      </w:r>
      <w:r w:rsidRPr="00770E46">
        <w:rPr>
          <w:rFonts w:ascii="Palatino Linotype" w:hAnsi="Palatino Linotype"/>
          <w:sz w:val="22"/>
          <w:szCs w:val="22"/>
          <w:lang w:val="nl-NL"/>
        </w:rPr>
        <w:t>and aan de aanleg van infrastructurele voorzieningen voor een project in deze gebieden kan afhankelijk gesteld worden van de uitkomsten van een onderzoek naar de kosten en baten van een project.</w:t>
      </w:r>
    </w:p>
    <w:p w:rsidR="00BF0D80" w:rsidRDefault="00BF0D80" w:rsidP="00BF0D80">
      <w:pPr>
        <w:widowControl/>
        <w:ind w:left="720"/>
        <w:jc w:val="both"/>
        <w:rPr>
          <w:rFonts w:ascii="Palatino Linotype" w:hAnsi="Palatino Linotype"/>
          <w:sz w:val="22"/>
          <w:szCs w:val="22"/>
          <w:lang w:val="nl-NL"/>
        </w:rPr>
      </w:pPr>
    </w:p>
    <w:p w:rsidR="00BF0D80" w:rsidRDefault="00BF0D80" w:rsidP="00BF0D80">
      <w:pPr>
        <w:widowControl/>
        <w:ind w:left="720"/>
        <w:jc w:val="both"/>
        <w:rPr>
          <w:rFonts w:ascii="Palatino Linotype" w:hAnsi="Palatino Linotype"/>
          <w:sz w:val="22"/>
          <w:szCs w:val="22"/>
          <w:lang w:val="nl-NL"/>
        </w:rPr>
      </w:pPr>
      <w:r w:rsidRPr="00770E46">
        <w:rPr>
          <w:rFonts w:ascii="Palatino Linotype" w:hAnsi="Palatino Linotype"/>
          <w:sz w:val="22"/>
          <w:szCs w:val="22"/>
          <w:lang w:val="nl-NL"/>
        </w:rPr>
        <w:t>In de verschillende deelgebieden worden in principe de volgende ontwikkelingen</w:t>
      </w:r>
      <w:r>
        <w:rPr>
          <w:rFonts w:ascii="Palatino Linotype" w:hAnsi="Palatino Linotype"/>
          <w:sz w:val="22"/>
          <w:szCs w:val="22"/>
          <w:lang w:val="nl-NL"/>
        </w:rPr>
        <w:t xml:space="preserve"> </w:t>
      </w:r>
      <w:r w:rsidRPr="00770E46">
        <w:rPr>
          <w:rFonts w:ascii="Palatino Linotype" w:hAnsi="Palatino Linotype"/>
          <w:sz w:val="22"/>
          <w:szCs w:val="22"/>
          <w:lang w:val="nl-NL"/>
        </w:rPr>
        <w:t>nagestreefd:</w:t>
      </w:r>
    </w:p>
    <w:p w:rsidR="00BF0D80" w:rsidRPr="00770E46" w:rsidRDefault="00BF0D80" w:rsidP="00BF0D80">
      <w:pPr>
        <w:widowControl/>
        <w:ind w:left="360"/>
        <w:jc w:val="both"/>
        <w:rPr>
          <w:rFonts w:ascii="Palatino Linotype" w:hAnsi="Palatino Linotype"/>
          <w:sz w:val="22"/>
          <w:szCs w:val="22"/>
          <w:lang w:val="nl-NL"/>
        </w:rPr>
      </w:pPr>
    </w:p>
    <w:p w:rsidR="00BF0D80" w:rsidRPr="00031734" w:rsidRDefault="00BF0D80" w:rsidP="00BF0D80">
      <w:pPr>
        <w:pStyle w:val="ListParagraph"/>
        <w:numPr>
          <w:ilvl w:val="0"/>
          <w:numId w:val="37"/>
        </w:numPr>
        <w:jc w:val="both"/>
        <w:rPr>
          <w:rFonts w:ascii="Palatino Linotype" w:hAnsi="Palatino Linotype"/>
          <w:i/>
          <w:sz w:val="22"/>
          <w:szCs w:val="22"/>
        </w:rPr>
      </w:pPr>
      <w:proofErr w:type="spellStart"/>
      <w:r w:rsidRPr="00031734">
        <w:rPr>
          <w:rFonts w:ascii="Palatino Linotype" w:hAnsi="Palatino Linotype"/>
          <w:i/>
          <w:sz w:val="22"/>
          <w:szCs w:val="22"/>
        </w:rPr>
        <w:t>Parasasa</w:t>
      </w:r>
      <w:proofErr w:type="spellEnd"/>
      <w:r w:rsidRPr="00031734">
        <w:rPr>
          <w:rFonts w:ascii="Palatino Linotype" w:hAnsi="Palatino Linotype"/>
          <w:i/>
          <w:sz w:val="22"/>
          <w:szCs w:val="22"/>
        </w:rPr>
        <w:t xml:space="preserve"> – </w:t>
      </w:r>
      <w:proofErr w:type="spellStart"/>
      <w:r w:rsidRPr="00031734">
        <w:rPr>
          <w:rFonts w:ascii="Palatino Linotype" w:hAnsi="Palatino Linotype"/>
          <w:i/>
          <w:sz w:val="22"/>
          <w:szCs w:val="22"/>
        </w:rPr>
        <w:t>Piscaderabaai</w:t>
      </w:r>
      <w:proofErr w:type="spellEnd"/>
    </w:p>
    <w:p w:rsidR="00BF0D80" w:rsidRPr="00770E46"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 xml:space="preserve">Te </w:t>
      </w:r>
      <w:proofErr w:type="spellStart"/>
      <w:r w:rsidRPr="00770E46">
        <w:rPr>
          <w:rFonts w:ascii="Palatino Linotype" w:hAnsi="Palatino Linotype"/>
          <w:sz w:val="22"/>
          <w:szCs w:val="22"/>
          <w:lang w:val="nl-NL"/>
        </w:rPr>
        <w:t>Parasasa</w:t>
      </w:r>
      <w:proofErr w:type="spellEnd"/>
      <w:r w:rsidRPr="00770E46">
        <w:rPr>
          <w:rFonts w:ascii="Palatino Linotype" w:hAnsi="Palatino Linotype"/>
          <w:sz w:val="22"/>
          <w:szCs w:val="22"/>
          <w:lang w:val="nl-NL"/>
        </w:rPr>
        <w:t xml:space="preserve"> is op de terreinen ten oosten van het ITC en het </w:t>
      </w:r>
      <w:proofErr w:type="spellStart"/>
      <w:r w:rsidRPr="00770E46">
        <w:rPr>
          <w:rFonts w:ascii="Palatino Linotype" w:hAnsi="Palatino Linotype"/>
          <w:sz w:val="22"/>
          <w:szCs w:val="22"/>
          <w:lang w:val="nl-NL"/>
        </w:rPr>
        <w:t>Sonesta</w:t>
      </w:r>
      <w:proofErr w:type="spellEnd"/>
      <w:r w:rsidRPr="00770E46">
        <w:rPr>
          <w:rFonts w:ascii="Palatino Linotype" w:hAnsi="Palatino Linotype"/>
          <w:sz w:val="22"/>
          <w:szCs w:val="22"/>
          <w:lang w:val="nl-NL"/>
        </w:rPr>
        <w:t xml:space="preserve"> Hotel nog ruimte gereserveerd voor één nieuw hotel. Er wordt gestreefd naar de aanleg van een nieuw strand ten behoeve van dit hotel en de lokale bevolking aansluitend op het strand voor het </w:t>
      </w:r>
      <w:proofErr w:type="spellStart"/>
      <w:r w:rsidRPr="00770E46">
        <w:rPr>
          <w:rFonts w:ascii="Palatino Linotype" w:hAnsi="Palatino Linotype"/>
          <w:sz w:val="22"/>
          <w:szCs w:val="22"/>
          <w:lang w:val="nl-NL"/>
        </w:rPr>
        <w:t>Sonesta</w:t>
      </w:r>
      <w:proofErr w:type="spellEnd"/>
      <w:r w:rsidRPr="00770E46">
        <w:rPr>
          <w:rFonts w:ascii="Palatino Linotype" w:hAnsi="Palatino Linotype"/>
          <w:sz w:val="22"/>
          <w:szCs w:val="22"/>
          <w:lang w:val="nl-NL"/>
        </w:rPr>
        <w:t xml:space="preserve"> Hotel. Het Caribbean Hotel kan op eigen terrein nog aanzienlijk uitbreiden. Op de terreinen ten noorden van het ITC is een appartementenproject in uitvoering.</w:t>
      </w:r>
    </w:p>
    <w:p w:rsidR="00BF0D80" w:rsidRPr="00770E46"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 xml:space="preserve">Het toeristisch gebied langs de oostzijde van de </w:t>
      </w:r>
      <w:proofErr w:type="spellStart"/>
      <w:r w:rsidRPr="00770E46">
        <w:rPr>
          <w:rFonts w:ascii="Palatino Linotype" w:hAnsi="Palatino Linotype"/>
          <w:sz w:val="22"/>
          <w:szCs w:val="22"/>
          <w:lang w:val="nl-NL"/>
        </w:rPr>
        <w:t>Piscaderabaai</w:t>
      </w:r>
      <w:proofErr w:type="spellEnd"/>
      <w:r w:rsidRPr="00770E46">
        <w:rPr>
          <w:rFonts w:ascii="Palatino Linotype" w:hAnsi="Palatino Linotype"/>
          <w:sz w:val="22"/>
          <w:szCs w:val="22"/>
          <w:lang w:val="nl-NL"/>
        </w:rPr>
        <w:t xml:space="preserve"> wordt beschouwd als uitloopmogelijkheid voor de ontwikkelingen te </w:t>
      </w:r>
      <w:proofErr w:type="spellStart"/>
      <w:r w:rsidRPr="00770E46">
        <w:rPr>
          <w:rFonts w:ascii="Palatino Linotype" w:hAnsi="Palatino Linotype"/>
          <w:sz w:val="22"/>
          <w:szCs w:val="22"/>
          <w:lang w:val="nl-NL"/>
        </w:rPr>
        <w:t>Parasasa</w:t>
      </w:r>
      <w:proofErr w:type="spellEnd"/>
      <w:r w:rsidRPr="00770E46">
        <w:rPr>
          <w:rFonts w:ascii="Palatino Linotype" w:hAnsi="Palatino Linotype"/>
          <w:sz w:val="22"/>
          <w:szCs w:val="22"/>
          <w:lang w:val="nl-NL"/>
        </w:rPr>
        <w:t xml:space="preserve"> waar het ruimtelijk op aansluit. Er wordt gedacht aan hotels, bungalows en appartementen in een middelmatige dichtheid en in overwegend laagbouw.</w:t>
      </w:r>
    </w:p>
    <w:p w:rsidR="00BF0D80" w:rsidRPr="00770E46"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 xml:space="preserve">Vanwege de geconstateerde bodemverontreiniging in de baai en het beperkte doorzicht van het water is de </w:t>
      </w:r>
      <w:proofErr w:type="spellStart"/>
      <w:r w:rsidRPr="00770E46">
        <w:rPr>
          <w:rFonts w:ascii="Palatino Linotype" w:hAnsi="Palatino Linotype"/>
          <w:sz w:val="22"/>
          <w:szCs w:val="22"/>
          <w:lang w:val="nl-NL"/>
        </w:rPr>
        <w:t>Piscaderabaai</w:t>
      </w:r>
      <w:proofErr w:type="spellEnd"/>
      <w:r w:rsidRPr="00770E46">
        <w:rPr>
          <w:rFonts w:ascii="Palatino Linotype" w:hAnsi="Palatino Linotype"/>
          <w:sz w:val="22"/>
          <w:szCs w:val="22"/>
          <w:lang w:val="nl-NL"/>
        </w:rPr>
        <w:t xml:space="preserve"> minder geschikt als zwemwater. De baai is echter wel geschikt voor andere watersportactiviteiten.</w:t>
      </w:r>
    </w:p>
    <w:p w:rsidR="00BF0D80"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Voor hotelbouw in deze gebieden geldt in principe een maximum bouwhoogte van 4 lagen plus kap terwijl het streven is villa's en appartementen in laagbouw te realiseren (max. 2 lagen plus kap).</w:t>
      </w:r>
    </w:p>
    <w:p w:rsidR="00BF0D80" w:rsidRPr="00770E46" w:rsidRDefault="00BF0D80" w:rsidP="00BF0D80">
      <w:pPr>
        <w:widowControl/>
        <w:ind w:left="1080"/>
        <w:jc w:val="both"/>
        <w:rPr>
          <w:rFonts w:ascii="Palatino Linotype" w:hAnsi="Palatino Linotype"/>
          <w:sz w:val="22"/>
          <w:szCs w:val="22"/>
          <w:lang w:val="nl-NL"/>
        </w:rPr>
      </w:pPr>
    </w:p>
    <w:p w:rsidR="00BF0D80" w:rsidRPr="00031734" w:rsidRDefault="00BF0D80" w:rsidP="00BF0D80">
      <w:pPr>
        <w:pStyle w:val="ListParagraph"/>
        <w:numPr>
          <w:ilvl w:val="0"/>
          <w:numId w:val="37"/>
        </w:numPr>
        <w:jc w:val="both"/>
        <w:rPr>
          <w:rFonts w:ascii="Palatino Linotype" w:hAnsi="Palatino Linotype"/>
          <w:i/>
          <w:sz w:val="22"/>
          <w:szCs w:val="22"/>
        </w:rPr>
      </w:pPr>
      <w:r w:rsidRPr="00031734">
        <w:rPr>
          <w:rFonts w:ascii="Palatino Linotype" w:hAnsi="Palatino Linotype"/>
          <w:i/>
          <w:sz w:val="22"/>
          <w:szCs w:val="22"/>
        </w:rPr>
        <w:t xml:space="preserve">Cornelisbaai en </w:t>
      </w:r>
      <w:proofErr w:type="spellStart"/>
      <w:r w:rsidRPr="00031734">
        <w:rPr>
          <w:rFonts w:ascii="Palatino Linotype" w:hAnsi="Palatino Linotype"/>
          <w:i/>
          <w:sz w:val="22"/>
          <w:szCs w:val="22"/>
        </w:rPr>
        <w:t>Seru</w:t>
      </w:r>
      <w:proofErr w:type="spellEnd"/>
      <w:r w:rsidRPr="00031734">
        <w:rPr>
          <w:rFonts w:ascii="Palatino Linotype" w:hAnsi="Palatino Linotype"/>
          <w:i/>
          <w:sz w:val="22"/>
          <w:szCs w:val="22"/>
        </w:rPr>
        <w:t xml:space="preserve"> </w:t>
      </w:r>
      <w:proofErr w:type="spellStart"/>
      <w:r w:rsidRPr="00031734">
        <w:rPr>
          <w:rFonts w:ascii="Palatino Linotype" w:hAnsi="Palatino Linotype"/>
          <w:i/>
          <w:sz w:val="22"/>
          <w:szCs w:val="22"/>
        </w:rPr>
        <w:t>Spanjo</w:t>
      </w:r>
      <w:proofErr w:type="spellEnd"/>
    </w:p>
    <w:p w:rsidR="00BF0D80" w:rsidRPr="00770E46"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 xml:space="preserve">In het gebied Cornelisbaai is de kuststrook tussen het hotel Princess Beach en het </w:t>
      </w:r>
      <w:proofErr w:type="spellStart"/>
      <w:r w:rsidRPr="00770E46">
        <w:rPr>
          <w:rFonts w:ascii="Palatino Linotype" w:hAnsi="Palatino Linotype"/>
          <w:sz w:val="22"/>
          <w:szCs w:val="22"/>
          <w:lang w:val="nl-NL"/>
        </w:rPr>
        <w:t>Seaquarium</w:t>
      </w:r>
      <w:proofErr w:type="spellEnd"/>
      <w:r w:rsidRPr="00770E46">
        <w:rPr>
          <w:rFonts w:ascii="Palatino Linotype" w:hAnsi="Palatino Linotype"/>
          <w:sz w:val="22"/>
          <w:szCs w:val="22"/>
          <w:lang w:val="nl-NL"/>
        </w:rPr>
        <w:t xml:space="preserve"> bij uitstek geschikt voor hotelontwikkeling, waarbij tussen het Princess Beach Hotel en het Lions </w:t>
      </w:r>
      <w:proofErr w:type="spellStart"/>
      <w:r w:rsidRPr="00770E46">
        <w:rPr>
          <w:rFonts w:ascii="Palatino Linotype" w:hAnsi="Palatino Linotype"/>
          <w:sz w:val="22"/>
          <w:szCs w:val="22"/>
          <w:lang w:val="nl-NL"/>
        </w:rPr>
        <w:t>Dive</w:t>
      </w:r>
      <w:proofErr w:type="spellEnd"/>
      <w:r w:rsidRPr="00770E46">
        <w:rPr>
          <w:rFonts w:ascii="Palatino Linotype" w:hAnsi="Palatino Linotype"/>
          <w:sz w:val="22"/>
          <w:szCs w:val="22"/>
          <w:lang w:val="nl-NL"/>
        </w:rPr>
        <w:t xml:space="preserve"> Hotel ruimte aanwezig is voor twee nieuwe hotels in middelhoogbouw (3 tot 4 bouwlagen plus kap). De aan de landzijde van de verlengde dr. M. L. King</w:t>
      </w:r>
      <w:r>
        <w:rPr>
          <w:rFonts w:ascii="Palatino Linotype" w:hAnsi="Palatino Linotype"/>
          <w:sz w:val="22"/>
          <w:szCs w:val="22"/>
          <w:lang w:val="nl-NL"/>
        </w:rPr>
        <w:t>-</w:t>
      </w:r>
      <w:r w:rsidRPr="00770E46">
        <w:rPr>
          <w:rFonts w:ascii="Palatino Linotype" w:hAnsi="Palatino Linotype"/>
          <w:sz w:val="22"/>
          <w:szCs w:val="22"/>
          <w:lang w:val="nl-NL"/>
        </w:rPr>
        <w:t xml:space="preserve">boulevard gelegen terreinen bieden goede mogelijkheden voor één dan </w:t>
      </w:r>
      <w:r w:rsidRPr="00770E46">
        <w:rPr>
          <w:rFonts w:ascii="Palatino Linotype" w:hAnsi="Palatino Linotype"/>
          <w:sz w:val="22"/>
          <w:szCs w:val="22"/>
          <w:lang w:val="nl-NL"/>
        </w:rPr>
        <w:lastRenderedPageBreak/>
        <w:t>wel meerdere appartementenhotels of -complexen en recreatiewoningen in een vrij hoge dichtheid en overwegend in laagbouw.</w:t>
      </w:r>
    </w:p>
    <w:p w:rsidR="00BF0D80" w:rsidRPr="00770E46"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 xml:space="preserve">De kuststrook bij Marie Pompoen zal als openbaar strand worden ontwikkeld met mogelijkheden voor kleinschalige dienstverlenende activiteiten. Dit gebied dat een sterk openbaar karakter zal krijgen moet mede de ontwikkeling van het </w:t>
      </w:r>
      <w:proofErr w:type="spellStart"/>
      <w:r w:rsidRPr="00770E46">
        <w:rPr>
          <w:rFonts w:ascii="Palatino Linotype" w:hAnsi="Palatino Linotype"/>
          <w:sz w:val="22"/>
          <w:szCs w:val="22"/>
          <w:lang w:val="nl-NL"/>
        </w:rPr>
        <w:t>Cornelisbaaigebied</w:t>
      </w:r>
      <w:proofErr w:type="spellEnd"/>
      <w:r w:rsidRPr="00770E46">
        <w:rPr>
          <w:rFonts w:ascii="Palatino Linotype" w:hAnsi="Palatino Linotype"/>
          <w:sz w:val="22"/>
          <w:szCs w:val="22"/>
          <w:lang w:val="nl-NL"/>
        </w:rPr>
        <w:t xml:space="preserve"> ondersteunen.</w:t>
      </w:r>
    </w:p>
    <w:p w:rsidR="00BF0D80" w:rsidRPr="00770E46"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 xml:space="preserve">Voor de ontwikkeling van </w:t>
      </w:r>
      <w:proofErr w:type="spellStart"/>
      <w:r w:rsidRPr="00770E46">
        <w:rPr>
          <w:rFonts w:ascii="Palatino Linotype" w:hAnsi="Palatino Linotype"/>
          <w:sz w:val="22"/>
          <w:szCs w:val="22"/>
          <w:lang w:val="nl-NL"/>
        </w:rPr>
        <w:t>Seru</w:t>
      </w:r>
      <w:proofErr w:type="spellEnd"/>
      <w:r w:rsidRPr="00770E46">
        <w:rPr>
          <w:rFonts w:ascii="Palatino Linotype" w:hAnsi="Palatino Linotype"/>
          <w:sz w:val="22"/>
          <w:szCs w:val="22"/>
          <w:lang w:val="nl-NL"/>
        </w:rPr>
        <w:t xml:space="preserve"> </w:t>
      </w:r>
      <w:proofErr w:type="spellStart"/>
      <w:r w:rsidRPr="00770E46">
        <w:rPr>
          <w:rFonts w:ascii="Palatino Linotype" w:hAnsi="Palatino Linotype"/>
          <w:sz w:val="22"/>
          <w:szCs w:val="22"/>
          <w:lang w:val="nl-NL"/>
        </w:rPr>
        <w:t>Spanjo</w:t>
      </w:r>
      <w:proofErr w:type="spellEnd"/>
      <w:r w:rsidRPr="00770E46">
        <w:rPr>
          <w:rFonts w:ascii="Palatino Linotype" w:hAnsi="Palatino Linotype"/>
          <w:sz w:val="22"/>
          <w:szCs w:val="22"/>
          <w:lang w:val="nl-NL"/>
        </w:rPr>
        <w:t xml:space="preserve"> wordt gedacht aan 1 of 2 hotels en vakantiebungalows en appartementen. De bebouwing zal gesitueerd moeten worden aan de zeezijde van het gebied en in het centrale deel ter plaatse van de voormalige </w:t>
      </w:r>
      <w:proofErr w:type="spellStart"/>
      <w:r w:rsidRPr="00770E46">
        <w:rPr>
          <w:rFonts w:ascii="Palatino Linotype" w:hAnsi="Palatino Linotype"/>
          <w:sz w:val="22"/>
          <w:szCs w:val="22"/>
          <w:lang w:val="nl-NL"/>
        </w:rPr>
        <w:t>steenbrekerij</w:t>
      </w:r>
      <w:proofErr w:type="spellEnd"/>
      <w:r w:rsidRPr="00770E46">
        <w:rPr>
          <w:rFonts w:ascii="Palatino Linotype" w:hAnsi="Palatino Linotype"/>
          <w:sz w:val="22"/>
          <w:szCs w:val="22"/>
          <w:lang w:val="nl-NL"/>
        </w:rPr>
        <w:t>. De bungalows en appartementen zullen in laagbouw uitgevoerd moeten worden; de hotels kunnen afhankelijk van de situering een iets grotere bouwhoogte krijgen (3 tot 4 bouwlagen met kap). Voor de bebouwde delen wordt een middelmatige dichtheid nagestreefd.</w:t>
      </w:r>
    </w:p>
    <w:p w:rsidR="00BF0D80" w:rsidRPr="00770E46"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De zijde nabij de Lagune van Jan Thiel is ter bescherming van dit voor vogels belangrijke rust- en foerageergebied aangewezen als conserveringsgebied.</w:t>
      </w:r>
    </w:p>
    <w:p w:rsidR="00BF0D80" w:rsidRDefault="00BF0D80" w:rsidP="00BF0D80">
      <w:pPr>
        <w:widowControl/>
        <w:ind w:left="1080"/>
        <w:jc w:val="both"/>
        <w:rPr>
          <w:rFonts w:ascii="Palatino Linotype" w:hAnsi="Palatino Linotype"/>
          <w:sz w:val="22"/>
          <w:szCs w:val="22"/>
          <w:lang w:val="nl-NL"/>
        </w:rPr>
      </w:pPr>
      <w:proofErr w:type="spellStart"/>
      <w:r w:rsidRPr="00770E46">
        <w:rPr>
          <w:rFonts w:ascii="Palatino Linotype" w:hAnsi="Palatino Linotype"/>
          <w:sz w:val="22"/>
          <w:szCs w:val="22"/>
          <w:lang w:val="nl-NL"/>
        </w:rPr>
        <w:t>Seru</w:t>
      </w:r>
      <w:proofErr w:type="spellEnd"/>
      <w:r w:rsidRPr="00770E46">
        <w:rPr>
          <w:rFonts w:ascii="Palatino Linotype" w:hAnsi="Palatino Linotype"/>
          <w:sz w:val="22"/>
          <w:szCs w:val="22"/>
          <w:lang w:val="nl-NL"/>
        </w:rPr>
        <w:t xml:space="preserve"> </w:t>
      </w:r>
      <w:proofErr w:type="spellStart"/>
      <w:r w:rsidRPr="00770E46">
        <w:rPr>
          <w:rFonts w:ascii="Palatino Linotype" w:hAnsi="Palatino Linotype"/>
          <w:sz w:val="22"/>
          <w:szCs w:val="22"/>
          <w:lang w:val="nl-NL"/>
        </w:rPr>
        <w:t>Spanj</w:t>
      </w:r>
      <w:r>
        <w:rPr>
          <w:rFonts w:ascii="Palatino Linotype" w:hAnsi="Palatino Linotype"/>
          <w:sz w:val="22"/>
          <w:szCs w:val="22"/>
          <w:lang w:val="nl-NL"/>
        </w:rPr>
        <w:t>o</w:t>
      </w:r>
      <w:proofErr w:type="spellEnd"/>
      <w:r w:rsidRPr="00770E46">
        <w:rPr>
          <w:rFonts w:ascii="Palatino Linotype" w:hAnsi="Palatino Linotype"/>
          <w:sz w:val="22"/>
          <w:szCs w:val="22"/>
          <w:lang w:val="nl-NL"/>
        </w:rPr>
        <w:t xml:space="preserve"> zal aan de zeezijde ontsloten worden via een nog aan te leggen weg naar de dr. M. L. King-boulevard. Het gebied zal pas ontwikkeld worden als er zekerheid over deze ontsluiting is.</w:t>
      </w:r>
    </w:p>
    <w:p w:rsidR="00BF0D80" w:rsidRPr="00770E46" w:rsidRDefault="00BF0D80" w:rsidP="00BF0D80">
      <w:pPr>
        <w:widowControl/>
        <w:ind w:left="1080"/>
        <w:jc w:val="both"/>
        <w:rPr>
          <w:rFonts w:ascii="Palatino Linotype" w:hAnsi="Palatino Linotype"/>
          <w:sz w:val="22"/>
          <w:szCs w:val="22"/>
          <w:lang w:val="nl-NL"/>
        </w:rPr>
      </w:pPr>
    </w:p>
    <w:p w:rsidR="00BF0D80" w:rsidRPr="00031734" w:rsidRDefault="00BF0D80" w:rsidP="00BF0D80">
      <w:pPr>
        <w:pStyle w:val="ListParagraph"/>
        <w:numPr>
          <w:ilvl w:val="0"/>
          <w:numId w:val="37"/>
        </w:numPr>
        <w:jc w:val="both"/>
        <w:rPr>
          <w:rFonts w:ascii="Palatino Linotype" w:hAnsi="Palatino Linotype"/>
          <w:i/>
          <w:sz w:val="22"/>
          <w:szCs w:val="22"/>
        </w:rPr>
      </w:pPr>
      <w:r w:rsidRPr="00031734">
        <w:rPr>
          <w:rFonts w:ascii="Palatino Linotype" w:hAnsi="Palatino Linotype"/>
          <w:i/>
          <w:sz w:val="22"/>
          <w:szCs w:val="22"/>
        </w:rPr>
        <w:t>Jan Thielbaai</w:t>
      </w:r>
    </w:p>
    <w:p w:rsidR="00BF0D80" w:rsidRPr="00770E46"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Rond de Baai van Jan Thiel is een gebied opgenomen als toeristisch gebied. Voor dit gebied wordt gedacht aan de ontwikkeling van een hotel en bijbehorende villa's en appartementen. Gedacht wordt daarbij aan een middelmatige dichtheid en bebouwing in overwegend laagbouw. Het gebied sluit aan de zijde van de Caracasbaai aan op het gedeelte van Jan Thiel met de bestemming stedelijk woongebied. Het gebied nabij de Lagune van Jan Thiel is aangewezen als conserveringsgebied en dient vrij te blijven van toeristische of stedelijke ontwikkelingen, vanwege de betekenis van de lagune van Jan Thiel als rust-, broed- en foerageergebied voor allerlei vogels.</w:t>
      </w:r>
    </w:p>
    <w:p w:rsidR="00BF0D80"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 xml:space="preserve">De hoofdontsluiting van het gebied Jan Thiel zal in principe plaats hebben via de </w:t>
      </w:r>
      <w:proofErr w:type="spellStart"/>
      <w:r w:rsidRPr="00770E46">
        <w:rPr>
          <w:rFonts w:ascii="Palatino Linotype" w:hAnsi="Palatino Linotype"/>
          <w:sz w:val="22"/>
          <w:szCs w:val="22"/>
          <w:lang w:val="nl-NL"/>
        </w:rPr>
        <w:t>Caracasbaaiweg</w:t>
      </w:r>
      <w:proofErr w:type="spellEnd"/>
      <w:r w:rsidRPr="00770E46">
        <w:rPr>
          <w:rFonts w:ascii="Palatino Linotype" w:hAnsi="Palatino Linotype"/>
          <w:sz w:val="22"/>
          <w:szCs w:val="22"/>
          <w:lang w:val="nl-NL"/>
        </w:rPr>
        <w:t>.</w:t>
      </w:r>
    </w:p>
    <w:p w:rsidR="00BF0D80" w:rsidRPr="00770E46" w:rsidRDefault="00BF0D80" w:rsidP="00BF0D80">
      <w:pPr>
        <w:widowControl/>
        <w:ind w:left="1080"/>
        <w:jc w:val="both"/>
        <w:rPr>
          <w:rFonts w:ascii="Palatino Linotype" w:hAnsi="Palatino Linotype"/>
          <w:sz w:val="22"/>
          <w:szCs w:val="22"/>
          <w:lang w:val="nl-NL"/>
        </w:rPr>
      </w:pPr>
    </w:p>
    <w:p w:rsidR="00BF0D80" w:rsidRPr="00031734" w:rsidRDefault="00BF0D80" w:rsidP="00BF0D80">
      <w:pPr>
        <w:pStyle w:val="ListParagraph"/>
        <w:numPr>
          <w:ilvl w:val="0"/>
          <w:numId w:val="37"/>
        </w:numPr>
        <w:jc w:val="both"/>
        <w:rPr>
          <w:rFonts w:ascii="Palatino Linotype" w:hAnsi="Palatino Linotype"/>
          <w:i/>
          <w:sz w:val="22"/>
          <w:szCs w:val="22"/>
        </w:rPr>
      </w:pPr>
      <w:proofErr w:type="spellStart"/>
      <w:r w:rsidRPr="00031734">
        <w:rPr>
          <w:rFonts w:ascii="Palatino Linotype" w:hAnsi="Palatino Linotype"/>
          <w:i/>
          <w:sz w:val="22"/>
          <w:szCs w:val="22"/>
        </w:rPr>
        <w:t>Caracasbaaischiereiland</w:t>
      </w:r>
      <w:proofErr w:type="spellEnd"/>
    </w:p>
    <w:p w:rsidR="00BF0D80" w:rsidRPr="00770E46"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 xml:space="preserve">Het </w:t>
      </w:r>
      <w:proofErr w:type="spellStart"/>
      <w:r w:rsidRPr="00770E46">
        <w:rPr>
          <w:rFonts w:ascii="Palatino Linotype" w:hAnsi="Palatino Linotype"/>
          <w:sz w:val="22"/>
          <w:szCs w:val="22"/>
          <w:lang w:val="nl-NL"/>
        </w:rPr>
        <w:t>Caracasbaaischiereiland</w:t>
      </w:r>
      <w:proofErr w:type="spellEnd"/>
      <w:r w:rsidRPr="00770E46">
        <w:rPr>
          <w:rFonts w:ascii="Palatino Linotype" w:hAnsi="Palatino Linotype"/>
          <w:sz w:val="22"/>
          <w:szCs w:val="22"/>
          <w:lang w:val="nl-NL"/>
        </w:rPr>
        <w:t xml:space="preserve"> wordt vanwege de ligging aan de Caraïbische Zee en het Spaanse Water zeer geschikt geacht voor toekomstige toeristische ontwikkeling.</w:t>
      </w:r>
    </w:p>
    <w:p w:rsidR="00BF0D80" w:rsidRPr="00770E46"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Alvorens overgegaan zal worden tot het toeristisch ontwikkelen van het gebied zal onderzoek gedaan worden naar eventuele bodemvervuiling. Deze vervuiling is het gevolg van het jarenlange gebruik van het gebied als olieterminal. Dit bodemonderzoek zal mede bepalen in welke mate ontwikkeling voor toeristische doeleinden mogelijk is. Saneringsmaatregelen nodig om het gebied voor toeristische ontwikkeling geschikt te maken, zullen worden uitgevoerd.</w:t>
      </w:r>
    </w:p>
    <w:p w:rsidR="00BF0D80" w:rsidRPr="00770E46"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 xml:space="preserve">Fort </w:t>
      </w:r>
      <w:proofErr w:type="spellStart"/>
      <w:r w:rsidRPr="00770E46">
        <w:rPr>
          <w:rFonts w:ascii="Palatino Linotype" w:hAnsi="Palatino Linotype"/>
          <w:sz w:val="22"/>
          <w:szCs w:val="22"/>
          <w:lang w:val="nl-NL"/>
        </w:rPr>
        <w:t>Beekenburg</w:t>
      </w:r>
      <w:proofErr w:type="spellEnd"/>
      <w:r w:rsidRPr="00770E46">
        <w:rPr>
          <w:rFonts w:ascii="Palatino Linotype" w:hAnsi="Palatino Linotype"/>
          <w:sz w:val="22"/>
          <w:szCs w:val="22"/>
          <w:lang w:val="nl-NL"/>
        </w:rPr>
        <w:t xml:space="preserve"> en het Quarantaine gebouw zijn historisch belangrijke gebouwen en dienen gehandhaafd te worden. Zij zijn tevens zeer beeldbepalend en toeristisch interessant. De </w:t>
      </w:r>
      <w:proofErr w:type="spellStart"/>
      <w:r w:rsidRPr="00770E46">
        <w:rPr>
          <w:rFonts w:ascii="Palatino Linotype" w:hAnsi="Palatino Linotype"/>
          <w:sz w:val="22"/>
          <w:szCs w:val="22"/>
          <w:lang w:val="nl-NL"/>
        </w:rPr>
        <w:t>Kabrietenberg</w:t>
      </w:r>
      <w:proofErr w:type="spellEnd"/>
      <w:r w:rsidRPr="00770E46">
        <w:rPr>
          <w:rFonts w:ascii="Palatino Linotype" w:hAnsi="Palatino Linotype"/>
          <w:sz w:val="22"/>
          <w:szCs w:val="22"/>
          <w:lang w:val="nl-NL"/>
        </w:rPr>
        <w:t xml:space="preserve"> en het oostelijke gedeelte van het schiereiland zijn geologisch en natuurwetenschappelijk waardevol. Aan de zeezijde bevindt zich bijvoorbeeld een uitgebreid mangrovebos. Deze delen krijgen de bestemming conserveringsgebied.</w:t>
      </w:r>
    </w:p>
    <w:p w:rsidR="00BF0D80" w:rsidRPr="00770E46"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lastRenderedPageBreak/>
        <w:t>Het westelijk gedeelte van het schiereiland en de landengte zijn met name gedacht voor hotelontwikkeling met appartementen en villa's met alle daarbij behorende voorzieningen, zoals restaurants, winkels, strand, jachthavens en recreatieve en sportfaciliteiten.</w:t>
      </w:r>
    </w:p>
    <w:p w:rsidR="00BF0D80" w:rsidRPr="00770E46"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Voor de delen die voor hotel- of resortontwikkeling in aanmerking komen wordt een middelmatige bebouwingsdichtheid voorgestaan, waarbij bebouwing kan plaats hebben in overwegend laagbouw en incidenteel middelhoogbouw (1 tot 4 bouwlagen met kap).</w:t>
      </w:r>
    </w:p>
    <w:p w:rsidR="00BF0D80"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 xml:space="preserve">Gestreefd wordt naar uitbreiding van het openbare strand aan de landengte, vanwege de verwachte toenemende behoefte aan strandfaciliteiten in het oostelijke deel van het </w:t>
      </w:r>
      <w:r>
        <w:rPr>
          <w:rFonts w:ascii="Palatino Linotype" w:hAnsi="Palatino Linotype"/>
          <w:sz w:val="22"/>
          <w:szCs w:val="22"/>
          <w:lang w:val="nl-NL"/>
        </w:rPr>
        <w:t>ei</w:t>
      </w:r>
      <w:r w:rsidRPr="00770E46">
        <w:rPr>
          <w:rFonts w:ascii="Palatino Linotype" w:hAnsi="Palatino Linotype"/>
          <w:sz w:val="22"/>
          <w:szCs w:val="22"/>
          <w:lang w:val="nl-NL"/>
        </w:rPr>
        <w:t>land en ter ondersteuning van de gewenste toeristische ontwikkeling op het schiereiland. De aan de westzijde van het schiereiland gelegen pieren worden reeds incidenteel gebruikt voor het aanleggen van grote cruiseschepen en als alternatieve ligplaats voor cruiseschepen bij slechte weersomstandigheden.</w:t>
      </w:r>
    </w:p>
    <w:p w:rsidR="00BF0D80" w:rsidRPr="00770E46" w:rsidRDefault="00BF0D80" w:rsidP="00BF0D80">
      <w:pPr>
        <w:widowControl/>
        <w:ind w:left="1080"/>
        <w:jc w:val="both"/>
        <w:rPr>
          <w:rFonts w:ascii="Palatino Linotype" w:hAnsi="Palatino Linotype"/>
          <w:sz w:val="22"/>
          <w:szCs w:val="22"/>
          <w:lang w:val="nl-NL"/>
        </w:rPr>
      </w:pPr>
    </w:p>
    <w:p w:rsidR="00BF0D80" w:rsidRPr="00031734" w:rsidRDefault="00BF0D80" w:rsidP="00BF0D80">
      <w:pPr>
        <w:pStyle w:val="ListParagraph"/>
        <w:numPr>
          <w:ilvl w:val="0"/>
          <w:numId w:val="37"/>
        </w:numPr>
        <w:jc w:val="both"/>
        <w:rPr>
          <w:rFonts w:ascii="Palatino Linotype" w:hAnsi="Palatino Linotype"/>
          <w:i/>
          <w:sz w:val="22"/>
          <w:szCs w:val="22"/>
        </w:rPr>
      </w:pPr>
      <w:r w:rsidRPr="00031734">
        <w:rPr>
          <w:rFonts w:ascii="Palatino Linotype" w:hAnsi="Palatino Linotype"/>
          <w:i/>
          <w:sz w:val="22"/>
          <w:szCs w:val="22"/>
        </w:rPr>
        <w:t>Santa Barbara</w:t>
      </w:r>
    </w:p>
    <w:p w:rsidR="00BF0D80" w:rsidRPr="00770E46"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Het als toeristisch gebied opgenomen deel van Santa Barbara wordt vanwege de ligging aan het Spaanse Water, Fuikbaai en de Caraïbische Zee en de nabijheid van de Tafelberg zeer geschikt geacht voor de ontwikkeling van luxe toeristische hotel- en bungalowprojecten met alle daarbij behorende recreatieve voorzieningen, zoals jachthavenfaciliteiten aan het Spaanse Water en in Fuikbaai en een golfbaan. Een deel kan gebruikt worden voor het realiseren van bijzondere woonvormen voor onder</w:t>
      </w:r>
      <w:r>
        <w:rPr>
          <w:rFonts w:ascii="Palatino Linotype" w:hAnsi="Palatino Linotype"/>
          <w:sz w:val="22"/>
          <w:szCs w:val="22"/>
          <w:lang w:val="nl-NL"/>
        </w:rPr>
        <w:t xml:space="preserve"> </w:t>
      </w:r>
      <w:r w:rsidRPr="00770E46">
        <w:rPr>
          <w:rFonts w:ascii="Palatino Linotype" w:hAnsi="Palatino Linotype"/>
          <w:sz w:val="22"/>
          <w:szCs w:val="22"/>
          <w:lang w:val="nl-NL"/>
        </w:rPr>
        <w:t>meer gepensioneerden. Gedacht wordt aan een bebouwing in overwegend laagbouw en in beperkte mate middelhoogbouw (1 tot 4 bouwlagen met kap) in een lage dichtheid. Vanwege de nabijheid van het waardevolle rif kan aan de Caraïbische kust geen kunstmatige strandaanleg plaats hebben.</w:t>
      </w:r>
    </w:p>
    <w:p w:rsidR="00BF0D80"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Alvorens tot de ontwikkeling van het gedeelte langs de zee en rond Fuikbaai kan worden overgegaan dienen maatregelen getroffen te worden tegen de stofoverlast vanwege de mijnbouwactiviteiten op de Tafelberg. De in Fuikbaai gelegen kade- en overslagfaciliteiten, die in gebruik zijn bij de Mijnmaatschappij zullen gehandhaafd blijven zolang deze voor de activiteiten van de Mijnmaatschappij noodzakelijk zijn.</w:t>
      </w:r>
    </w:p>
    <w:p w:rsidR="00BF0D80" w:rsidRPr="00770E46" w:rsidRDefault="00BF0D80" w:rsidP="00BF0D80">
      <w:pPr>
        <w:widowControl/>
        <w:ind w:left="1080"/>
        <w:jc w:val="both"/>
        <w:rPr>
          <w:rFonts w:ascii="Palatino Linotype" w:hAnsi="Palatino Linotype"/>
          <w:sz w:val="22"/>
          <w:szCs w:val="22"/>
          <w:lang w:val="nl-NL"/>
        </w:rPr>
      </w:pPr>
    </w:p>
    <w:p w:rsidR="00BF0D80" w:rsidRPr="00031734" w:rsidRDefault="00BF0D80" w:rsidP="00BF0D80">
      <w:pPr>
        <w:pStyle w:val="ListParagraph"/>
        <w:numPr>
          <w:ilvl w:val="0"/>
          <w:numId w:val="37"/>
        </w:numPr>
        <w:jc w:val="both"/>
        <w:rPr>
          <w:rFonts w:ascii="Palatino Linotype" w:hAnsi="Palatino Linotype"/>
          <w:i/>
          <w:sz w:val="22"/>
          <w:szCs w:val="22"/>
        </w:rPr>
      </w:pPr>
      <w:r w:rsidRPr="00031734">
        <w:rPr>
          <w:rFonts w:ascii="Palatino Linotype" w:hAnsi="Palatino Linotype"/>
          <w:i/>
          <w:sz w:val="22"/>
          <w:szCs w:val="22"/>
        </w:rPr>
        <w:t xml:space="preserve">Blauwbaai/Klein </w:t>
      </w:r>
      <w:proofErr w:type="spellStart"/>
      <w:r w:rsidRPr="00031734">
        <w:rPr>
          <w:rFonts w:ascii="Palatino Linotype" w:hAnsi="Palatino Linotype"/>
          <w:i/>
          <w:sz w:val="22"/>
          <w:szCs w:val="22"/>
        </w:rPr>
        <w:t>Piscadera</w:t>
      </w:r>
      <w:proofErr w:type="spellEnd"/>
    </w:p>
    <w:p w:rsidR="00BF0D80"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 xml:space="preserve">Voor Blauw geldt een goedgekeurd plan dat gericht is op de ontwikkeling van deze voormalige plantage tot een luxe woon- en vakantieresort, met als belangrijkste recreatieve voorzieningen de baai en een door het resort lopende golfbaan. Nabij de baai is ruimte gereserveerd voor een hotel in hoogbouw. Verder wordt gedacht aan de bouw van villa's en appartementen in laagbouw (1 tot 2 bouwlagen met kap) en mogelijk een appartementenhotel in middelhoogbouw (4 lagen plus kap). Voor het totale gebied wordt gedacht aan een middelmatige dichtheid. Aan de westzijde van de </w:t>
      </w:r>
      <w:proofErr w:type="spellStart"/>
      <w:r w:rsidRPr="00770E46">
        <w:rPr>
          <w:rFonts w:ascii="Palatino Linotype" w:hAnsi="Palatino Linotype"/>
          <w:sz w:val="22"/>
          <w:szCs w:val="22"/>
          <w:lang w:val="nl-NL"/>
        </w:rPr>
        <w:t>Piscaderabaai</w:t>
      </w:r>
      <w:proofErr w:type="spellEnd"/>
      <w:r w:rsidRPr="00770E46">
        <w:rPr>
          <w:rFonts w:ascii="Palatino Linotype" w:hAnsi="Palatino Linotype"/>
          <w:sz w:val="22"/>
          <w:szCs w:val="22"/>
          <w:lang w:val="nl-NL"/>
        </w:rPr>
        <w:t xml:space="preserve"> ten zuiden van de als conserveringsgebied aangewezen Jack </w:t>
      </w:r>
      <w:proofErr w:type="spellStart"/>
      <w:r w:rsidRPr="00770E46">
        <w:rPr>
          <w:rFonts w:ascii="Palatino Linotype" w:hAnsi="Palatino Linotype"/>
          <w:sz w:val="22"/>
          <w:szCs w:val="22"/>
          <w:lang w:val="nl-NL"/>
        </w:rPr>
        <w:t>Evertszberg</w:t>
      </w:r>
      <w:proofErr w:type="spellEnd"/>
      <w:r w:rsidRPr="00770E46">
        <w:rPr>
          <w:rFonts w:ascii="Palatino Linotype" w:hAnsi="Palatino Linotype"/>
          <w:sz w:val="22"/>
          <w:szCs w:val="22"/>
          <w:lang w:val="nl-NL"/>
        </w:rPr>
        <w:t xml:space="preserve"> is een deel van het landgoed Klein </w:t>
      </w:r>
      <w:proofErr w:type="spellStart"/>
      <w:r w:rsidRPr="00770E46">
        <w:rPr>
          <w:rFonts w:ascii="Palatino Linotype" w:hAnsi="Palatino Linotype"/>
          <w:sz w:val="22"/>
          <w:szCs w:val="22"/>
          <w:lang w:val="nl-NL"/>
        </w:rPr>
        <w:t>Piscadera</w:t>
      </w:r>
      <w:proofErr w:type="spellEnd"/>
      <w:r w:rsidRPr="00770E46">
        <w:rPr>
          <w:rFonts w:ascii="Palatino Linotype" w:hAnsi="Palatino Linotype"/>
          <w:sz w:val="22"/>
          <w:szCs w:val="22"/>
          <w:lang w:val="nl-NL"/>
        </w:rPr>
        <w:t xml:space="preserve"> opgenomen als toeristisch gebied. Hier is de mogelijkheid voor een gemengde hotel-bungalow ontwikkeling in </w:t>
      </w:r>
      <w:r>
        <w:rPr>
          <w:rFonts w:ascii="Palatino Linotype" w:hAnsi="Palatino Linotype"/>
          <w:sz w:val="22"/>
          <w:szCs w:val="22"/>
          <w:lang w:val="nl-NL"/>
        </w:rPr>
        <w:t>m</w:t>
      </w:r>
      <w:r w:rsidRPr="00770E46">
        <w:rPr>
          <w:rFonts w:ascii="Palatino Linotype" w:hAnsi="Palatino Linotype"/>
          <w:sz w:val="22"/>
          <w:szCs w:val="22"/>
          <w:lang w:val="nl-NL"/>
        </w:rPr>
        <w:t>iddelmatige dichtheid.</w:t>
      </w:r>
    </w:p>
    <w:p w:rsidR="00385497" w:rsidRDefault="00385497">
      <w:pPr>
        <w:widowControl/>
        <w:rPr>
          <w:rFonts w:ascii="Palatino Linotype" w:hAnsi="Palatino Linotype"/>
          <w:sz w:val="22"/>
          <w:szCs w:val="22"/>
          <w:lang w:val="nl-NL"/>
        </w:rPr>
      </w:pPr>
      <w:r>
        <w:rPr>
          <w:rFonts w:ascii="Palatino Linotype" w:hAnsi="Palatino Linotype"/>
          <w:sz w:val="22"/>
          <w:szCs w:val="22"/>
          <w:lang w:val="nl-NL"/>
        </w:rPr>
        <w:br w:type="page"/>
      </w:r>
    </w:p>
    <w:p w:rsidR="00BF0D80" w:rsidRPr="00770E46" w:rsidRDefault="00BF0D80" w:rsidP="00BF0D80">
      <w:pPr>
        <w:widowControl/>
        <w:ind w:left="1080"/>
        <w:jc w:val="both"/>
        <w:rPr>
          <w:rFonts w:ascii="Palatino Linotype" w:hAnsi="Palatino Linotype"/>
          <w:sz w:val="22"/>
          <w:szCs w:val="22"/>
          <w:lang w:val="nl-NL"/>
        </w:rPr>
      </w:pPr>
    </w:p>
    <w:p w:rsidR="00BF0D80" w:rsidRPr="00031734" w:rsidRDefault="00BF0D80" w:rsidP="00BF0D80">
      <w:pPr>
        <w:pStyle w:val="ListParagraph"/>
        <w:numPr>
          <w:ilvl w:val="0"/>
          <w:numId w:val="37"/>
        </w:numPr>
        <w:jc w:val="both"/>
        <w:rPr>
          <w:rFonts w:ascii="Palatino Linotype" w:hAnsi="Palatino Linotype"/>
          <w:i/>
          <w:sz w:val="22"/>
          <w:szCs w:val="22"/>
        </w:rPr>
      </w:pPr>
      <w:r w:rsidRPr="00031734">
        <w:rPr>
          <w:rFonts w:ascii="Palatino Linotype" w:hAnsi="Palatino Linotype"/>
          <w:i/>
          <w:sz w:val="22"/>
          <w:szCs w:val="22"/>
        </w:rPr>
        <w:t xml:space="preserve">Cas </w:t>
      </w:r>
      <w:proofErr w:type="spellStart"/>
      <w:r w:rsidRPr="00031734">
        <w:rPr>
          <w:rFonts w:ascii="Palatino Linotype" w:hAnsi="Palatino Linotype"/>
          <w:i/>
          <w:sz w:val="22"/>
          <w:szCs w:val="22"/>
        </w:rPr>
        <w:t>Abao</w:t>
      </w:r>
      <w:proofErr w:type="spellEnd"/>
      <w:r w:rsidRPr="00031734">
        <w:rPr>
          <w:rFonts w:ascii="Palatino Linotype" w:hAnsi="Palatino Linotype"/>
          <w:i/>
          <w:sz w:val="22"/>
          <w:szCs w:val="22"/>
        </w:rPr>
        <w:t>/Porto Marie</w:t>
      </w:r>
    </w:p>
    <w:p w:rsidR="00BF0D80" w:rsidRPr="00770E46"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 xml:space="preserve">Voor het westelijk deel van de kuststrook van Cas </w:t>
      </w:r>
      <w:proofErr w:type="spellStart"/>
      <w:r w:rsidRPr="00770E46">
        <w:rPr>
          <w:rFonts w:ascii="Palatino Linotype" w:hAnsi="Palatino Linotype"/>
          <w:sz w:val="22"/>
          <w:szCs w:val="22"/>
          <w:lang w:val="nl-NL"/>
        </w:rPr>
        <w:t>Abao</w:t>
      </w:r>
      <w:proofErr w:type="spellEnd"/>
      <w:r>
        <w:rPr>
          <w:rFonts w:ascii="Palatino Linotype" w:hAnsi="Palatino Linotype"/>
          <w:sz w:val="22"/>
          <w:szCs w:val="22"/>
          <w:lang w:val="nl-NL"/>
        </w:rPr>
        <w:t xml:space="preserve"> </w:t>
      </w:r>
      <w:r w:rsidRPr="00770E46">
        <w:rPr>
          <w:rFonts w:ascii="Palatino Linotype" w:hAnsi="Palatino Linotype"/>
          <w:sz w:val="22"/>
          <w:szCs w:val="22"/>
          <w:lang w:val="nl-NL"/>
        </w:rPr>
        <w:t>is het verkavelingsplan '</w:t>
      </w:r>
      <w:proofErr w:type="spellStart"/>
      <w:r w:rsidRPr="00770E46">
        <w:rPr>
          <w:rFonts w:ascii="Palatino Linotype" w:hAnsi="Palatino Linotype"/>
          <w:sz w:val="22"/>
          <w:szCs w:val="22"/>
          <w:lang w:val="nl-NL"/>
        </w:rPr>
        <w:t>Ceru</w:t>
      </w:r>
      <w:proofErr w:type="spellEnd"/>
      <w:r w:rsidRPr="00770E46">
        <w:rPr>
          <w:rFonts w:ascii="Palatino Linotype" w:hAnsi="Palatino Linotype"/>
          <w:sz w:val="22"/>
          <w:szCs w:val="22"/>
          <w:lang w:val="nl-NL"/>
        </w:rPr>
        <w:t xml:space="preserve"> </w:t>
      </w:r>
      <w:proofErr w:type="spellStart"/>
      <w:r w:rsidRPr="00770E46">
        <w:rPr>
          <w:rFonts w:ascii="Palatino Linotype" w:hAnsi="Palatino Linotype"/>
          <w:sz w:val="22"/>
          <w:szCs w:val="22"/>
          <w:lang w:val="nl-NL"/>
        </w:rPr>
        <w:t>Wea</w:t>
      </w:r>
      <w:proofErr w:type="spellEnd"/>
      <w:r w:rsidRPr="00770E46">
        <w:rPr>
          <w:rFonts w:ascii="Palatino Linotype" w:hAnsi="Palatino Linotype"/>
          <w:sz w:val="22"/>
          <w:szCs w:val="22"/>
          <w:lang w:val="nl-NL"/>
        </w:rPr>
        <w:t xml:space="preserve"> i </w:t>
      </w:r>
      <w:proofErr w:type="spellStart"/>
      <w:r w:rsidRPr="00770E46">
        <w:rPr>
          <w:rFonts w:ascii="Palatino Linotype" w:hAnsi="Palatino Linotype"/>
          <w:sz w:val="22"/>
          <w:szCs w:val="22"/>
          <w:lang w:val="nl-NL"/>
        </w:rPr>
        <w:t>Awa</w:t>
      </w:r>
      <w:proofErr w:type="spellEnd"/>
      <w:r w:rsidRPr="00770E46">
        <w:rPr>
          <w:rFonts w:ascii="Palatino Linotype" w:hAnsi="Palatino Linotype"/>
          <w:sz w:val="22"/>
          <w:szCs w:val="22"/>
          <w:lang w:val="nl-NL"/>
        </w:rPr>
        <w:t>' vastgesteld ten behoeve van luxe woningbouw en dit kan als zodanig uitgevoerd worden.</w:t>
      </w:r>
    </w:p>
    <w:p w:rsidR="00BF0D80" w:rsidRPr="00770E46"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De overige delen van de kustzone lenen zich bij uitstek voor hotel- en appartementenontwikkeling in laagbouw en middelhoogbouw (1 tot 4 bouwlagen met kap) met een middelmatige dichtheid.</w:t>
      </w:r>
    </w:p>
    <w:p w:rsidR="00BF0D80" w:rsidRPr="00770E46"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 xml:space="preserve">Voor het landinwaarts gelegen gedeelte van Cas </w:t>
      </w:r>
      <w:proofErr w:type="spellStart"/>
      <w:r w:rsidRPr="00770E46">
        <w:rPr>
          <w:rFonts w:ascii="Palatino Linotype" w:hAnsi="Palatino Linotype"/>
          <w:sz w:val="22"/>
          <w:szCs w:val="22"/>
          <w:lang w:val="nl-NL"/>
        </w:rPr>
        <w:t>Abao</w:t>
      </w:r>
      <w:proofErr w:type="spellEnd"/>
      <w:r w:rsidRPr="00770E46">
        <w:rPr>
          <w:rFonts w:ascii="Palatino Linotype" w:hAnsi="Palatino Linotype"/>
          <w:sz w:val="22"/>
          <w:szCs w:val="22"/>
          <w:lang w:val="nl-NL"/>
        </w:rPr>
        <w:t xml:space="preserve"> wordt gedacht aan luxe villa's en appartementen en bijzondere woonvormen in laagbouw en in lage dichtheden. Aansluitend op Cas </w:t>
      </w:r>
      <w:proofErr w:type="spellStart"/>
      <w:r w:rsidRPr="00770E46">
        <w:rPr>
          <w:rFonts w:ascii="Palatino Linotype" w:hAnsi="Palatino Linotype"/>
          <w:sz w:val="22"/>
          <w:szCs w:val="22"/>
          <w:lang w:val="nl-NL"/>
        </w:rPr>
        <w:t>Abao</w:t>
      </w:r>
      <w:proofErr w:type="spellEnd"/>
      <w:r w:rsidRPr="00770E46">
        <w:rPr>
          <w:rFonts w:ascii="Palatino Linotype" w:hAnsi="Palatino Linotype"/>
          <w:sz w:val="22"/>
          <w:szCs w:val="22"/>
          <w:lang w:val="nl-NL"/>
        </w:rPr>
        <w:t xml:space="preserve"> is het kustgedeelte van het landgoed Porto Marie rond de baai van Porto Marie opgenomen als toeristisch gebied.</w:t>
      </w:r>
    </w:p>
    <w:p w:rsidR="00BF0D80"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Het aanwezige strand biedt de mogelijkheid voor de ontwikkeling van een duidelijk op het toerisme gericht hotel-resort project. Gedacht wordt aan één middelgroot hotel, villa's en appartementen in overwegend laagbouw met een lage dichtheid.</w:t>
      </w:r>
    </w:p>
    <w:p w:rsidR="00BF0D80" w:rsidRPr="00770E46" w:rsidRDefault="00BF0D80" w:rsidP="00BF0D80">
      <w:pPr>
        <w:widowControl/>
        <w:ind w:left="1080"/>
        <w:jc w:val="both"/>
        <w:rPr>
          <w:rFonts w:ascii="Palatino Linotype" w:hAnsi="Palatino Linotype"/>
          <w:sz w:val="22"/>
          <w:szCs w:val="22"/>
          <w:lang w:val="nl-NL"/>
        </w:rPr>
      </w:pPr>
    </w:p>
    <w:p w:rsidR="00BF0D80" w:rsidRPr="00031734" w:rsidRDefault="00BF0D80" w:rsidP="00BF0D80">
      <w:pPr>
        <w:pStyle w:val="ListParagraph"/>
        <w:numPr>
          <w:ilvl w:val="0"/>
          <w:numId w:val="37"/>
        </w:numPr>
        <w:ind w:hanging="350"/>
        <w:jc w:val="both"/>
        <w:rPr>
          <w:rFonts w:ascii="Palatino Linotype" w:hAnsi="Palatino Linotype"/>
          <w:i/>
          <w:sz w:val="22"/>
          <w:szCs w:val="22"/>
        </w:rPr>
      </w:pPr>
      <w:r w:rsidRPr="00031734">
        <w:rPr>
          <w:rFonts w:ascii="Palatino Linotype" w:hAnsi="Palatino Linotype"/>
          <w:i/>
          <w:sz w:val="22"/>
          <w:szCs w:val="22"/>
        </w:rPr>
        <w:t>Santa Martha</w:t>
      </w:r>
    </w:p>
    <w:p w:rsidR="00BF0D80"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Aan de oostzijde van de Santa Marthabaai is een klein gebied opgenomen als toeristisch gebied. Dit gebied bevat een in de kuststrook gelegen goedgekeurd verkavelingsplan en het gebied nodig voor de voorgenomen uitbreiding van het Coral Cliff Hotel. De bebouwing zal uitgevoerd worden in overwegend laagbouw en in een vrij lage dichtheid.</w:t>
      </w:r>
    </w:p>
    <w:p w:rsidR="00BF0D80" w:rsidRPr="00770E46" w:rsidRDefault="00BF0D80" w:rsidP="00BF0D80">
      <w:pPr>
        <w:widowControl/>
        <w:ind w:left="1080"/>
        <w:jc w:val="both"/>
        <w:rPr>
          <w:rFonts w:ascii="Palatino Linotype" w:hAnsi="Palatino Linotype"/>
          <w:sz w:val="22"/>
          <w:szCs w:val="22"/>
          <w:lang w:val="nl-NL"/>
        </w:rPr>
      </w:pPr>
    </w:p>
    <w:p w:rsidR="00BF0D80" w:rsidRPr="00031734" w:rsidRDefault="00BF0D80" w:rsidP="00BF0D80">
      <w:pPr>
        <w:pStyle w:val="ListParagraph"/>
        <w:numPr>
          <w:ilvl w:val="0"/>
          <w:numId w:val="37"/>
        </w:numPr>
        <w:jc w:val="both"/>
        <w:rPr>
          <w:rFonts w:ascii="Palatino Linotype" w:hAnsi="Palatino Linotype"/>
          <w:i/>
          <w:sz w:val="22"/>
          <w:szCs w:val="22"/>
        </w:rPr>
      </w:pPr>
      <w:r w:rsidRPr="00031734">
        <w:rPr>
          <w:rFonts w:ascii="Palatino Linotype" w:hAnsi="Palatino Linotype"/>
          <w:i/>
          <w:sz w:val="22"/>
          <w:szCs w:val="22"/>
        </w:rPr>
        <w:t>San Nicolaas</w:t>
      </w:r>
    </w:p>
    <w:p w:rsidR="00BF0D80" w:rsidRPr="00770E46"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Het gebied San Nicolaas is opgenomen als toeristisch gebied ten behoeve van de ontwikkeling van een geïntegreerd toeristisch complex. Er zijn mogelijkheden voor enkele hotels, appartementen, vakantiewoningen, villa's e.d. met alle daarbij benodigde recreatieve en andere voorzieningen. Een deel van het complex kan worden opgezet als bijzondere of luxe woonvorm voor permanente bewoning.</w:t>
      </w:r>
    </w:p>
    <w:p w:rsidR="00BF0D80" w:rsidRPr="00770E46"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Gestreefd wordt om minimaal 60% van de bebouwing een zuiver toeristische bestemming te geven. Aan de Santa Marthabaai zal een jachthavenontwikkeling plaats kunnen vinden, indien dit technisch mogelijk en milieutechnisch verantwoord is.</w:t>
      </w:r>
    </w:p>
    <w:p w:rsidR="00BF0D80" w:rsidRPr="00770E46"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 xml:space="preserve">De bebouwing is gedacht in overwegend laagbouw (1 en 2 bouwlagen met kap), waarbij de hotelbebouwing ten dele een hogere bouwhoogte kan krijgen (3 tot 4 bouwlagen met kap). De bebouwing zal in hoofdzaak gesitueerd dienen te worden in de kustzone en aan de westzijde van de Santa Marthabaai. Het </w:t>
      </w:r>
      <w:proofErr w:type="spellStart"/>
      <w:r w:rsidRPr="00770E46">
        <w:rPr>
          <w:rFonts w:ascii="Palatino Linotype" w:hAnsi="Palatino Linotype"/>
          <w:sz w:val="22"/>
          <w:szCs w:val="22"/>
          <w:lang w:val="nl-NL"/>
        </w:rPr>
        <w:t>binnengebied</w:t>
      </w:r>
      <w:proofErr w:type="spellEnd"/>
      <w:r w:rsidRPr="00770E46">
        <w:rPr>
          <w:rFonts w:ascii="Palatino Linotype" w:hAnsi="Palatino Linotype"/>
          <w:sz w:val="22"/>
          <w:szCs w:val="22"/>
          <w:lang w:val="nl-NL"/>
        </w:rPr>
        <w:t xml:space="preserve"> zal daardoor een groen en open karakter behouden, waarin plaats is voor recreatieve functies. Door middel van een goede landschapsarchitectuur en het behoud van bestaande natuurlijke elementen en vegetatie kan het landschappelijk karakter van het gebied gehandhaafd blijven. Voor het hele gebied resulteert dit in een vrij lage dichtheid.</w:t>
      </w:r>
    </w:p>
    <w:p w:rsidR="00BF0D80"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De aanleg van eventuele kunstmatige stranden in de kuststrook en de aanleg van een jachthaven in de Santa Marthabaai mogen niet leiden tot enige aantasting van het voor de kust aanwezige rif.</w:t>
      </w:r>
    </w:p>
    <w:p w:rsidR="00385497" w:rsidRDefault="00385497">
      <w:pPr>
        <w:widowControl/>
        <w:rPr>
          <w:rFonts w:ascii="Palatino Linotype" w:hAnsi="Palatino Linotype"/>
          <w:sz w:val="22"/>
          <w:szCs w:val="22"/>
          <w:lang w:val="nl-NL"/>
        </w:rPr>
      </w:pPr>
      <w:r>
        <w:rPr>
          <w:rFonts w:ascii="Palatino Linotype" w:hAnsi="Palatino Linotype"/>
          <w:sz w:val="22"/>
          <w:szCs w:val="22"/>
          <w:lang w:val="nl-NL"/>
        </w:rPr>
        <w:br w:type="page"/>
      </w:r>
    </w:p>
    <w:p w:rsidR="00BF0D80" w:rsidRPr="00770E46" w:rsidRDefault="00BF0D80" w:rsidP="00BF0D80">
      <w:pPr>
        <w:widowControl/>
        <w:ind w:left="1080"/>
        <w:jc w:val="both"/>
        <w:rPr>
          <w:rFonts w:ascii="Palatino Linotype" w:hAnsi="Palatino Linotype"/>
          <w:sz w:val="22"/>
          <w:szCs w:val="22"/>
          <w:lang w:val="nl-NL"/>
        </w:rPr>
      </w:pPr>
    </w:p>
    <w:p w:rsidR="00BF0D80" w:rsidRPr="00031734" w:rsidRDefault="00BF0D80" w:rsidP="00BF0D80">
      <w:pPr>
        <w:pStyle w:val="ListParagraph"/>
        <w:numPr>
          <w:ilvl w:val="0"/>
          <w:numId w:val="37"/>
        </w:numPr>
        <w:ind w:hanging="350"/>
        <w:jc w:val="both"/>
        <w:rPr>
          <w:rFonts w:ascii="Palatino Linotype" w:hAnsi="Palatino Linotype"/>
          <w:i/>
          <w:sz w:val="22"/>
          <w:szCs w:val="22"/>
        </w:rPr>
      </w:pPr>
      <w:r w:rsidRPr="00031734">
        <w:rPr>
          <w:rFonts w:ascii="Palatino Linotype" w:hAnsi="Palatino Linotype"/>
          <w:i/>
          <w:sz w:val="22"/>
          <w:szCs w:val="22"/>
        </w:rPr>
        <w:t>Knip/</w:t>
      </w:r>
      <w:proofErr w:type="spellStart"/>
      <w:r w:rsidRPr="00031734">
        <w:rPr>
          <w:rFonts w:ascii="Palatino Linotype" w:hAnsi="Palatino Linotype"/>
          <w:i/>
          <w:sz w:val="22"/>
          <w:szCs w:val="22"/>
        </w:rPr>
        <w:t>Jeremi</w:t>
      </w:r>
      <w:proofErr w:type="spellEnd"/>
    </w:p>
    <w:p w:rsidR="00BF0D80" w:rsidRPr="00770E46"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 xml:space="preserve">In het bij Knip opgenomen toeristische gebied liggen twee openbare stranden: </w:t>
      </w:r>
      <w:proofErr w:type="spellStart"/>
      <w:r w:rsidRPr="00770E46">
        <w:rPr>
          <w:rFonts w:ascii="Palatino Linotype" w:hAnsi="Palatino Linotype"/>
          <w:sz w:val="22"/>
          <w:szCs w:val="22"/>
          <w:lang w:val="nl-NL"/>
        </w:rPr>
        <w:t>Playa</w:t>
      </w:r>
      <w:proofErr w:type="spellEnd"/>
      <w:r w:rsidRPr="00770E46">
        <w:rPr>
          <w:rFonts w:ascii="Palatino Linotype" w:hAnsi="Palatino Linotype"/>
          <w:sz w:val="22"/>
          <w:szCs w:val="22"/>
          <w:lang w:val="nl-NL"/>
        </w:rPr>
        <w:t xml:space="preserve"> </w:t>
      </w:r>
      <w:proofErr w:type="spellStart"/>
      <w:r w:rsidRPr="00770E46">
        <w:rPr>
          <w:rFonts w:ascii="Palatino Linotype" w:hAnsi="Palatino Linotype"/>
          <w:sz w:val="22"/>
          <w:szCs w:val="22"/>
          <w:lang w:val="nl-NL"/>
        </w:rPr>
        <w:t>Abao</w:t>
      </w:r>
      <w:proofErr w:type="spellEnd"/>
      <w:r w:rsidRPr="00770E46">
        <w:rPr>
          <w:rFonts w:ascii="Palatino Linotype" w:hAnsi="Palatino Linotype"/>
          <w:sz w:val="22"/>
          <w:szCs w:val="22"/>
          <w:lang w:val="nl-NL"/>
        </w:rPr>
        <w:t xml:space="preserve"> of Grote Knip en </w:t>
      </w:r>
      <w:proofErr w:type="spellStart"/>
      <w:r w:rsidRPr="00770E46">
        <w:rPr>
          <w:rFonts w:ascii="Palatino Linotype" w:hAnsi="Palatino Linotype"/>
          <w:sz w:val="22"/>
          <w:szCs w:val="22"/>
          <w:lang w:val="nl-NL"/>
        </w:rPr>
        <w:t>Playa</w:t>
      </w:r>
      <w:proofErr w:type="spellEnd"/>
      <w:r w:rsidRPr="00770E46">
        <w:rPr>
          <w:rFonts w:ascii="Palatino Linotype" w:hAnsi="Palatino Linotype"/>
          <w:sz w:val="22"/>
          <w:szCs w:val="22"/>
          <w:lang w:val="nl-NL"/>
        </w:rPr>
        <w:t xml:space="preserve"> </w:t>
      </w:r>
      <w:proofErr w:type="spellStart"/>
      <w:r w:rsidRPr="00770E46">
        <w:rPr>
          <w:rFonts w:ascii="Palatino Linotype" w:hAnsi="Palatino Linotype"/>
          <w:sz w:val="22"/>
          <w:szCs w:val="22"/>
          <w:lang w:val="nl-NL"/>
        </w:rPr>
        <w:t>Chikitu</w:t>
      </w:r>
      <w:proofErr w:type="spellEnd"/>
      <w:r w:rsidRPr="00770E46">
        <w:rPr>
          <w:rFonts w:ascii="Palatino Linotype" w:hAnsi="Palatino Linotype"/>
          <w:sz w:val="22"/>
          <w:szCs w:val="22"/>
          <w:lang w:val="nl-NL"/>
        </w:rPr>
        <w:t xml:space="preserve"> of Kleine Knip. Bij de ontwikkeling van het gebied zullen deze stranden openbaar en vrij toegankelijk blijven.</w:t>
      </w:r>
    </w:p>
    <w:p w:rsidR="00BF0D80" w:rsidRPr="00770E46"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 xml:space="preserve">Voor het gebied wordt gedacht aan twee klein hotel­ resortprojecten. Eén project ten westen van </w:t>
      </w:r>
      <w:proofErr w:type="spellStart"/>
      <w:r w:rsidRPr="00770E46">
        <w:rPr>
          <w:rFonts w:ascii="Palatino Linotype" w:hAnsi="Palatino Linotype"/>
          <w:sz w:val="22"/>
          <w:szCs w:val="22"/>
          <w:lang w:val="nl-NL"/>
        </w:rPr>
        <w:t>Playa</w:t>
      </w:r>
      <w:proofErr w:type="spellEnd"/>
      <w:r w:rsidRPr="00770E46">
        <w:rPr>
          <w:rFonts w:ascii="Palatino Linotype" w:hAnsi="Palatino Linotype"/>
          <w:sz w:val="22"/>
          <w:szCs w:val="22"/>
          <w:lang w:val="nl-NL"/>
        </w:rPr>
        <w:t xml:space="preserve"> </w:t>
      </w:r>
      <w:proofErr w:type="spellStart"/>
      <w:r w:rsidRPr="00770E46">
        <w:rPr>
          <w:rFonts w:ascii="Palatino Linotype" w:hAnsi="Palatino Linotype"/>
          <w:sz w:val="22"/>
          <w:szCs w:val="22"/>
          <w:lang w:val="nl-NL"/>
        </w:rPr>
        <w:t>Abao</w:t>
      </w:r>
      <w:proofErr w:type="spellEnd"/>
      <w:r w:rsidRPr="00770E46">
        <w:rPr>
          <w:rFonts w:ascii="Palatino Linotype" w:hAnsi="Palatino Linotype"/>
          <w:sz w:val="22"/>
          <w:szCs w:val="22"/>
          <w:lang w:val="nl-NL"/>
        </w:rPr>
        <w:t xml:space="preserve"> en één project ten oosten van </w:t>
      </w:r>
      <w:proofErr w:type="spellStart"/>
      <w:r w:rsidRPr="00770E46">
        <w:rPr>
          <w:rFonts w:ascii="Palatino Linotype" w:hAnsi="Palatino Linotype"/>
          <w:sz w:val="22"/>
          <w:szCs w:val="22"/>
          <w:lang w:val="nl-NL"/>
        </w:rPr>
        <w:t>Playa</w:t>
      </w:r>
      <w:proofErr w:type="spellEnd"/>
      <w:r w:rsidRPr="00770E46">
        <w:rPr>
          <w:rFonts w:ascii="Palatino Linotype" w:hAnsi="Palatino Linotype"/>
          <w:sz w:val="22"/>
          <w:szCs w:val="22"/>
          <w:lang w:val="nl-NL"/>
        </w:rPr>
        <w:t xml:space="preserve"> </w:t>
      </w:r>
      <w:proofErr w:type="spellStart"/>
      <w:r w:rsidRPr="00770E46">
        <w:rPr>
          <w:rFonts w:ascii="Palatino Linotype" w:hAnsi="Palatino Linotype"/>
          <w:sz w:val="22"/>
          <w:szCs w:val="22"/>
          <w:lang w:val="nl-NL"/>
        </w:rPr>
        <w:t>Chikitu</w:t>
      </w:r>
      <w:proofErr w:type="spellEnd"/>
      <w:r w:rsidRPr="00770E46">
        <w:rPr>
          <w:rFonts w:ascii="Palatino Linotype" w:hAnsi="Palatino Linotype"/>
          <w:sz w:val="22"/>
          <w:szCs w:val="22"/>
          <w:lang w:val="nl-NL"/>
        </w:rPr>
        <w:t>. Voor beide projecten geldt dat ze overwegend in laagbouw zijn gedacht, waarbij alleen voor de hotelbebouwing eventueel een wat grotere bouwhoogte (3 tot 4 bouwlagen met kap) toegepast kan worden. Gedacht wordt daarbij aan een middelmatige dichtheid.</w:t>
      </w:r>
    </w:p>
    <w:p w:rsidR="00BF0D80" w:rsidRPr="00770E46"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Het gebied gelegen tussen de stranden kan gebruikt worden voor aanvullende recreatieve activiteiten zoals paardrijden, wandelen, tennissen en dergelijke. Hierdoor blijft het onbebouwde karakter gehandhaafd en ontstaat een aantrekkelijke verbinding tussen de kust en het Christoffelpark. Het geeft ook hier de zo gewenste groene geleding van de kustzone.</w:t>
      </w:r>
    </w:p>
    <w:p w:rsidR="00BF0D80" w:rsidRPr="00770E46"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Door te kiezen voor een bescheiden ontwikkeling wordt voorkomen dat de druk vanuit het toerisme op de stranden zo groot zal worden dat er voor publiek gebruik geen ruimte meer overblijft.</w:t>
      </w:r>
    </w:p>
    <w:p w:rsidR="00BF0D80"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 xml:space="preserve">Van </w:t>
      </w:r>
      <w:proofErr w:type="spellStart"/>
      <w:r w:rsidRPr="00770E46">
        <w:rPr>
          <w:rFonts w:ascii="Palatino Linotype" w:hAnsi="Palatino Linotype"/>
          <w:sz w:val="22"/>
          <w:szCs w:val="22"/>
          <w:lang w:val="nl-NL"/>
        </w:rPr>
        <w:t>Jeremi</w:t>
      </w:r>
      <w:proofErr w:type="spellEnd"/>
      <w:r w:rsidRPr="00770E46">
        <w:rPr>
          <w:rFonts w:ascii="Palatino Linotype" w:hAnsi="Palatino Linotype"/>
          <w:sz w:val="22"/>
          <w:szCs w:val="22"/>
          <w:lang w:val="nl-NL"/>
        </w:rPr>
        <w:t xml:space="preserve"> is het gedeelte aan de zeezijde van de weg naar Westpunt opgenomen als toeristisch gebied. Gedacht wordt aan een ontwikkeling in lage dichtheid in laagbouw. Rekening houdend met de beperkte omvang van het strand kan naast een toeristisch hotel/resort ontwikkeling ook gedacht worden aan luxe of bijzondere woonvormen.</w:t>
      </w:r>
    </w:p>
    <w:p w:rsidR="00BF0D80" w:rsidRPr="00770E46" w:rsidRDefault="00BF0D80" w:rsidP="00BF0D80">
      <w:pPr>
        <w:widowControl/>
        <w:ind w:left="1080"/>
        <w:jc w:val="both"/>
        <w:rPr>
          <w:rFonts w:ascii="Palatino Linotype" w:hAnsi="Palatino Linotype"/>
          <w:sz w:val="22"/>
          <w:szCs w:val="22"/>
          <w:lang w:val="nl-NL"/>
        </w:rPr>
      </w:pPr>
    </w:p>
    <w:p w:rsidR="00BF0D80" w:rsidRPr="00031734" w:rsidRDefault="00BF0D80" w:rsidP="00BF0D80">
      <w:pPr>
        <w:pStyle w:val="ListParagraph"/>
        <w:numPr>
          <w:ilvl w:val="0"/>
          <w:numId w:val="37"/>
        </w:numPr>
        <w:jc w:val="both"/>
        <w:rPr>
          <w:rFonts w:ascii="Palatino Linotype" w:hAnsi="Palatino Linotype"/>
          <w:i/>
          <w:sz w:val="22"/>
          <w:szCs w:val="22"/>
        </w:rPr>
      </w:pPr>
      <w:r w:rsidRPr="00031734">
        <w:rPr>
          <w:rFonts w:ascii="Palatino Linotype" w:hAnsi="Palatino Linotype"/>
          <w:i/>
          <w:sz w:val="22"/>
          <w:szCs w:val="22"/>
        </w:rPr>
        <w:t>Gronden te Oostpunt</w:t>
      </w:r>
    </w:p>
    <w:p w:rsidR="00BF0D80" w:rsidRPr="00770E46" w:rsidRDefault="00BF0D80" w:rsidP="00BF0D80">
      <w:pPr>
        <w:pStyle w:val="ListParagraph"/>
        <w:ind w:left="1080"/>
        <w:jc w:val="both"/>
        <w:rPr>
          <w:rFonts w:ascii="Palatino Linotype" w:hAnsi="Palatino Linotype"/>
          <w:sz w:val="22"/>
          <w:szCs w:val="22"/>
        </w:rPr>
      </w:pPr>
      <w:r w:rsidRPr="00770E46">
        <w:rPr>
          <w:rFonts w:ascii="Palatino Linotype" w:hAnsi="Palatino Linotype"/>
          <w:sz w:val="22"/>
          <w:szCs w:val="22"/>
        </w:rPr>
        <w:t>Voor zover het de gronden te Oostpunt betreft, geldt hierbij dat de ontwikkelingen van deze gronden slechts kunnen plaatsvinden, indien:</w:t>
      </w:r>
    </w:p>
    <w:p w:rsidR="00BF0D80" w:rsidRPr="00770E46" w:rsidRDefault="00BF0D80" w:rsidP="00BF0D80">
      <w:pPr>
        <w:pStyle w:val="ListParagraph"/>
        <w:numPr>
          <w:ilvl w:val="0"/>
          <w:numId w:val="97"/>
        </w:numPr>
        <w:ind w:left="1440"/>
        <w:jc w:val="both"/>
        <w:rPr>
          <w:rFonts w:ascii="Palatino Linotype" w:hAnsi="Palatino Linotype"/>
          <w:sz w:val="22"/>
          <w:szCs w:val="22"/>
        </w:rPr>
      </w:pPr>
      <w:r w:rsidRPr="00770E46">
        <w:rPr>
          <w:rFonts w:ascii="Palatino Linotype" w:hAnsi="Palatino Linotype"/>
          <w:sz w:val="22"/>
          <w:szCs w:val="22"/>
        </w:rPr>
        <w:t xml:space="preserve">Voor zover het de gronden te Oostpunt betreft, geldt hierbij dat de ontwikkelingen van deze gronden slechts kunnen plaatsvinden, indien: </w:t>
      </w:r>
    </w:p>
    <w:p w:rsidR="00BF0D80" w:rsidRPr="00770E46" w:rsidRDefault="00BF0D80" w:rsidP="00BF0D80">
      <w:pPr>
        <w:pStyle w:val="ListParagraph"/>
        <w:numPr>
          <w:ilvl w:val="0"/>
          <w:numId w:val="98"/>
        </w:numPr>
        <w:jc w:val="both"/>
        <w:rPr>
          <w:rFonts w:ascii="Palatino Linotype" w:hAnsi="Palatino Linotype"/>
          <w:sz w:val="22"/>
          <w:szCs w:val="22"/>
        </w:rPr>
      </w:pPr>
      <w:r w:rsidRPr="00770E46">
        <w:rPr>
          <w:rFonts w:ascii="Palatino Linotype" w:hAnsi="Palatino Linotype"/>
          <w:sz w:val="22"/>
          <w:szCs w:val="22"/>
        </w:rPr>
        <w:t xml:space="preserve">Passende voorwaarden worden gesteld en passende maatregelen worden getroffen die waarborgen dat sprake is van een daadwerkelijke en effectieve bescherming van het mariene milieu en die waarborgen dat verontreiniging van het kustgebied en het zeewater als gevolg van de bouwactiviteiten of van die activiteiten in de vorm van gebruik na realisatie van de bouwwerkzaamheden wordt voorkomen, zulks in overeenstemming met de eisen die voortvloeien uit regelgeving en internationale verdragen; en </w:t>
      </w:r>
    </w:p>
    <w:p w:rsidR="00BF0D80" w:rsidRPr="00770E46" w:rsidRDefault="00BF0D80" w:rsidP="00BF0D80">
      <w:pPr>
        <w:pStyle w:val="ListParagraph"/>
        <w:numPr>
          <w:ilvl w:val="0"/>
          <w:numId w:val="98"/>
        </w:numPr>
        <w:jc w:val="both"/>
        <w:rPr>
          <w:rFonts w:ascii="Palatino Linotype" w:hAnsi="Palatino Linotype"/>
          <w:sz w:val="22"/>
          <w:szCs w:val="22"/>
        </w:rPr>
      </w:pPr>
      <w:r w:rsidRPr="00770E46">
        <w:rPr>
          <w:rFonts w:ascii="Palatino Linotype" w:hAnsi="Palatino Linotype"/>
          <w:sz w:val="22"/>
          <w:szCs w:val="22"/>
        </w:rPr>
        <w:t xml:space="preserve">Passende maatregelen worden getroffen die waarborgen dat sprake is van daadwerkelijke en effectieve bescherming van natuurwaarden op land, zijnde plant- en diersoorten als bedoeld in de Landsverordening grondslagen natuurbeheer en –bescherming, die zich in het gebied bevinden, zulks ook overigens in overeenstemming met de eisen die voortvloeien uit regelgeving en internationale verdragen. </w:t>
      </w:r>
    </w:p>
    <w:p w:rsidR="00BF0D80" w:rsidRDefault="00BF0D80" w:rsidP="00BF0D80">
      <w:pPr>
        <w:pStyle w:val="ListParagraph"/>
        <w:numPr>
          <w:ilvl w:val="0"/>
          <w:numId w:val="97"/>
        </w:numPr>
        <w:ind w:left="1440"/>
        <w:jc w:val="both"/>
        <w:rPr>
          <w:rFonts w:ascii="Palatino Linotype" w:hAnsi="Palatino Linotype"/>
          <w:sz w:val="22"/>
          <w:szCs w:val="22"/>
        </w:rPr>
      </w:pPr>
      <w:bookmarkStart w:id="4" w:name="_Hlk193206742"/>
      <w:r w:rsidRPr="00770E46">
        <w:rPr>
          <w:rFonts w:ascii="Palatino Linotype" w:hAnsi="Palatino Linotype"/>
          <w:sz w:val="22"/>
          <w:szCs w:val="22"/>
        </w:rPr>
        <w:t>De maatregelen als bedoeld in het eerste lid</w:t>
      </w:r>
      <w:r>
        <w:rPr>
          <w:rFonts w:ascii="Palatino Linotype" w:hAnsi="Palatino Linotype"/>
          <w:sz w:val="22"/>
          <w:szCs w:val="22"/>
        </w:rPr>
        <w:t>,</w:t>
      </w:r>
      <w:r w:rsidRPr="00770E46">
        <w:rPr>
          <w:rFonts w:ascii="Palatino Linotype" w:hAnsi="Palatino Linotype"/>
          <w:sz w:val="22"/>
          <w:szCs w:val="22"/>
        </w:rPr>
        <w:t xml:space="preserve"> onderdeel a, moeten onder meer voorkomen dat als gevolg van ontwikkeling meer regen-, storm-, riool-, of andersoortige verontreiniging van het kustgebied en het zeewater plaatsvindt.</w:t>
      </w:r>
    </w:p>
    <w:p w:rsidR="00BF0D80" w:rsidRDefault="00BF0D80" w:rsidP="00BF0D80">
      <w:pPr>
        <w:pStyle w:val="ListParagraph"/>
        <w:ind w:left="1440"/>
        <w:jc w:val="both"/>
        <w:rPr>
          <w:rFonts w:ascii="Palatino Linotype" w:hAnsi="Palatino Linotype"/>
          <w:sz w:val="22"/>
          <w:szCs w:val="22"/>
        </w:rPr>
      </w:pPr>
    </w:p>
    <w:bookmarkEnd w:id="4"/>
    <w:p w:rsidR="00BF0D80" w:rsidRPr="00770E46" w:rsidRDefault="00BF0D80" w:rsidP="00BF0D80">
      <w:pPr>
        <w:pStyle w:val="ListParagraph"/>
        <w:numPr>
          <w:ilvl w:val="0"/>
          <w:numId w:val="38"/>
        </w:numPr>
        <w:jc w:val="both"/>
        <w:rPr>
          <w:rFonts w:ascii="Palatino Linotype" w:hAnsi="Palatino Linotype"/>
          <w:sz w:val="22"/>
          <w:szCs w:val="22"/>
        </w:rPr>
      </w:pPr>
      <w:r w:rsidRPr="00770E46">
        <w:rPr>
          <w:rFonts w:ascii="Palatino Linotype" w:hAnsi="Palatino Linotype"/>
          <w:sz w:val="22"/>
          <w:szCs w:val="22"/>
        </w:rPr>
        <w:lastRenderedPageBreak/>
        <w:t>Indien bouwvergunning wordt aangevraagd voor bebouwing met een grotere bouwhoogte dan 6 meter, dient een afweging plaats te vinden tussen het met die grotere bouwhoogte te dienen belang en de mogelijke hinder of ontsiering van de omgeving, welke door die grotere bouwhoogte eventueel kan ontstaan.</w:t>
      </w:r>
    </w:p>
    <w:p w:rsidR="00BF0D80" w:rsidRDefault="00BF0D80" w:rsidP="00BF0D80">
      <w:pPr>
        <w:pStyle w:val="ListParagraph"/>
        <w:numPr>
          <w:ilvl w:val="0"/>
          <w:numId w:val="38"/>
        </w:numPr>
        <w:jc w:val="both"/>
        <w:rPr>
          <w:rFonts w:ascii="Palatino Linotype" w:hAnsi="Palatino Linotype"/>
          <w:sz w:val="22"/>
          <w:szCs w:val="22"/>
        </w:rPr>
      </w:pPr>
      <w:r w:rsidRPr="00770E46">
        <w:rPr>
          <w:rFonts w:ascii="Palatino Linotype" w:hAnsi="Palatino Linotype"/>
          <w:sz w:val="22"/>
          <w:szCs w:val="22"/>
        </w:rPr>
        <w:t>Indien bouwvergunning of bestemmingswijziging ten behoeve van detailhandel of aanverwante dienstverlening wordt aangevraagd, dient een afweging plaats</w:t>
      </w:r>
      <w:r>
        <w:rPr>
          <w:rFonts w:ascii="Palatino Linotype" w:hAnsi="Palatino Linotype"/>
          <w:sz w:val="22"/>
          <w:szCs w:val="22"/>
        </w:rPr>
        <w:t xml:space="preserve"> </w:t>
      </w:r>
      <w:r w:rsidRPr="00770E46">
        <w:rPr>
          <w:rFonts w:ascii="Palatino Linotype" w:hAnsi="Palatino Linotype"/>
          <w:sz w:val="22"/>
          <w:szCs w:val="22"/>
        </w:rPr>
        <w:t xml:space="preserve">te vinden tussen het belang, dat met detailhandel of aanverwante dienstverlening ter plaatse wordt gediend, en de mogelijke schade, die daardoor ontstaat voor de detailhandelsfunctie van de gronden die voor stedelijk woongebied en Binnenstad bestemd zijn. </w:t>
      </w:r>
    </w:p>
    <w:p w:rsidR="00BF0D80" w:rsidRPr="00770E46" w:rsidRDefault="00BF0D80" w:rsidP="00BF0D80">
      <w:pPr>
        <w:pStyle w:val="ListParagraph"/>
        <w:tabs>
          <w:tab w:val="left" w:pos="720"/>
        </w:tabs>
        <w:jc w:val="both"/>
        <w:rPr>
          <w:rFonts w:ascii="Palatino Linotype" w:hAnsi="Palatino Linotype"/>
          <w:sz w:val="22"/>
          <w:szCs w:val="22"/>
        </w:rPr>
      </w:pPr>
      <w:r w:rsidRPr="00770E46">
        <w:rPr>
          <w:rFonts w:ascii="Palatino Linotype" w:hAnsi="Palatino Linotype"/>
          <w:sz w:val="22"/>
          <w:szCs w:val="22"/>
        </w:rPr>
        <w:t>De omvang van de detailhandelsfunctie in de toeristische gebieden dient afgestemd te zijn op de omvang van de projecten in deze gebieden.</w:t>
      </w:r>
    </w:p>
    <w:p w:rsidR="00BF0D80" w:rsidRPr="00770E46" w:rsidRDefault="00BF0D80" w:rsidP="00BF0D80">
      <w:pPr>
        <w:pStyle w:val="ListParagraph"/>
        <w:numPr>
          <w:ilvl w:val="0"/>
          <w:numId w:val="38"/>
        </w:numPr>
        <w:jc w:val="both"/>
        <w:rPr>
          <w:rFonts w:ascii="Palatino Linotype" w:hAnsi="Palatino Linotype"/>
          <w:sz w:val="22"/>
          <w:szCs w:val="22"/>
        </w:rPr>
      </w:pPr>
      <w:r>
        <w:rPr>
          <w:rFonts w:ascii="Palatino Linotype" w:hAnsi="Palatino Linotype"/>
          <w:sz w:val="22"/>
          <w:szCs w:val="22"/>
        </w:rPr>
        <w:t>D</w:t>
      </w:r>
      <w:r w:rsidRPr="00770E46">
        <w:rPr>
          <w:rFonts w:ascii="Palatino Linotype" w:hAnsi="Palatino Linotype"/>
          <w:sz w:val="22"/>
          <w:szCs w:val="22"/>
        </w:rPr>
        <w:t xml:space="preserve">e </w:t>
      </w:r>
      <w:r>
        <w:rPr>
          <w:rFonts w:ascii="Palatino Linotype" w:hAnsi="Palatino Linotype"/>
          <w:sz w:val="22"/>
          <w:szCs w:val="22"/>
        </w:rPr>
        <w:t>m</w:t>
      </w:r>
      <w:r w:rsidRPr="00770E46">
        <w:rPr>
          <w:rFonts w:ascii="Palatino Linotype" w:hAnsi="Palatino Linotype"/>
          <w:sz w:val="22"/>
          <w:szCs w:val="22"/>
        </w:rPr>
        <w:t xml:space="preserve">inister is bevoegd aan het verlenen van bouwvergunningen de voorwaarde te verbinden, dat de aanvrager van de bouwvergunning de door het </w:t>
      </w:r>
      <w:r>
        <w:rPr>
          <w:rFonts w:ascii="Palatino Linotype" w:hAnsi="Palatino Linotype"/>
          <w:sz w:val="22"/>
          <w:szCs w:val="22"/>
        </w:rPr>
        <w:t>L</w:t>
      </w:r>
      <w:r w:rsidRPr="00770E46">
        <w:rPr>
          <w:rFonts w:ascii="Palatino Linotype" w:hAnsi="Palatino Linotype"/>
          <w:sz w:val="22"/>
          <w:szCs w:val="22"/>
        </w:rPr>
        <w:t xml:space="preserve">and te maken kosten voor uitbreiding van wegen en andere voorzieningen van openbaar nut vergoedt, </w:t>
      </w:r>
      <w:r>
        <w:rPr>
          <w:rFonts w:ascii="Palatino Linotype" w:hAnsi="Palatino Linotype"/>
          <w:sz w:val="22"/>
          <w:szCs w:val="22"/>
        </w:rPr>
        <w:t>voor zover</w:t>
      </w:r>
      <w:r w:rsidRPr="00770E46">
        <w:rPr>
          <w:rFonts w:ascii="Palatino Linotype" w:hAnsi="Palatino Linotype"/>
          <w:sz w:val="22"/>
          <w:szCs w:val="22"/>
        </w:rPr>
        <w:t xml:space="preserve"> het gebieden betreft genoemd onder b.</w:t>
      </w:r>
      <w:r>
        <w:rPr>
          <w:rFonts w:ascii="Palatino Linotype" w:hAnsi="Palatino Linotype"/>
          <w:sz w:val="22"/>
          <w:szCs w:val="22"/>
        </w:rPr>
        <w:t>,</w:t>
      </w:r>
      <w:r w:rsidRPr="00770E46">
        <w:rPr>
          <w:rFonts w:ascii="Palatino Linotype" w:hAnsi="Palatino Linotype"/>
          <w:sz w:val="22"/>
          <w:szCs w:val="22"/>
        </w:rPr>
        <w:t xml:space="preserve"> 3 tot en met 10</w:t>
      </w:r>
      <w:r>
        <w:rPr>
          <w:rFonts w:ascii="Palatino Linotype" w:hAnsi="Palatino Linotype"/>
          <w:sz w:val="22"/>
          <w:szCs w:val="22"/>
        </w:rPr>
        <w:t>,</w:t>
      </w:r>
      <w:r w:rsidRPr="00770E46">
        <w:rPr>
          <w:rFonts w:ascii="Palatino Linotype" w:hAnsi="Palatino Linotype"/>
          <w:sz w:val="22"/>
          <w:szCs w:val="22"/>
        </w:rPr>
        <w:t xml:space="preserve"> </w:t>
      </w:r>
      <w:r>
        <w:rPr>
          <w:rFonts w:ascii="Palatino Linotype" w:hAnsi="Palatino Linotype"/>
          <w:sz w:val="22"/>
          <w:szCs w:val="22"/>
        </w:rPr>
        <w:t>dan wel</w:t>
      </w:r>
      <w:r w:rsidRPr="00770E46">
        <w:rPr>
          <w:rFonts w:ascii="Palatino Linotype" w:hAnsi="Palatino Linotype"/>
          <w:sz w:val="22"/>
          <w:szCs w:val="22"/>
        </w:rPr>
        <w:t xml:space="preserve"> vergoedt, indien het bouwwerk of project niet wordt afgebouwd of niet in gebruik wordt genomen, </w:t>
      </w:r>
      <w:r>
        <w:rPr>
          <w:rFonts w:ascii="Palatino Linotype" w:hAnsi="Palatino Linotype"/>
          <w:sz w:val="22"/>
          <w:szCs w:val="22"/>
        </w:rPr>
        <w:t>voor zover</w:t>
      </w:r>
      <w:r w:rsidRPr="00770E46">
        <w:rPr>
          <w:rFonts w:ascii="Palatino Linotype" w:hAnsi="Palatino Linotype"/>
          <w:sz w:val="22"/>
          <w:szCs w:val="22"/>
        </w:rPr>
        <w:t xml:space="preserve"> het alle onder b. genoemde gebieden betreft.</w:t>
      </w:r>
    </w:p>
    <w:p w:rsidR="00BF0D80" w:rsidRPr="00770E46" w:rsidRDefault="00BF0D80" w:rsidP="00BF0D80">
      <w:pPr>
        <w:pStyle w:val="ListParagraph"/>
        <w:numPr>
          <w:ilvl w:val="0"/>
          <w:numId w:val="38"/>
        </w:numPr>
        <w:jc w:val="both"/>
        <w:rPr>
          <w:rFonts w:ascii="Palatino Linotype" w:hAnsi="Palatino Linotype"/>
          <w:sz w:val="22"/>
          <w:szCs w:val="22"/>
        </w:rPr>
      </w:pPr>
      <w:r w:rsidRPr="00770E46">
        <w:rPr>
          <w:rFonts w:ascii="Palatino Linotype" w:hAnsi="Palatino Linotype"/>
          <w:sz w:val="22"/>
          <w:szCs w:val="22"/>
        </w:rPr>
        <w:t xml:space="preserve">Onverminderd het bepaalde in artikel 15 dient de </w:t>
      </w:r>
      <w:r>
        <w:rPr>
          <w:rFonts w:ascii="Palatino Linotype" w:hAnsi="Palatino Linotype"/>
          <w:sz w:val="22"/>
          <w:szCs w:val="22"/>
        </w:rPr>
        <w:t>m</w:t>
      </w:r>
      <w:r w:rsidRPr="00770E46">
        <w:rPr>
          <w:rFonts w:ascii="Palatino Linotype" w:hAnsi="Palatino Linotype"/>
          <w:sz w:val="22"/>
          <w:szCs w:val="22"/>
        </w:rPr>
        <w:t xml:space="preserve">inister aan het verlenen van bouwvergunningen de voorwaarde te verbinden dat het afvalwater van het bouwwerk of project gezuiverd wordt overeenkomstig de door de </w:t>
      </w:r>
      <w:r>
        <w:rPr>
          <w:rFonts w:ascii="Palatino Linotype" w:hAnsi="Palatino Linotype"/>
          <w:sz w:val="22"/>
          <w:szCs w:val="22"/>
        </w:rPr>
        <w:t>m</w:t>
      </w:r>
      <w:r w:rsidRPr="00770E46">
        <w:rPr>
          <w:rFonts w:ascii="Palatino Linotype" w:hAnsi="Palatino Linotype"/>
          <w:sz w:val="22"/>
          <w:szCs w:val="22"/>
        </w:rPr>
        <w:t>inister te stellen normen.</w:t>
      </w:r>
    </w:p>
    <w:p w:rsidR="00BF0D80" w:rsidRPr="00770E46" w:rsidRDefault="00BF0D80" w:rsidP="00BF0D80">
      <w:pPr>
        <w:pStyle w:val="ListParagraph"/>
        <w:numPr>
          <w:ilvl w:val="0"/>
          <w:numId w:val="38"/>
        </w:numPr>
        <w:jc w:val="both"/>
        <w:rPr>
          <w:rFonts w:ascii="Palatino Linotype" w:hAnsi="Palatino Linotype"/>
          <w:sz w:val="22"/>
          <w:szCs w:val="22"/>
        </w:rPr>
      </w:pPr>
      <w:r w:rsidRPr="00770E46">
        <w:rPr>
          <w:rFonts w:ascii="Palatino Linotype" w:hAnsi="Palatino Linotype"/>
          <w:sz w:val="22"/>
          <w:szCs w:val="22"/>
        </w:rPr>
        <w:t xml:space="preserve">Dienstwoningen zijn toegestaan, </w:t>
      </w:r>
      <w:r>
        <w:rPr>
          <w:rFonts w:ascii="Palatino Linotype" w:hAnsi="Palatino Linotype"/>
          <w:sz w:val="22"/>
          <w:szCs w:val="22"/>
        </w:rPr>
        <w:t>voor zover</w:t>
      </w:r>
      <w:r w:rsidRPr="00770E46">
        <w:rPr>
          <w:rFonts w:ascii="Palatino Linotype" w:hAnsi="Palatino Linotype"/>
          <w:sz w:val="22"/>
          <w:szCs w:val="22"/>
        </w:rPr>
        <w:t xml:space="preserve"> aangetoond kan worden, dat het wonen ter plaatse noodzakelijk is.</w:t>
      </w:r>
    </w:p>
    <w:p w:rsidR="00BF0D80" w:rsidRPr="00770E46" w:rsidRDefault="00BF0D80" w:rsidP="00BF0D80">
      <w:pPr>
        <w:widowControl/>
        <w:ind w:left="720"/>
        <w:jc w:val="both"/>
        <w:rPr>
          <w:rFonts w:ascii="Palatino Linotype" w:hAnsi="Palatino Linotype"/>
          <w:sz w:val="22"/>
          <w:szCs w:val="22"/>
          <w:lang w:val="nl-NL"/>
        </w:rPr>
      </w:pPr>
      <w:r w:rsidRPr="00770E46">
        <w:rPr>
          <w:rFonts w:ascii="Palatino Linotype" w:hAnsi="Palatino Linotype"/>
          <w:sz w:val="22"/>
          <w:szCs w:val="22"/>
          <w:lang w:val="nl-NL"/>
        </w:rPr>
        <w:t xml:space="preserve">Andere woningen, die niet vallen onder het in a. bepaalde, zijn slechts in uitzonderingsgevallen toegestaan, </w:t>
      </w:r>
      <w:r>
        <w:rPr>
          <w:rFonts w:ascii="Palatino Linotype" w:hAnsi="Palatino Linotype"/>
          <w:sz w:val="22"/>
          <w:szCs w:val="22"/>
          <w:lang w:val="nl-NL"/>
        </w:rPr>
        <w:t>voor zover</w:t>
      </w:r>
      <w:r w:rsidRPr="00770E46">
        <w:rPr>
          <w:rFonts w:ascii="Palatino Linotype" w:hAnsi="Palatino Linotype"/>
          <w:sz w:val="22"/>
          <w:szCs w:val="22"/>
          <w:lang w:val="nl-NL"/>
        </w:rPr>
        <w:t xml:space="preserve"> het daarmee te dienen belang niet leidt tot onevenredige schade aan het in de doeleindenomschrijving genoemde belang.</w:t>
      </w:r>
    </w:p>
    <w:p w:rsidR="00BF0D80" w:rsidRPr="00770E46" w:rsidRDefault="00BF0D80" w:rsidP="00BF0D80">
      <w:pPr>
        <w:widowControl/>
        <w:ind w:left="720" w:hanging="360"/>
        <w:jc w:val="both"/>
        <w:rPr>
          <w:rFonts w:ascii="Palatino Linotype" w:hAnsi="Palatino Linotype"/>
          <w:sz w:val="22"/>
          <w:szCs w:val="22"/>
          <w:lang w:val="nl-NL"/>
        </w:rPr>
      </w:pPr>
      <w:r w:rsidRPr="00770E46">
        <w:rPr>
          <w:rFonts w:ascii="Palatino Linotype" w:hAnsi="Palatino Linotype"/>
          <w:sz w:val="22"/>
          <w:szCs w:val="22"/>
          <w:lang w:val="nl-NL"/>
        </w:rPr>
        <w:t>h.</w:t>
      </w:r>
      <w:r w:rsidRPr="00770E46">
        <w:rPr>
          <w:rFonts w:ascii="Palatino Linotype" w:hAnsi="Palatino Linotype"/>
          <w:sz w:val="22"/>
          <w:szCs w:val="22"/>
          <w:lang w:val="nl-NL"/>
        </w:rPr>
        <w:tab/>
        <w:t>Industriële bedrijven zijn niet toegestaan.</w:t>
      </w:r>
    </w:p>
    <w:p w:rsidR="00BF0D80" w:rsidRPr="00D34C0E" w:rsidRDefault="00BF0D80" w:rsidP="00BF0D80">
      <w:pPr>
        <w:widowControl/>
        <w:jc w:val="both"/>
        <w:rPr>
          <w:rFonts w:ascii="Palatino Linotype" w:hAnsi="Palatino Linotype"/>
          <w:sz w:val="22"/>
          <w:szCs w:val="22"/>
          <w:lang w:val="nl-NL"/>
        </w:rPr>
      </w:pPr>
    </w:p>
    <w:p w:rsidR="00BF0D80" w:rsidRDefault="00BF0D80" w:rsidP="00BF0D80">
      <w:pPr>
        <w:widowControl/>
        <w:jc w:val="center"/>
        <w:rPr>
          <w:rFonts w:ascii="Palatino Linotype" w:hAnsi="Palatino Linotype"/>
          <w:sz w:val="22"/>
          <w:szCs w:val="22"/>
          <w:lang w:val="nl-NL"/>
        </w:rPr>
      </w:pPr>
      <w:r>
        <w:rPr>
          <w:rFonts w:ascii="Palatino Linotype" w:hAnsi="Palatino Linotype"/>
          <w:sz w:val="22"/>
          <w:szCs w:val="22"/>
          <w:lang w:val="nl-NL"/>
        </w:rPr>
        <w:t>A</w:t>
      </w:r>
      <w:r w:rsidRPr="00770E46">
        <w:rPr>
          <w:rFonts w:ascii="Palatino Linotype" w:hAnsi="Palatino Linotype"/>
          <w:sz w:val="22"/>
          <w:szCs w:val="22"/>
          <w:lang w:val="nl-NL"/>
        </w:rPr>
        <w:t>rtikel 8</w:t>
      </w:r>
    </w:p>
    <w:p w:rsidR="00BF0D80" w:rsidRPr="00770E46" w:rsidRDefault="00BF0D80" w:rsidP="00BF0D80">
      <w:pPr>
        <w:widowControl/>
        <w:jc w:val="center"/>
        <w:rPr>
          <w:rFonts w:ascii="Palatino Linotype" w:hAnsi="Palatino Linotype"/>
          <w:sz w:val="22"/>
          <w:szCs w:val="22"/>
          <w:lang w:val="nl-NL"/>
        </w:rPr>
      </w:pPr>
      <w:r w:rsidRPr="00770E46">
        <w:rPr>
          <w:rFonts w:ascii="Palatino Linotype" w:hAnsi="Palatino Linotype"/>
          <w:sz w:val="22"/>
          <w:szCs w:val="22"/>
          <w:lang w:val="nl-NL"/>
        </w:rPr>
        <w:t>Agrarisch gebied</w:t>
      </w:r>
    </w:p>
    <w:p w:rsidR="00BF0D80" w:rsidRPr="00770E46" w:rsidRDefault="00BF0D80" w:rsidP="00BF0D80">
      <w:pPr>
        <w:widowControl/>
        <w:jc w:val="both"/>
        <w:rPr>
          <w:rFonts w:ascii="Palatino Linotype" w:hAnsi="Palatino Linotype"/>
          <w:sz w:val="22"/>
          <w:szCs w:val="22"/>
          <w:lang w:val="nl-NL"/>
        </w:rPr>
      </w:pPr>
    </w:p>
    <w:p w:rsidR="00BF0D80" w:rsidRDefault="00BF0D80" w:rsidP="00BF0D80">
      <w:pPr>
        <w:pStyle w:val="ListParagraph"/>
        <w:numPr>
          <w:ilvl w:val="0"/>
          <w:numId w:val="39"/>
        </w:numPr>
        <w:jc w:val="both"/>
        <w:rPr>
          <w:rFonts w:ascii="Palatino Linotype" w:hAnsi="Palatino Linotype"/>
          <w:sz w:val="22"/>
          <w:szCs w:val="22"/>
        </w:rPr>
      </w:pPr>
      <w:r>
        <w:rPr>
          <w:rFonts w:ascii="Palatino Linotype" w:hAnsi="Palatino Linotype"/>
          <w:sz w:val="22"/>
          <w:szCs w:val="22"/>
        </w:rPr>
        <w:t xml:space="preserve">Doeleindenomschrijving: </w:t>
      </w:r>
    </w:p>
    <w:p w:rsidR="00BF0D80" w:rsidRDefault="00BF0D80" w:rsidP="00BF0D80">
      <w:pPr>
        <w:pStyle w:val="ListParagraph"/>
        <w:ind w:left="360"/>
        <w:jc w:val="both"/>
        <w:rPr>
          <w:rFonts w:ascii="Palatino Linotype" w:hAnsi="Palatino Linotype"/>
          <w:sz w:val="22"/>
          <w:szCs w:val="22"/>
        </w:rPr>
      </w:pPr>
      <w:r w:rsidRPr="00770E46">
        <w:rPr>
          <w:rFonts w:ascii="Palatino Linotype" w:hAnsi="Palatino Linotype"/>
          <w:sz w:val="22"/>
          <w:szCs w:val="22"/>
        </w:rPr>
        <w:t>De gronden, welke op de bestemmingskaart no. 1 als zodanig zijn aangegeven, zijn bestemd voor behoud en verdere ontwikkeling van landbouw, veeteelt en visserij.</w:t>
      </w:r>
    </w:p>
    <w:p w:rsidR="00BF0D80" w:rsidRPr="00D34C0E" w:rsidRDefault="00BF0D80" w:rsidP="00BF0D80">
      <w:pPr>
        <w:pStyle w:val="ListParagraph"/>
        <w:numPr>
          <w:ilvl w:val="0"/>
          <w:numId w:val="39"/>
        </w:numPr>
        <w:jc w:val="both"/>
        <w:rPr>
          <w:rFonts w:ascii="Palatino Linotype" w:hAnsi="Palatino Linotype"/>
          <w:sz w:val="22"/>
          <w:szCs w:val="22"/>
        </w:rPr>
      </w:pPr>
      <w:r>
        <w:rPr>
          <w:rFonts w:ascii="Palatino Linotype" w:hAnsi="Palatino Linotype"/>
          <w:sz w:val="22"/>
          <w:szCs w:val="22"/>
        </w:rPr>
        <w:t>Be</w:t>
      </w:r>
      <w:r w:rsidRPr="00D34C0E">
        <w:rPr>
          <w:rFonts w:ascii="Palatino Linotype" w:hAnsi="Palatino Linotype"/>
          <w:sz w:val="22"/>
          <w:szCs w:val="22"/>
        </w:rPr>
        <w:t>schrijving in hoofdlijnen van de wijze, waarop de doeleinden worden nagestreefd:</w:t>
      </w:r>
    </w:p>
    <w:p w:rsidR="00BF0D80" w:rsidRPr="00770E46" w:rsidRDefault="00BF0D80" w:rsidP="00BF0D80">
      <w:pPr>
        <w:pStyle w:val="ListParagraph"/>
        <w:ind w:left="360"/>
        <w:jc w:val="both"/>
        <w:rPr>
          <w:rFonts w:ascii="Palatino Linotype" w:hAnsi="Palatino Linotype"/>
          <w:sz w:val="22"/>
          <w:szCs w:val="22"/>
        </w:rPr>
      </w:pPr>
      <w:r w:rsidRPr="00770E46">
        <w:rPr>
          <w:rFonts w:ascii="Palatino Linotype" w:hAnsi="Palatino Linotype"/>
          <w:sz w:val="22"/>
          <w:szCs w:val="22"/>
        </w:rPr>
        <w:t>a.</w:t>
      </w:r>
      <w:r w:rsidRPr="00770E46">
        <w:rPr>
          <w:rFonts w:ascii="Palatino Linotype" w:hAnsi="Palatino Linotype"/>
          <w:sz w:val="22"/>
          <w:szCs w:val="22"/>
        </w:rPr>
        <w:tab/>
        <w:t>Toegestaan zijn bebouwing en andere voorzieningen ten behoeve van:</w:t>
      </w:r>
    </w:p>
    <w:p w:rsidR="00BF0D80" w:rsidRPr="00770E46" w:rsidRDefault="00BF0D80" w:rsidP="00BF0D80">
      <w:pPr>
        <w:pStyle w:val="ListParagraph"/>
        <w:numPr>
          <w:ilvl w:val="0"/>
          <w:numId w:val="40"/>
        </w:numPr>
        <w:ind w:left="1080" w:hanging="371"/>
        <w:jc w:val="both"/>
        <w:rPr>
          <w:rFonts w:ascii="Palatino Linotype" w:hAnsi="Palatino Linotype"/>
          <w:sz w:val="22"/>
          <w:szCs w:val="22"/>
        </w:rPr>
      </w:pPr>
      <w:r w:rsidRPr="00770E46">
        <w:rPr>
          <w:rFonts w:ascii="Palatino Linotype" w:hAnsi="Palatino Linotype"/>
          <w:sz w:val="22"/>
          <w:szCs w:val="22"/>
        </w:rPr>
        <w:t>agrarische doeleinden;</w:t>
      </w:r>
    </w:p>
    <w:p w:rsidR="00BF0D80" w:rsidRPr="00770E46" w:rsidRDefault="00BF0D80" w:rsidP="00BF0D80">
      <w:pPr>
        <w:pStyle w:val="ListParagraph"/>
        <w:numPr>
          <w:ilvl w:val="0"/>
          <w:numId w:val="40"/>
        </w:numPr>
        <w:ind w:left="1080" w:hanging="371"/>
        <w:jc w:val="both"/>
        <w:rPr>
          <w:rFonts w:ascii="Palatino Linotype" w:hAnsi="Palatino Linotype"/>
          <w:sz w:val="22"/>
          <w:szCs w:val="22"/>
        </w:rPr>
      </w:pPr>
      <w:r w:rsidRPr="00770E46">
        <w:rPr>
          <w:rFonts w:ascii="Palatino Linotype" w:hAnsi="Palatino Linotype"/>
          <w:sz w:val="22"/>
          <w:szCs w:val="22"/>
        </w:rPr>
        <w:t>doeleinden van openbaar nut;</w:t>
      </w:r>
    </w:p>
    <w:p w:rsidR="00BF0D80" w:rsidRPr="00770E46" w:rsidRDefault="00BF0D80" w:rsidP="00BF0D80">
      <w:pPr>
        <w:pStyle w:val="ListParagraph"/>
        <w:numPr>
          <w:ilvl w:val="0"/>
          <w:numId w:val="40"/>
        </w:numPr>
        <w:ind w:left="1080" w:hanging="371"/>
        <w:jc w:val="both"/>
        <w:rPr>
          <w:rFonts w:ascii="Palatino Linotype" w:hAnsi="Palatino Linotype"/>
          <w:sz w:val="22"/>
          <w:szCs w:val="22"/>
        </w:rPr>
      </w:pPr>
      <w:r w:rsidRPr="00770E46">
        <w:rPr>
          <w:rFonts w:ascii="Palatino Linotype" w:hAnsi="Palatino Linotype"/>
          <w:sz w:val="22"/>
          <w:szCs w:val="22"/>
        </w:rPr>
        <w:t>verkeersdoeleinden;</w:t>
      </w:r>
    </w:p>
    <w:p w:rsidR="00BF0D80" w:rsidRPr="00770E46" w:rsidRDefault="00BF0D80" w:rsidP="00BF0D80">
      <w:pPr>
        <w:pStyle w:val="ListParagraph"/>
        <w:numPr>
          <w:ilvl w:val="0"/>
          <w:numId w:val="40"/>
        </w:numPr>
        <w:ind w:left="1080" w:hanging="371"/>
        <w:jc w:val="both"/>
        <w:rPr>
          <w:rFonts w:ascii="Palatino Linotype" w:hAnsi="Palatino Linotype"/>
          <w:sz w:val="22"/>
          <w:szCs w:val="22"/>
        </w:rPr>
      </w:pPr>
      <w:r w:rsidRPr="00770E46">
        <w:rPr>
          <w:rFonts w:ascii="Palatino Linotype" w:hAnsi="Palatino Linotype"/>
          <w:sz w:val="22"/>
          <w:szCs w:val="22"/>
        </w:rPr>
        <w:t>voorzieningen voor de opvang van water;</w:t>
      </w:r>
    </w:p>
    <w:p w:rsidR="00BF0D80" w:rsidRPr="00770E46" w:rsidRDefault="00BF0D80" w:rsidP="00BF0D80">
      <w:pPr>
        <w:pStyle w:val="ListParagraph"/>
        <w:numPr>
          <w:ilvl w:val="0"/>
          <w:numId w:val="40"/>
        </w:numPr>
        <w:ind w:left="1080" w:hanging="371"/>
        <w:jc w:val="both"/>
        <w:rPr>
          <w:rFonts w:ascii="Palatino Linotype" w:hAnsi="Palatino Linotype"/>
          <w:sz w:val="22"/>
          <w:szCs w:val="22"/>
        </w:rPr>
      </w:pPr>
      <w:r w:rsidRPr="00770E46">
        <w:rPr>
          <w:rFonts w:ascii="Palatino Linotype" w:hAnsi="Palatino Linotype"/>
          <w:sz w:val="22"/>
          <w:szCs w:val="22"/>
        </w:rPr>
        <w:t>doeleinden van landschaps-, cultuur- en natuurbehoud.</w:t>
      </w:r>
    </w:p>
    <w:p w:rsidR="00BF0D80" w:rsidRPr="00770E46" w:rsidRDefault="00BF0D80" w:rsidP="00BF0D80">
      <w:pPr>
        <w:pStyle w:val="ListParagraph"/>
        <w:numPr>
          <w:ilvl w:val="0"/>
          <w:numId w:val="93"/>
        </w:numPr>
        <w:jc w:val="both"/>
        <w:rPr>
          <w:rFonts w:ascii="Palatino Linotype" w:hAnsi="Palatino Linotype"/>
          <w:sz w:val="22"/>
          <w:szCs w:val="22"/>
        </w:rPr>
      </w:pPr>
      <w:r w:rsidRPr="00770E46">
        <w:rPr>
          <w:rFonts w:ascii="Palatino Linotype" w:hAnsi="Palatino Linotype"/>
          <w:sz w:val="22"/>
          <w:szCs w:val="22"/>
        </w:rPr>
        <w:t>Indien bouwvergunning wordt aangevraagd voor bebouwing met een grotere bouwhoogte dan 6 meter, wordt deze slechts toegestaan, indien het met die grotere bouwhoogte te dienen belang van aantoonbaar groter belang is, dan de mogelijke hinder of ontsiering van de omgeving, welke door die grotere hoogte eventueel kan ontstaan.</w:t>
      </w:r>
    </w:p>
    <w:p w:rsidR="00BF0D80" w:rsidRPr="00770E46" w:rsidRDefault="00BF0D80" w:rsidP="00BF0D80">
      <w:pPr>
        <w:pStyle w:val="ListParagraph"/>
        <w:numPr>
          <w:ilvl w:val="0"/>
          <w:numId w:val="93"/>
        </w:numPr>
        <w:jc w:val="both"/>
        <w:rPr>
          <w:rFonts w:ascii="Palatino Linotype" w:hAnsi="Palatino Linotype"/>
          <w:sz w:val="22"/>
          <w:szCs w:val="22"/>
        </w:rPr>
      </w:pPr>
      <w:r w:rsidRPr="00770E46">
        <w:rPr>
          <w:rFonts w:ascii="Palatino Linotype" w:hAnsi="Palatino Linotype"/>
          <w:sz w:val="22"/>
          <w:szCs w:val="22"/>
        </w:rPr>
        <w:t xml:space="preserve">Bebouwing en andere voorzieningen ten behoeve van defensie-doeleinden, alsmede ten behoeve van bedrijfsdoeleinden, detailhandelsdoeleinden, dienstverleningsdoeleinden, </w:t>
      </w:r>
      <w:r w:rsidRPr="00770E46">
        <w:rPr>
          <w:rFonts w:ascii="Palatino Linotype" w:hAnsi="Palatino Linotype"/>
          <w:sz w:val="22"/>
          <w:szCs w:val="22"/>
        </w:rPr>
        <w:lastRenderedPageBreak/>
        <w:t>recreatieve doeleinden en maatschappelijke doeleinden, die niet onder a. zijn genoemd, kunnen in beperkte mate worden toegestaan, mits dit in verhouding tot het met deze bebouwing en andere voorzieningen te dienen belang niet leidt tot onevenredige schade aan het in de doeleindenomschrijving genoemde belang, niet leidt tot onevenredige schade aan de detailhandelsfunctie van gronden, die voor stedelijk woongebied en Binnenstad zijn bestemd en ook niet leidt tot onevenredige verkeersproblemen.</w:t>
      </w:r>
    </w:p>
    <w:p w:rsidR="00BF0D80" w:rsidRPr="00770E46" w:rsidRDefault="00BF0D80" w:rsidP="00BF0D80">
      <w:pPr>
        <w:pStyle w:val="ListParagraph"/>
        <w:numPr>
          <w:ilvl w:val="0"/>
          <w:numId w:val="93"/>
        </w:numPr>
        <w:jc w:val="both"/>
        <w:rPr>
          <w:rFonts w:ascii="Palatino Linotype" w:hAnsi="Palatino Linotype"/>
          <w:sz w:val="22"/>
          <w:szCs w:val="22"/>
        </w:rPr>
      </w:pPr>
      <w:r w:rsidRPr="00770E46">
        <w:rPr>
          <w:rFonts w:ascii="Palatino Linotype" w:hAnsi="Palatino Linotype"/>
          <w:sz w:val="22"/>
          <w:szCs w:val="22"/>
        </w:rPr>
        <w:t>Dienstwoningen</w:t>
      </w:r>
      <w:r>
        <w:rPr>
          <w:rFonts w:ascii="Palatino Linotype" w:hAnsi="Palatino Linotype"/>
          <w:sz w:val="22"/>
          <w:szCs w:val="22"/>
        </w:rPr>
        <w:t xml:space="preserve"> </w:t>
      </w:r>
      <w:r w:rsidRPr="00770E46">
        <w:rPr>
          <w:rFonts w:ascii="Palatino Linotype" w:hAnsi="Palatino Linotype"/>
          <w:sz w:val="22"/>
          <w:szCs w:val="22"/>
        </w:rPr>
        <w:t xml:space="preserve">zijn toegestaan </w:t>
      </w:r>
      <w:r>
        <w:rPr>
          <w:rFonts w:ascii="Palatino Linotype" w:hAnsi="Palatino Linotype"/>
          <w:sz w:val="22"/>
          <w:szCs w:val="22"/>
        </w:rPr>
        <w:t>voor zover</w:t>
      </w:r>
      <w:r w:rsidRPr="00770E46">
        <w:rPr>
          <w:rFonts w:ascii="Palatino Linotype" w:hAnsi="Palatino Linotype"/>
          <w:sz w:val="22"/>
          <w:szCs w:val="22"/>
        </w:rPr>
        <w:t xml:space="preserve"> aangetoond kan worden, dat het wonen ter plaatse noodzakelijk is.</w:t>
      </w:r>
    </w:p>
    <w:p w:rsidR="00BF0D80" w:rsidRPr="00770E46" w:rsidRDefault="00BF0D80" w:rsidP="00BF0D80">
      <w:pPr>
        <w:pStyle w:val="ListParagraph"/>
        <w:numPr>
          <w:ilvl w:val="0"/>
          <w:numId w:val="93"/>
        </w:numPr>
        <w:jc w:val="both"/>
        <w:rPr>
          <w:rFonts w:ascii="Palatino Linotype" w:hAnsi="Palatino Linotype"/>
          <w:sz w:val="22"/>
          <w:szCs w:val="22"/>
        </w:rPr>
      </w:pPr>
      <w:r w:rsidRPr="00770E46">
        <w:rPr>
          <w:rFonts w:ascii="Palatino Linotype" w:hAnsi="Palatino Linotype"/>
          <w:sz w:val="22"/>
          <w:szCs w:val="22"/>
        </w:rPr>
        <w:t>Op een voor agrarische doeleinden gebruikt bouwperceel is een gebouw ten behoeve van dagverblijf toegestaan, mits de grondoppervlakte van dit gebouw niet meer dan 40m</w:t>
      </w:r>
      <w:r w:rsidRPr="00AE5203">
        <w:rPr>
          <w:rFonts w:ascii="Palatino Linotype" w:hAnsi="Palatino Linotype"/>
          <w:sz w:val="22"/>
          <w:szCs w:val="22"/>
          <w:vertAlign w:val="superscript"/>
        </w:rPr>
        <w:t xml:space="preserve">2 </w:t>
      </w:r>
      <w:r w:rsidRPr="00770E46">
        <w:rPr>
          <w:rFonts w:ascii="Palatino Linotype" w:hAnsi="Palatino Linotype"/>
          <w:sz w:val="22"/>
          <w:szCs w:val="22"/>
        </w:rPr>
        <w:t>bedraagt.</w:t>
      </w:r>
    </w:p>
    <w:p w:rsidR="00BF0D80" w:rsidRPr="00770E46" w:rsidRDefault="00BF0D80" w:rsidP="00BF0D80">
      <w:pPr>
        <w:widowControl/>
        <w:jc w:val="both"/>
        <w:rPr>
          <w:rFonts w:ascii="Palatino Linotype" w:hAnsi="Palatino Linotype"/>
          <w:sz w:val="22"/>
          <w:szCs w:val="22"/>
          <w:lang w:val="nl-NL"/>
        </w:rPr>
      </w:pPr>
    </w:p>
    <w:p w:rsidR="00BF0D80" w:rsidRDefault="00BF0D80" w:rsidP="00BF0D80">
      <w:pPr>
        <w:widowControl/>
        <w:jc w:val="center"/>
        <w:rPr>
          <w:rFonts w:ascii="Palatino Linotype" w:hAnsi="Palatino Linotype"/>
          <w:sz w:val="22"/>
          <w:szCs w:val="22"/>
          <w:lang w:val="nl-NL"/>
        </w:rPr>
      </w:pPr>
      <w:r>
        <w:rPr>
          <w:rFonts w:ascii="Palatino Linotype" w:hAnsi="Palatino Linotype"/>
          <w:sz w:val="22"/>
          <w:szCs w:val="22"/>
          <w:lang w:val="nl-NL"/>
        </w:rPr>
        <w:t>A</w:t>
      </w:r>
      <w:r w:rsidRPr="00770E46">
        <w:rPr>
          <w:rFonts w:ascii="Palatino Linotype" w:hAnsi="Palatino Linotype"/>
          <w:sz w:val="22"/>
          <w:szCs w:val="22"/>
          <w:lang w:val="nl-NL"/>
        </w:rPr>
        <w:t>rtikel 9</w:t>
      </w:r>
    </w:p>
    <w:p w:rsidR="00BF0D80" w:rsidRPr="00770E46" w:rsidRDefault="00BF0D80" w:rsidP="00BF0D80">
      <w:pPr>
        <w:widowControl/>
        <w:jc w:val="center"/>
        <w:rPr>
          <w:rFonts w:ascii="Palatino Linotype" w:hAnsi="Palatino Linotype"/>
          <w:sz w:val="22"/>
          <w:szCs w:val="22"/>
          <w:lang w:val="nl-NL"/>
        </w:rPr>
      </w:pPr>
      <w:r w:rsidRPr="00770E46">
        <w:rPr>
          <w:rFonts w:ascii="Palatino Linotype" w:hAnsi="Palatino Linotype"/>
          <w:sz w:val="22"/>
          <w:szCs w:val="22"/>
          <w:lang w:val="nl-NL"/>
        </w:rPr>
        <w:t xml:space="preserve"> Conserveringsgebied</w:t>
      </w:r>
    </w:p>
    <w:p w:rsidR="00BF0D80" w:rsidRPr="00770E46" w:rsidRDefault="00BF0D80" w:rsidP="00BF0D80">
      <w:pPr>
        <w:widowControl/>
        <w:jc w:val="both"/>
        <w:rPr>
          <w:rFonts w:ascii="Palatino Linotype" w:hAnsi="Palatino Linotype"/>
          <w:sz w:val="22"/>
          <w:szCs w:val="22"/>
          <w:lang w:val="nl-NL"/>
        </w:rPr>
      </w:pPr>
    </w:p>
    <w:p w:rsidR="00BF0D80" w:rsidRDefault="00BF0D80" w:rsidP="00BF0D80">
      <w:pPr>
        <w:pStyle w:val="ListParagraph"/>
        <w:numPr>
          <w:ilvl w:val="0"/>
          <w:numId w:val="41"/>
        </w:numPr>
        <w:jc w:val="both"/>
        <w:rPr>
          <w:rFonts w:ascii="Palatino Linotype" w:hAnsi="Palatino Linotype"/>
          <w:sz w:val="22"/>
          <w:szCs w:val="22"/>
        </w:rPr>
      </w:pPr>
      <w:r>
        <w:rPr>
          <w:rFonts w:ascii="Palatino Linotype" w:hAnsi="Palatino Linotype"/>
          <w:sz w:val="22"/>
          <w:szCs w:val="22"/>
        </w:rPr>
        <w:t>Doeleindenomschrijving:</w:t>
      </w:r>
    </w:p>
    <w:p w:rsidR="00BF0D80" w:rsidRDefault="00BF0D80" w:rsidP="00BF0D80">
      <w:pPr>
        <w:pStyle w:val="ListParagraph"/>
        <w:ind w:left="360"/>
        <w:jc w:val="both"/>
        <w:rPr>
          <w:rFonts w:ascii="Palatino Linotype" w:hAnsi="Palatino Linotype"/>
          <w:sz w:val="22"/>
          <w:szCs w:val="22"/>
        </w:rPr>
      </w:pPr>
      <w:r w:rsidRPr="00770E46">
        <w:rPr>
          <w:rFonts w:ascii="Palatino Linotype" w:hAnsi="Palatino Linotype"/>
          <w:sz w:val="22"/>
          <w:szCs w:val="22"/>
        </w:rPr>
        <w:t xml:space="preserve">De gronden, welke in het </w:t>
      </w:r>
      <w:r>
        <w:rPr>
          <w:rFonts w:ascii="Palatino Linotype" w:hAnsi="Palatino Linotype"/>
          <w:sz w:val="22"/>
          <w:szCs w:val="22"/>
        </w:rPr>
        <w:t>Eil</w:t>
      </w:r>
      <w:r w:rsidRPr="00770E46">
        <w:rPr>
          <w:rFonts w:ascii="Palatino Linotype" w:hAnsi="Palatino Linotype"/>
          <w:sz w:val="22"/>
          <w:szCs w:val="22"/>
        </w:rPr>
        <w:t>andelijk Ontwikkelingsplan Curaçao (</w:t>
      </w:r>
      <w:r>
        <w:rPr>
          <w:rFonts w:ascii="Palatino Linotype" w:hAnsi="Palatino Linotype"/>
          <w:sz w:val="22"/>
          <w:szCs w:val="22"/>
        </w:rPr>
        <w:t>EOP</w:t>
      </w:r>
      <w:r w:rsidRPr="00770E46">
        <w:rPr>
          <w:rFonts w:ascii="Palatino Linotype" w:hAnsi="Palatino Linotype"/>
          <w:sz w:val="22"/>
          <w:szCs w:val="22"/>
        </w:rPr>
        <w:t>) als zodanig zijn aangegeven zijn bestemd voor behoud en herstel van de natuurwetenschappelijke, historische, culturele en landschappelijke waarden in deze gebieden.</w:t>
      </w:r>
    </w:p>
    <w:p w:rsidR="00BF0D80" w:rsidRDefault="00BF0D80" w:rsidP="00BF0D80">
      <w:pPr>
        <w:pStyle w:val="ListParagraph"/>
        <w:numPr>
          <w:ilvl w:val="0"/>
          <w:numId w:val="41"/>
        </w:numPr>
        <w:jc w:val="both"/>
        <w:rPr>
          <w:rFonts w:ascii="Palatino Linotype" w:hAnsi="Palatino Linotype"/>
          <w:sz w:val="22"/>
          <w:szCs w:val="22"/>
        </w:rPr>
      </w:pPr>
      <w:r>
        <w:rPr>
          <w:rFonts w:ascii="Palatino Linotype" w:hAnsi="Palatino Linotype"/>
          <w:sz w:val="22"/>
          <w:szCs w:val="22"/>
        </w:rPr>
        <w:t xml:space="preserve">Beschrijving </w:t>
      </w:r>
      <w:r w:rsidRPr="00770E46">
        <w:rPr>
          <w:rFonts w:ascii="Palatino Linotype" w:hAnsi="Palatino Linotype"/>
          <w:sz w:val="22"/>
          <w:szCs w:val="22"/>
        </w:rPr>
        <w:t>in hoofdlijnen van de wijze, waarop de doeleinden worden nagestreefd:</w:t>
      </w:r>
    </w:p>
    <w:p w:rsidR="00BF0D80" w:rsidRPr="00770E46" w:rsidRDefault="00BF0D80" w:rsidP="00BF0D80">
      <w:pPr>
        <w:pStyle w:val="ListParagraph"/>
        <w:ind w:left="360"/>
        <w:jc w:val="both"/>
        <w:rPr>
          <w:rFonts w:ascii="Palatino Linotype" w:hAnsi="Palatino Linotype"/>
          <w:sz w:val="22"/>
          <w:szCs w:val="22"/>
        </w:rPr>
      </w:pPr>
      <w:r w:rsidRPr="00770E46">
        <w:rPr>
          <w:rFonts w:ascii="Palatino Linotype" w:hAnsi="Palatino Linotype"/>
          <w:sz w:val="22"/>
          <w:szCs w:val="22"/>
        </w:rPr>
        <w:t>a.</w:t>
      </w:r>
      <w:r w:rsidRPr="00770E46">
        <w:rPr>
          <w:rFonts w:ascii="Palatino Linotype" w:hAnsi="Palatino Linotype"/>
          <w:sz w:val="22"/>
          <w:szCs w:val="22"/>
        </w:rPr>
        <w:tab/>
        <w:t>Toegestaan zijn bebouwing en andere voorzieningen ten behoeve van:</w:t>
      </w:r>
    </w:p>
    <w:p w:rsidR="00BF0D80" w:rsidRPr="00770E46" w:rsidRDefault="00BF0D80" w:rsidP="00BF0D80">
      <w:pPr>
        <w:pStyle w:val="ListParagraph"/>
        <w:numPr>
          <w:ilvl w:val="0"/>
          <w:numId w:val="42"/>
        </w:numPr>
        <w:ind w:left="1080"/>
        <w:jc w:val="both"/>
        <w:rPr>
          <w:rFonts w:ascii="Palatino Linotype" w:hAnsi="Palatino Linotype"/>
          <w:sz w:val="22"/>
          <w:szCs w:val="22"/>
        </w:rPr>
      </w:pPr>
      <w:r w:rsidRPr="00770E46">
        <w:rPr>
          <w:rFonts w:ascii="Palatino Linotype" w:hAnsi="Palatino Linotype"/>
          <w:sz w:val="22"/>
          <w:szCs w:val="22"/>
        </w:rPr>
        <w:t>het behoud en herstel van de in de doeleindenomschrijving genoemde waarden;</w:t>
      </w:r>
    </w:p>
    <w:p w:rsidR="00BF0D80" w:rsidRPr="00770E46" w:rsidRDefault="00BF0D80" w:rsidP="00BF0D80">
      <w:pPr>
        <w:pStyle w:val="ListParagraph"/>
        <w:numPr>
          <w:ilvl w:val="0"/>
          <w:numId w:val="42"/>
        </w:numPr>
        <w:ind w:left="1080"/>
        <w:jc w:val="both"/>
        <w:rPr>
          <w:rFonts w:ascii="Palatino Linotype" w:hAnsi="Palatino Linotype"/>
          <w:sz w:val="22"/>
          <w:szCs w:val="22"/>
        </w:rPr>
      </w:pPr>
      <w:r w:rsidRPr="00770E46">
        <w:rPr>
          <w:rFonts w:ascii="Palatino Linotype" w:hAnsi="Palatino Linotype"/>
          <w:sz w:val="22"/>
          <w:szCs w:val="22"/>
        </w:rPr>
        <w:t>verkeersdoeleinden;</w:t>
      </w:r>
    </w:p>
    <w:p w:rsidR="00BF0D80" w:rsidRPr="00770E46" w:rsidRDefault="00BF0D80" w:rsidP="00BF0D80">
      <w:pPr>
        <w:pStyle w:val="ListParagraph"/>
        <w:numPr>
          <w:ilvl w:val="0"/>
          <w:numId w:val="42"/>
        </w:numPr>
        <w:ind w:left="1080"/>
        <w:jc w:val="both"/>
        <w:rPr>
          <w:rFonts w:ascii="Palatino Linotype" w:hAnsi="Palatino Linotype"/>
          <w:sz w:val="22"/>
          <w:szCs w:val="22"/>
        </w:rPr>
      </w:pPr>
      <w:r w:rsidRPr="00770E46">
        <w:rPr>
          <w:rFonts w:ascii="Palatino Linotype" w:hAnsi="Palatino Linotype"/>
          <w:sz w:val="22"/>
          <w:szCs w:val="22"/>
        </w:rPr>
        <w:t>extensieve dagrecreatie in de openlucht, welke de onder 1 genoemde waarden niet onevenredig verstoort.</w:t>
      </w:r>
    </w:p>
    <w:p w:rsidR="00BF0D80" w:rsidRPr="00770E46" w:rsidRDefault="00BF0D80" w:rsidP="00BF0D80">
      <w:pPr>
        <w:pStyle w:val="ListParagraph"/>
        <w:numPr>
          <w:ilvl w:val="0"/>
          <w:numId w:val="43"/>
        </w:numPr>
        <w:jc w:val="both"/>
        <w:rPr>
          <w:rFonts w:ascii="Palatino Linotype" w:hAnsi="Palatino Linotype"/>
          <w:sz w:val="22"/>
          <w:szCs w:val="22"/>
        </w:rPr>
      </w:pPr>
      <w:r w:rsidRPr="00770E46">
        <w:rPr>
          <w:rFonts w:ascii="Palatino Linotype" w:hAnsi="Palatino Linotype"/>
          <w:sz w:val="22"/>
          <w:szCs w:val="22"/>
        </w:rPr>
        <w:t>Indien bouwvergunning wordt aangevraagd voor bebouwing met een grotere bouwhoogte dan 6 meter, wordt deze slechts toegestaan, indien het met die grotere bouwhoogte te dienen belang van aantoonbaar groter belang is, dan de mogelijke hinder of ontsiering van de omgeving, welke door die grotere hoogte eventueel kan ontstaan.</w:t>
      </w:r>
    </w:p>
    <w:p w:rsidR="00BF0D80" w:rsidRPr="00770E46" w:rsidRDefault="00BF0D80" w:rsidP="00BF0D80">
      <w:pPr>
        <w:pStyle w:val="ListParagraph"/>
        <w:numPr>
          <w:ilvl w:val="0"/>
          <w:numId w:val="43"/>
        </w:numPr>
        <w:jc w:val="both"/>
        <w:rPr>
          <w:rFonts w:ascii="Palatino Linotype" w:hAnsi="Palatino Linotype"/>
          <w:sz w:val="22"/>
          <w:szCs w:val="22"/>
        </w:rPr>
      </w:pPr>
      <w:r w:rsidRPr="00770E46">
        <w:rPr>
          <w:rFonts w:ascii="Palatino Linotype" w:hAnsi="Palatino Linotype"/>
          <w:sz w:val="22"/>
          <w:szCs w:val="22"/>
        </w:rPr>
        <w:t>Bebouwing en andere voorzieningen ten behoeve van maatschappelijke doeleinden, alsmede ten behoeve van intensieve dagrecreatie of verblijfsrecreatie kunnen in zeer beperkte mate worden toegestaan, mits het toestaan van deze bebouwing en voorzieningen niet leidt tot onevenredige schade aan de in de doeleindenomschrijving genoemde waarden.</w:t>
      </w:r>
    </w:p>
    <w:p w:rsidR="00BF0D80" w:rsidRPr="00770E46" w:rsidRDefault="00BF0D80" w:rsidP="00BF0D80">
      <w:pPr>
        <w:pStyle w:val="ListParagraph"/>
        <w:numPr>
          <w:ilvl w:val="0"/>
          <w:numId w:val="43"/>
        </w:numPr>
        <w:jc w:val="both"/>
        <w:rPr>
          <w:rFonts w:ascii="Palatino Linotype" w:hAnsi="Palatino Linotype"/>
          <w:sz w:val="22"/>
          <w:szCs w:val="22"/>
        </w:rPr>
      </w:pPr>
      <w:r w:rsidRPr="00770E46">
        <w:rPr>
          <w:rFonts w:ascii="Palatino Linotype" w:hAnsi="Palatino Linotype"/>
          <w:sz w:val="22"/>
          <w:szCs w:val="22"/>
        </w:rPr>
        <w:t>Bebouwing en andere voorzieningen ten behoeve van detailhandel en aanverwante dienstverlening kunnen in beperkte mate worden toegestaan, mits het toestaan van deze bebouwing en voorzieningen niet leidt tot onevenredige schade aan de in de doeleindenomschrijving genoemde waarden, niet leidt tot onevenredige schade aan de detailhandelsfunctie van gronden, die voor stedelijk woongebied en Binnenstad zijn bestemd en ook niet leidt tot onevenredige verkeersproblemen.</w:t>
      </w:r>
    </w:p>
    <w:p w:rsidR="00BF0D80" w:rsidRPr="00770E46" w:rsidRDefault="00BF0D80" w:rsidP="00BF0D80">
      <w:pPr>
        <w:pStyle w:val="ListParagraph"/>
        <w:numPr>
          <w:ilvl w:val="0"/>
          <w:numId w:val="43"/>
        </w:numPr>
        <w:jc w:val="both"/>
        <w:rPr>
          <w:rFonts w:ascii="Palatino Linotype" w:hAnsi="Palatino Linotype"/>
          <w:sz w:val="22"/>
          <w:szCs w:val="22"/>
        </w:rPr>
      </w:pPr>
      <w:r w:rsidRPr="00770E46">
        <w:rPr>
          <w:rFonts w:ascii="Palatino Linotype" w:hAnsi="Palatino Linotype"/>
          <w:sz w:val="22"/>
          <w:szCs w:val="22"/>
        </w:rPr>
        <w:t xml:space="preserve">Dienstwoningen zijn toegestaan, </w:t>
      </w:r>
      <w:r>
        <w:rPr>
          <w:rFonts w:ascii="Palatino Linotype" w:hAnsi="Palatino Linotype"/>
          <w:sz w:val="22"/>
          <w:szCs w:val="22"/>
        </w:rPr>
        <w:t>voor zover</w:t>
      </w:r>
      <w:r w:rsidRPr="00770E46">
        <w:rPr>
          <w:rFonts w:ascii="Palatino Linotype" w:hAnsi="Palatino Linotype"/>
          <w:sz w:val="22"/>
          <w:szCs w:val="22"/>
        </w:rPr>
        <w:t xml:space="preserve"> aangetoond kan worden, dat het wonen ter plaatse noodzakelijk is. Andere woningen zijn slechts in uitzonderingsgevallen toegestaan, mits het toestaan van deze woningen niet leidt tot onevenredige schade aan de in de doeleindenomschrijving genoemde waarden.</w:t>
      </w:r>
    </w:p>
    <w:p w:rsidR="00BF0D80" w:rsidRPr="00770E46" w:rsidRDefault="00BF0D80" w:rsidP="00BF0D80">
      <w:pPr>
        <w:pStyle w:val="ListParagraph"/>
        <w:numPr>
          <w:ilvl w:val="0"/>
          <w:numId w:val="43"/>
        </w:numPr>
        <w:jc w:val="both"/>
        <w:rPr>
          <w:rFonts w:ascii="Palatino Linotype" w:hAnsi="Palatino Linotype"/>
          <w:sz w:val="22"/>
          <w:szCs w:val="22"/>
        </w:rPr>
      </w:pPr>
      <w:r w:rsidRPr="00770E46">
        <w:rPr>
          <w:rFonts w:ascii="Palatino Linotype" w:hAnsi="Palatino Linotype"/>
          <w:sz w:val="22"/>
          <w:szCs w:val="22"/>
        </w:rPr>
        <w:t>Ter bescherming van de in de doeleindenomschrijving genoemde waarden is een aanlegvergunningstelsel, zoals opgenomen in het vierde lid van dit artikel, noodzakelijk.</w:t>
      </w:r>
    </w:p>
    <w:p w:rsidR="00BF0D80" w:rsidRPr="00770E46" w:rsidRDefault="00BF0D80" w:rsidP="00BF0D80">
      <w:pPr>
        <w:pStyle w:val="ListParagraph"/>
        <w:numPr>
          <w:ilvl w:val="0"/>
          <w:numId w:val="44"/>
        </w:numPr>
        <w:jc w:val="both"/>
        <w:rPr>
          <w:rFonts w:ascii="Palatino Linotype" w:hAnsi="Palatino Linotype"/>
          <w:sz w:val="22"/>
          <w:szCs w:val="22"/>
        </w:rPr>
      </w:pPr>
      <w:r w:rsidRPr="00770E46">
        <w:rPr>
          <w:rFonts w:ascii="Palatino Linotype" w:hAnsi="Palatino Linotype"/>
          <w:sz w:val="22"/>
          <w:szCs w:val="22"/>
        </w:rPr>
        <w:lastRenderedPageBreak/>
        <w:t>In afwijking van andere als conserveringsgebied opgenomen gronden, kunnen in de hieronder genoemde gebieden, op de bestemmingskaart no. 1 als zodanig aangegeven, voorwaardelijk de volgende ontwikkelingen worden toegestaan:</w:t>
      </w:r>
    </w:p>
    <w:p w:rsidR="00BF0D80" w:rsidRPr="00AE5203" w:rsidRDefault="00BF0D80" w:rsidP="00BF0D80">
      <w:pPr>
        <w:pStyle w:val="ListParagraph"/>
        <w:numPr>
          <w:ilvl w:val="0"/>
          <w:numId w:val="45"/>
        </w:numPr>
        <w:jc w:val="both"/>
        <w:rPr>
          <w:rFonts w:ascii="Palatino Linotype" w:hAnsi="Palatino Linotype"/>
          <w:i/>
          <w:sz w:val="22"/>
          <w:szCs w:val="22"/>
        </w:rPr>
      </w:pPr>
      <w:r w:rsidRPr="00AE5203">
        <w:rPr>
          <w:rFonts w:ascii="Palatino Linotype" w:hAnsi="Palatino Linotype"/>
          <w:i/>
          <w:sz w:val="22"/>
          <w:szCs w:val="22"/>
        </w:rPr>
        <w:t>Waterloo</w:t>
      </w:r>
    </w:p>
    <w:p w:rsidR="00BF0D80" w:rsidRPr="00770E46" w:rsidRDefault="00BF0D80" w:rsidP="00BF0D80">
      <w:pPr>
        <w:widowControl/>
        <w:ind w:left="709"/>
        <w:jc w:val="both"/>
        <w:rPr>
          <w:rFonts w:ascii="Palatino Linotype" w:hAnsi="Palatino Linotype"/>
          <w:sz w:val="22"/>
          <w:szCs w:val="22"/>
          <w:lang w:val="nl-NL"/>
        </w:rPr>
      </w:pPr>
      <w:r w:rsidRPr="00770E46">
        <w:rPr>
          <w:rFonts w:ascii="Palatino Linotype" w:hAnsi="Palatino Linotype"/>
          <w:sz w:val="22"/>
          <w:szCs w:val="22"/>
          <w:lang w:val="nl-NL"/>
        </w:rPr>
        <w:t>Ontwikkeling van het verkavelingsplan Waterloo fase 2 ten behoeve van woondoeleinden.</w:t>
      </w:r>
    </w:p>
    <w:p w:rsidR="00BF0D80" w:rsidRPr="00827707" w:rsidRDefault="00BF0D80" w:rsidP="00BF0D80">
      <w:pPr>
        <w:pStyle w:val="ListParagraph"/>
        <w:numPr>
          <w:ilvl w:val="0"/>
          <w:numId w:val="45"/>
        </w:numPr>
        <w:ind w:left="709" w:hanging="349"/>
        <w:jc w:val="both"/>
        <w:rPr>
          <w:rFonts w:ascii="Palatino Linotype" w:hAnsi="Palatino Linotype"/>
          <w:i/>
          <w:sz w:val="22"/>
          <w:szCs w:val="22"/>
        </w:rPr>
      </w:pPr>
      <w:r w:rsidRPr="00827707">
        <w:rPr>
          <w:rFonts w:ascii="Palatino Linotype" w:hAnsi="Palatino Linotype"/>
          <w:i/>
          <w:sz w:val="22"/>
          <w:szCs w:val="22"/>
        </w:rPr>
        <w:t>Zuurzak</w:t>
      </w:r>
    </w:p>
    <w:p w:rsidR="00BF0D80" w:rsidRPr="00770E46" w:rsidRDefault="00BF0D80" w:rsidP="00BF0D80">
      <w:pPr>
        <w:widowControl/>
        <w:ind w:left="709"/>
        <w:jc w:val="both"/>
        <w:rPr>
          <w:rFonts w:ascii="Palatino Linotype" w:hAnsi="Palatino Linotype"/>
          <w:sz w:val="22"/>
          <w:szCs w:val="22"/>
          <w:lang w:val="nl-NL"/>
        </w:rPr>
      </w:pPr>
      <w:r w:rsidRPr="00770E46">
        <w:rPr>
          <w:rFonts w:ascii="Palatino Linotype" w:hAnsi="Palatino Linotype"/>
          <w:sz w:val="22"/>
          <w:szCs w:val="22"/>
          <w:lang w:val="nl-NL"/>
        </w:rPr>
        <w:t>Ontwikkeling van het oude goedgekeurde verkavelingsplan Zuurzak of een wijziging daarvan ten behoeve van woondoeleinden.</w:t>
      </w:r>
    </w:p>
    <w:p w:rsidR="00BF0D80" w:rsidRPr="00827707" w:rsidRDefault="00BF0D80" w:rsidP="00BF0D80">
      <w:pPr>
        <w:pStyle w:val="ListParagraph"/>
        <w:numPr>
          <w:ilvl w:val="0"/>
          <w:numId w:val="45"/>
        </w:numPr>
        <w:jc w:val="both"/>
        <w:rPr>
          <w:rFonts w:ascii="Palatino Linotype" w:hAnsi="Palatino Linotype"/>
          <w:i/>
          <w:sz w:val="22"/>
          <w:szCs w:val="22"/>
        </w:rPr>
      </w:pPr>
      <w:r w:rsidRPr="00827707">
        <w:rPr>
          <w:rFonts w:ascii="Palatino Linotype" w:hAnsi="Palatino Linotype"/>
          <w:i/>
          <w:sz w:val="22"/>
          <w:szCs w:val="22"/>
        </w:rPr>
        <w:t>Harmonie</w:t>
      </w:r>
    </w:p>
    <w:p w:rsidR="00BF0D80" w:rsidRPr="00770E46" w:rsidRDefault="00BF0D80" w:rsidP="00BF0D80">
      <w:pPr>
        <w:widowControl/>
        <w:ind w:left="709"/>
        <w:jc w:val="both"/>
        <w:rPr>
          <w:rFonts w:ascii="Palatino Linotype" w:hAnsi="Palatino Linotype"/>
          <w:sz w:val="22"/>
          <w:szCs w:val="22"/>
          <w:lang w:val="nl-NL"/>
        </w:rPr>
      </w:pPr>
      <w:r w:rsidRPr="00770E46">
        <w:rPr>
          <w:rFonts w:ascii="Palatino Linotype" w:hAnsi="Palatino Linotype"/>
          <w:sz w:val="22"/>
          <w:szCs w:val="22"/>
          <w:lang w:val="nl-NL"/>
        </w:rPr>
        <w:t>Ontwikkeling van een deel van de gronden van Harmonie ten behoeve van woondoeleinden.</w:t>
      </w:r>
    </w:p>
    <w:p w:rsidR="00BF0D80" w:rsidRPr="00827707" w:rsidRDefault="00BF0D80" w:rsidP="00BF0D80">
      <w:pPr>
        <w:pStyle w:val="ListParagraph"/>
        <w:numPr>
          <w:ilvl w:val="0"/>
          <w:numId w:val="45"/>
        </w:numPr>
        <w:jc w:val="both"/>
        <w:rPr>
          <w:rFonts w:ascii="Palatino Linotype" w:hAnsi="Palatino Linotype"/>
          <w:i/>
          <w:sz w:val="22"/>
          <w:szCs w:val="22"/>
        </w:rPr>
      </w:pPr>
      <w:proofErr w:type="spellStart"/>
      <w:r w:rsidRPr="00827707">
        <w:rPr>
          <w:rFonts w:ascii="Palatino Linotype" w:hAnsi="Palatino Linotype"/>
          <w:i/>
          <w:sz w:val="22"/>
          <w:szCs w:val="22"/>
        </w:rPr>
        <w:t>Ascencion</w:t>
      </w:r>
      <w:proofErr w:type="spellEnd"/>
    </w:p>
    <w:p w:rsidR="00BF0D80" w:rsidRPr="00770E46" w:rsidRDefault="00BF0D80" w:rsidP="00BF0D80">
      <w:pPr>
        <w:widowControl/>
        <w:ind w:firstLine="709"/>
        <w:jc w:val="both"/>
        <w:rPr>
          <w:rFonts w:ascii="Palatino Linotype" w:hAnsi="Palatino Linotype"/>
          <w:sz w:val="22"/>
          <w:szCs w:val="22"/>
          <w:lang w:val="nl-NL"/>
        </w:rPr>
      </w:pPr>
      <w:r w:rsidRPr="00770E46">
        <w:rPr>
          <w:rFonts w:ascii="Palatino Linotype" w:hAnsi="Palatino Linotype"/>
          <w:sz w:val="22"/>
          <w:szCs w:val="22"/>
          <w:lang w:val="nl-NL"/>
        </w:rPr>
        <w:t xml:space="preserve">Ontwikkeling van het oude goedgekeurde verkavelingsplan </w:t>
      </w:r>
      <w:proofErr w:type="spellStart"/>
      <w:r w:rsidRPr="00770E46">
        <w:rPr>
          <w:rFonts w:ascii="Palatino Linotype" w:hAnsi="Palatino Linotype"/>
          <w:sz w:val="22"/>
          <w:szCs w:val="22"/>
          <w:lang w:val="nl-NL"/>
        </w:rPr>
        <w:t>Ascension</w:t>
      </w:r>
      <w:proofErr w:type="spellEnd"/>
      <w:r w:rsidRPr="00770E46">
        <w:rPr>
          <w:rFonts w:ascii="Palatino Linotype" w:hAnsi="Palatino Linotype"/>
          <w:sz w:val="22"/>
          <w:szCs w:val="22"/>
          <w:lang w:val="nl-NL"/>
        </w:rPr>
        <w:t xml:space="preserve"> of een wijziging</w:t>
      </w:r>
    </w:p>
    <w:p w:rsidR="00BF0D80" w:rsidRPr="00770E46" w:rsidRDefault="00BF0D80" w:rsidP="00BF0D80">
      <w:pPr>
        <w:widowControl/>
        <w:ind w:firstLine="709"/>
        <w:jc w:val="both"/>
        <w:rPr>
          <w:rFonts w:ascii="Palatino Linotype" w:hAnsi="Palatino Linotype"/>
          <w:sz w:val="22"/>
          <w:szCs w:val="22"/>
          <w:lang w:val="nl-NL"/>
        </w:rPr>
      </w:pPr>
      <w:r w:rsidRPr="00770E46">
        <w:rPr>
          <w:rFonts w:ascii="Palatino Linotype" w:hAnsi="Palatino Linotype"/>
          <w:sz w:val="22"/>
          <w:szCs w:val="22"/>
          <w:lang w:val="nl-NL"/>
        </w:rPr>
        <w:t>daarvan ten behoeve van woondoeleinden.</w:t>
      </w:r>
    </w:p>
    <w:p w:rsidR="00BF0D80" w:rsidRPr="00827707" w:rsidRDefault="00BF0D80" w:rsidP="00BF0D80">
      <w:pPr>
        <w:pStyle w:val="ListParagraph"/>
        <w:numPr>
          <w:ilvl w:val="0"/>
          <w:numId w:val="45"/>
        </w:numPr>
        <w:jc w:val="both"/>
        <w:rPr>
          <w:rFonts w:ascii="Palatino Linotype" w:hAnsi="Palatino Linotype"/>
          <w:i/>
          <w:sz w:val="22"/>
          <w:szCs w:val="22"/>
        </w:rPr>
      </w:pPr>
      <w:r w:rsidRPr="00827707">
        <w:rPr>
          <w:rFonts w:ascii="Palatino Linotype" w:hAnsi="Palatino Linotype"/>
          <w:i/>
          <w:sz w:val="22"/>
          <w:szCs w:val="22"/>
        </w:rPr>
        <w:t>Gronden te Oostpunt</w:t>
      </w:r>
    </w:p>
    <w:p w:rsidR="00BF0D80" w:rsidRPr="00C81916" w:rsidRDefault="00BF0D80" w:rsidP="00BF0D80">
      <w:pPr>
        <w:pStyle w:val="ListParagraph"/>
        <w:jc w:val="both"/>
        <w:rPr>
          <w:rFonts w:ascii="Palatino Linotype" w:hAnsi="Palatino Linotype"/>
          <w:sz w:val="22"/>
          <w:szCs w:val="22"/>
        </w:rPr>
      </w:pPr>
      <w:r w:rsidRPr="00C81916">
        <w:rPr>
          <w:rFonts w:ascii="Palatino Linotype" w:hAnsi="Palatino Linotype"/>
          <w:sz w:val="22"/>
          <w:szCs w:val="22"/>
        </w:rPr>
        <w:t xml:space="preserve">Het gebied gesitueerd aan de noordkust van Oostpunt nabij Sint Jorisbaai, met een totale oppervlakte van 46 hectare, zoals aangeduid op de bestemmingskaart no. 1 van het grondgebied Oostpunt, kan worden aangewend ten behoeve van de aanleg van een windmolenpark. </w:t>
      </w:r>
    </w:p>
    <w:p w:rsidR="00BF0D80" w:rsidRPr="00C81916" w:rsidRDefault="00BF0D80" w:rsidP="00BF0D80">
      <w:pPr>
        <w:pStyle w:val="ListParagraph"/>
        <w:jc w:val="both"/>
        <w:rPr>
          <w:rFonts w:ascii="Palatino Linotype" w:hAnsi="Palatino Linotype"/>
          <w:sz w:val="22"/>
          <w:szCs w:val="22"/>
        </w:rPr>
      </w:pPr>
      <w:r w:rsidRPr="00C81916">
        <w:rPr>
          <w:rFonts w:ascii="Palatino Linotype" w:hAnsi="Palatino Linotype"/>
          <w:sz w:val="22"/>
          <w:szCs w:val="22"/>
        </w:rPr>
        <w:t xml:space="preserve">De drie in elkaars nabijheid gelegen gebieden gesitueerd aan de noordkust van Oostpunt met een gezamenlijke totale oppervlakte van 173 hectare, zoals aangeduid op de bestemmingskaart no. 1 van het grondgebied Oostpunt, kunnen worden aangewend ten behoeve van de aanleg van twee golfbanen. </w:t>
      </w:r>
    </w:p>
    <w:p w:rsidR="00BF0D80" w:rsidRPr="00C81916" w:rsidRDefault="00BF0D80" w:rsidP="00BF0D80">
      <w:pPr>
        <w:pStyle w:val="ListParagraph"/>
        <w:jc w:val="both"/>
        <w:rPr>
          <w:rFonts w:ascii="Palatino Linotype" w:hAnsi="Palatino Linotype"/>
          <w:sz w:val="22"/>
          <w:szCs w:val="22"/>
        </w:rPr>
      </w:pPr>
      <w:r w:rsidRPr="00C81916">
        <w:rPr>
          <w:rFonts w:ascii="Palatino Linotype" w:hAnsi="Palatino Linotype"/>
          <w:sz w:val="22"/>
          <w:szCs w:val="22"/>
        </w:rPr>
        <w:t xml:space="preserve">De gebieden gelegen in het midden van de gronden van Oostpunt met een gezamenlijke oppervlakte van 83 hectare, zoals aangeduid op de bestemmingskaart no. 1 van het grondgebied Oostpunt, kunnen worden aangewend ten behoeve van de aanleg van een golfbaan. </w:t>
      </w:r>
    </w:p>
    <w:p w:rsidR="00BF0D80" w:rsidRPr="00C81916" w:rsidRDefault="00BF0D80" w:rsidP="00BF0D80">
      <w:pPr>
        <w:pStyle w:val="ListParagraph"/>
        <w:jc w:val="both"/>
        <w:rPr>
          <w:rFonts w:ascii="Palatino Linotype" w:hAnsi="Palatino Linotype"/>
          <w:sz w:val="22"/>
          <w:szCs w:val="22"/>
        </w:rPr>
      </w:pPr>
      <w:r w:rsidRPr="00C81916">
        <w:rPr>
          <w:rFonts w:ascii="Palatino Linotype" w:hAnsi="Palatino Linotype"/>
          <w:sz w:val="22"/>
          <w:szCs w:val="22"/>
        </w:rPr>
        <w:t>Bij het verlenen van aanlegvergunningen en bouwvergunningen worden nadere voorwaarden en eisen gesteld, waaraan de bestemmingen, bedoeld in de eerste t</w:t>
      </w:r>
      <w:r>
        <w:rPr>
          <w:rFonts w:ascii="Palatino Linotype" w:hAnsi="Palatino Linotype"/>
          <w:sz w:val="22"/>
          <w:szCs w:val="22"/>
        </w:rPr>
        <w:t>ot</w:t>
      </w:r>
      <w:r w:rsidRPr="00C81916">
        <w:rPr>
          <w:rFonts w:ascii="Palatino Linotype" w:hAnsi="Palatino Linotype"/>
          <w:sz w:val="22"/>
          <w:szCs w:val="22"/>
        </w:rPr>
        <w:t xml:space="preserve"> en met derde volzin, moeten voldoen.</w:t>
      </w:r>
    </w:p>
    <w:p w:rsidR="00BF0D80" w:rsidRPr="00827707" w:rsidRDefault="00BF0D80" w:rsidP="00BF0D80">
      <w:pPr>
        <w:pStyle w:val="ListParagraph"/>
        <w:numPr>
          <w:ilvl w:val="0"/>
          <w:numId w:val="45"/>
        </w:numPr>
        <w:jc w:val="both"/>
        <w:rPr>
          <w:rFonts w:ascii="Palatino Linotype" w:hAnsi="Palatino Linotype"/>
          <w:i/>
          <w:sz w:val="22"/>
          <w:szCs w:val="22"/>
        </w:rPr>
      </w:pPr>
      <w:proofErr w:type="spellStart"/>
      <w:r w:rsidRPr="00827707">
        <w:rPr>
          <w:rFonts w:ascii="Palatino Linotype" w:hAnsi="Palatino Linotype"/>
          <w:i/>
          <w:sz w:val="22"/>
          <w:szCs w:val="22"/>
        </w:rPr>
        <w:t>Isla</w:t>
      </w:r>
      <w:proofErr w:type="spellEnd"/>
      <w:r w:rsidRPr="00827707">
        <w:rPr>
          <w:rFonts w:ascii="Palatino Linotype" w:hAnsi="Palatino Linotype"/>
          <w:i/>
          <w:sz w:val="22"/>
          <w:szCs w:val="22"/>
        </w:rPr>
        <w:t xml:space="preserve"> di </w:t>
      </w:r>
      <w:proofErr w:type="spellStart"/>
      <w:r w:rsidRPr="00827707">
        <w:rPr>
          <w:rFonts w:ascii="Palatino Linotype" w:hAnsi="Palatino Linotype"/>
          <w:i/>
          <w:sz w:val="22"/>
          <w:szCs w:val="22"/>
        </w:rPr>
        <w:t>Yerba</w:t>
      </w:r>
      <w:proofErr w:type="spellEnd"/>
    </w:p>
    <w:p w:rsidR="00BF0D80" w:rsidRPr="00770E46" w:rsidRDefault="00BF0D80" w:rsidP="00BF0D80">
      <w:pPr>
        <w:widowControl/>
        <w:ind w:firstLine="720"/>
        <w:jc w:val="both"/>
        <w:rPr>
          <w:rFonts w:ascii="Palatino Linotype" w:hAnsi="Palatino Linotype"/>
          <w:sz w:val="22"/>
          <w:szCs w:val="22"/>
          <w:lang w:val="nl-NL"/>
        </w:rPr>
      </w:pPr>
      <w:r w:rsidRPr="00770E46">
        <w:rPr>
          <w:rFonts w:ascii="Palatino Linotype" w:hAnsi="Palatino Linotype"/>
          <w:sz w:val="22"/>
          <w:szCs w:val="22"/>
          <w:lang w:val="nl-NL"/>
        </w:rPr>
        <w:t xml:space="preserve">Ontwikkeling van het eilandje </w:t>
      </w:r>
      <w:proofErr w:type="spellStart"/>
      <w:r w:rsidRPr="00770E46">
        <w:rPr>
          <w:rFonts w:ascii="Palatino Linotype" w:hAnsi="Palatino Linotype"/>
          <w:sz w:val="22"/>
          <w:szCs w:val="22"/>
          <w:lang w:val="nl-NL"/>
        </w:rPr>
        <w:t>Isla</w:t>
      </w:r>
      <w:proofErr w:type="spellEnd"/>
      <w:r w:rsidRPr="00770E46">
        <w:rPr>
          <w:rFonts w:ascii="Palatino Linotype" w:hAnsi="Palatino Linotype"/>
          <w:sz w:val="22"/>
          <w:szCs w:val="22"/>
          <w:lang w:val="nl-NL"/>
        </w:rPr>
        <w:t xml:space="preserve"> di </w:t>
      </w:r>
      <w:proofErr w:type="spellStart"/>
      <w:r w:rsidRPr="00770E46">
        <w:rPr>
          <w:rFonts w:ascii="Palatino Linotype" w:hAnsi="Palatino Linotype"/>
          <w:sz w:val="22"/>
          <w:szCs w:val="22"/>
          <w:lang w:val="nl-NL"/>
        </w:rPr>
        <w:t>Yerba</w:t>
      </w:r>
      <w:proofErr w:type="spellEnd"/>
      <w:r w:rsidRPr="00770E46">
        <w:rPr>
          <w:rFonts w:ascii="Palatino Linotype" w:hAnsi="Palatino Linotype"/>
          <w:sz w:val="22"/>
          <w:szCs w:val="22"/>
          <w:lang w:val="nl-NL"/>
        </w:rPr>
        <w:t xml:space="preserve"> ten behoeve van woondoeleinden.</w:t>
      </w:r>
    </w:p>
    <w:p w:rsidR="00BF0D80" w:rsidRPr="00D34C0E" w:rsidRDefault="00BF0D80" w:rsidP="00BF0D80">
      <w:pPr>
        <w:pStyle w:val="ListParagraph"/>
        <w:numPr>
          <w:ilvl w:val="0"/>
          <w:numId w:val="44"/>
        </w:numPr>
        <w:jc w:val="both"/>
        <w:rPr>
          <w:rFonts w:ascii="Palatino Linotype" w:hAnsi="Palatino Linotype"/>
          <w:sz w:val="22"/>
          <w:szCs w:val="22"/>
        </w:rPr>
      </w:pPr>
      <w:r>
        <w:rPr>
          <w:rFonts w:ascii="Palatino Linotype" w:hAnsi="Palatino Linotype"/>
          <w:sz w:val="22"/>
          <w:szCs w:val="22"/>
        </w:rPr>
        <w:t>A</w:t>
      </w:r>
      <w:r w:rsidRPr="00D34C0E">
        <w:rPr>
          <w:rFonts w:ascii="Palatino Linotype" w:hAnsi="Palatino Linotype"/>
          <w:sz w:val="22"/>
          <w:szCs w:val="22"/>
        </w:rPr>
        <w:t>anlegvergunning</w:t>
      </w:r>
      <w:r>
        <w:rPr>
          <w:rFonts w:ascii="Palatino Linotype" w:hAnsi="Palatino Linotype"/>
          <w:sz w:val="22"/>
          <w:szCs w:val="22"/>
        </w:rPr>
        <w:t>:</w:t>
      </w:r>
    </w:p>
    <w:p w:rsidR="00BF0D80" w:rsidRPr="002F40FB" w:rsidRDefault="00BF0D80" w:rsidP="00BF0D80">
      <w:pPr>
        <w:pStyle w:val="ListParagraph"/>
        <w:numPr>
          <w:ilvl w:val="0"/>
          <w:numId w:val="107"/>
        </w:numPr>
        <w:jc w:val="both"/>
        <w:rPr>
          <w:rFonts w:ascii="Palatino Linotype" w:hAnsi="Palatino Linotype"/>
          <w:sz w:val="22"/>
          <w:szCs w:val="22"/>
        </w:rPr>
      </w:pPr>
      <w:r w:rsidRPr="002F40FB">
        <w:rPr>
          <w:rFonts w:ascii="Palatino Linotype" w:hAnsi="Palatino Linotype"/>
          <w:sz w:val="22"/>
          <w:szCs w:val="22"/>
        </w:rPr>
        <w:t>Het is verboden op de gronden, die voor conserveringsgebied zijn bestemd, zonder schriftelijke aanlegvergunning van de Minister van Verkeer, Vervoer en Ruimtelijke Planning of in strijd met bij zodanige vergunning gestelde voorwaarden de navolgende werken, geen bouwwerken zijnde, en werkzaamheden uit te voeren:</w:t>
      </w:r>
    </w:p>
    <w:p w:rsidR="00BF0D80" w:rsidRPr="00770E46" w:rsidRDefault="00BF0D80" w:rsidP="00BF0D80">
      <w:pPr>
        <w:pStyle w:val="ListParagraph"/>
        <w:numPr>
          <w:ilvl w:val="0"/>
          <w:numId w:val="46"/>
        </w:numPr>
        <w:ind w:left="1080"/>
        <w:jc w:val="both"/>
        <w:rPr>
          <w:rFonts w:ascii="Palatino Linotype" w:hAnsi="Palatino Linotype"/>
          <w:sz w:val="22"/>
          <w:szCs w:val="22"/>
        </w:rPr>
      </w:pPr>
      <w:r w:rsidRPr="00770E46">
        <w:rPr>
          <w:rFonts w:ascii="Palatino Linotype" w:hAnsi="Palatino Linotype"/>
          <w:sz w:val="22"/>
          <w:szCs w:val="22"/>
        </w:rPr>
        <w:t>het ontginnen, afgraven, ophogen, egaliseren of doen springen van de bodem;</w:t>
      </w:r>
    </w:p>
    <w:p w:rsidR="00BF0D80" w:rsidRPr="00770E46" w:rsidRDefault="00BF0D80" w:rsidP="00BF0D80">
      <w:pPr>
        <w:pStyle w:val="ListParagraph"/>
        <w:numPr>
          <w:ilvl w:val="0"/>
          <w:numId w:val="46"/>
        </w:numPr>
        <w:ind w:left="1080"/>
        <w:jc w:val="both"/>
        <w:rPr>
          <w:rFonts w:ascii="Palatino Linotype" w:hAnsi="Palatino Linotype"/>
          <w:sz w:val="22"/>
          <w:szCs w:val="22"/>
        </w:rPr>
      </w:pPr>
      <w:r w:rsidRPr="00770E46">
        <w:rPr>
          <w:rFonts w:ascii="Palatino Linotype" w:hAnsi="Palatino Linotype"/>
          <w:sz w:val="22"/>
          <w:szCs w:val="22"/>
        </w:rPr>
        <w:t>het aanleggen of verharden van wegen en andere terreinverhardingen buiten de erven van gebouwen;</w:t>
      </w:r>
    </w:p>
    <w:p w:rsidR="00BF0D80" w:rsidRPr="00770E46" w:rsidRDefault="00BF0D80" w:rsidP="00BF0D80">
      <w:pPr>
        <w:pStyle w:val="ListParagraph"/>
        <w:numPr>
          <w:ilvl w:val="0"/>
          <w:numId w:val="46"/>
        </w:numPr>
        <w:ind w:left="1080"/>
        <w:jc w:val="both"/>
        <w:rPr>
          <w:rFonts w:ascii="Palatino Linotype" w:hAnsi="Palatino Linotype"/>
          <w:sz w:val="22"/>
          <w:szCs w:val="22"/>
        </w:rPr>
      </w:pPr>
      <w:r w:rsidRPr="00770E46">
        <w:rPr>
          <w:rFonts w:ascii="Palatino Linotype" w:hAnsi="Palatino Linotype"/>
          <w:sz w:val="22"/>
          <w:szCs w:val="22"/>
        </w:rPr>
        <w:t>het aanbrengen van boven- of ondergrondse constructies, installaties of apparatuur buiten de erven van gebouwen;</w:t>
      </w:r>
    </w:p>
    <w:p w:rsidR="00BF0D80" w:rsidRPr="00770E46" w:rsidRDefault="00BF0D80" w:rsidP="00BF0D80">
      <w:pPr>
        <w:pStyle w:val="ListParagraph"/>
        <w:numPr>
          <w:ilvl w:val="0"/>
          <w:numId w:val="46"/>
        </w:numPr>
        <w:ind w:left="1080"/>
        <w:jc w:val="both"/>
        <w:rPr>
          <w:rFonts w:ascii="Palatino Linotype" w:hAnsi="Palatino Linotype"/>
          <w:sz w:val="22"/>
          <w:szCs w:val="22"/>
        </w:rPr>
      </w:pPr>
      <w:r w:rsidRPr="00770E46">
        <w:rPr>
          <w:rFonts w:ascii="Palatino Linotype" w:hAnsi="Palatino Linotype"/>
          <w:sz w:val="22"/>
          <w:szCs w:val="22"/>
        </w:rPr>
        <w:t>werken en werkzaamheden, die de waterhuishouding of de grondwaterstand beïnvloeden;</w:t>
      </w:r>
    </w:p>
    <w:p w:rsidR="00BF0D80" w:rsidRDefault="00BF0D80" w:rsidP="00BF0D80">
      <w:pPr>
        <w:pStyle w:val="ListParagraph"/>
        <w:numPr>
          <w:ilvl w:val="0"/>
          <w:numId w:val="46"/>
        </w:numPr>
        <w:ind w:left="1080"/>
        <w:jc w:val="both"/>
        <w:rPr>
          <w:rFonts w:ascii="Palatino Linotype" w:hAnsi="Palatino Linotype"/>
          <w:sz w:val="22"/>
          <w:szCs w:val="22"/>
        </w:rPr>
      </w:pPr>
      <w:r w:rsidRPr="00770E46">
        <w:rPr>
          <w:rFonts w:ascii="Palatino Linotype" w:hAnsi="Palatino Linotype"/>
          <w:sz w:val="22"/>
          <w:szCs w:val="22"/>
        </w:rPr>
        <w:t>het aanbrengen van kaden en aanlegplaatsen voorschepen;</w:t>
      </w:r>
    </w:p>
    <w:p w:rsidR="00BF0D80" w:rsidRPr="002F40FB" w:rsidRDefault="00BF0D80" w:rsidP="00BF0D80">
      <w:pPr>
        <w:pStyle w:val="ListParagraph"/>
        <w:numPr>
          <w:ilvl w:val="0"/>
          <w:numId w:val="46"/>
        </w:numPr>
        <w:ind w:left="1080"/>
        <w:jc w:val="both"/>
        <w:rPr>
          <w:rFonts w:ascii="Palatino Linotype" w:hAnsi="Palatino Linotype"/>
          <w:sz w:val="22"/>
          <w:szCs w:val="22"/>
        </w:rPr>
      </w:pPr>
      <w:r w:rsidRPr="002F40FB">
        <w:rPr>
          <w:rFonts w:ascii="Palatino Linotype" w:hAnsi="Palatino Linotype"/>
          <w:sz w:val="22"/>
          <w:szCs w:val="22"/>
        </w:rPr>
        <w:t>het vellen en rooien van bomen of andere begroeiing buiten de erven van gebouwen;</w:t>
      </w:r>
    </w:p>
    <w:p w:rsidR="00BF0D80" w:rsidRPr="00770E46" w:rsidRDefault="00BF0D80" w:rsidP="00BF0D80">
      <w:pPr>
        <w:pStyle w:val="ListParagraph"/>
        <w:numPr>
          <w:ilvl w:val="0"/>
          <w:numId w:val="46"/>
        </w:numPr>
        <w:ind w:left="1080"/>
        <w:jc w:val="both"/>
        <w:rPr>
          <w:rFonts w:ascii="Palatino Linotype" w:hAnsi="Palatino Linotype"/>
          <w:sz w:val="22"/>
          <w:szCs w:val="22"/>
        </w:rPr>
      </w:pPr>
      <w:r w:rsidRPr="00770E46">
        <w:rPr>
          <w:rFonts w:ascii="Palatino Linotype" w:hAnsi="Palatino Linotype"/>
          <w:sz w:val="22"/>
          <w:szCs w:val="22"/>
        </w:rPr>
        <w:lastRenderedPageBreak/>
        <w:t>het beplanten van gronden buiten de erven van gebouwen;</w:t>
      </w:r>
    </w:p>
    <w:p w:rsidR="00BF0D80" w:rsidRPr="00770E46" w:rsidRDefault="00BF0D80" w:rsidP="00BF0D80">
      <w:pPr>
        <w:pStyle w:val="ListParagraph"/>
        <w:numPr>
          <w:ilvl w:val="0"/>
          <w:numId w:val="46"/>
        </w:numPr>
        <w:ind w:left="1080"/>
        <w:jc w:val="both"/>
        <w:rPr>
          <w:rFonts w:ascii="Palatino Linotype" w:hAnsi="Palatino Linotype"/>
          <w:sz w:val="22"/>
          <w:szCs w:val="22"/>
        </w:rPr>
      </w:pPr>
      <w:r w:rsidRPr="00770E46">
        <w:rPr>
          <w:rFonts w:ascii="Palatino Linotype" w:hAnsi="Palatino Linotype"/>
          <w:sz w:val="22"/>
          <w:szCs w:val="22"/>
        </w:rPr>
        <w:t>het aanleggen van vuilnis- en schrootstortplaatsen.</w:t>
      </w:r>
    </w:p>
    <w:p w:rsidR="00BF0D80" w:rsidRPr="00770E46" w:rsidRDefault="00BF0D80" w:rsidP="00BF0D80">
      <w:pPr>
        <w:pStyle w:val="ListParagraph"/>
        <w:numPr>
          <w:ilvl w:val="0"/>
          <w:numId w:val="47"/>
        </w:numPr>
        <w:tabs>
          <w:tab w:val="clear" w:pos="720"/>
        </w:tabs>
        <w:ind w:left="709" w:hanging="349"/>
        <w:jc w:val="both"/>
        <w:rPr>
          <w:rFonts w:ascii="Palatino Linotype" w:hAnsi="Palatino Linotype"/>
          <w:sz w:val="22"/>
          <w:szCs w:val="22"/>
        </w:rPr>
      </w:pPr>
      <w:r w:rsidRPr="00770E46">
        <w:rPr>
          <w:rFonts w:ascii="Palatino Linotype" w:hAnsi="Palatino Linotype"/>
          <w:sz w:val="22"/>
          <w:szCs w:val="22"/>
        </w:rPr>
        <w:t xml:space="preserve">De aanlegvergunning wordt geweigerd, indien het werk of de werkzaamheden, </w:t>
      </w:r>
      <w:r>
        <w:rPr>
          <w:rFonts w:ascii="Palatino Linotype" w:hAnsi="Palatino Linotype"/>
          <w:sz w:val="22"/>
          <w:szCs w:val="22"/>
        </w:rPr>
        <w:t>dan wel</w:t>
      </w:r>
      <w:r w:rsidRPr="00770E46">
        <w:rPr>
          <w:rFonts w:ascii="Palatino Linotype" w:hAnsi="Palatino Linotype"/>
          <w:sz w:val="22"/>
          <w:szCs w:val="22"/>
        </w:rPr>
        <w:t xml:space="preserve"> de direct of indirect daarvan te verwachten gevolgen, een schade teweegbrengen aan de in het gebied aanwezige natuurwetenschappelijke, historische, culturele en/of landschappelijke waarden, </w:t>
      </w:r>
      <w:r>
        <w:rPr>
          <w:rFonts w:ascii="Palatino Linotype" w:hAnsi="Palatino Linotype"/>
          <w:sz w:val="22"/>
          <w:szCs w:val="22"/>
        </w:rPr>
        <w:t>dan wel</w:t>
      </w:r>
      <w:r w:rsidRPr="00770E46">
        <w:rPr>
          <w:rFonts w:ascii="Palatino Linotype" w:hAnsi="Palatino Linotype"/>
          <w:sz w:val="22"/>
          <w:szCs w:val="22"/>
        </w:rPr>
        <w:t xml:space="preserve"> aan de mogelijkheden voor herstel van die waarden, welke onevenredig is met het door het werk of de werkzaamheden te dienen belang.</w:t>
      </w:r>
    </w:p>
    <w:p w:rsidR="00BF0D80" w:rsidRPr="00770E46" w:rsidRDefault="00BF0D80" w:rsidP="00BF0D80">
      <w:pPr>
        <w:pStyle w:val="ListParagraph"/>
        <w:numPr>
          <w:ilvl w:val="0"/>
          <w:numId w:val="47"/>
        </w:numPr>
        <w:tabs>
          <w:tab w:val="clear" w:pos="720"/>
        </w:tabs>
        <w:ind w:left="709" w:hanging="349"/>
        <w:jc w:val="both"/>
        <w:rPr>
          <w:rFonts w:ascii="Palatino Linotype" w:hAnsi="Palatino Linotype"/>
          <w:sz w:val="22"/>
          <w:szCs w:val="22"/>
        </w:rPr>
      </w:pPr>
      <w:r w:rsidRPr="00770E46">
        <w:rPr>
          <w:rFonts w:ascii="Palatino Linotype" w:hAnsi="Palatino Linotype"/>
          <w:sz w:val="22"/>
          <w:szCs w:val="22"/>
        </w:rPr>
        <w:t>Voor werken en werkzaamheden, welke plaatsvinden in het kader van normaal onderhoud, of die naar het oordeel van de van zeer ondergeschikte aard zijn, is geen aanlegvergunning vereist.</w:t>
      </w:r>
    </w:p>
    <w:p w:rsidR="00BF0D80" w:rsidRPr="00770E46" w:rsidRDefault="00BF0D80" w:rsidP="00BF0D80">
      <w:pPr>
        <w:pStyle w:val="ListParagraph"/>
        <w:numPr>
          <w:ilvl w:val="0"/>
          <w:numId w:val="47"/>
        </w:numPr>
        <w:tabs>
          <w:tab w:val="clear" w:pos="720"/>
        </w:tabs>
        <w:ind w:left="709" w:hanging="349"/>
        <w:jc w:val="both"/>
        <w:rPr>
          <w:rFonts w:ascii="Palatino Linotype" w:hAnsi="Palatino Linotype"/>
          <w:sz w:val="22"/>
          <w:szCs w:val="22"/>
        </w:rPr>
      </w:pPr>
      <w:r w:rsidRPr="00770E46">
        <w:rPr>
          <w:rFonts w:ascii="Palatino Linotype" w:hAnsi="Palatino Linotype"/>
          <w:sz w:val="22"/>
          <w:szCs w:val="22"/>
        </w:rPr>
        <w:t xml:space="preserve">Aan het verlenen van een aanlegvergunning kunnen door de </w:t>
      </w:r>
      <w:r>
        <w:rPr>
          <w:rFonts w:ascii="Palatino Linotype" w:hAnsi="Palatino Linotype"/>
          <w:sz w:val="22"/>
          <w:szCs w:val="22"/>
        </w:rPr>
        <w:t>m</w:t>
      </w:r>
      <w:r w:rsidRPr="00770E46">
        <w:rPr>
          <w:rFonts w:ascii="Palatino Linotype" w:hAnsi="Palatino Linotype"/>
          <w:sz w:val="22"/>
          <w:szCs w:val="22"/>
        </w:rPr>
        <w:t>inister voorwaarden verbonden worden ter bescherming van de in het gebied aanwezige natuurwetenschappelijke, historische, culturele en/of landschappelijke waarden, dan wel ter bescherming van de mogelijkheden voor herstel van die waarden.</w:t>
      </w:r>
    </w:p>
    <w:p w:rsidR="00BF0D80" w:rsidRPr="00770E46" w:rsidRDefault="00BF0D80" w:rsidP="00BF0D80">
      <w:pPr>
        <w:widowControl/>
        <w:jc w:val="both"/>
        <w:rPr>
          <w:rFonts w:ascii="Palatino Linotype" w:hAnsi="Palatino Linotype"/>
          <w:sz w:val="22"/>
          <w:szCs w:val="22"/>
          <w:lang w:val="nl-NL"/>
        </w:rPr>
      </w:pPr>
    </w:p>
    <w:p w:rsidR="00BF0D80" w:rsidRDefault="00BF0D80" w:rsidP="00BF0D80">
      <w:pPr>
        <w:widowControl/>
        <w:jc w:val="center"/>
        <w:rPr>
          <w:rFonts w:ascii="Palatino Linotype" w:hAnsi="Palatino Linotype"/>
          <w:sz w:val="22"/>
          <w:szCs w:val="22"/>
          <w:lang w:val="nl-NL"/>
        </w:rPr>
      </w:pPr>
      <w:r>
        <w:rPr>
          <w:rFonts w:ascii="Palatino Linotype" w:hAnsi="Palatino Linotype"/>
          <w:sz w:val="22"/>
          <w:szCs w:val="22"/>
          <w:lang w:val="nl-NL"/>
        </w:rPr>
        <w:t>A</w:t>
      </w:r>
      <w:r w:rsidRPr="00770E46">
        <w:rPr>
          <w:rFonts w:ascii="Palatino Linotype" w:hAnsi="Palatino Linotype"/>
          <w:sz w:val="22"/>
          <w:szCs w:val="22"/>
          <w:lang w:val="nl-NL"/>
        </w:rPr>
        <w:t>rtikel 10</w:t>
      </w:r>
    </w:p>
    <w:p w:rsidR="00BF0D80" w:rsidRPr="00770E46" w:rsidRDefault="00BF0D80" w:rsidP="00BF0D80">
      <w:pPr>
        <w:widowControl/>
        <w:jc w:val="center"/>
        <w:rPr>
          <w:rFonts w:ascii="Palatino Linotype" w:hAnsi="Palatino Linotype"/>
          <w:sz w:val="22"/>
          <w:szCs w:val="22"/>
          <w:lang w:val="nl-NL"/>
        </w:rPr>
      </w:pPr>
      <w:r w:rsidRPr="00770E46">
        <w:rPr>
          <w:rFonts w:ascii="Palatino Linotype" w:hAnsi="Palatino Linotype"/>
          <w:sz w:val="22"/>
          <w:szCs w:val="22"/>
          <w:lang w:val="nl-NL"/>
        </w:rPr>
        <w:t>Parkgebied</w:t>
      </w:r>
    </w:p>
    <w:p w:rsidR="00BF0D80" w:rsidRPr="00770E46" w:rsidRDefault="00BF0D80" w:rsidP="00BF0D80">
      <w:pPr>
        <w:widowControl/>
        <w:jc w:val="both"/>
        <w:rPr>
          <w:rFonts w:ascii="Palatino Linotype" w:hAnsi="Palatino Linotype"/>
          <w:sz w:val="22"/>
          <w:szCs w:val="22"/>
          <w:lang w:val="nl-NL"/>
        </w:rPr>
      </w:pPr>
    </w:p>
    <w:p w:rsidR="00BF0D80" w:rsidRPr="00D34C0E" w:rsidRDefault="00BF0D80" w:rsidP="00BF0D80">
      <w:pPr>
        <w:pStyle w:val="ListParagraph"/>
        <w:numPr>
          <w:ilvl w:val="0"/>
          <w:numId w:val="108"/>
        </w:numPr>
        <w:tabs>
          <w:tab w:val="left" w:pos="360"/>
        </w:tabs>
        <w:ind w:hanging="720"/>
        <w:jc w:val="both"/>
        <w:rPr>
          <w:rFonts w:ascii="Palatino Linotype" w:hAnsi="Palatino Linotype"/>
          <w:sz w:val="22"/>
          <w:szCs w:val="22"/>
        </w:rPr>
      </w:pPr>
      <w:r w:rsidRPr="00D34C0E">
        <w:rPr>
          <w:rFonts w:ascii="Palatino Linotype" w:hAnsi="Palatino Linotype"/>
          <w:sz w:val="22"/>
          <w:szCs w:val="22"/>
        </w:rPr>
        <w:t>Doeleindenomschrijving:</w:t>
      </w:r>
    </w:p>
    <w:p w:rsidR="00BF0D80" w:rsidRDefault="00BF0D80" w:rsidP="00BF0D80">
      <w:pPr>
        <w:pStyle w:val="ListParagraph"/>
        <w:ind w:left="360"/>
        <w:jc w:val="both"/>
        <w:rPr>
          <w:rFonts w:ascii="Palatino Linotype" w:hAnsi="Palatino Linotype"/>
          <w:sz w:val="22"/>
          <w:szCs w:val="22"/>
        </w:rPr>
      </w:pPr>
      <w:r w:rsidRPr="00770E46">
        <w:rPr>
          <w:rFonts w:ascii="Palatino Linotype" w:hAnsi="Palatino Linotype"/>
          <w:sz w:val="22"/>
          <w:szCs w:val="22"/>
        </w:rPr>
        <w:t>De gronden, welke op de bestemmingskaart no. 1 als zodanig zijn aangegeven, zijn bestemd voor de ontwikkeling van stedelijk parkgebied en behoud en herstel van de aanwezige recreatieve, landschappelijke en natuurlijke waarden in deze gebieden.</w:t>
      </w:r>
    </w:p>
    <w:p w:rsidR="00BF0D80" w:rsidRPr="00D34C0E" w:rsidRDefault="00BF0D80" w:rsidP="00BF0D80">
      <w:pPr>
        <w:pStyle w:val="ListParagraph"/>
        <w:numPr>
          <w:ilvl w:val="0"/>
          <w:numId w:val="108"/>
        </w:numPr>
        <w:ind w:left="360"/>
        <w:jc w:val="both"/>
        <w:rPr>
          <w:rFonts w:ascii="Palatino Linotype" w:hAnsi="Palatino Linotype"/>
          <w:sz w:val="22"/>
          <w:szCs w:val="22"/>
        </w:rPr>
      </w:pPr>
      <w:r>
        <w:rPr>
          <w:rFonts w:ascii="Palatino Linotype" w:hAnsi="Palatino Linotype"/>
          <w:sz w:val="22"/>
          <w:szCs w:val="22"/>
        </w:rPr>
        <w:t>Be</w:t>
      </w:r>
      <w:r w:rsidRPr="00D34C0E">
        <w:rPr>
          <w:rFonts w:ascii="Palatino Linotype" w:hAnsi="Palatino Linotype"/>
          <w:sz w:val="22"/>
          <w:szCs w:val="22"/>
        </w:rPr>
        <w:t>schrijving in hoofdlijnen van de wijze, waarop de doeleinden worden nagestreefd:</w:t>
      </w:r>
    </w:p>
    <w:p w:rsidR="00BF0D80" w:rsidRPr="00770E46" w:rsidRDefault="00BF0D80" w:rsidP="00BF0D80">
      <w:pPr>
        <w:pStyle w:val="ListParagraph"/>
        <w:ind w:left="360"/>
        <w:jc w:val="both"/>
        <w:rPr>
          <w:rFonts w:ascii="Palatino Linotype" w:hAnsi="Palatino Linotype"/>
          <w:sz w:val="22"/>
          <w:szCs w:val="22"/>
        </w:rPr>
      </w:pPr>
      <w:r w:rsidRPr="00770E46">
        <w:rPr>
          <w:rFonts w:ascii="Palatino Linotype" w:hAnsi="Palatino Linotype"/>
          <w:sz w:val="22"/>
          <w:szCs w:val="22"/>
        </w:rPr>
        <w:t>a.</w:t>
      </w:r>
      <w:r w:rsidRPr="00770E46">
        <w:rPr>
          <w:rFonts w:ascii="Palatino Linotype" w:hAnsi="Palatino Linotype"/>
          <w:sz w:val="22"/>
          <w:szCs w:val="22"/>
        </w:rPr>
        <w:tab/>
        <w:t>Toegestaan zijn bebouwing en andere voorzieningen ten behoeve van:</w:t>
      </w:r>
    </w:p>
    <w:p w:rsidR="00BF0D80" w:rsidRPr="00770E46" w:rsidRDefault="00BF0D80" w:rsidP="00BF0D80">
      <w:pPr>
        <w:pStyle w:val="ListParagraph"/>
        <w:numPr>
          <w:ilvl w:val="0"/>
          <w:numId w:val="48"/>
        </w:numPr>
        <w:tabs>
          <w:tab w:val="clear" w:pos="360"/>
        </w:tabs>
        <w:ind w:left="1080"/>
        <w:jc w:val="both"/>
        <w:rPr>
          <w:rFonts w:ascii="Palatino Linotype" w:hAnsi="Palatino Linotype"/>
          <w:sz w:val="22"/>
          <w:szCs w:val="22"/>
        </w:rPr>
      </w:pPr>
      <w:r>
        <w:rPr>
          <w:rFonts w:ascii="Palatino Linotype" w:hAnsi="Palatino Linotype"/>
          <w:sz w:val="22"/>
          <w:szCs w:val="22"/>
        </w:rPr>
        <w:t>g</w:t>
      </w:r>
      <w:r w:rsidRPr="00770E46">
        <w:rPr>
          <w:rFonts w:ascii="Palatino Linotype" w:hAnsi="Palatino Linotype"/>
          <w:sz w:val="22"/>
          <w:szCs w:val="22"/>
        </w:rPr>
        <w:t>roenvoorzieningen</w:t>
      </w:r>
      <w:r>
        <w:rPr>
          <w:rFonts w:ascii="Palatino Linotype" w:hAnsi="Palatino Linotype"/>
          <w:sz w:val="22"/>
          <w:szCs w:val="22"/>
        </w:rPr>
        <w:t>;</w:t>
      </w:r>
    </w:p>
    <w:p w:rsidR="00BF0D80" w:rsidRPr="00770E46" w:rsidRDefault="00BF0D80" w:rsidP="00BF0D80">
      <w:pPr>
        <w:pStyle w:val="ListParagraph"/>
        <w:numPr>
          <w:ilvl w:val="0"/>
          <w:numId w:val="48"/>
        </w:numPr>
        <w:tabs>
          <w:tab w:val="clear" w:pos="360"/>
        </w:tabs>
        <w:ind w:left="1080"/>
        <w:jc w:val="both"/>
        <w:rPr>
          <w:rFonts w:ascii="Palatino Linotype" w:hAnsi="Palatino Linotype"/>
          <w:sz w:val="22"/>
          <w:szCs w:val="22"/>
        </w:rPr>
      </w:pPr>
      <w:r w:rsidRPr="00770E46">
        <w:rPr>
          <w:rFonts w:ascii="Palatino Linotype" w:hAnsi="Palatino Linotype"/>
          <w:sz w:val="22"/>
          <w:szCs w:val="22"/>
        </w:rPr>
        <w:t>in- en extensieve recreatieve voorzieningen;</w:t>
      </w:r>
    </w:p>
    <w:p w:rsidR="00BF0D80" w:rsidRPr="00770E46" w:rsidRDefault="00BF0D80" w:rsidP="00BF0D80">
      <w:pPr>
        <w:pStyle w:val="ListParagraph"/>
        <w:numPr>
          <w:ilvl w:val="0"/>
          <w:numId w:val="48"/>
        </w:numPr>
        <w:tabs>
          <w:tab w:val="clear" w:pos="360"/>
        </w:tabs>
        <w:ind w:left="1080"/>
        <w:jc w:val="both"/>
        <w:rPr>
          <w:rFonts w:ascii="Palatino Linotype" w:hAnsi="Palatino Linotype"/>
          <w:sz w:val="22"/>
          <w:szCs w:val="22"/>
        </w:rPr>
      </w:pPr>
      <w:r w:rsidRPr="00770E46">
        <w:rPr>
          <w:rFonts w:ascii="Palatino Linotype" w:hAnsi="Palatino Linotype"/>
          <w:sz w:val="22"/>
          <w:szCs w:val="22"/>
        </w:rPr>
        <w:t>verkeersdoeleinden ter ontsluiting van de parken;</w:t>
      </w:r>
    </w:p>
    <w:p w:rsidR="00BF0D80" w:rsidRPr="00770E46" w:rsidRDefault="00BF0D80" w:rsidP="00BF0D80">
      <w:pPr>
        <w:pStyle w:val="ListParagraph"/>
        <w:numPr>
          <w:ilvl w:val="0"/>
          <w:numId w:val="48"/>
        </w:numPr>
        <w:tabs>
          <w:tab w:val="clear" w:pos="360"/>
        </w:tabs>
        <w:ind w:left="1080"/>
        <w:jc w:val="both"/>
        <w:rPr>
          <w:rFonts w:ascii="Palatino Linotype" w:hAnsi="Palatino Linotype"/>
          <w:sz w:val="22"/>
          <w:szCs w:val="22"/>
        </w:rPr>
      </w:pPr>
      <w:r w:rsidRPr="00770E46">
        <w:rPr>
          <w:rFonts w:ascii="Palatino Linotype" w:hAnsi="Palatino Linotype"/>
          <w:sz w:val="22"/>
          <w:szCs w:val="22"/>
        </w:rPr>
        <w:t>voorzieningen voor de opvang van water;</w:t>
      </w:r>
    </w:p>
    <w:p w:rsidR="00BF0D80" w:rsidRPr="00770E46" w:rsidRDefault="00BF0D80" w:rsidP="00BF0D80">
      <w:pPr>
        <w:pStyle w:val="ListParagraph"/>
        <w:numPr>
          <w:ilvl w:val="0"/>
          <w:numId w:val="48"/>
        </w:numPr>
        <w:tabs>
          <w:tab w:val="clear" w:pos="360"/>
        </w:tabs>
        <w:ind w:left="1080"/>
        <w:jc w:val="both"/>
        <w:rPr>
          <w:rFonts w:ascii="Palatino Linotype" w:hAnsi="Palatino Linotype"/>
          <w:sz w:val="22"/>
          <w:szCs w:val="22"/>
        </w:rPr>
      </w:pPr>
      <w:r w:rsidRPr="00770E46">
        <w:rPr>
          <w:rFonts w:ascii="Palatino Linotype" w:hAnsi="Palatino Linotype"/>
          <w:sz w:val="22"/>
          <w:szCs w:val="22"/>
        </w:rPr>
        <w:t>doeleinden van landschaps-, cultuur- en natuurbehoud.</w:t>
      </w:r>
    </w:p>
    <w:p w:rsidR="00BF0D80" w:rsidRPr="00770E46" w:rsidRDefault="00BF0D80" w:rsidP="00BF0D80">
      <w:pPr>
        <w:pStyle w:val="ListParagraph"/>
        <w:numPr>
          <w:ilvl w:val="0"/>
          <w:numId w:val="49"/>
        </w:numPr>
        <w:tabs>
          <w:tab w:val="clear" w:pos="720"/>
        </w:tabs>
        <w:jc w:val="both"/>
        <w:rPr>
          <w:rFonts w:ascii="Palatino Linotype" w:hAnsi="Palatino Linotype"/>
          <w:sz w:val="22"/>
          <w:szCs w:val="22"/>
        </w:rPr>
      </w:pPr>
      <w:r w:rsidRPr="00770E46">
        <w:rPr>
          <w:rFonts w:ascii="Palatino Linotype" w:hAnsi="Palatino Linotype"/>
          <w:sz w:val="22"/>
          <w:szCs w:val="22"/>
        </w:rPr>
        <w:t>Indien bouwvergunning wordt aangevraagd voor bebouwing met een grotere bouwhoogte dan 6 meter, wordt deze slechts toegestaan, indien het met die grotere bouwhoogte te dienen belang van aantoonbaar groter belang is, dan de mogelijke hinder of ontsiering van de omgeving, welke door die grotere hoogte eventueel kan ontstaan.</w:t>
      </w:r>
    </w:p>
    <w:p w:rsidR="00BF0D80" w:rsidRPr="00770E46" w:rsidRDefault="00BF0D80" w:rsidP="00BF0D80">
      <w:pPr>
        <w:pStyle w:val="ListParagraph"/>
        <w:numPr>
          <w:ilvl w:val="0"/>
          <w:numId w:val="49"/>
        </w:numPr>
        <w:tabs>
          <w:tab w:val="clear" w:pos="720"/>
        </w:tabs>
        <w:jc w:val="both"/>
        <w:rPr>
          <w:rFonts w:ascii="Palatino Linotype" w:hAnsi="Palatino Linotype"/>
          <w:sz w:val="22"/>
          <w:szCs w:val="22"/>
        </w:rPr>
      </w:pPr>
      <w:r w:rsidRPr="00770E46">
        <w:rPr>
          <w:rFonts w:ascii="Palatino Linotype" w:hAnsi="Palatino Linotype"/>
          <w:sz w:val="22"/>
          <w:szCs w:val="22"/>
        </w:rPr>
        <w:t>Bebouwing en andere voorzieningen ten behoeve van maatschappelijke doeleinden, detailhandel en aanverwante dienstverlening kunnen in beperkte mate worden toegestaan, mits het toestaan van deze bebouwing en voorzieningen niet leidt tot onevenredige schade aan de in de doeleindenomschrijving genoemde waarden, niet leidt tot onevenredige schade aan de detailhandelsfunctie van gronden, die voor stedelijk woongebied en Binnenstad zijn bestemd en ook niet leidt tot onevenredige verkeersproblemen.</w:t>
      </w:r>
    </w:p>
    <w:p w:rsidR="00BF0D80" w:rsidRPr="00770E46" w:rsidRDefault="00BF0D80" w:rsidP="00BF0D80">
      <w:pPr>
        <w:pStyle w:val="ListParagraph"/>
        <w:numPr>
          <w:ilvl w:val="0"/>
          <w:numId w:val="49"/>
        </w:numPr>
        <w:tabs>
          <w:tab w:val="clear" w:pos="720"/>
        </w:tabs>
        <w:jc w:val="both"/>
        <w:rPr>
          <w:rFonts w:ascii="Palatino Linotype" w:hAnsi="Palatino Linotype"/>
          <w:sz w:val="22"/>
          <w:szCs w:val="22"/>
        </w:rPr>
      </w:pPr>
      <w:r w:rsidRPr="00770E46">
        <w:rPr>
          <w:rFonts w:ascii="Palatino Linotype" w:hAnsi="Palatino Linotype"/>
          <w:sz w:val="22"/>
          <w:szCs w:val="22"/>
        </w:rPr>
        <w:t xml:space="preserve">Dienstwoningen zijn toegestaan, </w:t>
      </w:r>
      <w:r>
        <w:rPr>
          <w:rFonts w:ascii="Palatino Linotype" w:hAnsi="Palatino Linotype"/>
          <w:sz w:val="22"/>
          <w:szCs w:val="22"/>
        </w:rPr>
        <w:t>voor zover</w:t>
      </w:r>
      <w:r w:rsidRPr="00770E46">
        <w:rPr>
          <w:rFonts w:ascii="Palatino Linotype" w:hAnsi="Palatino Linotype"/>
          <w:sz w:val="22"/>
          <w:szCs w:val="22"/>
        </w:rPr>
        <w:t xml:space="preserve"> aangetoond kan worden, dat het wonen ter plaatse noodzakelijk is. Andere woningen zijn slechts in uitzonderingsgevallen toegestaan, mits het toestaan van deze woningen niet leidt tot onevenredige schade aan de in de doeleindenomschrijving genoemde waarden.</w:t>
      </w:r>
    </w:p>
    <w:p w:rsidR="00BF0D80" w:rsidRPr="00770E46" w:rsidRDefault="00BF0D80" w:rsidP="00BF0D80">
      <w:pPr>
        <w:pStyle w:val="ListParagraph"/>
        <w:numPr>
          <w:ilvl w:val="0"/>
          <w:numId w:val="49"/>
        </w:numPr>
        <w:tabs>
          <w:tab w:val="clear" w:pos="720"/>
        </w:tabs>
        <w:jc w:val="both"/>
        <w:rPr>
          <w:rFonts w:ascii="Palatino Linotype" w:hAnsi="Palatino Linotype"/>
          <w:sz w:val="22"/>
          <w:szCs w:val="22"/>
        </w:rPr>
      </w:pPr>
      <w:r w:rsidRPr="00770E46">
        <w:rPr>
          <w:rFonts w:ascii="Palatino Linotype" w:hAnsi="Palatino Linotype"/>
          <w:sz w:val="22"/>
          <w:szCs w:val="22"/>
        </w:rPr>
        <w:t xml:space="preserve">Zolang de gebieden of delen van de gebieden nog niet gebruikt en beheerd worden overeenkomstig de in de doeleindenomschrijving genoemde waarden is een </w:t>
      </w:r>
      <w:r w:rsidRPr="00770E46">
        <w:rPr>
          <w:rFonts w:ascii="Palatino Linotype" w:hAnsi="Palatino Linotype"/>
          <w:sz w:val="22"/>
          <w:szCs w:val="22"/>
        </w:rPr>
        <w:lastRenderedPageBreak/>
        <w:t>aanlegvergunningenstelsel, zoals opgenomen in het derde lid van dit artikel, noodzakelijk om te voorkomen dat deze gebieden of delen van deze gebieden minder geschikt worden voor de verwerkelijking van de in de doeleindenomschrijving gegeven bestemming.</w:t>
      </w:r>
    </w:p>
    <w:p w:rsidR="00BF0D80" w:rsidRPr="00770E46" w:rsidRDefault="00BF0D80" w:rsidP="00BF0D80">
      <w:pPr>
        <w:pStyle w:val="ListParagraph"/>
        <w:numPr>
          <w:ilvl w:val="0"/>
          <w:numId w:val="49"/>
        </w:numPr>
        <w:tabs>
          <w:tab w:val="clear" w:pos="720"/>
        </w:tabs>
        <w:jc w:val="both"/>
        <w:rPr>
          <w:rFonts w:ascii="Palatino Linotype" w:hAnsi="Palatino Linotype"/>
          <w:sz w:val="22"/>
          <w:szCs w:val="22"/>
        </w:rPr>
      </w:pPr>
      <w:r w:rsidRPr="00770E46">
        <w:rPr>
          <w:rFonts w:ascii="Palatino Linotype" w:hAnsi="Palatino Linotype"/>
          <w:sz w:val="22"/>
          <w:szCs w:val="22"/>
        </w:rPr>
        <w:t>In de verschillende deelgebieden wordt in principe de volgende ontwikkeling nagestreefd:</w:t>
      </w:r>
    </w:p>
    <w:p w:rsidR="00BF0D80" w:rsidRPr="00770E46" w:rsidRDefault="00BF0D80" w:rsidP="00BF0D80">
      <w:pPr>
        <w:pStyle w:val="ListParagraph"/>
        <w:numPr>
          <w:ilvl w:val="0"/>
          <w:numId w:val="50"/>
        </w:numPr>
        <w:ind w:left="1080"/>
        <w:jc w:val="both"/>
        <w:rPr>
          <w:rFonts w:ascii="Palatino Linotype" w:hAnsi="Palatino Linotype"/>
          <w:sz w:val="22"/>
          <w:szCs w:val="22"/>
        </w:rPr>
      </w:pPr>
      <w:r w:rsidRPr="00770E46">
        <w:rPr>
          <w:rFonts w:ascii="Palatino Linotype" w:hAnsi="Palatino Linotype"/>
          <w:sz w:val="22"/>
          <w:szCs w:val="22"/>
        </w:rPr>
        <w:t>Kabouterbos</w:t>
      </w:r>
    </w:p>
    <w:p w:rsidR="00BF0D80" w:rsidRPr="00770E46"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De intentie is om dit bomenrijke gebied aantrekkelijk te maken als wandel- en fietsgebied, door aanleg van routes en paden en door het maken van zitgelegenheden.</w:t>
      </w:r>
    </w:p>
    <w:p w:rsidR="00BF0D80" w:rsidRPr="00770E46" w:rsidRDefault="00BF0D80" w:rsidP="00BF0D80">
      <w:pPr>
        <w:pStyle w:val="ListParagraph"/>
        <w:numPr>
          <w:ilvl w:val="0"/>
          <w:numId w:val="50"/>
        </w:numPr>
        <w:ind w:left="1080"/>
        <w:jc w:val="both"/>
        <w:rPr>
          <w:rFonts w:ascii="Palatino Linotype" w:hAnsi="Palatino Linotype"/>
          <w:sz w:val="22"/>
          <w:szCs w:val="22"/>
        </w:rPr>
      </w:pPr>
      <w:proofErr w:type="spellStart"/>
      <w:r w:rsidRPr="00770E46">
        <w:rPr>
          <w:rFonts w:ascii="Palatino Linotype" w:hAnsi="Palatino Linotype"/>
          <w:sz w:val="22"/>
          <w:szCs w:val="22"/>
        </w:rPr>
        <w:t>Sapaté</w:t>
      </w:r>
      <w:proofErr w:type="spellEnd"/>
    </w:p>
    <w:p w:rsidR="00BF0D80" w:rsidRPr="00770E46"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Midden in het stedelijk woongebied is hier een vrij omvangrijk terrein, dat gebruikt kan worden voor allerlei vormen van intensieve dagrecreatie.</w:t>
      </w:r>
    </w:p>
    <w:p w:rsidR="00BF0D80" w:rsidRPr="00770E46" w:rsidRDefault="00BF0D80" w:rsidP="00BF0D80">
      <w:pPr>
        <w:pStyle w:val="ListParagraph"/>
        <w:numPr>
          <w:ilvl w:val="0"/>
          <w:numId w:val="50"/>
        </w:numPr>
        <w:ind w:left="1080"/>
        <w:jc w:val="both"/>
        <w:rPr>
          <w:rFonts w:ascii="Palatino Linotype" w:hAnsi="Palatino Linotype"/>
          <w:sz w:val="22"/>
          <w:szCs w:val="22"/>
        </w:rPr>
      </w:pPr>
      <w:r w:rsidRPr="00770E46">
        <w:rPr>
          <w:rFonts w:ascii="Palatino Linotype" w:hAnsi="Palatino Linotype"/>
          <w:sz w:val="22"/>
          <w:szCs w:val="22"/>
        </w:rPr>
        <w:t>Scherpenheuvel</w:t>
      </w:r>
    </w:p>
    <w:p w:rsidR="00BF0D80" w:rsidRPr="00770E46"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Het parkgebied ten oosten van Korporaal vormt een schakel tussen de "groene" bestemmingen van Klein Kwartier (agrarisch gebied), Scherpenheuvel (agrarisch gebied) en Zuurzak tot en met de lagune van Jan Thiel (conserveringsgebied) en kan als zodanig gebruikt worden als een recreatief gebied met fiets- en wandelroutes.</w:t>
      </w:r>
    </w:p>
    <w:p w:rsidR="00BF0D80" w:rsidRPr="00770E46" w:rsidRDefault="00BF0D80" w:rsidP="00BF0D80">
      <w:pPr>
        <w:pStyle w:val="ListParagraph"/>
        <w:numPr>
          <w:ilvl w:val="0"/>
          <w:numId w:val="50"/>
        </w:numPr>
        <w:ind w:left="1080"/>
        <w:jc w:val="both"/>
        <w:rPr>
          <w:rFonts w:ascii="Palatino Linotype" w:hAnsi="Palatino Linotype"/>
          <w:sz w:val="22"/>
          <w:szCs w:val="22"/>
        </w:rPr>
      </w:pPr>
      <w:r w:rsidRPr="00770E46">
        <w:rPr>
          <w:rFonts w:ascii="Palatino Linotype" w:hAnsi="Palatino Linotype"/>
          <w:sz w:val="22"/>
          <w:szCs w:val="22"/>
        </w:rPr>
        <w:t>Muizenberg</w:t>
      </w:r>
    </w:p>
    <w:p w:rsidR="00BF0D80"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 xml:space="preserve">De dam bij Muizenberg zorgt het hele jaar door voor een grote natuurlijke zoetwaterplas, waar allerlei vogels (o.a. flamingo's) zich ophouden. </w:t>
      </w:r>
    </w:p>
    <w:p w:rsidR="00BF0D80" w:rsidRPr="00770E46"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Het watergebied zelf dient niet toegankelijk te worden voor het publiek, maar de oevers kunnen aantrekkelijk gemaakt worden met wandelpaden, uitkijkpunten en zitgelegenheden.</w:t>
      </w:r>
    </w:p>
    <w:p w:rsidR="00BF0D80" w:rsidRPr="00770E46" w:rsidRDefault="00BF0D80" w:rsidP="00BF0D80">
      <w:pPr>
        <w:pStyle w:val="ListParagraph"/>
        <w:numPr>
          <w:ilvl w:val="0"/>
          <w:numId w:val="50"/>
        </w:numPr>
        <w:ind w:left="1080"/>
        <w:jc w:val="both"/>
        <w:rPr>
          <w:rFonts w:ascii="Palatino Linotype" w:hAnsi="Palatino Linotype"/>
          <w:sz w:val="22"/>
          <w:szCs w:val="22"/>
        </w:rPr>
      </w:pPr>
      <w:proofErr w:type="spellStart"/>
      <w:r w:rsidRPr="00770E46">
        <w:rPr>
          <w:rFonts w:ascii="Palatino Linotype" w:hAnsi="Palatino Linotype"/>
          <w:sz w:val="22"/>
          <w:szCs w:val="22"/>
        </w:rPr>
        <w:t>Piscadera</w:t>
      </w:r>
      <w:proofErr w:type="spellEnd"/>
    </w:p>
    <w:p w:rsidR="00BF0D80" w:rsidRPr="00770E46"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 xml:space="preserve">Rondom de </w:t>
      </w:r>
      <w:proofErr w:type="spellStart"/>
      <w:r w:rsidRPr="00770E46">
        <w:rPr>
          <w:rFonts w:ascii="Palatino Linotype" w:hAnsi="Palatino Linotype"/>
          <w:sz w:val="22"/>
          <w:szCs w:val="22"/>
          <w:lang w:val="nl-NL"/>
        </w:rPr>
        <w:t>Piscaderabaai</w:t>
      </w:r>
      <w:proofErr w:type="spellEnd"/>
      <w:r w:rsidRPr="00770E46">
        <w:rPr>
          <w:rFonts w:ascii="Palatino Linotype" w:hAnsi="Palatino Linotype"/>
          <w:sz w:val="22"/>
          <w:szCs w:val="22"/>
          <w:lang w:val="nl-NL"/>
        </w:rPr>
        <w:t xml:space="preserve"> is een uitgestrekt gebied (in particulier eigendom) met een zeer rijke begroeiing en grote bomen. De ligging aan het water van de </w:t>
      </w:r>
      <w:proofErr w:type="spellStart"/>
      <w:r w:rsidRPr="00770E46">
        <w:rPr>
          <w:rFonts w:ascii="Palatino Linotype" w:hAnsi="Palatino Linotype"/>
          <w:sz w:val="22"/>
          <w:szCs w:val="22"/>
          <w:lang w:val="nl-NL"/>
        </w:rPr>
        <w:t>Piscaderabaai</w:t>
      </w:r>
      <w:proofErr w:type="spellEnd"/>
      <w:r w:rsidRPr="00770E46">
        <w:rPr>
          <w:rFonts w:ascii="Palatino Linotype" w:hAnsi="Palatino Linotype"/>
          <w:sz w:val="22"/>
          <w:szCs w:val="22"/>
          <w:lang w:val="nl-NL"/>
        </w:rPr>
        <w:t>, biedt mogelijkheden voor enkele vormen van recreatie. Grootste rem op een parkachtige ontwikkeling van het gebied is de luchtverontreiniging van de raffinaderij.</w:t>
      </w:r>
    </w:p>
    <w:p w:rsidR="00BF0D80" w:rsidRPr="00770E46" w:rsidRDefault="00BF0D80" w:rsidP="00BF0D80">
      <w:pPr>
        <w:pStyle w:val="ListParagraph"/>
        <w:numPr>
          <w:ilvl w:val="0"/>
          <w:numId w:val="50"/>
        </w:numPr>
        <w:ind w:left="1080"/>
        <w:jc w:val="both"/>
        <w:rPr>
          <w:rFonts w:ascii="Palatino Linotype" w:hAnsi="Palatino Linotype"/>
          <w:sz w:val="22"/>
          <w:szCs w:val="22"/>
        </w:rPr>
      </w:pPr>
      <w:r w:rsidRPr="00770E46">
        <w:rPr>
          <w:rFonts w:ascii="Palatino Linotype" w:hAnsi="Palatino Linotype"/>
          <w:sz w:val="22"/>
          <w:szCs w:val="22"/>
        </w:rPr>
        <w:t>Kleinere gebiedjes</w:t>
      </w:r>
    </w:p>
    <w:p w:rsidR="00BF0D80" w:rsidRPr="00770E46"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 xml:space="preserve">Verspreid over het </w:t>
      </w:r>
      <w:r>
        <w:rPr>
          <w:rFonts w:ascii="Palatino Linotype" w:hAnsi="Palatino Linotype"/>
          <w:sz w:val="22"/>
          <w:szCs w:val="22"/>
          <w:lang w:val="nl-NL"/>
        </w:rPr>
        <w:t>ei</w:t>
      </w:r>
      <w:r w:rsidRPr="00770E46">
        <w:rPr>
          <w:rFonts w:ascii="Palatino Linotype" w:hAnsi="Palatino Linotype"/>
          <w:sz w:val="22"/>
          <w:szCs w:val="22"/>
          <w:lang w:val="nl-NL"/>
        </w:rPr>
        <w:t>land bevinden zich kleinere gebieden, waarvan enkele zijn aangegeven op bestemmingskaart no. 1, die onder de bestemming parkgebied vallen. Het betreft meestal gebieden met veel bomen, zoals het golfterrein bij Emmastad en Park Florida. In principe wordt in deze gebieden behoud van het parkachtige karakter nagestreefd.</w:t>
      </w:r>
    </w:p>
    <w:p w:rsidR="00BF0D80" w:rsidRPr="00770E46" w:rsidRDefault="00BF0D80" w:rsidP="00BF0D80">
      <w:pPr>
        <w:pStyle w:val="ListParagraph"/>
        <w:numPr>
          <w:ilvl w:val="0"/>
          <w:numId w:val="50"/>
        </w:numPr>
        <w:ind w:left="1080"/>
        <w:jc w:val="both"/>
        <w:rPr>
          <w:rFonts w:ascii="Palatino Linotype" w:hAnsi="Palatino Linotype"/>
          <w:sz w:val="22"/>
          <w:szCs w:val="22"/>
        </w:rPr>
      </w:pPr>
      <w:r w:rsidRPr="00770E46">
        <w:rPr>
          <w:rFonts w:ascii="Palatino Linotype" w:hAnsi="Palatino Linotype"/>
          <w:sz w:val="22"/>
          <w:szCs w:val="22"/>
        </w:rPr>
        <w:t>Terrein bij Ronde Klip</w:t>
      </w:r>
    </w:p>
    <w:p w:rsidR="00BF0D80" w:rsidRPr="00770E46"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 xml:space="preserve">Dit terrein kan voorwaardelijk worden aangewend voor het aanleggen van een </w:t>
      </w:r>
      <w:proofErr w:type="spellStart"/>
      <w:r w:rsidRPr="00770E46">
        <w:rPr>
          <w:rFonts w:ascii="Palatino Linotype" w:hAnsi="Palatino Linotype"/>
          <w:sz w:val="22"/>
          <w:szCs w:val="22"/>
          <w:lang w:val="nl-NL"/>
        </w:rPr>
        <w:t>dragstrip</w:t>
      </w:r>
      <w:proofErr w:type="spellEnd"/>
      <w:r w:rsidRPr="00770E46">
        <w:rPr>
          <w:rFonts w:ascii="Palatino Linotype" w:hAnsi="Palatino Linotype"/>
          <w:sz w:val="22"/>
          <w:szCs w:val="22"/>
          <w:lang w:val="nl-NL"/>
        </w:rPr>
        <w:t xml:space="preserve"> met bijbehorende voorzieningen.</w:t>
      </w:r>
    </w:p>
    <w:p w:rsidR="00BF0D80" w:rsidRPr="00770E46" w:rsidRDefault="00BF0D80" w:rsidP="00BF0D80">
      <w:pPr>
        <w:pStyle w:val="ListParagraph"/>
        <w:numPr>
          <w:ilvl w:val="0"/>
          <w:numId w:val="50"/>
        </w:numPr>
        <w:ind w:left="1080"/>
        <w:jc w:val="both"/>
        <w:rPr>
          <w:rFonts w:ascii="Palatino Linotype" w:hAnsi="Palatino Linotype"/>
          <w:sz w:val="22"/>
          <w:szCs w:val="22"/>
        </w:rPr>
      </w:pPr>
      <w:proofErr w:type="spellStart"/>
      <w:r w:rsidRPr="00770E46">
        <w:rPr>
          <w:rFonts w:ascii="Palatino Linotype" w:hAnsi="Palatino Linotype"/>
          <w:sz w:val="22"/>
          <w:szCs w:val="22"/>
        </w:rPr>
        <w:t>Brakkeput</w:t>
      </w:r>
      <w:proofErr w:type="spellEnd"/>
      <w:r w:rsidRPr="00770E46">
        <w:rPr>
          <w:rFonts w:ascii="Palatino Linotype" w:hAnsi="Palatino Linotype"/>
          <w:sz w:val="22"/>
          <w:szCs w:val="22"/>
        </w:rPr>
        <w:t xml:space="preserve"> </w:t>
      </w:r>
      <w:proofErr w:type="spellStart"/>
      <w:r w:rsidRPr="00770E46">
        <w:rPr>
          <w:rFonts w:ascii="Palatino Linotype" w:hAnsi="Palatino Linotype"/>
          <w:sz w:val="22"/>
          <w:szCs w:val="22"/>
        </w:rPr>
        <w:t>Ariba</w:t>
      </w:r>
      <w:proofErr w:type="spellEnd"/>
      <w:r w:rsidRPr="00770E46">
        <w:rPr>
          <w:rFonts w:ascii="Palatino Linotype" w:hAnsi="Palatino Linotype"/>
          <w:sz w:val="22"/>
          <w:szCs w:val="22"/>
        </w:rPr>
        <w:t xml:space="preserve"> en </w:t>
      </w:r>
      <w:proofErr w:type="spellStart"/>
      <w:r w:rsidRPr="00770E46">
        <w:rPr>
          <w:rFonts w:ascii="Palatino Linotype" w:hAnsi="Palatino Linotype"/>
          <w:sz w:val="22"/>
          <w:szCs w:val="22"/>
        </w:rPr>
        <w:t>Brakkeput</w:t>
      </w:r>
      <w:proofErr w:type="spellEnd"/>
      <w:r w:rsidRPr="00770E46">
        <w:rPr>
          <w:rFonts w:ascii="Palatino Linotype" w:hAnsi="Palatino Linotype"/>
          <w:sz w:val="22"/>
          <w:szCs w:val="22"/>
        </w:rPr>
        <w:t xml:space="preserve"> Mei </w:t>
      </w:r>
      <w:proofErr w:type="spellStart"/>
      <w:r w:rsidRPr="00770E46">
        <w:rPr>
          <w:rFonts w:ascii="Palatino Linotype" w:hAnsi="Palatino Linotype"/>
          <w:sz w:val="22"/>
          <w:szCs w:val="22"/>
        </w:rPr>
        <w:t>Mei</w:t>
      </w:r>
      <w:proofErr w:type="spellEnd"/>
    </w:p>
    <w:p w:rsidR="00BF0D80" w:rsidRPr="00770E46" w:rsidRDefault="00BF0D80" w:rsidP="00BF0D80">
      <w:pPr>
        <w:widowControl/>
        <w:ind w:left="1080"/>
        <w:jc w:val="both"/>
        <w:rPr>
          <w:rFonts w:ascii="Palatino Linotype" w:hAnsi="Palatino Linotype"/>
          <w:sz w:val="22"/>
          <w:szCs w:val="22"/>
          <w:lang w:val="nl-NL"/>
        </w:rPr>
      </w:pPr>
      <w:r w:rsidRPr="00770E46">
        <w:rPr>
          <w:rFonts w:ascii="Palatino Linotype" w:hAnsi="Palatino Linotype"/>
          <w:sz w:val="22"/>
          <w:szCs w:val="22"/>
          <w:lang w:val="nl-NL"/>
        </w:rPr>
        <w:t>Deze gronden gelegen in het stedelijk woongebied zijn vanwege de aanwezige recreatiemogelijkheden en de hofjes ter plaatse uiterst geschikt voor een stadspark.</w:t>
      </w:r>
    </w:p>
    <w:p w:rsidR="00BF0D80" w:rsidRDefault="00BF0D80" w:rsidP="00BF0D80">
      <w:pPr>
        <w:pStyle w:val="ListParagraph"/>
        <w:numPr>
          <w:ilvl w:val="0"/>
          <w:numId w:val="51"/>
        </w:numPr>
        <w:ind w:left="360"/>
        <w:jc w:val="both"/>
        <w:rPr>
          <w:rFonts w:ascii="Palatino Linotype" w:hAnsi="Palatino Linotype"/>
          <w:sz w:val="22"/>
          <w:szCs w:val="22"/>
        </w:rPr>
      </w:pPr>
      <w:r>
        <w:rPr>
          <w:rFonts w:ascii="Palatino Linotype" w:hAnsi="Palatino Linotype"/>
          <w:sz w:val="22"/>
          <w:szCs w:val="22"/>
        </w:rPr>
        <w:t>Aanlegvergunning:</w:t>
      </w:r>
    </w:p>
    <w:p w:rsidR="00BF0D80" w:rsidRPr="00770E46" w:rsidRDefault="00BF0D80" w:rsidP="00BF0D80">
      <w:pPr>
        <w:pStyle w:val="ListParagraph"/>
        <w:ind w:left="426" w:hanging="66"/>
        <w:jc w:val="both"/>
        <w:rPr>
          <w:rFonts w:ascii="Palatino Linotype" w:hAnsi="Palatino Linotype"/>
          <w:sz w:val="22"/>
          <w:szCs w:val="22"/>
        </w:rPr>
      </w:pPr>
      <w:r w:rsidRPr="00770E46">
        <w:rPr>
          <w:rFonts w:ascii="Palatino Linotype" w:hAnsi="Palatino Linotype"/>
          <w:sz w:val="22"/>
          <w:szCs w:val="22"/>
        </w:rPr>
        <w:t>a</w:t>
      </w:r>
      <w:r w:rsidRPr="00770E46">
        <w:rPr>
          <w:rFonts w:ascii="Palatino Linotype" w:hAnsi="Palatino Linotype"/>
          <w:sz w:val="22"/>
          <w:szCs w:val="22"/>
        </w:rPr>
        <w:tab/>
        <w:t>Het is verboden op de gronden, die voor parkgebied zijn bestemd, maar nog niet als</w:t>
      </w:r>
    </w:p>
    <w:p w:rsidR="00BF0D80" w:rsidRPr="00770E46" w:rsidRDefault="00BF0D80" w:rsidP="00BF0D80">
      <w:pPr>
        <w:pStyle w:val="ListParagraph"/>
        <w:tabs>
          <w:tab w:val="left" w:pos="720"/>
        </w:tabs>
        <w:jc w:val="both"/>
        <w:rPr>
          <w:rFonts w:ascii="Palatino Linotype" w:hAnsi="Palatino Linotype"/>
          <w:sz w:val="22"/>
          <w:szCs w:val="22"/>
        </w:rPr>
      </w:pPr>
      <w:r w:rsidRPr="00770E46">
        <w:rPr>
          <w:rFonts w:ascii="Palatino Linotype" w:hAnsi="Palatino Linotype"/>
          <w:sz w:val="22"/>
          <w:szCs w:val="22"/>
        </w:rPr>
        <w:t>zodanig worden gebruikt en beheerd, zonder schriftelijke aanlegvergunning van de Minister van Verkeer, Vervoer en Ruimtelijke Planning of in strijd met bij zodanige vergunning gestelde voorwaarden de navolgende werken, geen bouwwerken zijnde, en werkzaamheden uit te voeren:</w:t>
      </w:r>
    </w:p>
    <w:p w:rsidR="00BF0D80" w:rsidRPr="00770E46" w:rsidRDefault="00BF0D80" w:rsidP="00BF0D80">
      <w:pPr>
        <w:pStyle w:val="ListParagraph"/>
        <w:numPr>
          <w:ilvl w:val="0"/>
          <w:numId w:val="52"/>
        </w:numPr>
        <w:ind w:left="1080"/>
        <w:jc w:val="both"/>
        <w:rPr>
          <w:rFonts w:ascii="Palatino Linotype" w:hAnsi="Palatino Linotype"/>
          <w:sz w:val="22"/>
          <w:szCs w:val="22"/>
        </w:rPr>
      </w:pPr>
      <w:r w:rsidRPr="00770E46">
        <w:rPr>
          <w:rFonts w:ascii="Palatino Linotype" w:hAnsi="Palatino Linotype"/>
          <w:sz w:val="22"/>
          <w:szCs w:val="22"/>
        </w:rPr>
        <w:t>het ontginnen, afgraven, ophogen, egaliseren of doen springen van de bodem;</w:t>
      </w:r>
    </w:p>
    <w:p w:rsidR="00BF0D80" w:rsidRPr="00770E46" w:rsidRDefault="00BF0D80" w:rsidP="00BF0D80">
      <w:pPr>
        <w:pStyle w:val="ListParagraph"/>
        <w:numPr>
          <w:ilvl w:val="0"/>
          <w:numId w:val="52"/>
        </w:numPr>
        <w:ind w:left="1080"/>
        <w:jc w:val="both"/>
        <w:rPr>
          <w:rFonts w:ascii="Palatino Linotype" w:hAnsi="Palatino Linotype"/>
          <w:sz w:val="22"/>
          <w:szCs w:val="22"/>
        </w:rPr>
      </w:pPr>
      <w:r w:rsidRPr="00770E46">
        <w:rPr>
          <w:rFonts w:ascii="Palatino Linotype" w:hAnsi="Palatino Linotype"/>
          <w:sz w:val="22"/>
          <w:szCs w:val="22"/>
        </w:rPr>
        <w:lastRenderedPageBreak/>
        <w:t>het aanleggen of verharden van wegen en andere terreinverhardingen buiten de erven van gebouwen;</w:t>
      </w:r>
    </w:p>
    <w:p w:rsidR="00BF0D80" w:rsidRPr="00770E46" w:rsidRDefault="00BF0D80" w:rsidP="00BF0D80">
      <w:pPr>
        <w:pStyle w:val="ListParagraph"/>
        <w:numPr>
          <w:ilvl w:val="0"/>
          <w:numId w:val="52"/>
        </w:numPr>
        <w:ind w:left="1080"/>
        <w:jc w:val="both"/>
        <w:rPr>
          <w:rFonts w:ascii="Palatino Linotype" w:hAnsi="Palatino Linotype"/>
          <w:sz w:val="22"/>
          <w:szCs w:val="22"/>
        </w:rPr>
      </w:pPr>
      <w:r w:rsidRPr="00770E46">
        <w:rPr>
          <w:rFonts w:ascii="Palatino Linotype" w:hAnsi="Palatino Linotype"/>
          <w:sz w:val="22"/>
          <w:szCs w:val="22"/>
        </w:rPr>
        <w:t>het aanbrengen van boven- of ondergrondse constructies, installaties of apparatuur buiten de erven van gebouwen;</w:t>
      </w:r>
    </w:p>
    <w:p w:rsidR="00BF0D80" w:rsidRPr="00770E46" w:rsidRDefault="00BF0D80" w:rsidP="00BF0D80">
      <w:pPr>
        <w:pStyle w:val="ListParagraph"/>
        <w:numPr>
          <w:ilvl w:val="0"/>
          <w:numId w:val="52"/>
        </w:numPr>
        <w:ind w:left="1080"/>
        <w:jc w:val="both"/>
        <w:rPr>
          <w:rFonts w:ascii="Palatino Linotype" w:hAnsi="Palatino Linotype"/>
          <w:sz w:val="22"/>
          <w:szCs w:val="22"/>
        </w:rPr>
      </w:pPr>
      <w:r w:rsidRPr="00770E46">
        <w:rPr>
          <w:rFonts w:ascii="Palatino Linotype" w:hAnsi="Palatino Linotype"/>
          <w:sz w:val="22"/>
          <w:szCs w:val="22"/>
        </w:rPr>
        <w:t>werken en werkzaamheden, die de waterhuishouding of de grondwaterstand beïnvloeden;</w:t>
      </w:r>
    </w:p>
    <w:p w:rsidR="00BF0D80" w:rsidRPr="00770E46" w:rsidRDefault="00BF0D80" w:rsidP="00BF0D80">
      <w:pPr>
        <w:pStyle w:val="ListParagraph"/>
        <w:numPr>
          <w:ilvl w:val="0"/>
          <w:numId w:val="52"/>
        </w:numPr>
        <w:ind w:left="1080"/>
        <w:jc w:val="both"/>
        <w:rPr>
          <w:rFonts w:ascii="Palatino Linotype" w:hAnsi="Palatino Linotype"/>
          <w:sz w:val="22"/>
          <w:szCs w:val="22"/>
        </w:rPr>
      </w:pPr>
      <w:r w:rsidRPr="00770E46">
        <w:rPr>
          <w:rFonts w:ascii="Palatino Linotype" w:hAnsi="Palatino Linotype"/>
          <w:sz w:val="22"/>
          <w:szCs w:val="22"/>
        </w:rPr>
        <w:t>het aanbrengen van kaden en aanlegplaatsen voor schepen;</w:t>
      </w:r>
    </w:p>
    <w:p w:rsidR="00BF0D80" w:rsidRPr="00770E46" w:rsidRDefault="00BF0D80" w:rsidP="00BF0D80">
      <w:pPr>
        <w:pStyle w:val="ListParagraph"/>
        <w:numPr>
          <w:ilvl w:val="0"/>
          <w:numId w:val="52"/>
        </w:numPr>
        <w:ind w:left="1080"/>
        <w:jc w:val="both"/>
        <w:rPr>
          <w:rFonts w:ascii="Palatino Linotype" w:hAnsi="Palatino Linotype"/>
          <w:sz w:val="22"/>
          <w:szCs w:val="22"/>
        </w:rPr>
      </w:pPr>
      <w:r w:rsidRPr="00770E46">
        <w:rPr>
          <w:rFonts w:ascii="Palatino Linotype" w:hAnsi="Palatino Linotype"/>
          <w:sz w:val="22"/>
          <w:szCs w:val="22"/>
        </w:rPr>
        <w:t>het vellen en rooien van bomen of andere begroeiing buiten de erven van gebouwen;</w:t>
      </w:r>
    </w:p>
    <w:p w:rsidR="00BF0D80" w:rsidRPr="00770E46" w:rsidRDefault="00BF0D80" w:rsidP="00BF0D80">
      <w:pPr>
        <w:pStyle w:val="ListParagraph"/>
        <w:numPr>
          <w:ilvl w:val="0"/>
          <w:numId w:val="52"/>
        </w:numPr>
        <w:ind w:left="1080"/>
        <w:jc w:val="both"/>
        <w:rPr>
          <w:rFonts w:ascii="Palatino Linotype" w:hAnsi="Palatino Linotype"/>
          <w:sz w:val="22"/>
          <w:szCs w:val="22"/>
        </w:rPr>
      </w:pPr>
      <w:r w:rsidRPr="00770E46">
        <w:rPr>
          <w:rFonts w:ascii="Palatino Linotype" w:hAnsi="Palatino Linotype"/>
          <w:sz w:val="22"/>
          <w:szCs w:val="22"/>
        </w:rPr>
        <w:t>het beplanten van gronden buiten de erven van gebouwen;</w:t>
      </w:r>
    </w:p>
    <w:p w:rsidR="00BF0D80" w:rsidRPr="00770E46" w:rsidRDefault="00BF0D80" w:rsidP="00BF0D80">
      <w:pPr>
        <w:pStyle w:val="ListParagraph"/>
        <w:numPr>
          <w:ilvl w:val="0"/>
          <w:numId w:val="52"/>
        </w:numPr>
        <w:ind w:left="1080"/>
        <w:jc w:val="both"/>
        <w:rPr>
          <w:rFonts w:ascii="Palatino Linotype" w:hAnsi="Palatino Linotype"/>
          <w:sz w:val="22"/>
          <w:szCs w:val="22"/>
        </w:rPr>
      </w:pPr>
      <w:r w:rsidRPr="00770E46">
        <w:rPr>
          <w:rFonts w:ascii="Palatino Linotype" w:hAnsi="Palatino Linotype"/>
          <w:sz w:val="22"/>
          <w:szCs w:val="22"/>
        </w:rPr>
        <w:t>het aanleggen van vuilnis- en schrootstortplaatsen.</w:t>
      </w:r>
    </w:p>
    <w:p w:rsidR="00BF0D80" w:rsidRPr="00770E46" w:rsidRDefault="00BF0D80" w:rsidP="00BF0D80">
      <w:pPr>
        <w:pStyle w:val="ListParagraph"/>
        <w:numPr>
          <w:ilvl w:val="0"/>
          <w:numId w:val="53"/>
        </w:numPr>
        <w:tabs>
          <w:tab w:val="clear" w:pos="720"/>
        </w:tabs>
        <w:jc w:val="both"/>
        <w:rPr>
          <w:rFonts w:ascii="Palatino Linotype" w:hAnsi="Palatino Linotype"/>
          <w:sz w:val="22"/>
          <w:szCs w:val="22"/>
        </w:rPr>
      </w:pPr>
      <w:r w:rsidRPr="00770E46">
        <w:rPr>
          <w:rFonts w:ascii="Palatino Linotype" w:hAnsi="Palatino Linotype"/>
          <w:sz w:val="22"/>
          <w:szCs w:val="22"/>
        </w:rPr>
        <w:t xml:space="preserve">De aanlegvergunning wordt geweigerd, indien het werk of de werkzaamheden, </w:t>
      </w:r>
      <w:r>
        <w:rPr>
          <w:rFonts w:ascii="Palatino Linotype" w:hAnsi="Palatino Linotype"/>
          <w:sz w:val="22"/>
          <w:szCs w:val="22"/>
        </w:rPr>
        <w:t>dan wel</w:t>
      </w:r>
      <w:r w:rsidRPr="00770E46">
        <w:rPr>
          <w:rFonts w:ascii="Palatino Linotype" w:hAnsi="Palatino Linotype"/>
          <w:sz w:val="22"/>
          <w:szCs w:val="22"/>
        </w:rPr>
        <w:t xml:space="preserve"> de direct of indirect daarvan te verwachten gevolgen, schade </w:t>
      </w:r>
      <w:r>
        <w:rPr>
          <w:rFonts w:ascii="Palatino Linotype" w:hAnsi="Palatino Linotype"/>
          <w:sz w:val="22"/>
          <w:szCs w:val="22"/>
        </w:rPr>
        <w:t>teweegbrengen</w:t>
      </w:r>
      <w:r w:rsidRPr="00770E46">
        <w:rPr>
          <w:rFonts w:ascii="Palatino Linotype" w:hAnsi="Palatino Linotype"/>
          <w:sz w:val="22"/>
          <w:szCs w:val="22"/>
        </w:rPr>
        <w:t xml:space="preserve"> aan de in het gebied aanwezige recreatieve, natuurlijke of landschappelijke waarden, </w:t>
      </w:r>
      <w:r>
        <w:rPr>
          <w:rFonts w:ascii="Palatino Linotype" w:hAnsi="Palatino Linotype"/>
          <w:sz w:val="22"/>
          <w:szCs w:val="22"/>
        </w:rPr>
        <w:t>dan wel</w:t>
      </w:r>
      <w:r w:rsidRPr="00770E46">
        <w:rPr>
          <w:rFonts w:ascii="Palatino Linotype" w:hAnsi="Palatino Linotype"/>
          <w:sz w:val="22"/>
          <w:szCs w:val="22"/>
        </w:rPr>
        <w:t xml:space="preserve"> aan de mogelijkheden voor ontwikkeling of herstel van die waarden, welke onevenredig is met het door het werk of de werkzaamheden te dienen belang.</w:t>
      </w:r>
    </w:p>
    <w:p w:rsidR="00BF0D80" w:rsidRPr="00770E46" w:rsidRDefault="00BF0D80" w:rsidP="00BF0D80">
      <w:pPr>
        <w:pStyle w:val="ListParagraph"/>
        <w:numPr>
          <w:ilvl w:val="0"/>
          <w:numId w:val="53"/>
        </w:numPr>
        <w:tabs>
          <w:tab w:val="clear" w:pos="720"/>
        </w:tabs>
        <w:jc w:val="both"/>
        <w:rPr>
          <w:rFonts w:ascii="Palatino Linotype" w:hAnsi="Palatino Linotype"/>
          <w:sz w:val="22"/>
          <w:szCs w:val="22"/>
        </w:rPr>
      </w:pPr>
      <w:r w:rsidRPr="00770E46">
        <w:rPr>
          <w:rFonts w:ascii="Palatino Linotype" w:hAnsi="Palatino Linotype"/>
          <w:sz w:val="22"/>
          <w:szCs w:val="22"/>
        </w:rPr>
        <w:t xml:space="preserve">Voor werken en werkzaamheden, welke plaatsvinden in het kader van normaal onderhoud, of die naar het oordeel van de </w:t>
      </w:r>
      <w:r>
        <w:rPr>
          <w:rFonts w:ascii="Palatino Linotype" w:hAnsi="Palatino Linotype"/>
          <w:sz w:val="22"/>
          <w:szCs w:val="22"/>
        </w:rPr>
        <w:t>m</w:t>
      </w:r>
      <w:r w:rsidRPr="00770E46">
        <w:rPr>
          <w:rFonts w:ascii="Palatino Linotype" w:hAnsi="Palatino Linotype"/>
          <w:sz w:val="22"/>
          <w:szCs w:val="22"/>
        </w:rPr>
        <w:t>inister van zeer ondergeschikte aard zijn, is geen aanlegvergunning vereist.</w:t>
      </w:r>
    </w:p>
    <w:p w:rsidR="00BF0D80" w:rsidRPr="00770E46" w:rsidRDefault="00BF0D80" w:rsidP="00BF0D80">
      <w:pPr>
        <w:pStyle w:val="ListParagraph"/>
        <w:numPr>
          <w:ilvl w:val="0"/>
          <w:numId w:val="53"/>
        </w:numPr>
        <w:tabs>
          <w:tab w:val="clear" w:pos="720"/>
        </w:tabs>
        <w:jc w:val="both"/>
        <w:rPr>
          <w:rFonts w:ascii="Palatino Linotype" w:hAnsi="Palatino Linotype"/>
          <w:sz w:val="22"/>
          <w:szCs w:val="22"/>
        </w:rPr>
      </w:pPr>
      <w:r w:rsidRPr="00770E46">
        <w:rPr>
          <w:rFonts w:ascii="Palatino Linotype" w:hAnsi="Palatino Linotype"/>
          <w:sz w:val="22"/>
          <w:szCs w:val="22"/>
        </w:rPr>
        <w:t xml:space="preserve">Aan het verlenen van een aanlegvergunning kunnen door de </w:t>
      </w:r>
      <w:r>
        <w:rPr>
          <w:rFonts w:ascii="Palatino Linotype" w:hAnsi="Palatino Linotype"/>
          <w:sz w:val="22"/>
          <w:szCs w:val="22"/>
        </w:rPr>
        <w:t>m</w:t>
      </w:r>
      <w:r w:rsidRPr="00770E46">
        <w:rPr>
          <w:rFonts w:ascii="Palatino Linotype" w:hAnsi="Palatino Linotype"/>
          <w:sz w:val="22"/>
          <w:szCs w:val="22"/>
        </w:rPr>
        <w:t xml:space="preserve">inister voorwaarden verbonden worden ter bescherming van de in het gebied aanwezige recreatieve, natuurlijke, en/of landschappelijke waarden, </w:t>
      </w:r>
      <w:r>
        <w:rPr>
          <w:rFonts w:ascii="Palatino Linotype" w:hAnsi="Palatino Linotype"/>
          <w:sz w:val="22"/>
          <w:szCs w:val="22"/>
        </w:rPr>
        <w:t>dan wel</w:t>
      </w:r>
      <w:r w:rsidRPr="00770E46">
        <w:rPr>
          <w:rFonts w:ascii="Palatino Linotype" w:hAnsi="Palatino Linotype"/>
          <w:sz w:val="22"/>
          <w:szCs w:val="22"/>
        </w:rPr>
        <w:t xml:space="preserve"> ter bescherming van de mogelijkheden voor ontwikkeling of herstel van die waarden.</w:t>
      </w:r>
    </w:p>
    <w:p w:rsidR="00BF0D80" w:rsidRPr="00770E46" w:rsidRDefault="00BF0D80" w:rsidP="00BF0D80">
      <w:pPr>
        <w:widowControl/>
        <w:ind w:hanging="360"/>
        <w:jc w:val="both"/>
        <w:rPr>
          <w:rFonts w:ascii="Palatino Linotype" w:hAnsi="Palatino Linotype"/>
          <w:sz w:val="22"/>
          <w:szCs w:val="22"/>
          <w:lang w:val="nl-NL"/>
        </w:rPr>
      </w:pPr>
    </w:p>
    <w:p w:rsidR="00BF0D80" w:rsidRDefault="00BF0D80" w:rsidP="00BF0D80">
      <w:pPr>
        <w:widowControl/>
        <w:jc w:val="center"/>
        <w:rPr>
          <w:rFonts w:ascii="Palatino Linotype" w:hAnsi="Palatino Linotype"/>
          <w:sz w:val="22"/>
          <w:szCs w:val="22"/>
          <w:lang w:val="nl-NL"/>
        </w:rPr>
      </w:pPr>
      <w:r>
        <w:rPr>
          <w:rFonts w:ascii="Palatino Linotype" w:hAnsi="Palatino Linotype"/>
          <w:sz w:val="22"/>
          <w:szCs w:val="22"/>
          <w:lang w:val="nl-NL"/>
        </w:rPr>
        <w:t>A</w:t>
      </w:r>
      <w:r w:rsidRPr="00770E46">
        <w:rPr>
          <w:rFonts w:ascii="Palatino Linotype" w:hAnsi="Palatino Linotype"/>
          <w:sz w:val="22"/>
          <w:szCs w:val="22"/>
          <w:lang w:val="nl-NL"/>
        </w:rPr>
        <w:t>rtikel 11</w:t>
      </w:r>
    </w:p>
    <w:p w:rsidR="00BF0D80" w:rsidRPr="00770E46" w:rsidRDefault="00BF0D80" w:rsidP="00BF0D80">
      <w:pPr>
        <w:widowControl/>
        <w:jc w:val="center"/>
        <w:rPr>
          <w:rFonts w:ascii="Palatino Linotype" w:hAnsi="Palatino Linotype"/>
          <w:sz w:val="22"/>
          <w:szCs w:val="22"/>
          <w:lang w:val="nl-NL"/>
        </w:rPr>
      </w:pPr>
      <w:r w:rsidRPr="00770E46">
        <w:rPr>
          <w:rFonts w:ascii="Palatino Linotype" w:hAnsi="Palatino Linotype"/>
          <w:sz w:val="22"/>
          <w:szCs w:val="22"/>
          <w:lang w:val="nl-NL"/>
        </w:rPr>
        <w:t>Landelijk woongebied</w:t>
      </w:r>
    </w:p>
    <w:p w:rsidR="00BF0D80" w:rsidRPr="00770E46" w:rsidRDefault="00BF0D80" w:rsidP="00BF0D80">
      <w:pPr>
        <w:widowControl/>
        <w:jc w:val="both"/>
        <w:rPr>
          <w:rFonts w:ascii="Palatino Linotype" w:hAnsi="Palatino Linotype"/>
          <w:sz w:val="22"/>
          <w:szCs w:val="22"/>
          <w:lang w:val="nl-NL"/>
        </w:rPr>
      </w:pPr>
    </w:p>
    <w:p w:rsidR="00BF0D80" w:rsidRDefault="00BF0D80" w:rsidP="00BF0D80">
      <w:pPr>
        <w:pStyle w:val="ListParagraph"/>
        <w:numPr>
          <w:ilvl w:val="0"/>
          <w:numId w:val="54"/>
        </w:numPr>
        <w:tabs>
          <w:tab w:val="clear" w:pos="720"/>
        </w:tabs>
        <w:ind w:left="360"/>
        <w:jc w:val="both"/>
        <w:rPr>
          <w:rFonts w:ascii="Palatino Linotype" w:hAnsi="Palatino Linotype"/>
          <w:sz w:val="22"/>
          <w:szCs w:val="22"/>
        </w:rPr>
      </w:pPr>
      <w:r>
        <w:rPr>
          <w:rFonts w:ascii="Palatino Linotype" w:hAnsi="Palatino Linotype"/>
          <w:sz w:val="22"/>
          <w:szCs w:val="22"/>
        </w:rPr>
        <w:t>Doeleindenomschrijving:</w:t>
      </w:r>
    </w:p>
    <w:p w:rsidR="00BF0D80" w:rsidRDefault="00BF0D80" w:rsidP="00BF0D80">
      <w:pPr>
        <w:pStyle w:val="ListParagraph"/>
        <w:ind w:left="360"/>
        <w:jc w:val="both"/>
        <w:rPr>
          <w:rFonts w:ascii="Palatino Linotype" w:hAnsi="Palatino Linotype"/>
          <w:sz w:val="22"/>
          <w:szCs w:val="22"/>
        </w:rPr>
      </w:pPr>
      <w:r w:rsidRPr="00770E46">
        <w:rPr>
          <w:rFonts w:ascii="Palatino Linotype" w:hAnsi="Palatino Linotype"/>
          <w:sz w:val="22"/>
          <w:szCs w:val="22"/>
        </w:rPr>
        <w:t>De gronden welke op de bestemmingskaart no. 1 als zodanig zijn aangegeven, zijn bestemd voor behoud van het bestaande karakter van deze gronden, dat omschreven kan worden als een menging van agrarisch gebied en woongebied met een zeer lage bebouwingsdichtheid. Omdat de schaarse financiële middelen en ruimte zo doelmatig mogelijk moeten worden gebruikt, dient spreiding van bebouwing en infrastructuur op Curaçao te worden tegengegaan. De verdere ontwikkeling van stedelijke functies dient daarom plaats te hebben op de gronden, die zijn bestemd voor stedelijk woongebied en Binnenstad.</w:t>
      </w:r>
    </w:p>
    <w:p w:rsidR="00BF0D80" w:rsidRPr="00D34C0E" w:rsidRDefault="00BF0D80" w:rsidP="00BF0D80">
      <w:pPr>
        <w:pStyle w:val="ListParagraph"/>
        <w:numPr>
          <w:ilvl w:val="0"/>
          <w:numId w:val="54"/>
        </w:numPr>
        <w:tabs>
          <w:tab w:val="clear" w:pos="720"/>
          <w:tab w:val="num" w:pos="360"/>
        </w:tabs>
        <w:ind w:hanging="720"/>
        <w:jc w:val="both"/>
        <w:rPr>
          <w:rFonts w:ascii="Palatino Linotype" w:hAnsi="Palatino Linotype"/>
          <w:sz w:val="22"/>
          <w:szCs w:val="22"/>
        </w:rPr>
      </w:pPr>
      <w:r>
        <w:rPr>
          <w:rFonts w:ascii="Palatino Linotype" w:hAnsi="Palatino Linotype"/>
          <w:sz w:val="22"/>
          <w:szCs w:val="22"/>
        </w:rPr>
        <w:t>Be</w:t>
      </w:r>
      <w:r w:rsidRPr="00D34C0E">
        <w:rPr>
          <w:rFonts w:ascii="Palatino Linotype" w:hAnsi="Palatino Linotype"/>
          <w:sz w:val="22"/>
          <w:szCs w:val="22"/>
        </w:rPr>
        <w:t>schrijving in hoofdlijnen van de wijze waarop de doeleinden worden nagestreefd:</w:t>
      </w:r>
    </w:p>
    <w:p w:rsidR="00BF0D80" w:rsidRPr="00770E46" w:rsidRDefault="00BF0D80" w:rsidP="00BF0D80">
      <w:pPr>
        <w:pStyle w:val="ListParagraph"/>
        <w:ind w:left="360"/>
        <w:jc w:val="both"/>
        <w:rPr>
          <w:rFonts w:ascii="Palatino Linotype" w:hAnsi="Palatino Linotype"/>
          <w:sz w:val="22"/>
          <w:szCs w:val="22"/>
        </w:rPr>
      </w:pPr>
      <w:r w:rsidRPr="00770E46">
        <w:rPr>
          <w:rFonts w:ascii="Palatino Linotype" w:hAnsi="Palatino Linotype"/>
          <w:sz w:val="22"/>
          <w:szCs w:val="22"/>
        </w:rPr>
        <w:t>a.</w:t>
      </w:r>
      <w:r w:rsidRPr="00770E46">
        <w:rPr>
          <w:rFonts w:ascii="Palatino Linotype" w:hAnsi="Palatino Linotype"/>
          <w:sz w:val="22"/>
          <w:szCs w:val="22"/>
        </w:rPr>
        <w:tab/>
        <w:t>Toegestaan zijn bebouwing en andere voorzieningen ten behoeve van:</w:t>
      </w:r>
    </w:p>
    <w:p w:rsidR="00BF0D80" w:rsidRPr="00770E46" w:rsidRDefault="00BF0D80" w:rsidP="00BF0D80">
      <w:pPr>
        <w:pStyle w:val="ListParagraph"/>
        <w:numPr>
          <w:ilvl w:val="0"/>
          <w:numId w:val="55"/>
        </w:numPr>
        <w:tabs>
          <w:tab w:val="clear" w:pos="720"/>
        </w:tabs>
        <w:ind w:left="1080"/>
        <w:jc w:val="both"/>
        <w:rPr>
          <w:rFonts w:ascii="Palatino Linotype" w:hAnsi="Palatino Linotype"/>
          <w:sz w:val="22"/>
          <w:szCs w:val="22"/>
        </w:rPr>
      </w:pPr>
      <w:r w:rsidRPr="00770E46">
        <w:rPr>
          <w:rFonts w:ascii="Palatino Linotype" w:hAnsi="Palatino Linotype"/>
          <w:sz w:val="22"/>
          <w:szCs w:val="22"/>
        </w:rPr>
        <w:t>woondoeleinden;</w:t>
      </w:r>
    </w:p>
    <w:p w:rsidR="00BF0D80" w:rsidRPr="00770E46" w:rsidRDefault="00BF0D80" w:rsidP="00BF0D80">
      <w:pPr>
        <w:pStyle w:val="ListParagraph"/>
        <w:numPr>
          <w:ilvl w:val="0"/>
          <w:numId w:val="55"/>
        </w:numPr>
        <w:tabs>
          <w:tab w:val="clear" w:pos="720"/>
        </w:tabs>
        <w:ind w:left="1080"/>
        <w:jc w:val="both"/>
        <w:rPr>
          <w:rFonts w:ascii="Palatino Linotype" w:hAnsi="Palatino Linotype"/>
          <w:sz w:val="22"/>
          <w:szCs w:val="22"/>
        </w:rPr>
      </w:pPr>
      <w:r w:rsidRPr="00770E46">
        <w:rPr>
          <w:rFonts w:ascii="Palatino Linotype" w:hAnsi="Palatino Linotype"/>
          <w:sz w:val="22"/>
          <w:szCs w:val="22"/>
        </w:rPr>
        <w:t>agrarische doeleinden;</w:t>
      </w:r>
    </w:p>
    <w:p w:rsidR="00BF0D80" w:rsidRPr="00770E46" w:rsidRDefault="00BF0D80" w:rsidP="00BF0D80">
      <w:pPr>
        <w:pStyle w:val="ListParagraph"/>
        <w:numPr>
          <w:ilvl w:val="0"/>
          <w:numId w:val="55"/>
        </w:numPr>
        <w:tabs>
          <w:tab w:val="clear" w:pos="720"/>
        </w:tabs>
        <w:ind w:left="1080"/>
        <w:jc w:val="both"/>
        <w:rPr>
          <w:rFonts w:ascii="Palatino Linotype" w:hAnsi="Palatino Linotype"/>
          <w:sz w:val="22"/>
          <w:szCs w:val="22"/>
        </w:rPr>
      </w:pPr>
      <w:r w:rsidRPr="00770E46">
        <w:rPr>
          <w:rFonts w:ascii="Palatino Linotype" w:hAnsi="Palatino Linotype"/>
          <w:sz w:val="22"/>
          <w:szCs w:val="22"/>
        </w:rPr>
        <w:t>bedrijfsdoeleinden;</w:t>
      </w:r>
    </w:p>
    <w:p w:rsidR="00BF0D80" w:rsidRPr="00770E46" w:rsidRDefault="00BF0D80" w:rsidP="00BF0D80">
      <w:pPr>
        <w:pStyle w:val="ListParagraph"/>
        <w:numPr>
          <w:ilvl w:val="0"/>
          <w:numId w:val="55"/>
        </w:numPr>
        <w:tabs>
          <w:tab w:val="clear" w:pos="720"/>
        </w:tabs>
        <w:ind w:left="1080"/>
        <w:jc w:val="both"/>
        <w:rPr>
          <w:rFonts w:ascii="Palatino Linotype" w:hAnsi="Palatino Linotype"/>
          <w:sz w:val="22"/>
          <w:szCs w:val="22"/>
        </w:rPr>
      </w:pPr>
      <w:r w:rsidRPr="00770E46">
        <w:rPr>
          <w:rFonts w:ascii="Palatino Linotype" w:hAnsi="Palatino Linotype"/>
          <w:sz w:val="22"/>
          <w:szCs w:val="22"/>
        </w:rPr>
        <w:t>detailhandelsdoeleinden;</w:t>
      </w:r>
    </w:p>
    <w:p w:rsidR="00BF0D80" w:rsidRPr="00770E46" w:rsidRDefault="00BF0D80" w:rsidP="00BF0D80">
      <w:pPr>
        <w:pStyle w:val="ListParagraph"/>
        <w:numPr>
          <w:ilvl w:val="0"/>
          <w:numId w:val="55"/>
        </w:numPr>
        <w:tabs>
          <w:tab w:val="clear" w:pos="720"/>
        </w:tabs>
        <w:ind w:left="1080"/>
        <w:jc w:val="both"/>
        <w:rPr>
          <w:rFonts w:ascii="Palatino Linotype" w:hAnsi="Palatino Linotype"/>
          <w:sz w:val="22"/>
          <w:szCs w:val="22"/>
        </w:rPr>
      </w:pPr>
      <w:r w:rsidRPr="00770E46">
        <w:rPr>
          <w:rFonts w:ascii="Palatino Linotype" w:hAnsi="Palatino Linotype"/>
          <w:sz w:val="22"/>
          <w:szCs w:val="22"/>
        </w:rPr>
        <w:t>dienstverleningsdoeleinden;</w:t>
      </w:r>
    </w:p>
    <w:p w:rsidR="00BF0D80" w:rsidRPr="00770E46" w:rsidRDefault="00BF0D80" w:rsidP="00BF0D80">
      <w:pPr>
        <w:pStyle w:val="ListParagraph"/>
        <w:numPr>
          <w:ilvl w:val="0"/>
          <w:numId w:val="55"/>
        </w:numPr>
        <w:tabs>
          <w:tab w:val="clear" w:pos="720"/>
        </w:tabs>
        <w:ind w:left="1080"/>
        <w:jc w:val="both"/>
        <w:rPr>
          <w:rFonts w:ascii="Palatino Linotype" w:hAnsi="Palatino Linotype"/>
          <w:sz w:val="22"/>
          <w:szCs w:val="22"/>
        </w:rPr>
      </w:pPr>
      <w:r w:rsidRPr="00770E46">
        <w:rPr>
          <w:rFonts w:ascii="Palatino Linotype" w:hAnsi="Palatino Linotype"/>
          <w:sz w:val="22"/>
          <w:szCs w:val="22"/>
        </w:rPr>
        <w:t>recreatieve doeleinden;</w:t>
      </w:r>
    </w:p>
    <w:p w:rsidR="00BF0D80" w:rsidRPr="00770E46" w:rsidRDefault="00BF0D80" w:rsidP="00BF0D80">
      <w:pPr>
        <w:pStyle w:val="ListParagraph"/>
        <w:numPr>
          <w:ilvl w:val="0"/>
          <w:numId w:val="55"/>
        </w:numPr>
        <w:tabs>
          <w:tab w:val="clear" w:pos="720"/>
        </w:tabs>
        <w:ind w:left="1080"/>
        <w:jc w:val="both"/>
        <w:rPr>
          <w:rFonts w:ascii="Palatino Linotype" w:hAnsi="Palatino Linotype"/>
          <w:sz w:val="22"/>
          <w:szCs w:val="22"/>
        </w:rPr>
      </w:pPr>
      <w:r w:rsidRPr="00770E46">
        <w:rPr>
          <w:rFonts w:ascii="Palatino Linotype" w:hAnsi="Palatino Linotype"/>
          <w:sz w:val="22"/>
          <w:szCs w:val="22"/>
        </w:rPr>
        <w:t>maatschappelijke doeleinden;</w:t>
      </w:r>
    </w:p>
    <w:p w:rsidR="00BF0D80" w:rsidRPr="00770E46" w:rsidRDefault="00BF0D80" w:rsidP="00BF0D80">
      <w:pPr>
        <w:pStyle w:val="ListParagraph"/>
        <w:numPr>
          <w:ilvl w:val="0"/>
          <w:numId w:val="55"/>
        </w:numPr>
        <w:tabs>
          <w:tab w:val="clear" w:pos="720"/>
        </w:tabs>
        <w:ind w:left="1080"/>
        <w:jc w:val="both"/>
        <w:rPr>
          <w:rFonts w:ascii="Palatino Linotype" w:hAnsi="Palatino Linotype"/>
          <w:sz w:val="22"/>
          <w:szCs w:val="22"/>
        </w:rPr>
      </w:pPr>
      <w:r w:rsidRPr="00770E46">
        <w:rPr>
          <w:rFonts w:ascii="Palatino Linotype" w:hAnsi="Palatino Linotype"/>
          <w:sz w:val="22"/>
          <w:szCs w:val="22"/>
        </w:rPr>
        <w:t>verkeersdoeleinden;</w:t>
      </w:r>
    </w:p>
    <w:p w:rsidR="00BF0D80" w:rsidRPr="00770E46" w:rsidRDefault="00BF0D80" w:rsidP="00BF0D80">
      <w:pPr>
        <w:pStyle w:val="ListParagraph"/>
        <w:numPr>
          <w:ilvl w:val="0"/>
          <w:numId w:val="55"/>
        </w:numPr>
        <w:tabs>
          <w:tab w:val="clear" w:pos="720"/>
        </w:tabs>
        <w:ind w:left="1080"/>
        <w:jc w:val="both"/>
        <w:rPr>
          <w:rFonts w:ascii="Palatino Linotype" w:hAnsi="Palatino Linotype"/>
          <w:sz w:val="22"/>
          <w:szCs w:val="22"/>
        </w:rPr>
      </w:pPr>
      <w:r w:rsidRPr="00770E46">
        <w:rPr>
          <w:rFonts w:ascii="Palatino Linotype" w:hAnsi="Palatino Linotype"/>
          <w:sz w:val="22"/>
          <w:szCs w:val="22"/>
        </w:rPr>
        <w:t>defensiedoeleinden;</w:t>
      </w:r>
    </w:p>
    <w:p w:rsidR="00BF0D80" w:rsidRPr="00770E46" w:rsidRDefault="00BF0D80" w:rsidP="00BF0D80">
      <w:pPr>
        <w:pStyle w:val="ListParagraph"/>
        <w:numPr>
          <w:ilvl w:val="0"/>
          <w:numId w:val="55"/>
        </w:numPr>
        <w:tabs>
          <w:tab w:val="clear" w:pos="720"/>
        </w:tabs>
        <w:ind w:left="1080"/>
        <w:jc w:val="both"/>
        <w:rPr>
          <w:rFonts w:ascii="Palatino Linotype" w:hAnsi="Palatino Linotype"/>
          <w:sz w:val="22"/>
          <w:szCs w:val="22"/>
        </w:rPr>
      </w:pPr>
      <w:r w:rsidRPr="00770E46">
        <w:rPr>
          <w:rFonts w:ascii="Palatino Linotype" w:hAnsi="Palatino Linotype"/>
          <w:sz w:val="22"/>
          <w:szCs w:val="22"/>
        </w:rPr>
        <w:t>doeleinden van landschaps-, cultuurbehoud en natuurbehoud.</w:t>
      </w:r>
    </w:p>
    <w:p w:rsidR="00BF0D80" w:rsidRPr="00770E46" w:rsidRDefault="00BF0D80" w:rsidP="00BF0D80">
      <w:pPr>
        <w:pStyle w:val="ListParagraph"/>
        <w:numPr>
          <w:ilvl w:val="0"/>
          <w:numId w:val="56"/>
        </w:numPr>
        <w:tabs>
          <w:tab w:val="clear" w:pos="720"/>
        </w:tabs>
        <w:jc w:val="both"/>
        <w:rPr>
          <w:rFonts w:ascii="Palatino Linotype" w:hAnsi="Palatino Linotype"/>
          <w:sz w:val="22"/>
          <w:szCs w:val="22"/>
        </w:rPr>
      </w:pPr>
      <w:r w:rsidRPr="00770E46">
        <w:rPr>
          <w:rFonts w:ascii="Palatino Linotype" w:hAnsi="Palatino Linotype"/>
          <w:sz w:val="22"/>
          <w:szCs w:val="22"/>
        </w:rPr>
        <w:lastRenderedPageBreak/>
        <w:t>Nieuwe woningen en andere hoofdgebouwen zijn slechts toegestaan onder de volgende voorwaarden:</w:t>
      </w:r>
    </w:p>
    <w:p w:rsidR="00BF0D80" w:rsidRPr="00770E46" w:rsidRDefault="00BF0D80" w:rsidP="00BF0D80">
      <w:pPr>
        <w:pStyle w:val="ListParagraph"/>
        <w:numPr>
          <w:ilvl w:val="0"/>
          <w:numId w:val="57"/>
        </w:numPr>
        <w:ind w:left="1080"/>
        <w:jc w:val="both"/>
        <w:rPr>
          <w:rFonts w:ascii="Palatino Linotype" w:hAnsi="Palatino Linotype"/>
          <w:sz w:val="22"/>
          <w:szCs w:val="22"/>
        </w:rPr>
      </w:pPr>
      <w:r w:rsidRPr="00770E46">
        <w:rPr>
          <w:rFonts w:ascii="Palatino Linotype" w:hAnsi="Palatino Linotype"/>
          <w:sz w:val="22"/>
          <w:szCs w:val="22"/>
        </w:rPr>
        <w:t xml:space="preserve">Een dichtheid per bestemmingsvlak van </w:t>
      </w:r>
      <w:r>
        <w:rPr>
          <w:rFonts w:ascii="Palatino Linotype" w:hAnsi="Palatino Linotype"/>
          <w:sz w:val="22"/>
          <w:szCs w:val="22"/>
        </w:rPr>
        <w:t xml:space="preserve">3 </w:t>
      </w:r>
      <w:r w:rsidRPr="00770E46">
        <w:rPr>
          <w:rFonts w:ascii="Palatino Linotype" w:hAnsi="Palatino Linotype"/>
          <w:sz w:val="22"/>
          <w:szCs w:val="22"/>
        </w:rPr>
        <w:t>hoofdgebouwen per ha. mag in de regel niet worden overschreden;</w:t>
      </w:r>
    </w:p>
    <w:p w:rsidR="00BF0D80" w:rsidRPr="00770E46" w:rsidRDefault="00BF0D80" w:rsidP="00BF0D80">
      <w:pPr>
        <w:pStyle w:val="ListParagraph"/>
        <w:numPr>
          <w:ilvl w:val="0"/>
          <w:numId w:val="57"/>
        </w:numPr>
        <w:ind w:left="1080"/>
        <w:jc w:val="both"/>
        <w:rPr>
          <w:rFonts w:ascii="Palatino Linotype" w:hAnsi="Palatino Linotype"/>
          <w:sz w:val="22"/>
          <w:szCs w:val="22"/>
        </w:rPr>
      </w:pPr>
      <w:r w:rsidRPr="00770E46">
        <w:rPr>
          <w:rFonts w:ascii="Palatino Linotype" w:hAnsi="Palatino Linotype"/>
          <w:sz w:val="22"/>
          <w:szCs w:val="22"/>
        </w:rPr>
        <w:t>Bouwvergunningen worden in principe slechts verleend onder de voorwaarde, dat aansluiting aan de bestaande wegen en andere voorzieningen van openbaar nut geheel voor rekening van de aanvrager van de bouwvergunning is;</w:t>
      </w:r>
    </w:p>
    <w:p w:rsidR="00BF0D80" w:rsidRPr="00770E46" w:rsidRDefault="00BF0D80" w:rsidP="00BF0D80">
      <w:pPr>
        <w:pStyle w:val="ListParagraph"/>
        <w:numPr>
          <w:ilvl w:val="0"/>
          <w:numId w:val="57"/>
        </w:numPr>
        <w:ind w:left="1080"/>
        <w:jc w:val="both"/>
        <w:rPr>
          <w:rFonts w:ascii="Palatino Linotype" w:hAnsi="Palatino Linotype"/>
          <w:sz w:val="22"/>
          <w:szCs w:val="22"/>
        </w:rPr>
      </w:pPr>
      <w:r w:rsidRPr="00770E46">
        <w:rPr>
          <w:rFonts w:ascii="Palatino Linotype" w:hAnsi="Palatino Linotype"/>
          <w:sz w:val="22"/>
          <w:szCs w:val="22"/>
        </w:rPr>
        <w:t>Een kavel voor een nieuw hoofdgebouw dient in de nabijheid van de oorspronkelijke bebouwing te worden gesitueerd, opdat zodoende de openheid van het landschap bewaard wordt. Voorts wordt hiermee tevens de beperking van extra lengte van wegen en leidingen nagestreefd;</w:t>
      </w:r>
    </w:p>
    <w:p w:rsidR="00BF0D80" w:rsidRPr="00770E46" w:rsidRDefault="00BF0D80" w:rsidP="00BF0D80">
      <w:pPr>
        <w:pStyle w:val="ListParagraph"/>
        <w:numPr>
          <w:ilvl w:val="0"/>
          <w:numId w:val="57"/>
        </w:numPr>
        <w:ind w:left="1080"/>
        <w:jc w:val="both"/>
        <w:rPr>
          <w:rFonts w:ascii="Palatino Linotype" w:hAnsi="Palatino Linotype"/>
          <w:sz w:val="22"/>
          <w:szCs w:val="22"/>
        </w:rPr>
      </w:pPr>
      <w:r w:rsidRPr="00770E46">
        <w:rPr>
          <w:rFonts w:ascii="Palatino Linotype" w:hAnsi="Palatino Linotype"/>
          <w:sz w:val="22"/>
          <w:szCs w:val="22"/>
        </w:rPr>
        <w:t>Indien er sprake is van een bestaand cultuurhistorisch waardevol hoofdgebouw in de nabijheid van het nieuwe hoofdgebouw, moet de verschijningsvorm van dit nieuwe gebouw harmoniëren met het bestaande gebouw.</w:t>
      </w:r>
    </w:p>
    <w:p w:rsidR="00BF0D80" w:rsidRPr="00770E46" w:rsidRDefault="00BF0D80" w:rsidP="00BF0D80">
      <w:pPr>
        <w:widowControl/>
        <w:ind w:left="720"/>
        <w:jc w:val="both"/>
        <w:rPr>
          <w:rFonts w:ascii="Palatino Linotype" w:hAnsi="Palatino Linotype"/>
          <w:sz w:val="22"/>
          <w:szCs w:val="22"/>
          <w:lang w:val="nl-NL"/>
        </w:rPr>
      </w:pPr>
      <w:r w:rsidRPr="00770E46">
        <w:rPr>
          <w:rFonts w:ascii="Palatino Linotype" w:hAnsi="Palatino Linotype"/>
          <w:sz w:val="22"/>
          <w:szCs w:val="22"/>
          <w:lang w:val="nl-NL"/>
        </w:rPr>
        <w:t>Van het hierboven bepaalde kan worden afgeweken, indien de aanvrager van de bouwvergunning kan aantonen dat hij schade lijdt, welke redelijkerwijze niet of niet geheel te zijnen laste behoort te komen.</w:t>
      </w:r>
    </w:p>
    <w:p w:rsidR="00BF0D80" w:rsidRPr="00770E46" w:rsidRDefault="00BF0D80" w:rsidP="00BF0D80">
      <w:pPr>
        <w:pStyle w:val="ListParagraph"/>
        <w:numPr>
          <w:ilvl w:val="0"/>
          <w:numId w:val="94"/>
        </w:numPr>
        <w:tabs>
          <w:tab w:val="clear" w:pos="720"/>
        </w:tabs>
        <w:jc w:val="both"/>
        <w:rPr>
          <w:rFonts w:ascii="Palatino Linotype" w:hAnsi="Palatino Linotype"/>
          <w:sz w:val="22"/>
          <w:szCs w:val="22"/>
        </w:rPr>
      </w:pPr>
      <w:r w:rsidRPr="00770E46">
        <w:rPr>
          <w:rFonts w:ascii="Palatino Linotype" w:hAnsi="Palatino Linotype"/>
          <w:sz w:val="22"/>
          <w:szCs w:val="22"/>
        </w:rPr>
        <w:t>Indien bouwvergunning wordt aangevraagd voor bebouwing met een grotere bouwhoogte dan 6 meter, wordt deze slechts toegestaan, indien het met die grotere bouwhoogte te dienen belang van aantoonbaar groter belang is, dan de mogelijke hinder of ontsiering voor de omgeving, welke door die grotere bouwhoogte eventueel kan ontstaan.</w:t>
      </w:r>
    </w:p>
    <w:p w:rsidR="00BF0D80" w:rsidRPr="00770E46" w:rsidRDefault="00BF0D80" w:rsidP="00BF0D80">
      <w:pPr>
        <w:pStyle w:val="ListParagraph"/>
        <w:numPr>
          <w:ilvl w:val="0"/>
          <w:numId w:val="94"/>
        </w:numPr>
        <w:jc w:val="both"/>
        <w:rPr>
          <w:rFonts w:ascii="Palatino Linotype" w:hAnsi="Palatino Linotype"/>
          <w:sz w:val="22"/>
          <w:szCs w:val="22"/>
        </w:rPr>
      </w:pPr>
      <w:r w:rsidRPr="00770E46">
        <w:rPr>
          <w:rFonts w:ascii="Palatino Linotype" w:hAnsi="Palatino Linotype"/>
          <w:sz w:val="22"/>
          <w:szCs w:val="22"/>
        </w:rPr>
        <w:t>Indien bouwvergunning of bestemmingswijziging ten behoeve van detailhandel of aanverwante dienstverlening wordt aangevraagd, dient een afweging plaats te vinden tussen het belang, dat met detailhandel of aanverwante dienstverlening ter plaatse wordt gediend, en de mogelijke schade, die daardoor ontstaat voor de detailhandelsfunctie van de gronden, die voor stedelijk woongebied en Binnenstad bestemd zijn.</w:t>
      </w:r>
    </w:p>
    <w:p w:rsidR="00BF0D80" w:rsidRPr="006D2A55" w:rsidRDefault="00BF0D80" w:rsidP="00BF0D80">
      <w:pPr>
        <w:pStyle w:val="ListParagraph"/>
        <w:numPr>
          <w:ilvl w:val="0"/>
          <w:numId w:val="94"/>
        </w:numPr>
        <w:tabs>
          <w:tab w:val="left" w:pos="720"/>
          <w:tab w:val="left" w:pos="1080"/>
        </w:tabs>
        <w:ind w:left="1080" w:hanging="720"/>
        <w:jc w:val="both"/>
        <w:rPr>
          <w:rFonts w:ascii="Palatino Linotype" w:hAnsi="Palatino Linotype"/>
          <w:sz w:val="22"/>
          <w:szCs w:val="22"/>
        </w:rPr>
      </w:pPr>
      <w:r w:rsidRPr="006D2A55">
        <w:rPr>
          <w:rFonts w:ascii="Palatino Linotype" w:hAnsi="Palatino Linotype"/>
          <w:sz w:val="22"/>
          <w:szCs w:val="22"/>
        </w:rPr>
        <w:t>1.</w:t>
      </w:r>
      <w:r>
        <w:rPr>
          <w:rFonts w:ascii="Palatino Linotype" w:hAnsi="Palatino Linotype"/>
          <w:sz w:val="22"/>
          <w:szCs w:val="22"/>
        </w:rPr>
        <w:tab/>
      </w:r>
      <w:r w:rsidRPr="006D2A55">
        <w:rPr>
          <w:rFonts w:ascii="Palatino Linotype" w:hAnsi="Palatino Linotype"/>
          <w:sz w:val="22"/>
          <w:szCs w:val="22"/>
        </w:rPr>
        <w:t xml:space="preserve">Functies worden geweerd, die op grond van de te verwachten activiteiten </w:t>
      </w:r>
      <w:r>
        <w:rPr>
          <w:rFonts w:ascii="Palatino Linotype" w:hAnsi="Palatino Linotype"/>
          <w:sz w:val="22"/>
          <w:szCs w:val="22"/>
        </w:rPr>
        <w:t>a</w:t>
      </w:r>
      <w:r w:rsidRPr="006D2A55">
        <w:rPr>
          <w:rFonts w:ascii="Palatino Linotype" w:hAnsi="Palatino Linotype"/>
          <w:sz w:val="22"/>
          <w:szCs w:val="22"/>
        </w:rPr>
        <w:t>antoonbaar hinder opleveren, waaraan door maatregelen onvoldoende kan worden tegemoet gekomen.</w:t>
      </w:r>
    </w:p>
    <w:p w:rsidR="00BF0D80" w:rsidRPr="00770E46" w:rsidRDefault="00BF0D80" w:rsidP="00BF0D80">
      <w:pPr>
        <w:pStyle w:val="ListParagraph"/>
        <w:numPr>
          <w:ilvl w:val="0"/>
          <w:numId w:val="58"/>
        </w:numPr>
        <w:ind w:left="1080"/>
        <w:jc w:val="both"/>
        <w:rPr>
          <w:rFonts w:ascii="Palatino Linotype" w:hAnsi="Palatino Linotype"/>
          <w:sz w:val="22"/>
          <w:szCs w:val="22"/>
        </w:rPr>
      </w:pPr>
      <w:r w:rsidRPr="00770E46">
        <w:rPr>
          <w:rFonts w:ascii="Palatino Linotype" w:hAnsi="Palatino Linotype"/>
          <w:sz w:val="22"/>
          <w:szCs w:val="22"/>
        </w:rPr>
        <w:t>Onder hinder als bedoeld in e.1. wordt in ieder geval verstaan:</w:t>
      </w:r>
    </w:p>
    <w:p w:rsidR="00BF0D80" w:rsidRPr="00770E46" w:rsidRDefault="00BF0D80" w:rsidP="00BF0D80">
      <w:pPr>
        <w:pStyle w:val="ListParagraph"/>
        <w:numPr>
          <w:ilvl w:val="1"/>
          <w:numId w:val="59"/>
        </w:numPr>
        <w:jc w:val="both"/>
        <w:rPr>
          <w:rFonts w:ascii="Palatino Linotype" w:hAnsi="Palatino Linotype"/>
          <w:sz w:val="22"/>
          <w:szCs w:val="22"/>
        </w:rPr>
      </w:pPr>
      <w:r w:rsidRPr="00770E46">
        <w:rPr>
          <w:rFonts w:ascii="Palatino Linotype" w:hAnsi="Palatino Linotype"/>
          <w:sz w:val="22"/>
          <w:szCs w:val="22"/>
        </w:rPr>
        <w:t>overmatige hinder door brand- of ontploffingsgevaar;</w:t>
      </w:r>
    </w:p>
    <w:p w:rsidR="00BF0D80" w:rsidRPr="00770E46" w:rsidRDefault="00BF0D80" w:rsidP="00BF0D80">
      <w:pPr>
        <w:pStyle w:val="ListParagraph"/>
        <w:numPr>
          <w:ilvl w:val="1"/>
          <w:numId w:val="59"/>
        </w:numPr>
        <w:jc w:val="both"/>
        <w:rPr>
          <w:rFonts w:ascii="Palatino Linotype" w:hAnsi="Palatino Linotype"/>
          <w:sz w:val="22"/>
          <w:szCs w:val="22"/>
        </w:rPr>
      </w:pPr>
      <w:r w:rsidRPr="00770E46">
        <w:rPr>
          <w:rFonts w:ascii="Palatino Linotype" w:hAnsi="Palatino Linotype"/>
          <w:sz w:val="22"/>
          <w:szCs w:val="22"/>
        </w:rPr>
        <w:t>overmatige lawaai-, stank- of stofproductie ten opzichte van de aangrenzende percelen;</w:t>
      </w:r>
    </w:p>
    <w:p w:rsidR="00BF0D80" w:rsidRPr="00770E46" w:rsidRDefault="00BF0D80" w:rsidP="00BF0D80">
      <w:pPr>
        <w:pStyle w:val="ListParagraph"/>
        <w:numPr>
          <w:ilvl w:val="1"/>
          <w:numId w:val="59"/>
        </w:numPr>
        <w:jc w:val="both"/>
        <w:rPr>
          <w:rFonts w:ascii="Palatino Linotype" w:hAnsi="Palatino Linotype"/>
          <w:sz w:val="22"/>
          <w:szCs w:val="22"/>
        </w:rPr>
      </w:pPr>
      <w:r w:rsidRPr="00770E46">
        <w:rPr>
          <w:rFonts w:ascii="Palatino Linotype" w:hAnsi="Palatino Linotype"/>
          <w:sz w:val="22"/>
          <w:szCs w:val="22"/>
        </w:rPr>
        <w:t>overmatige uitstoot of kans op overmatige uitstoot van voor de gezondheid gevaarlijke stoffen of gassen;</w:t>
      </w:r>
    </w:p>
    <w:p w:rsidR="00BF0D80" w:rsidRPr="00770E46" w:rsidRDefault="00BF0D80" w:rsidP="00BF0D80">
      <w:pPr>
        <w:pStyle w:val="ListParagraph"/>
        <w:numPr>
          <w:ilvl w:val="1"/>
          <w:numId w:val="59"/>
        </w:numPr>
        <w:jc w:val="both"/>
        <w:rPr>
          <w:rFonts w:ascii="Palatino Linotype" w:hAnsi="Palatino Linotype"/>
          <w:sz w:val="22"/>
          <w:szCs w:val="22"/>
        </w:rPr>
      </w:pPr>
      <w:r w:rsidRPr="00770E46">
        <w:rPr>
          <w:rFonts w:ascii="Palatino Linotype" w:hAnsi="Palatino Linotype"/>
          <w:sz w:val="22"/>
          <w:szCs w:val="22"/>
        </w:rPr>
        <w:t xml:space="preserve">geen of een gebrekkige aansluiting op </w:t>
      </w:r>
      <w:r>
        <w:rPr>
          <w:rFonts w:ascii="Palatino Linotype" w:hAnsi="Palatino Linotype"/>
          <w:sz w:val="22"/>
          <w:szCs w:val="22"/>
        </w:rPr>
        <w:t>dan wel</w:t>
      </w:r>
      <w:r w:rsidRPr="00770E46">
        <w:rPr>
          <w:rFonts w:ascii="Palatino Linotype" w:hAnsi="Palatino Linotype"/>
          <w:sz w:val="22"/>
          <w:szCs w:val="22"/>
        </w:rPr>
        <w:t xml:space="preserve"> overmatige vervuiling van de aanwezige openbare riolering;</w:t>
      </w:r>
    </w:p>
    <w:p w:rsidR="00BF0D80" w:rsidRPr="00770E46" w:rsidRDefault="00BF0D80" w:rsidP="00BF0D80">
      <w:pPr>
        <w:pStyle w:val="ListParagraph"/>
        <w:numPr>
          <w:ilvl w:val="1"/>
          <w:numId w:val="59"/>
        </w:numPr>
        <w:jc w:val="both"/>
        <w:rPr>
          <w:rFonts w:ascii="Palatino Linotype" w:hAnsi="Palatino Linotype"/>
          <w:sz w:val="22"/>
          <w:szCs w:val="22"/>
        </w:rPr>
      </w:pPr>
      <w:r w:rsidRPr="00770E46">
        <w:rPr>
          <w:rFonts w:ascii="Palatino Linotype" w:hAnsi="Palatino Linotype"/>
          <w:sz w:val="22"/>
          <w:szCs w:val="22"/>
        </w:rPr>
        <w:t>onvoldoende voorzieningen met betrekking tot de opslag en afvoer van vast of vloeibaar vuil;</w:t>
      </w:r>
    </w:p>
    <w:p w:rsidR="00BF0D80" w:rsidRPr="00770E46" w:rsidRDefault="00BF0D80" w:rsidP="00BF0D80">
      <w:pPr>
        <w:pStyle w:val="ListParagraph"/>
        <w:numPr>
          <w:ilvl w:val="1"/>
          <w:numId w:val="59"/>
        </w:numPr>
        <w:jc w:val="both"/>
        <w:rPr>
          <w:rFonts w:ascii="Palatino Linotype" w:hAnsi="Palatino Linotype"/>
          <w:sz w:val="22"/>
          <w:szCs w:val="22"/>
        </w:rPr>
      </w:pPr>
      <w:r w:rsidRPr="00770E46">
        <w:rPr>
          <w:rFonts w:ascii="Palatino Linotype" w:hAnsi="Palatino Linotype"/>
          <w:sz w:val="22"/>
          <w:szCs w:val="22"/>
        </w:rPr>
        <w:t>overmatige overlast voortkomend uit conflicten tussen voertuigen onderling of tussen voertuigen en voetgangers;</w:t>
      </w:r>
    </w:p>
    <w:p w:rsidR="00BF0D80" w:rsidRPr="00770E46" w:rsidRDefault="00BF0D80" w:rsidP="00BF0D80">
      <w:pPr>
        <w:pStyle w:val="ListParagraph"/>
        <w:numPr>
          <w:ilvl w:val="1"/>
          <w:numId w:val="59"/>
        </w:numPr>
        <w:jc w:val="both"/>
        <w:rPr>
          <w:rFonts w:ascii="Palatino Linotype" w:hAnsi="Palatino Linotype"/>
          <w:sz w:val="22"/>
          <w:szCs w:val="22"/>
        </w:rPr>
      </w:pPr>
      <w:r w:rsidRPr="00770E46">
        <w:rPr>
          <w:rFonts w:ascii="Palatino Linotype" w:hAnsi="Palatino Linotype"/>
          <w:sz w:val="22"/>
          <w:szCs w:val="22"/>
        </w:rPr>
        <w:t>overmatige overlast door parkeren van voertuigen op de openbare weg;</w:t>
      </w:r>
    </w:p>
    <w:p w:rsidR="00BF0D80" w:rsidRPr="00770E46" w:rsidRDefault="00BF0D80" w:rsidP="00BF0D80">
      <w:pPr>
        <w:pStyle w:val="ListParagraph"/>
        <w:numPr>
          <w:ilvl w:val="1"/>
          <w:numId w:val="59"/>
        </w:numPr>
        <w:jc w:val="both"/>
        <w:rPr>
          <w:rFonts w:ascii="Palatino Linotype" w:hAnsi="Palatino Linotype"/>
          <w:sz w:val="22"/>
          <w:szCs w:val="22"/>
        </w:rPr>
      </w:pPr>
      <w:r w:rsidRPr="00770E46">
        <w:rPr>
          <w:rFonts w:ascii="Palatino Linotype" w:hAnsi="Palatino Linotype"/>
          <w:sz w:val="22"/>
          <w:szCs w:val="22"/>
        </w:rPr>
        <w:t>extra spitsuurbelasting door het woon-/ werkverkeer, welke verkeerscongestie in de omgeving zal veroorzaken;</w:t>
      </w:r>
    </w:p>
    <w:p w:rsidR="00BF0D80" w:rsidRPr="00770E46" w:rsidRDefault="00BF0D80" w:rsidP="00BF0D80">
      <w:pPr>
        <w:pStyle w:val="ListParagraph"/>
        <w:numPr>
          <w:ilvl w:val="1"/>
          <w:numId w:val="59"/>
        </w:numPr>
        <w:jc w:val="both"/>
        <w:rPr>
          <w:rFonts w:ascii="Palatino Linotype" w:hAnsi="Palatino Linotype"/>
          <w:sz w:val="22"/>
          <w:szCs w:val="22"/>
        </w:rPr>
      </w:pPr>
      <w:r w:rsidRPr="00770E46">
        <w:rPr>
          <w:rFonts w:ascii="Palatino Linotype" w:hAnsi="Palatino Linotype"/>
          <w:sz w:val="22"/>
          <w:szCs w:val="22"/>
        </w:rPr>
        <w:lastRenderedPageBreak/>
        <w:t>een anderszins onaanvaardbare verhoging van de verkeersdruk in de aangrenzende woongebieden;</w:t>
      </w:r>
    </w:p>
    <w:p w:rsidR="00BF0D80" w:rsidRPr="00770E46" w:rsidRDefault="00BF0D80" w:rsidP="00BF0D80">
      <w:pPr>
        <w:pStyle w:val="ListParagraph"/>
        <w:numPr>
          <w:ilvl w:val="1"/>
          <w:numId w:val="59"/>
        </w:numPr>
        <w:jc w:val="both"/>
        <w:rPr>
          <w:rFonts w:ascii="Palatino Linotype" w:hAnsi="Palatino Linotype"/>
          <w:sz w:val="22"/>
          <w:szCs w:val="22"/>
        </w:rPr>
      </w:pPr>
      <w:r w:rsidRPr="00770E46">
        <w:rPr>
          <w:rFonts w:ascii="Palatino Linotype" w:hAnsi="Palatino Linotype"/>
          <w:sz w:val="22"/>
          <w:szCs w:val="22"/>
        </w:rPr>
        <w:t>activiteiten in de late avonduren en de nacht, welke overlast veroorzaken voor de omwonenden.</w:t>
      </w:r>
    </w:p>
    <w:p w:rsidR="00BF0D80" w:rsidRPr="00770E46" w:rsidRDefault="00BF0D80" w:rsidP="00BF0D80">
      <w:pPr>
        <w:pStyle w:val="ListParagraph"/>
        <w:numPr>
          <w:ilvl w:val="0"/>
          <w:numId w:val="94"/>
        </w:numPr>
        <w:ind w:hanging="294"/>
        <w:jc w:val="both"/>
        <w:rPr>
          <w:rFonts w:ascii="Palatino Linotype" w:hAnsi="Palatino Linotype"/>
          <w:sz w:val="22"/>
          <w:szCs w:val="22"/>
        </w:rPr>
      </w:pPr>
      <w:r w:rsidRPr="00770E46">
        <w:rPr>
          <w:rFonts w:ascii="Palatino Linotype" w:hAnsi="Palatino Linotype"/>
          <w:sz w:val="22"/>
          <w:szCs w:val="22"/>
        </w:rPr>
        <w:t>Indien bouwvergunning of bestemmingswijziging wordt aangevraagd voor de bouw van een flat op een bouwperceel, waarop slechts 1 woning staat of mag worden gebouwd, geldt, indien er geen andere stede</w:t>
      </w:r>
      <w:r>
        <w:rPr>
          <w:rFonts w:ascii="Palatino Linotype" w:hAnsi="Palatino Linotype"/>
          <w:sz w:val="22"/>
          <w:szCs w:val="22"/>
        </w:rPr>
        <w:t>n</w:t>
      </w:r>
      <w:r w:rsidRPr="00770E46">
        <w:rPr>
          <w:rFonts w:ascii="Palatino Linotype" w:hAnsi="Palatino Linotype"/>
          <w:sz w:val="22"/>
          <w:szCs w:val="22"/>
        </w:rPr>
        <w:t>bouwkundige beletselen zijn, als uitgangspunt, dat:</w:t>
      </w:r>
    </w:p>
    <w:p w:rsidR="00BF0D80" w:rsidRPr="00770E46" w:rsidRDefault="00BF0D80" w:rsidP="00BF0D80">
      <w:pPr>
        <w:pStyle w:val="ListParagraph"/>
        <w:numPr>
          <w:ilvl w:val="0"/>
          <w:numId w:val="60"/>
        </w:numPr>
        <w:ind w:left="1080"/>
        <w:jc w:val="both"/>
        <w:rPr>
          <w:rFonts w:ascii="Palatino Linotype" w:hAnsi="Palatino Linotype"/>
          <w:sz w:val="22"/>
          <w:szCs w:val="22"/>
        </w:rPr>
      </w:pPr>
      <w:r w:rsidRPr="00770E46">
        <w:rPr>
          <w:rFonts w:ascii="Palatino Linotype" w:hAnsi="Palatino Linotype"/>
          <w:sz w:val="22"/>
          <w:szCs w:val="22"/>
        </w:rPr>
        <w:t xml:space="preserve">per woning in die flat </w:t>
      </w:r>
      <w:r>
        <w:rPr>
          <w:rFonts w:ascii="Palatino Linotype" w:hAnsi="Palatino Linotype"/>
          <w:sz w:val="22"/>
          <w:szCs w:val="22"/>
        </w:rPr>
        <w:t>ten minste</w:t>
      </w:r>
      <w:r w:rsidRPr="00770E46">
        <w:rPr>
          <w:rFonts w:ascii="Palatino Linotype" w:hAnsi="Palatino Linotype"/>
          <w:sz w:val="22"/>
          <w:szCs w:val="22"/>
        </w:rPr>
        <w:t xml:space="preserve"> een oppervlakte van 1000m</w:t>
      </w:r>
      <w:r w:rsidRPr="00770E46">
        <w:rPr>
          <w:rFonts w:ascii="Palatino Linotype" w:hAnsi="Palatino Linotype"/>
          <w:sz w:val="22"/>
          <w:szCs w:val="22"/>
          <w:vertAlign w:val="superscript"/>
        </w:rPr>
        <w:t>2</w:t>
      </w:r>
      <w:r w:rsidRPr="00770E46">
        <w:rPr>
          <w:rFonts w:ascii="Palatino Linotype" w:hAnsi="Palatino Linotype"/>
          <w:sz w:val="22"/>
          <w:szCs w:val="22"/>
        </w:rPr>
        <w:t xml:space="preserve"> van het bouwperceel beschikbaar moet zijn;</w:t>
      </w:r>
    </w:p>
    <w:p w:rsidR="00BF0D80" w:rsidRPr="00770E46" w:rsidRDefault="00BF0D80" w:rsidP="00BF0D80">
      <w:pPr>
        <w:pStyle w:val="ListParagraph"/>
        <w:numPr>
          <w:ilvl w:val="0"/>
          <w:numId w:val="60"/>
        </w:numPr>
        <w:ind w:left="1080"/>
        <w:jc w:val="both"/>
        <w:rPr>
          <w:rFonts w:ascii="Palatino Linotype" w:hAnsi="Palatino Linotype"/>
          <w:sz w:val="22"/>
          <w:szCs w:val="22"/>
        </w:rPr>
      </w:pPr>
      <w:r w:rsidRPr="00770E46">
        <w:rPr>
          <w:rFonts w:ascii="Palatino Linotype" w:hAnsi="Palatino Linotype"/>
          <w:sz w:val="22"/>
          <w:szCs w:val="22"/>
        </w:rPr>
        <w:t xml:space="preserve">per woning in die flat </w:t>
      </w:r>
      <w:r>
        <w:rPr>
          <w:rFonts w:ascii="Palatino Linotype" w:hAnsi="Palatino Linotype"/>
          <w:sz w:val="22"/>
          <w:szCs w:val="22"/>
        </w:rPr>
        <w:t>ten minste</w:t>
      </w:r>
      <w:r w:rsidRPr="00770E46">
        <w:rPr>
          <w:rFonts w:ascii="Palatino Linotype" w:hAnsi="Palatino Linotype"/>
          <w:sz w:val="22"/>
          <w:szCs w:val="22"/>
        </w:rPr>
        <w:t xml:space="preserve"> 1 parkeerplaats op het bouwperceel beschikbaar moet zijn.</w:t>
      </w:r>
    </w:p>
    <w:p w:rsidR="00BF0D80" w:rsidRPr="00770E46" w:rsidRDefault="00BF0D80" w:rsidP="00BF0D80">
      <w:pPr>
        <w:pStyle w:val="ListParagraph"/>
        <w:numPr>
          <w:ilvl w:val="0"/>
          <w:numId w:val="61"/>
        </w:numPr>
        <w:jc w:val="both"/>
        <w:rPr>
          <w:rFonts w:ascii="Palatino Linotype" w:hAnsi="Palatino Linotype"/>
          <w:sz w:val="22"/>
          <w:szCs w:val="22"/>
        </w:rPr>
      </w:pPr>
      <w:r w:rsidRPr="00770E46">
        <w:rPr>
          <w:rFonts w:ascii="Palatino Linotype" w:hAnsi="Palatino Linotype"/>
          <w:sz w:val="22"/>
          <w:szCs w:val="22"/>
        </w:rPr>
        <w:t>Indien bouwvergunning of bestemmingswijziging wordt aangevraagd voor de bouw van een woning op een bouwperceel geldt, indien er geen stede</w:t>
      </w:r>
      <w:r>
        <w:rPr>
          <w:rFonts w:ascii="Palatino Linotype" w:hAnsi="Palatino Linotype"/>
          <w:sz w:val="22"/>
          <w:szCs w:val="22"/>
        </w:rPr>
        <w:t>n</w:t>
      </w:r>
      <w:r w:rsidRPr="00770E46">
        <w:rPr>
          <w:rFonts w:ascii="Palatino Linotype" w:hAnsi="Palatino Linotype"/>
          <w:sz w:val="22"/>
          <w:szCs w:val="22"/>
        </w:rPr>
        <w:t xml:space="preserve">bouwkundige beletselen zijn, als uitgangspunt, dat er </w:t>
      </w:r>
      <w:r>
        <w:rPr>
          <w:rFonts w:ascii="Palatino Linotype" w:hAnsi="Palatino Linotype"/>
          <w:sz w:val="22"/>
          <w:szCs w:val="22"/>
        </w:rPr>
        <w:t>ten minste</w:t>
      </w:r>
      <w:r w:rsidRPr="00770E46">
        <w:rPr>
          <w:rFonts w:ascii="Palatino Linotype" w:hAnsi="Palatino Linotype"/>
          <w:sz w:val="22"/>
          <w:szCs w:val="22"/>
        </w:rPr>
        <w:t xml:space="preserve"> een onbebouwd oppervlak van 3000m</w:t>
      </w:r>
      <w:r w:rsidRPr="00770E46">
        <w:rPr>
          <w:rFonts w:ascii="Palatino Linotype" w:hAnsi="Palatino Linotype"/>
          <w:sz w:val="22"/>
          <w:szCs w:val="22"/>
          <w:vertAlign w:val="superscript"/>
        </w:rPr>
        <w:t>2</w:t>
      </w:r>
      <w:r w:rsidRPr="00770E46">
        <w:rPr>
          <w:rFonts w:ascii="Palatino Linotype" w:hAnsi="Palatino Linotype"/>
          <w:sz w:val="22"/>
          <w:szCs w:val="22"/>
        </w:rPr>
        <w:t xml:space="preserve"> beschikbaar moet zijn.</w:t>
      </w:r>
    </w:p>
    <w:p w:rsidR="00BF0D80" w:rsidRPr="00770E46" w:rsidRDefault="00BF0D80" w:rsidP="00BF0D80">
      <w:pPr>
        <w:pStyle w:val="ListParagraph"/>
        <w:numPr>
          <w:ilvl w:val="0"/>
          <w:numId w:val="61"/>
        </w:numPr>
        <w:jc w:val="both"/>
        <w:rPr>
          <w:rFonts w:ascii="Palatino Linotype" w:hAnsi="Palatino Linotype"/>
          <w:sz w:val="22"/>
          <w:szCs w:val="22"/>
        </w:rPr>
      </w:pPr>
      <w:r w:rsidRPr="00770E46">
        <w:rPr>
          <w:rFonts w:ascii="Palatino Linotype" w:hAnsi="Palatino Linotype"/>
          <w:sz w:val="22"/>
          <w:szCs w:val="22"/>
        </w:rPr>
        <w:t xml:space="preserve">In afwijking van andere als landelijk woongebied opgenomen gronden, geldt voor het hieronder genoemde gebied het volgende: </w:t>
      </w:r>
    </w:p>
    <w:p w:rsidR="00BF0D80" w:rsidRPr="00770E46" w:rsidRDefault="00BF0D80" w:rsidP="00BF0D80">
      <w:pPr>
        <w:pStyle w:val="ListParagraph"/>
        <w:numPr>
          <w:ilvl w:val="0"/>
          <w:numId w:val="111"/>
        </w:numPr>
        <w:ind w:left="1080"/>
        <w:jc w:val="both"/>
        <w:rPr>
          <w:rFonts w:ascii="Palatino Linotype" w:hAnsi="Palatino Linotype"/>
          <w:sz w:val="22"/>
          <w:szCs w:val="22"/>
        </w:rPr>
      </w:pPr>
      <w:r w:rsidRPr="00770E46">
        <w:rPr>
          <w:rFonts w:ascii="Palatino Linotype" w:hAnsi="Palatino Linotype"/>
          <w:sz w:val="22"/>
          <w:szCs w:val="22"/>
        </w:rPr>
        <w:t xml:space="preserve">Porto Marie </w:t>
      </w:r>
    </w:p>
    <w:p w:rsidR="00BF0D80" w:rsidRPr="00770E46" w:rsidRDefault="00BF0D80" w:rsidP="00BF0D80">
      <w:pPr>
        <w:pStyle w:val="ListParagraph"/>
        <w:ind w:left="1080"/>
        <w:jc w:val="both"/>
        <w:rPr>
          <w:rFonts w:ascii="Palatino Linotype" w:hAnsi="Palatino Linotype"/>
          <w:sz w:val="22"/>
          <w:szCs w:val="22"/>
        </w:rPr>
      </w:pPr>
      <w:r w:rsidRPr="00770E46">
        <w:rPr>
          <w:rFonts w:ascii="Palatino Linotype" w:hAnsi="Palatino Linotype"/>
          <w:sz w:val="22"/>
          <w:szCs w:val="22"/>
        </w:rPr>
        <w:t xml:space="preserve">Ontwikkeling van het als landelijk woongebied opgenomen gedeelte van Porto Marie is slechts toegestaan ten behoeve van woondoeleinden in een zeer lage dichtheid (woonkavels van gemiddeld 5 hectare). </w:t>
      </w:r>
    </w:p>
    <w:p w:rsidR="00BF0D80" w:rsidRPr="00770E46" w:rsidRDefault="00BF0D80" w:rsidP="00BF0D80">
      <w:pPr>
        <w:pStyle w:val="ListParagraph"/>
        <w:numPr>
          <w:ilvl w:val="0"/>
          <w:numId w:val="111"/>
        </w:numPr>
        <w:ind w:left="1080"/>
        <w:jc w:val="both"/>
        <w:rPr>
          <w:rFonts w:ascii="Palatino Linotype" w:hAnsi="Palatino Linotype"/>
          <w:sz w:val="22"/>
          <w:szCs w:val="22"/>
        </w:rPr>
      </w:pPr>
      <w:proofErr w:type="spellStart"/>
      <w:r w:rsidRPr="00770E46">
        <w:rPr>
          <w:rFonts w:ascii="Palatino Linotype" w:hAnsi="Palatino Linotype"/>
          <w:sz w:val="22"/>
          <w:szCs w:val="22"/>
        </w:rPr>
        <w:t>Punta</w:t>
      </w:r>
      <w:proofErr w:type="spellEnd"/>
      <w:r w:rsidRPr="00770E46">
        <w:rPr>
          <w:rFonts w:ascii="Palatino Linotype" w:hAnsi="Palatino Linotype"/>
          <w:sz w:val="22"/>
          <w:szCs w:val="22"/>
        </w:rPr>
        <w:t xml:space="preserve"> </w:t>
      </w:r>
      <w:proofErr w:type="spellStart"/>
      <w:r w:rsidRPr="00770E46">
        <w:rPr>
          <w:rFonts w:ascii="Palatino Linotype" w:hAnsi="Palatino Linotype"/>
          <w:sz w:val="22"/>
          <w:szCs w:val="22"/>
        </w:rPr>
        <w:t>Mateo</w:t>
      </w:r>
      <w:proofErr w:type="spellEnd"/>
      <w:r w:rsidRPr="00770E46">
        <w:rPr>
          <w:rFonts w:ascii="Palatino Linotype" w:hAnsi="Palatino Linotype"/>
          <w:sz w:val="22"/>
          <w:szCs w:val="22"/>
        </w:rPr>
        <w:t xml:space="preserve">/Jan Kok </w:t>
      </w:r>
    </w:p>
    <w:p w:rsidR="00BF0D80" w:rsidRPr="00770E46" w:rsidRDefault="00BF0D80" w:rsidP="00BF0D80">
      <w:pPr>
        <w:pStyle w:val="ListParagraph"/>
        <w:ind w:left="1080"/>
        <w:jc w:val="both"/>
        <w:rPr>
          <w:rFonts w:ascii="Palatino Linotype" w:hAnsi="Palatino Linotype"/>
          <w:sz w:val="22"/>
          <w:szCs w:val="22"/>
        </w:rPr>
      </w:pPr>
      <w:r w:rsidRPr="00770E46">
        <w:rPr>
          <w:rFonts w:ascii="Palatino Linotype" w:hAnsi="Palatino Linotype"/>
          <w:sz w:val="22"/>
          <w:szCs w:val="22"/>
        </w:rPr>
        <w:t xml:space="preserve">Ontwikkeling van het als landelijk woongebied opgenomen gedeelte van </w:t>
      </w:r>
      <w:proofErr w:type="spellStart"/>
      <w:r w:rsidRPr="00770E46">
        <w:rPr>
          <w:rFonts w:ascii="Palatino Linotype" w:hAnsi="Palatino Linotype"/>
          <w:sz w:val="22"/>
          <w:szCs w:val="22"/>
        </w:rPr>
        <w:t>Punta</w:t>
      </w:r>
      <w:proofErr w:type="spellEnd"/>
      <w:r w:rsidRPr="00770E46">
        <w:rPr>
          <w:rFonts w:ascii="Palatino Linotype" w:hAnsi="Palatino Linotype"/>
          <w:sz w:val="22"/>
          <w:szCs w:val="22"/>
        </w:rPr>
        <w:t xml:space="preserve"> </w:t>
      </w:r>
      <w:proofErr w:type="spellStart"/>
      <w:r w:rsidRPr="00770E46">
        <w:rPr>
          <w:rFonts w:ascii="Palatino Linotype" w:hAnsi="Palatino Linotype"/>
          <w:sz w:val="22"/>
          <w:szCs w:val="22"/>
        </w:rPr>
        <w:t>Mateo</w:t>
      </w:r>
      <w:proofErr w:type="spellEnd"/>
      <w:r w:rsidRPr="00770E46">
        <w:rPr>
          <w:rFonts w:ascii="Palatino Linotype" w:hAnsi="Palatino Linotype"/>
          <w:sz w:val="22"/>
          <w:szCs w:val="22"/>
        </w:rPr>
        <w:t>/Jan Kok is slechts toegestaan ten behoeve van woondoeleinden in een zeer lage dichtheid (8 woningen per hectare).</w:t>
      </w:r>
    </w:p>
    <w:p w:rsidR="00BF0D80" w:rsidRPr="00770E46" w:rsidRDefault="00BF0D80" w:rsidP="00BF0D80">
      <w:pPr>
        <w:pStyle w:val="ListParagraph"/>
        <w:numPr>
          <w:ilvl w:val="0"/>
          <w:numId w:val="111"/>
        </w:numPr>
        <w:ind w:left="1080"/>
        <w:jc w:val="both"/>
        <w:rPr>
          <w:rFonts w:ascii="Palatino Linotype" w:hAnsi="Palatino Linotype"/>
          <w:sz w:val="22"/>
          <w:szCs w:val="22"/>
        </w:rPr>
      </w:pPr>
      <w:r w:rsidRPr="00770E46">
        <w:rPr>
          <w:rFonts w:ascii="Palatino Linotype" w:hAnsi="Palatino Linotype"/>
          <w:sz w:val="22"/>
          <w:szCs w:val="22"/>
        </w:rPr>
        <w:t>Oostpunt</w:t>
      </w:r>
    </w:p>
    <w:p w:rsidR="00BF0D80" w:rsidRPr="00770E46" w:rsidRDefault="00BF0D80" w:rsidP="00BF0D80">
      <w:pPr>
        <w:pStyle w:val="ListParagraph"/>
        <w:ind w:left="1080"/>
        <w:jc w:val="both"/>
        <w:rPr>
          <w:rFonts w:ascii="Palatino Linotype" w:hAnsi="Palatino Linotype"/>
          <w:sz w:val="22"/>
          <w:szCs w:val="22"/>
        </w:rPr>
      </w:pPr>
      <w:r w:rsidRPr="00770E46">
        <w:rPr>
          <w:rFonts w:ascii="Palatino Linotype" w:hAnsi="Palatino Linotype"/>
          <w:sz w:val="22"/>
          <w:szCs w:val="22"/>
        </w:rPr>
        <w:t>Ontwikkeling van de gronden te Oostpunt is slechts toegestaan onder de voorwaarde dat de volgende maatregelen worden getroffen:</w:t>
      </w:r>
    </w:p>
    <w:p w:rsidR="00BF0D80" w:rsidRPr="00770E46" w:rsidRDefault="00BF0D80" w:rsidP="00BF0D80">
      <w:pPr>
        <w:pStyle w:val="ListParagraph"/>
        <w:numPr>
          <w:ilvl w:val="0"/>
          <w:numId w:val="99"/>
        </w:numPr>
        <w:ind w:left="1440"/>
        <w:jc w:val="both"/>
        <w:rPr>
          <w:rFonts w:ascii="Palatino Linotype" w:hAnsi="Palatino Linotype"/>
          <w:sz w:val="22"/>
          <w:szCs w:val="22"/>
        </w:rPr>
      </w:pPr>
      <w:r w:rsidRPr="00770E46">
        <w:rPr>
          <w:rFonts w:ascii="Palatino Linotype" w:hAnsi="Palatino Linotype"/>
          <w:sz w:val="22"/>
          <w:szCs w:val="22"/>
        </w:rPr>
        <w:t xml:space="preserve">Voor zover het de gronden te Oostpunt betreft, geldt hierbij dat de ontwikkelingen van deze gronden slechts kunnen plaatsvinden, indien: </w:t>
      </w:r>
    </w:p>
    <w:p w:rsidR="00BF0D80" w:rsidRPr="00770E46" w:rsidRDefault="00BF0D80" w:rsidP="00BF0D80">
      <w:pPr>
        <w:pStyle w:val="ListParagraph"/>
        <w:numPr>
          <w:ilvl w:val="1"/>
          <w:numId w:val="113"/>
        </w:numPr>
        <w:ind w:left="1800"/>
        <w:jc w:val="both"/>
        <w:rPr>
          <w:rFonts w:ascii="Palatino Linotype" w:hAnsi="Palatino Linotype"/>
          <w:sz w:val="22"/>
          <w:szCs w:val="22"/>
        </w:rPr>
      </w:pPr>
      <w:r w:rsidRPr="00770E46">
        <w:rPr>
          <w:rFonts w:ascii="Palatino Linotype" w:hAnsi="Palatino Linotype"/>
          <w:sz w:val="22"/>
          <w:szCs w:val="22"/>
        </w:rPr>
        <w:t xml:space="preserve">Passende voorwaarden worden gesteld en passende maatregelen worden getroffen die waarborgen dat sprake is van een daadwerkelijke en effectieve bescherming van het mariene milieu en die waarborgen dat verontreiniging van het kustgebied en het zeewater als gevolg van de bouwactiviteiten of van die activiteiten in de vorm van gebruik na realisatie van de bouwwerkzaamheden wordt voorkomen, zulks in overeenstemming met de eisen die voortvloeien uit regelgeving en internationale verdragen; en </w:t>
      </w:r>
    </w:p>
    <w:p w:rsidR="00BF0D80" w:rsidRPr="00770E46" w:rsidRDefault="00BF0D80" w:rsidP="00BF0D80">
      <w:pPr>
        <w:pStyle w:val="ListParagraph"/>
        <w:numPr>
          <w:ilvl w:val="1"/>
          <w:numId w:val="113"/>
        </w:numPr>
        <w:ind w:left="1800"/>
        <w:jc w:val="both"/>
        <w:rPr>
          <w:rFonts w:ascii="Palatino Linotype" w:hAnsi="Palatino Linotype"/>
          <w:sz w:val="22"/>
          <w:szCs w:val="22"/>
        </w:rPr>
      </w:pPr>
      <w:r w:rsidRPr="00770E46">
        <w:rPr>
          <w:rFonts w:ascii="Palatino Linotype" w:hAnsi="Palatino Linotype"/>
          <w:sz w:val="22"/>
          <w:szCs w:val="22"/>
        </w:rPr>
        <w:t>Passende maatregelen worden getroffen die waarborgen dat sprake is van daadwerkelijke en effectieve bescherming van natuurwaarden op land, zijnde plant- en diersoorten als bedoeld in de Landsverordening grondslagen natuurbeheer en –bescherming, die zich in het gebied bevinden, zulks ook overigens in overeenstemming met de eisen die voortvloeien uit regelgeving en internationale verdragen.</w:t>
      </w:r>
    </w:p>
    <w:p w:rsidR="00BF0D80" w:rsidRDefault="00BF0D80" w:rsidP="00BF0D80">
      <w:pPr>
        <w:pStyle w:val="ListParagraph"/>
        <w:numPr>
          <w:ilvl w:val="0"/>
          <w:numId w:val="112"/>
        </w:numPr>
        <w:jc w:val="both"/>
        <w:rPr>
          <w:rFonts w:ascii="Palatino Linotype" w:hAnsi="Palatino Linotype"/>
          <w:sz w:val="22"/>
          <w:szCs w:val="22"/>
        </w:rPr>
      </w:pPr>
      <w:r w:rsidRPr="00770E46">
        <w:rPr>
          <w:rFonts w:ascii="Palatino Linotype" w:hAnsi="Palatino Linotype"/>
          <w:sz w:val="22"/>
          <w:szCs w:val="22"/>
        </w:rPr>
        <w:t>De maatregelen als bedoeld in het eerste lid</w:t>
      </w:r>
      <w:r>
        <w:rPr>
          <w:rFonts w:ascii="Palatino Linotype" w:hAnsi="Palatino Linotype"/>
          <w:sz w:val="22"/>
          <w:szCs w:val="22"/>
        </w:rPr>
        <w:t>,</w:t>
      </w:r>
      <w:r w:rsidRPr="00770E46">
        <w:rPr>
          <w:rFonts w:ascii="Palatino Linotype" w:hAnsi="Palatino Linotype"/>
          <w:sz w:val="22"/>
          <w:szCs w:val="22"/>
        </w:rPr>
        <w:t xml:space="preserve"> onderdeel a, moeten onder meer voorkomen dat als gevolg van ontwikkeling meer regen-, storm-, riool-, of andersoortige verontreiniging van het kustgebied en het zeewater plaatsvindt.</w:t>
      </w:r>
    </w:p>
    <w:p w:rsidR="00BF0D80" w:rsidRPr="00770E46" w:rsidRDefault="00BF0D80" w:rsidP="00BF0D80">
      <w:pPr>
        <w:widowControl/>
        <w:jc w:val="both"/>
        <w:rPr>
          <w:rFonts w:ascii="Palatino Linotype" w:hAnsi="Palatino Linotype"/>
          <w:sz w:val="22"/>
          <w:szCs w:val="22"/>
          <w:lang w:val="nl-NL"/>
        </w:rPr>
      </w:pPr>
    </w:p>
    <w:p w:rsidR="00BF0D80" w:rsidRDefault="00BF0D80" w:rsidP="00BF0D80">
      <w:pPr>
        <w:widowControl/>
        <w:jc w:val="center"/>
        <w:rPr>
          <w:rFonts w:ascii="Palatino Linotype" w:hAnsi="Palatino Linotype"/>
          <w:sz w:val="22"/>
          <w:szCs w:val="22"/>
          <w:lang w:val="nl-NL"/>
        </w:rPr>
      </w:pPr>
      <w:r>
        <w:rPr>
          <w:rFonts w:ascii="Palatino Linotype" w:hAnsi="Palatino Linotype"/>
          <w:sz w:val="22"/>
          <w:szCs w:val="22"/>
          <w:lang w:val="nl-NL"/>
        </w:rPr>
        <w:t>A</w:t>
      </w:r>
      <w:r w:rsidRPr="00770E46">
        <w:rPr>
          <w:rFonts w:ascii="Palatino Linotype" w:hAnsi="Palatino Linotype"/>
          <w:sz w:val="22"/>
          <w:szCs w:val="22"/>
          <w:lang w:val="nl-NL"/>
        </w:rPr>
        <w:t>rtikel 12</w:t>
      </w:r>
    </w:p>
    <w:p w:rsidR="00BF0D80" w:rsidRPr="00770E46" w:rsidRDefault="00BF0D80" w:rsidP="00BF0D80">
      <w:pPr>
        <w:widowControl/>
        <w:jc w:val="center"/>
        <w:rPr>
          <w:rFonts w:ascii="Palatino Linotype" w:hAnsi="Palatino Linotype"/>
          <w:sz w:val="22"/>
          <w:szCs w:val="22"/>
          <w:lang w:val="nl-NL"/>
        </w:rPr>
      </w:pPr>
      <w:r w:rsidRPr="00770E46">
        <w:rPr>
          <w:rFonts w:ascii="Palatino Linotype" w:hAnsi="Palatino Linotype"/>
          <w:sz w:val="22"/>
          <w:szCs w:val="22"/>
          <w:lang w:val="nl-NL"/>
        </w:rPr>
        <w:t>Open land</w:t>
      </w:r>
    </w:p>
    <w:p w:rsidR="00BF0D80" w:rsidRPr="00770E46" w:rsidRDefault="00BF0D80" w:rsidP="00BF0D80">
      <w:pPr>
        <w:widowControl/>
        <w:jc w:val="both"/>
        <w:rPr>
          <w:rFonts w:ascii="Palatino Linotype" w:hAnsi="Palatino Linotype"/>
          <w:sz w:val="22"/>
          <w:szCs w:val="22"/>
          <w:lang w:val="nl-NL"/>
        </w:rPr>
      </w:pPr>
    </w:p>
    <w:p w:rsidR="00BF0D80" w:rsidRDefault="00BF0D80" w:rsidP="00BF0D80">
      <w:pPr>
        <w:pStyle w:val="ListParagraph"/>
        <w:numPr>
          <w:ilvl w:val="0"/>
          <w:numId w:val="62"/>
        </w:numPr>
        <w:jc w:val="both"/>
        <w:rPr>
          <w:rFonts w:ascii="Palatino Linotype" w:hAnsi="Palatino Linotype"/>
          <w:sz w:val="22"/>
          <w:szCs w:val="22"/>
        </w:rPr>
      </w:pPr>
      <w:r>
        <w:rPr>
          <w:rFonts w:ascii="Palatino Linotype" w:hAnsi="Palatino Linotype"/>
          <w:sz w:val="22"/>
          <w:szCs w:val="22"/>
        </w:rPr>
        <w:t>Doeleindenomschrijving:</w:t>
      </w:r>
    </w:p>
    <w:p w:rsidR="00BF0D80" w:rsidRPr="00770E46" w:rsidRDefault="00BF0D80" w:rsidP="00BF0D80">
      <w:pPr>
        <w:pStyle w:val="ListParagraph"/>
        <w:ind w:left="360"/>
        <w:jc w:val="both"/>
        <w:rPr>
          <w:rFonts w:ascii="Palatino Linotype" w:hAnsi="Palatino Linotype"/>
          <w:sz w:val="22"/>
          <w:szCs w:val="22"/>
        </w:rPr>
      </w:pPr>
      <w:r w:rsidRPr="00770E46">
        <w:rPr>
          <w:rFonts w:ascii="Palatino Linotype" w:hAnsi="Palatino Linotype"/>
          <w:sz w:val="22"/>
          <w:szCs w:val="22"/>
        </w:rPr>
        <w:t>De gronden, welke op de bestemmingskaart no. 1 als zodanig zijn aangegeven, zijn bestemd voor reservering voor mogelijke ontwikkelingen in de toekomst.</w:t>
      </w:r>
    </w:p>
    <w:p w:rsidR="00BF0D80" w:rsidRDefault="00BF0D80" w:rsidP="00BF0D80">
      <w:pPr>
        <w:widowControl/>
        <w:ind w:left="360"/>
        <w:jc w:val="both"/>
        <w:rPr>
          <w:rFonts w:ascii="Palatino Linotype" w:hAnsi="Palatino Linotype"/>
          <w:sz w:val="22"/>
          <w:szCs w:val="22"/>
          <w:lang w:val="nl-NL"/>
        </w:rPr>
      </w:pPr>
      <w:r w:rsidRPr="00770E46">
        <w:rPr>
          <w:rFonts w:ascii="Palatino Linotype" w:hAnsi="Palatino Linotype"/>
          <w:sz w:val="22"/>
          <w:szCs w:val="22"/>
          <w:lang w:val="nl-NL"/>
        </w:rPr>
        <w:t xml:space="preserve">Deze gronden dienen in principe niet meer te worden bebouwd en ook andersoortige ontwikkeling van deze gebieden wordt op dit moment niet wenselijk geacht. </w:t>
      </w:r>
    </w:p>
    <w:p w:rsidR="00BF0D80" w:rsidRPr="00770E46" w:rsidRDefault="00BF0D80" w:rsidP="00BF0D80">
      <w:pPr>
        <w:widowControl/>
        <w:ind w:left="360"/>
        <w:jc w:val="both"/>
        <w:rPr>
          <w:rFonts w:ascii="Palatino Linotype" w:hAnsi="Palatino Linotype"/>
          <w:sz w:val="22"/>
          <w:szCs w:val="22"/>
          <w:lang w:val="nl-NL"/>
        </w:rPr>
      </w:pPr>
      <w:r w:rsidRPr="00770E46">
        <w:rPr>
          <w:rFonts w:ascii="Palatino Linotype" w:hAnsi="Palatino Linotype"/>
          <w:sz w:val="22"/>
          <w:szCs w:val="22"/>
          <w:lang w:val="nl-NL"/>
        </w:rPr>
        <w:t>Momenteel dient de verdere stedelijke ontwikkeling te worden geconcentreerd op de gronden, die zijn bestemd voor stedelijk woongebied en Binnenstad.</w:t>
      </w:r>
    </w:p>
    <w:p w:rsidR="00BF0D80" w:rsidRPr="00770E46" w:rsidRDefault="00BF0D80" w:rsidP="00BF0D80">
      <w:pPr>
        <w:widowControl/>
        <w:ind w:left="360"/>
        <w:jc w:val="both"/>
        <w:rPr>
          <w:rFonts w:ascii="Palatino Linotype" w:hAnsi="Palatino Linotype"/>
          <w:sz w:val="22"/>
          <w:szCs w:val="22"/>
          <w:lang w:val="nl-NL"/>
        </w:rPr>
      </w:pPr>
      <w:r w:rsidRPr="00770E46">
        <w:rPr>
          <w:rFonts w:ascii="Palatino Linotype" w:hAnsi="Palatino Linotype"/>
          <w:sz w:val="22"/>
          <w:szCs w:val="22"/>
          <w:lang w:val="nl-NL"/>
        </w:rPr>
        <w:t>Omdat de schaarse financiële middelen en ruimte zo doelmatig mogelijk moeten worden gebruikt, dient spreiding van bebouwing en infrastructuur op Curaçao te worden tegengegaan.</w:t>
      </w:r>
    </w:p>
    <w:p w:rsidR="00BF0D80" w:rsidRDefault="00BF0D80" w:rsidP="00BF0D80">
      <w:pPr>
        <w:pStyle w:val="ListParagraph"/>
        <w:numPr>
          <w:ilvl w:val="0"/>
          <w:numId w:val="62"/>
        </w:numPr>
        <w:jc w:val="both"/>
        <w:rPr>
          <w:rFonts w:ascii="Palatino Linotype" w:hAnsi="Palatino Linotype"/>
          <w:sz w:val="22"/>
          <w:szCs w:val="22"/>
        </w:rPr>
      </w:pPr>
      <w:r>
        <w:rPr>
          <w:rFonts w:ascii="Palatino Linotype" w:hAnsi="Palatino Linotype"/>
          <w:sz w:val="22"/>
          <w:szCs w:val="22"/>
        </w:rPr>
        <w:t>Beschrijving</w:t>
      </w:r>
      <w:r w:rsidRPr="00D34C0E">
        <w:rPr>
          <w:rFonts w:ascii="Palatino Linotype" w:hAnsi="Palatino Linotype"/>
          <w:sz w:val="22"/>
          <w:szCs w:val="22"/>
        </w:rPr>
        <w:t xml:space="preserve"> </w:t>
      </w:r>
      <w:r w:rsidRPr="00770E46">
        <w:rPr>
          <w:rFonts w:ascii="Palatino Linotype" w:hAnsi="Palatino Linotype"/>
          <w:sz w:val="22"/>
          <w:szCs w:val="22"/>
        </w:rPr>
        <w:t>in hoofdlijnen van de wijze, waarop de doeleinden worden nagestreefd:</w:t>
      </w:r>
    </w:p>
    <w:p w:rsidR="00BF0D80" w:rsidRPr="00770E46" w:rsidRDefault="00BF0D80" w:rsidP="00BF0D80">
      <w:pPr>
        <w:pStyle w:val="ListParagraph"/>
        <w:ind w:left="360"/>
        <w:jc w:val="both"/>
        <w:rPr>
          <w:rFonts w:ascii="Palatino Linotype" w:hAnsi="Palatino Linotype"/>
          <w:sz w:val="22"/>
          <w:szCs w:val="22"/>
        </w:rPr>
      </w:pPr>
      <w:r w:rsidRPr="00770E46">
        <w:rPr>
          <w:rFonts w:ascii="Palatino Linotype" w:hAnsi="Palatino Linotype"/>
          <w:sz w:val="22"/>
          <w:szCs w:val="22"/>
        </w:rPr>
        <w:t>a.</w:t>
      </w:r>
      <w:r w:rsidRPr="00770E46">
        <w:rPr>
          <w:rFonts w:ascii="Palatino Linotype" w:hAnsi="Palatino Linotype"/>
          <w:sz w:val="22"/>
          <w:szCs w:val="22"/>
        </w:rPr>
        <w:tab/>
        <w:t>Toegestaan zijn bebouwing en andere voorzieningen ten behoeve van:</w:t>
      </w:r>
    </w:p>
    <w:p w:rsidR="00BF0D80" w:rsidRPr="00770E46" w:rsidRDefault="00BF0D80" w:rsidP="00BF0D80">
      <w:pPr>
        <w:pStyle w:val="ListParagraph"/>
        <w:numPr>
          <w:ilvl w:val="0"/>
          <w:numId w:val="63"/>
        </w:numPr>
        <w:ind w:hanging="360"/>
        <w:jc w:val="both"/>
        <w:rPr>
          <w:rFonts w:ascii="Palatino Linotype" w:hAnsi="Palatino Linotype"/>
          <w:sz w:val="22"/>
          <w:szCs w:val="22"/>
        </w:rPr>
      </w:pPr>
      <w:r w:rsidRPr="00770E46">
        <w:rPr>
          <w:rFonts w:ascii="Palatino Linotype" w:hAnsi="Palatino Linotype"/>
          <w:sz w:val="22"/>
          <w:szCs w:val="22"/>
        </w:rPr>
        <w:t>doeleinden van landschaps-, cultuur- en natuurbehoud;</w:t>
      </w:r>
    </w:p>
    <w:p w:rsidR="00BF0D80" w:rsidRPr="00770E46" w:rsidRDefault="00BF0D80" w:rsidP="00BF0D80">
      <w:pPr>
        <w:pStyle w:val="ListParagraph"/>
        <w:numPr>
          <w:ilvl w:val="0"/>
          <w:numId w:val="63"/>
        </w:numPr>
        <w:ind w:hanging="360"/>
        <w:jc w:val="both"/>
        <w:rPr>
          <w:rFonts w:ascii="Palatino Linotype" w:hAnsi="Palatino Linotype"/>
          <w:sz w:val="22"/>
          <w:szCs w:val="22"/>
        </w:rPr>
      </w:pPr>
      <w:r w:rsidRPr="00770E46">
        <w:rPr>
          <w:rFonts w:ascii="Palatino Linotype" w:hAnsi="Palatino Linotype"/>
          <w:sz w:val="22"/>
          <w:szCs w:val="22"/>
        </w:rPr>
        <w:t>verkeersdoeleinden.</w:t>
      </w:r>
    </w:p>
    <w:p w:rsidR="00BF0D80" w:rsidRPr="00770E46" w:rsidRDefault="00BF0D80" w:rsidP="00BF0D80">
      <w:pPr>
        <w:pStyle w:val="ListParagraph"/>
        <w:numPr>
          <w:ilvl w:val="0"/>
          <w:numId w:val="64"/>
        </w:numPr>
        <w:jc w:val="both"/>
        <w:rPr>
          <w:rFonts w:ascii="Palatino Linotype" w:hAnsi="Palatino Linotype"/>
          <w:sz w:val="22"/>
          <w:szCs w:val="22"/>
        </w:rPr>
      </w:pPr>
      <w:r w:rsidRPr="00770E46">
        <w:rPr>
          <w:rFonts w:ascii="Palatino Linotype" w:hAnsi="Palatino Linotype"/>
          <w:sz w:val="22"/>
          <w:szCs w:val="22"/>
        </w:rPr>
        <w:t>Indien bouwvergunning wordt aangevraagd voor bebouwing met een grotere bouwhoogte dan 6 meter, wordt deze slechts toegestaan, indien het met die grotere bouwhoogte te dienen belang van aantoonbaar groter belang is, dan de mogelijke hinder of ontsiering van de omgeving, welke door die grotere hoogte eventueel kan ontstaan.</w:t>
      </w:r>
    </w:p>
    <w:p w:rsidR="00BF0D80" w:rsidRDefault="00BF0D80" w:rsidP="00BF0D80">
      <w:pPr>
        <w:pStyle w:val="ListParagraph"/>
        <w:numPr>
          <w:ilvl w:val="0"/>
          <w:numId w:val="64"/>
        </w:numPr>
        <w:jc w:val="both"/>
        <w:rPr>
          <w:rFonts w:ascii="Palatino Linotype" w:hAnsi="Palatino Linotype"/>
          <w:sz w:val="22"/>
          <w:szCs w:val="22"/>
        </w:rPr>
      </w:pPr>
      <w:r w:rsidRPr="00770E46">
        <w:rPr>
          <w:rFonts w:ascii="Palatino Linotype" w:hAnsi="Palatino Linotype"/>
          <w:sz w:val="22"/>
          <w:szCs w:val="22"/>
        </w:rPr>
        <w:t>Andere dan onder a</w:t>
      </w:r>
      <w:r>
        <w:rPr>
          <w:rFonts w:ascii="Palatino Linotype" w:hAnsi="Palatino Linotype"/>
          <w:sz w:val="22"/>
          <w:szCs w:val="22"/>
        </w:rPr>
        <w:t>.</w:t>
      </w:r>
      <w:r w:rsidRPr="00770E46">
        <w:rPr>
          <w:rFonts w:ascii="Palatino Linotype" w:hAnsi="Palatino Linotype"/>
          <w:sz w:val="22"/>
          <w:szCs w:val="22"/>
        </w:rPr>
        <w:t xml:space="preserve"> genoemde bebouwing en andere voorzieningen kunnen in zeer beperkte mate worden toegestaan, mits dit in verhouding tot het met deze bebouwing en andere voorzieningen te dienen belang niet leidt tot onevenredige schade aan het in de doeleindenomschrijving genoemde belang, niet leidt tot onevenredige schade aan de detailhandelsfunctie van gronden, die voor stedelijk woongebied en Binnenstad zijn bestemd en ook niet leidt tot onevenredige verkeersproblemen.</w:t>
      </w:r>
    </w:p>
    <w:p w:rsidR="00BF0D80" w:rsidRPr="00D34C0E" w:rsidRDefault="00BF0D80" w:rsidP="00BF0D80">
      <w:pPr>
        <w:pStyle w:val="ListParagraph"/>
        <w:numPr>
          <w:ilvl w:val="0"/>
          <w:numId w:val="64"/>
        </w:numPr>
        <w:jc w:val="both"/>
        <w:rPr>
          <w:rFonts w:ascii="Palatino Linotype" w:hAnsi="Palatino Linotype"/>
          <w:sz w:val="22"/>
          <w:szCs w:val="22"/>
        </w:rPr>
      </w:pPr>
      <w:r w:rsidRPr="00D34C0E">
        <w:rPr>
          <w:rFonts w:ascii="Palatino Linotype" w:hAnsi="Palatino Linotype"/>
          <w:sz w:val="22"/>
          <w:szCs w:val="22"/>
        </w:rPr>
        <w:t>Dienstwoningen zijn toegestaan, voor zover aangetoond kan worden, dat het wonen ter plaatse noodzakelijk is.</w:t>
      </w:r>
    </w:p>
    <w:p w:rsidR="00BF0D80" w:rsidRPr="00770E46" w:rsidRDefault="00BF0D80" w:rsidP="00BF0D80">
      <w:pPr>
        <w:widowControl/>
        <w:ind w:left="360" w:hanging="360"/>
        <w:jc w:val="both"/>
        <w:rPr>
          <w:rFonts w:ascii="Palatino Linotype" w:hAnsi="Palatino Linotype"/>
          <w:sz w:val="22"/>
          <w:szCs w:val="22"/>
          <w:lang w:val="nl-NL"/>
        </w:rPr>
      </w:pPr>
      <w:r w:rsidRPr="00770E46">
        <w:rPr>
          <w:rFonts w:ascii="Palatino Linotype" w:hAnsi="Palatino Linotype"/>
          <w:sz w:val="22"/>
          <w:szCs w:val="22"/>
          <w:lang w:val="nl-NL"/>
        </w:rPr>
        <w:t>3.</w:t>
      </w:r>
      <w:r w:rsidRPr="00770E46">
        <w:rPr>
          <w:rFonts w:ascii="Palatino Linotype" w:hAnsi="Palatino Linotype"/>
          <w:sz w:val="22"/>
          <w:szCs w:val="22"/>
          <w:lang w:val="nl-NL"/>
        </w:rPr>
        <w:tab/>
        <w:t>In afwijking van andere als open land opgenomen gronden kan in het hieronder genoemde gebied, op de bestemmingskaart no. 1 als zodanig aangegeven, voor</w:t>
      </w:r>
      <w:r>
        <w:rPr>
          <w:rFonts w:ascii="Palatino Linotype" w:hAnsi="Palatino Linotype"/>
          <w:sz w:val="22"/>
          <w:szCs w:val="22"/>
          <w:lang w:val="nl-NL"/>
        </w:rPr>
        <w:t xml:space="preserve">waardelijk </w:t>
      </w:r>
      <w:r w:rsidRPr="00770E46">
        <w:rPr>
          <w:rFonts w:ascii="Palatino Linotype" w:hAnsi="Palatino Linotype"/>
          <w:sz w:val="22"/>
          <w:szCs w:val="22"/>
          <w:lang w:val="nl-NL"/>
        </w:rPr>
        <w:t>de volgende ontwikkeling worden toegestaan:</w:t>
      </w:r>
    </w:p>
    <w:p w:rsidR="00BF0D80" w:rsidRPr="00770E46" w:rsidRDefault="00BF0D80" w:rsidP="00BF0D80">
      <w:pPr>
        <w:pStyle w:val="ListParagraph"/>
        <w:numPr>
          <w:ilvl w:val="0"/>
          <w:numId w:val="65"/>
        </w:numPr>
        <w:tabs>
          <w:tab w:val="left" w:pos="720"/>
        </w:tabs>
        <w:ind w:left="1080" w:hanging="720"/>
        <w:jc w:val="both"/>
        <w:rPr>
          <w:rFonts w:ascii="Palatino Linotype" w:hAnsi="Palatino Linotype"/>
          <w:sz w:val="22"/>
          <w:szCs w:val="22"/>
        </w:rPr>
      </w:pPr>
      <w:r w:rsidRPr="00827707">
        <w:rPr>
          <w:rFonts w:ascii="Palatino Linotype" w:hAnsi="Palatino Linotype"/>
          <w:i/>
          <w:sz w:val="22"/>
          <w:szCs w:val="22"/>
        </w:rPr>
        <w:t>Koraal Tabak</w:t>
      </w:r>
    </w:p>
    <w:p w:rsidR="00BF0D80" w:rsidRPr="00770E46" w:rsidRDefault="00BF0D80" w:rsidP="00BF0D80">
      <w:pPr>
        <w:widowControl/>
        <w:ind w:left="720"/>
        <w:jc w:val="both"/>
        <w:rPr>
          <w:rFonts w:ascii="Palatino Linotype" w:hAnsi="Palatino Linotype"/>
          <w:sz w:val="22"/>
          <w:szCs w:val="22"/>
          <w:lang w:val="nl-NL"/>
        </w:rPr>
      </w:pPr>
      <w:r w:rsidRPr="00770E46">
        <w:rPr>
          <w:rFonts w:ascii="Palatino Linotype" w:hAnsi="Palatino Linotype"/>
          <w:sz w:val="22"/>
          <w:szCs w:val="22"/>
          <w:lang w:val="nl-NL"/>
        </w:rPr>
        <w:t>Ontwikkeling van een deel van de gronden van Koraal Tabak ten behoeve van woondoeleinden.</w:t>
      </w:r>
    </w:p>
    <w:p w:rsidR="00BF0D80" w:rsidRPr="00827707" w:rsidRDefault="00BF0D80" w:rsidP="00BF0D80">
      <w:pPr>
        <w:pStyle w:val="ListParagraph"/>
        <w:numPr>
          <w:ilvl w:val="0"/>
          <w:numId w:val="109"/>
        </w:numPr>
        <w:ind w:left="720"/>
        <w:jc w:val="both"/>
        <w:rPr>
          <w:rFonts w:ascii="Palatino Linotype" w:hAnsi="Palatino Linotype"/>
          <w:i/>
          <w:sz w:val="22"/>
          <w:szCs w:val="22"/>
        </w:rPr>
      </w:pPr>
      <w:proofErr w:type="spellStart"/>
      <w:r w:rsidRPr="00827707">
        <w:rPr>
          <w:rFonts w:ascii="Palatino Linotype" w:hAnsi="Palatino Linotype"/>
          <w:i/>
          <w:sz w:val="22"/>
          <w:szCs w:val="22"/>
        </w:rPr>
        <w:t>Siberie</w:t>
      </w:r>
      <w:proofErr w:type="spellEnd"/>
      <w:r w:rsidRPr="00827707">
        <w:rPr>
          <w:rFonts w:ascii="Palatino Linotype" w:hAnsi="Palatino Linotype"/>
          <w:i/>
          <w:sz w:val="22"/>
          <w:szCs w:val="22"/>
        </w:rPr>
        <w:t xml:space="preserve">/Fontein </w:t>
      </w:r>
    </w:p>
    <w:p w:rsidR="00BF0D80" w:rsidRPr="00770E46" w:rsidRDefault="00BF0D80" w:rsidP="00BF0D80">
      <w:pPr>
        <w:pStyle w:val="ListParagraph"/>
        <w:jc w:val="both"/>
        <w:rPr>
          <w:rFonts w:ascii="Palatino Linotype" w:hAnsi="Palatino Linotype"/>
          <w:sz w:val="22"/>
          <w:szCs w:val="22"/>
        </w:rPr>
      </w:pPr>
      <w:r w:rsidRPr="00770E46">
        <w:rPr>
          <w:rFonts w:ascii="Palatino Linotype" w:hAnsi="Palatino Linotype"/>
          <w:sz w:val="22"/>
          <w:szCs w:val="22"/>
        </w:rPr>
        <w:t xml:space="preserve">Ontwikkeling van maximaal 95 hectare van het totaal van de gronden te Fontein is mogelijk indien: </w:t>
      </w:r>
    </w:p>
    <w:p w:rsidR="00BF0D80" w:rsidRPr="00770E46" w:rsidRDefault="00BF0D80" w:rsidP="00BF0D80">
      <w:pPr>
        <w:pStyle w:val="ListParagraph"/>
        <w:numPr>
          <w:ilvl w:val="0"/>
          <w:numId w:val="87"/>
        </w:numPr>
        <w:ind w:left="1080"/>
        <w:jc w:val="both"/>
        <w:rPr>
          <w:rFonts w:ascii="Palatino Linotype" w:hAnsi="Palatino Linotype"/>
          <w:sz w:val="22"/>
          <w:szCs w:val="22"/>
        </w:rPr>
      </w:pPr>
      <w:r w:rsidRPr="00770E46">
        <w:rPr>
          <w:rFonts w:ascii="Palatino Linotype" w:hAnsi="Palatino Linotype"/>
          <w:sz w:val="22"/>
          <w:szCs w:val="22"/>
        </w:rPr>
        <w:t>gebieden en objecten van cultuur-archeologische waarde geëvalueerd en gerespecteerd zullen worden;</w:t>
      </w:r>
    </w:p>
    <w:p w:rsidR="00BF0D80" w:rsidRPr="00770E46" w:rsidRDefault="00BF0D80" w:rsidP="00BF0D80">
      <w:pPr>
        <w:pStyle w:val="ListParagraph"/>
        <w:numPr>
          <w:ilvl w:val="0"/>
          <w:numId w:val="87"/>
        </w:numPr>
        <w:ind w:left="1080"/>
        <w:jc w:val="both"/>
        <w:rPr>
          <w:rFonts w:ascii="Palatino Linotype" w:hAnsi="Palatino Linotype"/>
          <w:sz w:val="22"/>
          <w:szCs w:val="22"/>
        </w:rPr>
      </w:pPr>
      <w:r w:rsidRPr="00770E46">
        <w:rPr>
          <w:rFonts w:ascii="Palatino Linotype" w:hAnsi="Palatino Linotype"/>
          <w:sz w:val="22"/>
          <w:szCs w:val="22"/>
        </w:rPr>
        <w:t xml:space="preserve">een </w:t>
      </w:r>
      <w:proofErr w:type="spellStart"/>
      <w:r w:rsidRPr="00770E46">
        <w:rPr>
          <w:rFonts w:ascii="Palatino Linotype" w:hAnsi="Palatino Linotype"/>
          <w:sz w:val="22"/>
          <w:szCs w:val="22"/>
        </w:rPr>
        <w:t>supervisory</w:t>
      </w:r>
      <w:proofErr w:type="spellEnd"/>
      <w:r w:rsidRPr="00770E46">
        <w:rPr>
          <w:rFonts w:ascii="Palatino Linotype" w:hAnsi="Palatino Linotype"/>
          <w:sz w:val="22"/>
          <w:szCs w:val="22"/>
        </w:rPr>
        <w:t xml:space="preserve">-board wordt ingesteld door de Minister van Verkeer, Vervoer en Ruimtelijke Planning bestaande uit vertegenwoordigers van door </w:t>
      </w:r>
      <w:r>
        <w:rPr>
          <w:rFonts w:ascii="Palatino Linotype" w:hAnsi="Palatino Linotype"/>
          <w:sz w:val="22"/>
          <w:szCs w:val="22"/>
        </w:rPr>
        <w:t>de minister</w:t>
      </w:r>
      <w:r w:rsidRPr="00770E46">
        <w:rPr>
          <w:rFonts w:ascii="Palatino Linotype" w:hAnsi="Palatino Linotype"/>
          <w:sz w:val="22"/>
          <w:szCs w:val="22"/>
        </w:rPr>
        <w:t xml:space="preserve"> aan te geven instanties en diensten, die de verdere uitwerking van de ontwikkeling van de gronden te </w:t>
      </w:r>
      <w:proofErr w:type="spellStart"/>
      <w:r w:rsidRPr="00770E46">
        <w:rPr>
          <w:rFonts w:ascii="Palatino Linotype" w:hAnsi="Palatino Linotype"/>
          <w:sz w:val="22"/>
          <w:szCs w:val="22"/>
        </w:rPr>
        <w:t>Siberie</w:t>
      </w:r>
      <w:proofErr w:type="spellEnd"/>
      <w:r w:rsidRPr="00770E46">
        <w:rPr>
          <w:rFonts w:ascii="Palatino Linotype" w:hAnsi="Palatino Linotype"/>
          <w:sz w:val="22"/>
          <w:szCs w:val="22"/>
        </w:rPr>
        <w:t xml:space="preserve">/Fontein zal begeleiden en </w:t>
      </w:r>
      <w:r>
        <w:rPr>
          <w:rFonts w:ascii="Palatino Linotype" w:hAnsi="Palatino Linotype"/>
          <w:sz w:val="22"/>
          <w:szCs w:val="22"/>
        </w:rPr>
        <w:t>de minister</w:t>
      </w:r>
      <w:r w:rsidRPr="00770E46">
        <w:rPr>
          <w:rFonts w:ascii="Palatino Linotype" w:hAnsi="Palatino Linotype"/>
          <w:sz w:val="22"/>
          <w:szCs w:val="22"/>
        </w:rPr>
        <w:t xml:space="preserve"> ter zake zal adviseren, en bewerkstelligd is dat:</w:t>
      </w:r>
    </w:p>
    <w:p w:rsidR="00BF0D80" w:rsidRPr="00770E46" w:rsidRDefault="00BF0D80" w:rsidP="00BF0D80">
      <w:pPr>
        <w:pStyle w:val="ListParagraph"/>
        <w:numPr>
          <w:ilvl w:val="0"/>
          <w:numId w:val="88"/>
        </w:numPr>
        <w:ind w:left="1440"/>
        <w:jc w:val="both"/>
        <w:rPr>
          <w:rFonts w:ascii="Palatino Linotype" w:hAnsi="Palatino Linotype"/>
          <w:sz w:val="22"/>
          <w:szCs w:val="22"/>
        </w:rPr>
      </w:pPr>
      <w:r w:rsidRPr="00770E46">
        <w:rPr>
          <w:rFonts w:ascii="Palatino Linotype" w:hAnsi="Palatino Linotype"/>
          <w:sz w:val="22"/>
          <w:szCs w:val="22"/>
        </w:rPr>
        <w:lastRenderedPageBreak/>
        <w:t xml:space="preserve">indien er sprake is van wijzigingen van ondergeschikte aard, een ontwerp wijzigingsplan, zoals bedoeld in artikel 17 van de </w:t>
      </w:r>
      <w:r>
        <w:rPr>
          <w:rFonts w:ascii="Palatino Linotype" w:hAnsi="Palatino Linotype"/>
          <w:sz w:val="22"/>
          <w:szCs w:val="22"/>
        </w:rPr>
        <w:t>L</w:t>
      </w:r>
      <w:r w:rsidRPr="00770E46">
        <w:rPr>
          <w:rFonts w:ascii="Palatino Linotype" w:hAnsi="Palatino Linotype"/>
          <w:sz w:val="22"/>
          <w:szCs w:val="22"/>
        </w:rPr>
        <w:t>ROC is goedgekeurd en dit wijzigingspla</w:t>
      </w:r>
      <w:r>
        <w:rPr>
          <w:rFonts w:ascii="Palatino Linotype" w:hAnsi="Palatino Linotype"/>
          <w:sz w:val="22"/>
          <w:szCs w:val="22"/>
        </w:rPr>
        <w:t>n rechtskracht heeft verkregen;</w:t>
      </w:r>
    </w:p>
    <w:p w:rsidR="00BF0D80" w:rsidRDefault="00BF0D80" w:rsidP="00BF0D80">
      <w:pPr>
        <w:pStyle w:val="ListParagraph"/>
        <w:numPr>
          <w:ilvl w:val="0"/>
          <w:numId w:val="88"/>
        </w:numPr>
        <w:tabs>
          <w:tab w:val="left" w:pos="1080"/>
        </w:tabs>
        <w:ind w:left="1440"/>
        <w:jc w:val="both"/>
        <w:rPr>
          <w:rFonts w:ascii="Palatino Linotype" w:hAnsi="Palatino Linotype"/>
          <w:sz w:val="22"/>
          <w:szCs w:val="22"/>
        </w:rPr>
      </w:pPr>
      <w:r w:rsidRPr="00770E46">
        <w:rPr>
          <w:rFonts w:ascii="Palatino Linotype" w:hAnsi="Palatino Linotype"/>
          <w:sz w:val="22"/>
          <w:szCs w:val="22"/>
        </w:rPr>
        <w:t xml:space="preserve">indien er sprake is van wijzigingen van niet ondergeschikte aard, een voorstel voor herziening van het ontwikkelingsplan, nadat dit plan rechtskracht heeft gekregen, bij </w:t>
      </w:r>
      <w:r>
        <w:rPr>
          <w:rFonts w:ascii="Palatino Linotype" w:hAnsi="Palatino Linotype"/>
          <w:sz w:val="22"/>
          <w:szCs w:val="22"/>
        </w:rPr>
        <w:t xml:space="preserve">de minister </w:t>
      </w:r>
      <w:r w:rsidRPr="00770E46">
        <w:rPr>
          <w:rFonts w:ascii="Palatino Linotype" w:hAnsi="Palatino Linotype"/>
          <w:sz w:val="22"/>
          <w:szCs w:val="22"/>
        </w:rPr>
        <w:t>is ingediend en deze herziening rechtskracht heeft verkregen.</w:t>
      </w:r>
    </w:p>
    <w:p w:rsidR="00BF0D80" w:rsidRDefault="00BF0D80" w:rsidP="00BF0D80">
      <w:pPr>
        <w:pStyle w:val="ListParagraph"/>
        <w:numPr>
          <w:ilvl w:val="0"/>
          <w:numId w:val="88"/>
        </w:numPr>
        <w:ind w:left="1080"/>
        <w:jc w:val="both"/>
        <w:rPr>
          <w:rFonts w:ascii="Palatino Linotype" w:hAnsi="Palatino Linotype"/>
          <w:sz w:val="22"/>
          <w:szCs w:val="22"/>
        </w:rPr>
      </w:pPr>
      <w:r>
        <w:rPr>
          <w:rFonts w:ascii="Palatino Linotype" w:hAnsi="Palatino Linotype"/>
          <w:sz w:val="22"/>
          <w:szCs w:val="22"/>
        </w:rPr>
        <w:t>nagegaan is welke de gevolgen zijn van de uitvoering van de plannen op de infrastructuur en dat deze kosten voor rekening van de ontwikkelaar komen.</w:t>
      </w:r>
    </w:p>
    <w:p w:rsidR="00BF0D80" w:rsidRPr="00770E46" w:rsidRDefault="00BF0D80" w:rsidP="00BF0D80">
      <w:pPr>
        <w:rPr>
          <w:rFonts w:ascii="Palatino Linotype" w:hAnsi="Palatino Linotype"/>
          <w:sz w:val="22"/>
          <w:szCs w:val="22"/>
          <w:lang w:val="nl-NL"/>
        </w:rPr>
      </w:pPr>
    </w:p>
    <w:p w:rsidR="00BF0D80" w:rsidRDefault="00BF0D80" w:rsidP="00BF0D80">
      <w:pPr>
        <w:widowControl/>
        <w:jc w:val="center"/>
        <w:rPr>
          <w:rFonts w:ascii="Palatino Linotype" w:hAnsi="Palatino Linotype"/>
          <w:sz w:val="22"/>
          <w:szCs w:val="22"/>
          <w:lang w:val="nl-NL"/>
        </w:rPr>
      </w:pPr>
      <w:r>
        <w:rPr>
          <w:rFonts w:ascii="Palatino Linotype" w:hAnsi="Palatino Linotype"/>
          <w:sz w:val="22"/>
          <w:szCs w:val="22"/>
          <w:lang w:val="nl-NL"/>
        </w:rPr>
        <w:t>A</w:t>
      </w:r>
      <w:r w:rsidRPr="00770E46">
        <w:rPr>
          <w:rFonts w:ascii="Palatino Linotype" w:hAnsi="Palatino Linotype"/>
          <w:sz w:val="22"/>
          <w:szCs w:val="22"/>
          <w:lang w:val="nl-NL"/>
        </w:rPr>
        <w:t>rtikel 13</w:t>
      </w:r>
    </w:p>
    <w:p w:rsidR="00BF0D80" w:rsidRPr="00770E46" w:rsidRDefault="00BF0D80" w:rsidP="00BF0D80">
      <w:pPr>
        <w:widowControl/>
        <w:jc w:val="center"/>
        <w:rPr>
          <w:rFonts w:ascii="Palatino Linotype" w:hAnsi="Palatino Linotype"/>
          <w:sz w:val="22"/>
          <w:szCs w:val="22"/>
          <w:lang w:val="nl-NL"/>
        </w:rPr>
      </w:pPr>
      <w:r w:rsidRPr="00770E46">
        <w:rPr>
          <w:rFonts w:ascii="Palatino Linotype" w:hAnsi="Palatino Linotype"/>
          <w:sz w:val="22"/>
          <w:szCs w:val="22"/>
          <w:lang w:val="nl-NL"/>
        </w:rPr>
        <w:t>Water</w:t>
      </w:r>
    </w:p>
    <w:p w:rsidR="00BF0D80" w:rsidRPr="00770E46" w:rsidRDefault="00BF0D80" w:rsidP="00BF0D80">
      <w:pPr>
        <w:widowControl/>
        <w:jc w:val="both"/>
        <w:rPr>
          <w:rFonts w:ascii="Palatino Linotype" w:hAnsi="Palatino Linotype"/>
          <w:sz w:val="22"/>
          <w:szCs w:val="22"/>
          <w:lang w:val="nl-NL"/>
        </w:rPr>
      </w:pPr>
    </w:p>
    <w:p w:rsidR="00BF0D80" w:rsidRDefault="00BF0D80" w:rsidP="00BF0D80">
      <w:pPr>
        <w:pStyle w:val="ListParagraph"/>
        <w:numPr>
          <w:ilvl w:val="0"/>
          <w:numId w:val="66"/>
        </w:numPr>
        <w:jc w:val="both"/>
        <w:rPr>
          <w:rFonts w:ascii="Palatino Linotype" w:hAnsi="Palatino Linotype"/>
          <w:sz w:val="22"/>
          <w:szCs w:val="22"/>
        </w:rPr>
      </w:pPr>
      <w:r>
        <w:rPr>
          <w:rFonts w:ascii="Palatino Linotype" w:hAnsi="Palatino Linotype"/>
          <w:sz w:val="22"/>
          <w:szCs w:val="22"/>
        </w:rPr>
        <w:t>Doeleindenomschrijving:</w:t>
      </w:r>
    </w:p>
    <w:p w:rsidR="00BF0D80" w:rsidRDefault="00BF0D80" w:rsidP="00BF0D80">
      <w:pPr>
        <w:pStyle w:val="ListParagraph"/>
        <w:ind w:left="360"/>
        <w:jc w:val="both"/>
        <w:rPr>
          <w:rFonts w:ascii="Palatino Linotype" w:hAnsi="Palatino Linotype"/>
          <w:sz w:val="22"/>
          <w:szCs w:val="22"/>
        </w:rPr>
      </w:pPr>
      <w:r w:rsidRPr="00770E46">
        <w:rPr>
          <w:rFonts w:ascii="Palatino Linotype" w:hAnsi="Palatino Linotype"/>
          <w:sz w:val="22"/>
          <w:szCs w:val="22"/>
        </w:rPr>
        <w:t>De gronden, welke op de bestemmingskaart no. 1 als zodanig zijn aangegeven, zijn bestemd voor water ten dienste van de scheepvaart, de waterhuishouding van het land en recreatie en zijn tevens bestemd voor behoud en herstel van de aanwezige landschappelijke en natuurlijke waarden.</w:t>
      </w:r>
    </w:p>
    <w:p w:rsidR="00BF0D80" w:rsidRDefault="00BF0D80" w:rsidP="00BF0D80">
      <w:pPr>
        <w:pStyle w:val="ListParagraph"/>
        <w:numPr>
          <w:ilvl w:val="0"/>
          <w:numId w:val="66"/>
        </w:numPr>
        <w:jc w:val="both"/>
        <w:rPr>
          <w:rFonts w:ascii="Palatino Linotype" w:hAnsi="Palatino Linotype"/>
          <w:sz w:val="22"/>
          <w:szCs w:val="22"/>
        </w:rPr>
      </w:pPr>
      <w:r>
        <w:rPr>
          <w:rFonts w:ascii="Palatino Linotype" w:hAnsi="Palatino Linotype"/>
          <w:sz w:val="22"/>
          <w:szCs w:val="22"/>
        </w:rPr>
        <w:t xml:space="preserve">Beschrijving </w:t>
      </w:r>
      <w:r w:rsidRPr="00770E46">
        <w:rPr>
          <w:rFonts w:ascii="Palatino Linotype" w:hAnsi="Palatino Linotype"/>
          <w:sz w:val="22"/>
          <w:szCs w:val="22"/>
        </w:rPr>
        <w:t>in hoofdlijnen van de wijze, waarop de doeleinden worden nagestreefd:</w:t>
      </w:r>
    </w:p>
    <w:p w:rsidR="00BF0D80" w:rsidRPr="00770E46" w:rsidRDefault="00BF0D80" w:rsidP="00BF0D80">
      <w:pPr>
        <w:pStyle w:val="ListParagraph"/>
        <w:ind w:left="360"/>
        <w:jc w:val="both"/>
        <w:rPr>
          <w:rFonts w:ascii="Palatino Linotype" w:hAnsi="Palatino Linotype"/>
          <w:sz w:val="22"/>
          <w:szCs w:val="22"/>
        </w:rPr>
      </w:pPr>
      <w:r w:rsidRPr="00770E46">
        <w:rPr>
          <w:rFonts w:ascii="Palatino Linotype" w:hAnsi="Palatino Linotype"/>
          <w:sz w:val="22"/>
          <w:szCs w:val="22"/>
        </w:rPr>
        <w:t>a.</w:t>
      </w:r>
      <w:r w:rsidRPr="00770E46">
        <w:rPr>
          <w:rFonts w:ascii="Palatino Linotype" w:hAnsi="Palatino Linotype"/>
          <w:sz w:val="22"/>
          <w:szCs w:val="22"/>
        </w:rPr>
        <w:tab/>
        <w:t>Toegestaan zijn bebouwing en andere voorzieningen ten behoeve van:</w:t>
      </w:r>
    </w:p>
    <w:p w:rsidR="00BF0D80" w:rsidRPr="00770E46" w:rsidRDefault="00BF0D80" w:rsidP="00BF0D80">
      <w:pPr>
        <w:pStyle w:val="ListParagraph"/>
        <w:numPr>
          <w:ilvl w:val="0"/>
          <w:numId w:val="67"/>
        </w:numPr>
        <w:ind w:left="1080"/>
        <w:jc w:val="both"/>
        <w:rPr>
          <w:rFonts w:ascii="Palatino Linotype" w:hAnsi="Palatino Linotype"/>
          <w:sz w:val="22"/>
          <w:szCs w:val="22"/>
        </w:rPr>
      </w:pPr>
      <w:r w:rsidRPr="00770E46">
        <w:rPr>
          <w:rFonts w:ascii="Palatino Linotype" w:hAnsi="Palatino Linotype"/>
          <w:sz w:val="22"/>
          <w:szCs w:val="22"/>
        </w:rPr>
        <w:t>de scheepvaart;</w:t>
      </w:r>
    </w:p>
    <w:p w:rsidR="00BF0D80" w:rsidRPr="00770E46" w:rsidRDefault="00BF0D80" w:rsidP="00BF0D80">
      <w:pPr>
        <w:pStyle w:val="ListParagraph"/>
        <w:numPr>
          <w:ilvl w:val="0"/>
          <w:numId w:val="67"/>
        </w:numPr>
        <w:ind w:left="1080"/>
        <w:jc w:val="both"/>
        <w:rPr>
          <w:rFonts w:ascii="Palatino Linotype" w:hAnsi="Palatino Linotype"/>
          <w:sz w:val="22"/>
          <w:szCs w:val="22"/>
        </w:rPr>
      </w:pPr>
      <w:r w:rsidRPr="00770E46">
        <w:rPr>
          <w:rFonts w:ascii="Palatino Linotype" w:hAnsi="Palatino Linotype"/>
          <w:sz w:val="22"/>
          <w:szCs w:val="22"/>
        </w:rPr>
        <w:t>de waterhuishouding van het land;</w:t>
      </w:r>
    </w:p>
    <w:p w:rsidR="00BF0D80" w:rsidRPr="00770E46" w:rsidRDefault="00BF0D80" w:rsidP="00BF0D80">
      <w:pPr>
        <w:pStyle w:val="ListParagraph"/>
        <w:numPr>
          <w:ilvl w:val="0"/>
          <w:numId w:val="67"/>
        </w:numPr>
        <w:ind w:left="1080"/>
        <w:jc w:val="both"/>
        <w:rPr>
          <w:rFonts w:ascii="Palatino Linotype" w:hAnsi="Palatino Linotype"/>
          <w:sz w:val="22"/>
          <w:szCs w:val="22"/>
        </w:rPr>
      </w:pPr>
      <w:r w:rsidRPr="00770E46">
        <w:rPr>
          <w:rFonts w:ascii="Palatino Linotype" w:hAnsi="Palatino Linotype"/>
          <w:sz w:val="22"/>
          <w:szCs w:val="22"/>
        </w:rPr>
        <w:t>recreatieve doeleinden;</w:t>
      </w:r>
    </w:p>
    <w:p w:rsidR="00BF0D80" w:rsidRPr="00770E46" w:rsidRDefault="00BF0D80" w:rsidP="00BF0D80">
      <w:pPr>
        <w:pStyle w:val="ListParagraph"/>
        <w:numPr>
          <w:ilvl w:val="0"/>
          <w:numId w:val="67"/>
        </w:numPr>
        <w:ind w:left="1080"/>
        <w:jc w:val="both"/>
        <w:rPr>
          <w:rFonts w:ascii="Palatino Linotype" w:hAnsi="Palatino Linotype"/>
          <w:sz w:val="22"/>
          <w:szCs w:val="22"/>
        </w:rPr>
      </w:pPr>
      <w:r w:rsidRPr="00770E46">
        <w:rPr>
          <w:rFonts w:ascii="Palatino Linotype" w:hAnsi="Palatino Linotype"/>
          <w:sz w:val="22"/>
          <w:szCs w:val="22"/>
        </w:rPr>
        <w:t>verkeersdoeleinden ter verbinding van de oevers;</w:t>
      </w:r>
    </w:p>
    <w:p w:rsidR="00BF0D80" w:rsidRPr="00770E46" w:rsidRDefault="00BF0D80" w:rsidP="00BF0D80">
      <w:pPr>
        <w:pStyle w:val="ListParagraph"/>
        <w:numPr>
          <w:ilvl w:val="0"/>
          <w:numId w:val="67"/>
        </w:numPr>
        <w:ind w:left="1080"/>
        <w:jc w:val="both"/>
        <w:rPr>
          <w:rFonts w:ascii="Palatino Linotype" w:hAnsi="Palatino Linotype"/>
          <w:sz w:val="22"/>
          <w:szCs w:val="22"/>
        </w:rPr>
      </w:pPr>
      <w:r w:rsidRPr="00770E46">
        <w:rPr>
          <w:rFonts w:ascii="Palatino Linotype" w:hAnsi="Palatino Linotype"/>
          <w:sz w:val="22"/>
          <w:szCs w:val="22"/>
        </w:rPr>
        <w:t>doeleinden van landschaps- en natuurbehoud.</w:t>
      </w:r>
    </w:p>
    <w:p w:rsidR="00BF0D80" w:rsidRPr="00770E46" w:rsidRDefault="00BF0D80" w:rsidP="00BF0D80">
      <w:pPr>
        <w:pStyle w:val="ListParagraph"/>
        <w:numPr>
          <w:ilvl w:val="0"/>
          <w:numId w:val="68"/>
        </w:numPr>
        <w:jc w:val="both"/>
        <w:rPr>
          <w:rFonts w:ascii="Palatino Linotype" w:hAnsi="Palatino Linotype"/>
          <w:sz w:val="22"/>
          <w:szCs w:val="22"/>
        </w:rPr>
      </w:pPr>
      <w:r w:rsidRPr="00770E46">
        <w:rPr>
          <w:rFonts w:ascii="Palatino Linotype" w:hAnsi="Palatino Linotype"/>
          <w:sz w:val="22"/>
          <w:szCs w:val="22"/>
        </w:rPr>
        <w:t>Indien bouwvergunning wordt aangevraagd voor bebouwing met een grotere bouwhoogte dan 6 meter, dient een afweging plaats te vinden tussen het met die grotere bouwhoogte te dienen belang en de mogelijke hinder of ontsiering van de omgeving, welke door die grotere hoogte eventueel kan ontstaan.</w:t>
      </w:r>
    </w:p>
    <w:p w:rsidR="00BF0D80" w:rsidRPr="00770E46" w:rsidRDefault="00BF0D80" w:rsidP="00BF0D80">
      <w:pPr>
        <w:pStyle w:val="ListParagraph"/>
        <w:numPr>
          <w:ilvl w:val="0"/>
          <w:numId w:val="68"/>
        </w:numPr>
        <w:jc w:val="both"/>
        <w:rPr>
          <w:rFonts w:ascii="Palatino Linotype" w:hAnsi="Palatino Linotype"/>
          <w:sz w:val="22"/>
          <w:szCs w:val="22"/>
        </w:rPr>
      </w:pPr>
      <w:r w:rsidRPr="00770E46">
        <w:rPr>
          <w:rFonts w:ascii="Palatino Linotype" w:hAnsi="Palatino Linotype"/>
          <w:sz w:val="22"/>
          <w:szCs w:val="22"/>
        </w:rPr>
        <w:t>Indien bouwvergunning wordt aangevraagd voor bebouwing op een plaats, waar water niet grenst aan gronden die voor industriegebied zijn bestemd, dient een afweging plaats te vinden tussen het met die bebouwing te dienen belang en de mogelijke schade of ontsiering van de ter plaatse aanwezige onderwater-, planten- en dierenwereld en oever­ vegetatie, welke door die bebouwing eventueel kan ontstaan.</w:t>
      </w:r>
    </w:p>
    <w:p w:rsidR="00BF0D80" w:rsidRPr="00770E46" w:rsidRDefault="00BF0D80" w:rsidP="00BF0D80">
      <w:pPr>
        <w:pStyle w:val="ListParagraph"/>
        <w:numPr>
          <w:ilvl w:val="0"/>
          <w:numId w:val="68"/>
        </w:numPr>
        <w:jc w:val="both"/>
        <w:rPr>
          <w:rFonts w:ascii="Palatino Linotype" w:hAnsi="Palatino Linotype"/>
          <w:sz w:val="22"/>
          <w:szCs w:val="22"/>
        </w:rPr>
      </w:pPr>
      <w:r w:rsidRPr="00770E46">
        <w:rPr>
          <w:rFonts w:ascii="Palatino Linotype" w:hAnsi="Palatino Linotype"/>
          <w:sz w:val="22"/>
          <w:szCs w:val="22"/>
        </w:rPr>
        <w:t>hinderbepaling:</w:t>
      </w:r>
    </w:p>
    <w:p w:rsidR="00BF0D80" w:rsidRPr="00770E46" w:rsidRDefault="00BF0D80" w:rsidP="00BF0D80">
      <w:pPr>
        <w:pStyle w:val="ListParagraph"/>
        <w:numPr>
          <w:ilvl w:val="0"/>
          <w:numId w:val="69"/>
        </w:numPr>
        <w:ind w:hanging="360"/>
        <w:jc w:val="both"/>
        <w:rPr>
          <w:rFonts w:ascii="Palatino Linotype" w:hAnsi="Palatino Linotype"/>
          <w:sz w:val="22"/>
          <w:szCs w:val="22"/>
        </w:rPr>
      </w:pPr>
      <w:r w:rsidRPr="00770E46">
        <w:rPr>
          <w:rFonts w:ascii="Palatino Linotype" w:hAnsi="Palatino Linotype"/>
          <w:sz w:val="22"/>
          <w:szCs w:val="22"/>
        </w:rPr>
        <w:t>Functies worden geweerd, die op grond van de te verwachten activiteiten aantoonbaar hinder opleveren, waaraan door maatregelen onvoldoende kan worden tegemoet gekomen.</w:t>
      </w:r>
    </w:p>
    <w:p w:rsidR="00BF0D80" w:rsidRPr="00770E46" w:rsidRDefault="00BF0D80" w:rsidP="00BF0D80">
      <w:pPr>
        <w:pStyle w:val="ListParagraph"/>
        <w:numPr>
          <w:ilvl w:val="0"/>
          <w:numId w:val="69"/>
        </w:numPr>
        <w:ind w:hanging="360"/>
        <w:jc w:val="both"/>
        <w:rPr>
          <w:rFonts w:ascii="Palatino Linotype" w:hAnsi="Palatino Linotype"/>
          <w:sz w:val="22"/>
          <w:szCs w:val="22"/>
        </w:rPr>
      </w:pPr>
      <w:r w:rsidRPr="00770E46">
        <w:rPr>
          <w:rFonts w:ascii="Palatino Linotype" w:hAnsi="Palatino Linotype"/>
          <w:sz w:val="22"/>
          <w:szCs w:val="22"/>
        </w:rPr>
        <w:t>Onder hinder wordt in ieder geval verstaan:</w:t>
      </w:r>
    </w:p>
    <w:p w:rsidR="00BF0D80" w:rsidRPr="00770E46" w:rsidRDefault="00BF0D80" w:rsidP="00BF0D80">
      <w:pPr>
        <w:pStyle w:val="ListParagraph"/>
        <w:numPr>
          <w:ilvl w:val="1"/>
          <w:numId w:val="70"/>
        </w:numPr>
        <w:ind w:left="1440"/>
        <w:jc w:val="both"/>
        <w:rPr>
          <w:rFonts w:ascii="Palatino Linotype" w:hAnsi="Palatino Linotype"/>
          <w:sz w:val="22"/>
          <w:szCs w:val="22"/>
        </w:rPr>
      </w:pPr>
      <w:r w:rsidRPr="00770E46">
        <w:rPr>
          <w:rFonts w:ascii="Palatino Linotype" w:hAnsi="Palatino Linotype"/>
          <w:sz w:val="22"/>
          <w:szCs w:val="22"/>
        </w:rPr>
        <w:t>overmatige hinder door brand- of ontploffingsgevaar;</w:t>
      </w:r>
    </w:p>
    <w:p w:rsidR="00BF0D80" w:rsidRPr="00770E46" w:rsidRDefault="00BF0D80" w:rsidP="00BF0D80">
      <w:pPr>
        <w:pStyle w:val="ListParagraph"/>
        <w:numPr>
          <w:ilvl w:val="1"/>
          <w:numId w:val="70"/>
        </w:numPr>
        <w:ind w:left="1440"/>
        <w:jc w:val="both"/>
        <w:rPr>
          <w:rFonts w:ascii="Palatino Linotype" w:hAnsi="Palatino Linotype"/>
          <w:sz w:val="22"/>
          <w:szCs w:val="22"/>
        </w:rPr>
      </w:pPr>
      <w:r w:rsidRPr="00770E46">
        <w:rPr>
          <w:rFonts w:ascii="Palatino Linotype" w:hAnsi="Palatino Linotype"/>
          <w:sz w:val="22"/>
          <w:szCs w:val="22"/>
        </w:rPr>
        <w:t xml:space="preserve">overmatige lawaai-, stank- of </w:t>
      </w:r>
      <w:r>
        <w:rPr>
          <w:rFonts w:ascii="Palatino Linotype" w:hAnsi="Palatino Linotype"/>
          <w:sz w:val="22"/>
          <w:szCs w:val="22"/>
        </w:rPr>
        <w:t>golfproductie</w:t>
      </w:r>
      <w:r w:rsidRPr="00770E46">
        <w:rPr>
          <w:rFonts w:ascii="Palatino Linotype" w:hAnsi="Palatino Linotype"/>
          <w:sz w:val="22"/>
          <w:szCs w:val="22"/>
        </w:rPr>
        <w:t xml:space="preserve"> ten opzichte van de aangrenzende percelen;</w:t>
      </w:r>
    </w:p>
    <w:p w:rsidR="00BF0D80" w:rsidRPr="00770E46" w:rsidRDefault="00BF0D80" w:rsidP="00BF0D80">
      <w:pPr>
        <w:pStyle w:val="ListParagraph"/>
        <w:numPr>
          <w:ilvl w:val="1"/>
          <w:numId w:val="70"/>
        </w:numPr>
        <w:ind w:left="1418"/>
        <w:jc w:val="both"/>
        <w:rPr>
          <w:rFonts w:ascii="Palatino Linotype" w:hAnsi="Palatino Linotype"/>
          <w:sz w:val="22"/>
          <w:szCs w:val="22"/>
        </w:rPr>
      </w:pPr>
      <w:r w:rsidRPr="00770E46">
        <w:rPr>
          <w:rFonts w:ascii="Palatino Linotype" w:hAnsi="Palatino Linotype"/>
          <w:sz w:val="22"/>
          <w:szCs w:val="22"/>
        </w:rPr>
        <w:t>overmatige uitstoot of kans hierop van voor de gezondheid gevaarlijke stoffen of gass</w:t>
      </w:r>
      <w:r>
        <w:rPr>
          <w:rFonts w:ascii="Palatino Linotype" w:hAnsi="Palatino Linotype"/>
          <w:sz w:val="22"/>
          <w:szCs w:val="22"/>
        </w:rPr>
        <w:t>e</w:t>
      </w:r>
      <w:r w:rsidRPr="00770E46">
        <w:rPr>
          <w:rFonts w:ascii="Palatino Linotype" w:hAnsi="Palatino Linotype"/>
          <w:sz w:val="22"/>
          <w:szCs w:val="22"/>
        </w:rPr>
        <w:t>n;</w:t>
      </w:r>
    </w:p>
    <w:p w:rsidR="00BF0D80" w:rsidRPr="00770E46" w:rsidRDefault="00BF0D80" w:rsidP="00BF0D80">
      <w:pPr>
        <w:pStyle w:val="ListParagraph"/>
        <w:numPr>
          <w:ilvl w:val="1"/>
          <w:numId w:val="70"/>
        </w:numPr>
        <w:ind w:left="1418"/>
        <w:jc w:val="both"/>
        <w:rPr>
          <w:rFonts w:ascii="Palatino Linotype" w:hAnsi="Palatino Linotype"/>
          <w:sz w:val="22"/>
          <w:szCs w:val="22"/>
        </w:rPr>
      </w:pPr>
      <w:r w:rsidRPr="00770E46">
        <w:rPr>
          <w:rFonts w:ascii="Palatino Linotype" w:hAnsi="Palatino Linotype"/>
          <w:sz w:val="22"/>
          <w:szCs w:val="22"/>
        </w:rPr>
        <w:t>geen of gebrekkige voorzieningen ten behoeve van de afzet van rioleringswater en/of oliën;</w:t>
      </w:r>
    </w:p>
    <w:p w:rsidR="00BF0D80" w:rsidRPr="00770E46" w:rsidRDefault="00BF0D80" w:rsidP="00BF0D80">
      <w:pPr>
        <w:pStyle w:val="ListParagraph"/>
        <w:numPr>
          <w:ilvl w:val="0"/>
          <w:numId w:val="71"/>
        </w:numPr>
        <w:ind w:left="1440"/>
        <w:jc w:val="both"/>
        <w:rPr>
          <w:rFonts w:ascii="Palatino Linotype" w:hAnsi="Palatino Linotype"/>
          <w:sz w:val="22"/>
          <w:szCs w:val="22"/>
        </w:rPr>
      </w:pPr>
      <w:r w:rsidRPr="00770E46">
        <w:rPr>
          <w:rFonts w:ascii="Palatino Linotype" w:hAnsi="Palatino Linotype"/>
          <w:sz w:val="22"/>
          <w:szCs w:val="22"/>
        </w:rPr>
        <w:lastRenderedPageBreak/>
        <w:t>onvoldoende voorzieningen met betrekking tot de opslag en afvoer van vast en vloeibaar vuil;</w:t>
      </w:r>
    </w:p>
    <w:p w:rsidR="00BF0D80" w:rsidRPr="00770E46" w:rsidRDefault="00BF0D80" w:rsidP="00BF0D80">
      <w:pPr>
        <w:pStyle w:val="ListParagraph"/>
        <w:numPr>
          <w:ilvl w:val="0"/>
          <w:numId w:val="71"/>
        </w:numPr>
        <w:ind w:left="1440"/>
        <w:jc w:val="both"/>
        <w:rPr>
          <w:rFonts w:ascii="Palatino Linotype" w:hAnsi="Palatino Linotype"/>
          <w:sz w:val="22"/>
          <w:szCs w:val="22"/>
        </w:rPr>
      </w:pPr>
      <w:r w:rsidRPr="00770E46">
        <w:rPr>
          <w:rFonts w:ascii="Palatino Linotype" w:hAnsi="Palatino Linotype"/>
          <w:sz w:val="22"/>
          <w:szCs w:val="22"/>
        </w:rPr>
        <w:t>overmatige overlast voortkomend uit conflicten tussen vaartuigen onderling en in het bijzonder tussen motorvaartuigen en zeilvaartuigen en zwemmers;</w:t>
      </w:r>
    </w:p>
    <w:p w:rsidR="00BF0D80" w:rsidRPr="00770E46" w:rsidRDefault="00BF0D80" w:rsidP="00BF0D80">
      <w:pPr>
        <w:pStyle w:val="ListParagraph"/>
        <w:numPr>
          <w:ilvl w:val="0"/>
          <w:numId w:val="71"/>
        </w:numPr>
        <w:ind w:left="1440"/>
        <w:jc w:val="both"/>
        <w:rPr>
          <w:rFonts w:ascii="Palatino Linotype" w:hAnsi="Palatino Linotype"/>
          <w:sz w:val="22"/>
          <w:szCs w:val="22"/>
        </w:rPr>
      </w:pPr>
      <w:r w:rsidRPr="00770E46">
        <w:rPr>
          <w:rFonts w:ascii="Palatino Linotype" w:hAnsi="Palatino Linotype"/>
          <w:sz w:val="22"/>
          <w:szCs w:val="22"/>
        </w:rPr>
        <w:t>overmatige overlast door ankeren van vaartuigen in openbaar vaarwater;</w:t>
      </w:r>
    </w:p>
    <w:p w:rsidR="00BF0D80" w:rsidRPr="00770E46" w:rsidRDefault="00BF0D80" w:rsidP="00BF0D80">
      <w:pPr>
        <w:pStyle w:val="ListParagraph"/>
        <w:numPr>
          <w:ilvl w:val="0"/>
          <w:numId w:val="71"/>
        </w:numPr>
        <w:ind w:left="1440"/>
        <w:jc w:val="both"/>
        <w:rPr>
          <w:rFonts w:ascii="Palatino Linotype" w:hAnsi="Palatino Linotype"/>
          <w:sz w:val="22"/>
          <w:szCs w:val="22"/>
        </w:rPr>
      </w:pPr>
      <w:r w:rsidRPr="00770E46">
        <w:rPr>
          <w:rFonts w:ascii="Palatino Linotype" w:hAnsi="Palatino Linotype"/>
          <w:sz w:val="22"/>
          <w:szCs w:val="22"/>
        </w:rPr>
        <w:t>overtreffen van de vraag naar openbaar ankergebied door het aanbod;</w:t>
      </w:r>
    </w:p>
    <w:p w:rsidR="00BF0D80" w:rsidRPr="00770E46" w:rsidRDefault="00BF0D80" w:rsidP="00BF0D80">
      <w:pPr>
        <w:pStyle w:val="ListParagraph"/>
        <w:numPr>
          <w:ilvl w:val="0"/>
          <w:numId w:val="71"/>
        </w:numPr>
        <w:ind w:left="1440"/>
        <w:jc w:val="both"/>
        <w:rPr>
          <w:rFonts w:ascii="Palatino Linotype" w:hAnsi="Palatino Linotype"/>
          <w:sz w:val="22"/>
          <w:szCs w:val="22"/>
        </w:rPr>
      </w:pPr>
      <w:r w:rsidRPr="00770E46">
        <w:rPr>
          <w:rFonts w:ascii="Palatino Linotype" w:hAnsi="Palatino Linotype"/>
          <w:sz w:val="22"/>
          <w:szCs w:val="22"/>
        </w:rPr>
        <w:t>activiteiten in de late avonduren en de nacht, welke overlast veroorzaken.</w:t>
      </w:r>
    </w:p>
    <w:p w:rsidR="00BF0D80" w:rsidRPr="00770E46" w:rsidRDefault="00BF0D80" w:rsidP="00BF0D80">
      <w:pPr>
        <w:widowControl/>
        <w:jc w:val="both"/>
        <w:rPr>
          <w:rFonts w:ascii="Palatino Linotype" w:hAnsi="Palatino Linotype"/>
          <w:sz w:val="22"/>
          <w:szCs w:val="22"/>
          <w:lang w:val="nl-NL"/>
        </w:rPr>
      </w:pPr>
    </w:p>
    <w:p w:rsidR="00BF0D80" w:rsidRDefault="00BF0D80" w:rsidP="00BF0D80">
      <w:pPr>
        <w:widowControl/>
        <w:jc w:val="center"/>
        <w:rPr>
          <w:rFonts w:ascii="Palatino Linotype" w:hAnsi="Palatino Linotype"/>
          <w:sz w:val="22"/>
          <w:szCs w:val="22"/>
          <w:lang w:val="nl-NL"/>
        </w:rPr>
      </w:pPr>
      <w:r>
        <w:rPr>
          <w:rFonts w:ascii="Palatino Linotype" w:hAnsi="Palatino Linotype"/>
          <w:sz w:val="22"/>
          <w:szCs w:val="22"/>
          <w:lang w:val="nl-NL"/>
        </w:rPr>
        <w:t>A</w:t>
      </w:r>
      <w:r w:rsidRPr="00770E46">
        <w:rPr>
          <w:rFonts w:ascii="Palatino Linotype" w:hAnsi="Palatino Linotype"/>
          <w:sz w:val="22"/>
          <w:szCs w:val="22"/>
          <w:lang w:val="nl-NL"/>
        </w:rPr>
        <w:t>rtikel 14</w:t>
      </w:r>
    </w:p>
    <w:p w:rsidR="00BF0D80" w:rsidRPr="00770E46" w:rsidRDefault="00BF0D80" w:rsidP="00BF0D80">
      <w:pPr>
        <w:widowControl/>
        <w:jc w:val="center"/>
        <w:rPr>
          <w:rFonts w:ascii="Palatino Linotype" w:hAnsi="Palatino Linotype"/>
          <w:sz w:val="22"/>
          <w:szCs w:val="22"/>
          <w:lang w:val="nl-NL"/>
        </w:rPr>
      </w:pPr>
      <w:r w:rsidRPr="00770E46">
        <w:rPr>
          <w:rFonts w:ascii="Palatino Linotype" w:hAnsi="Palatino Linotype"/>
          <w:sz w:val="22"/>
          <w:szCs w:val="22"/>
          <w:lang w:val="nl-NL"/>
        </w:rPr>
        <w:t>Hoofdwegen</w:t>
      </w:r>
    </w:p>
    <w:p w:rsidR="00BF0D80" w:rsidRPr="00770E46" w:rsidRDefault="00BF0D80" w:rsidP="00BF0D80">
      <w:pPr>
        <w:widowControl/>
        <w:jc w:val="both"/>
        <w:rPr>
          <w:rFonts w:ascii="Palatino Linotype" w:hAnsi="Palatino Linotype"/>
          <w:sz w:val="22"/>
          <w:szCs w:val="22"/>
          <w:lang w:val="nl-NL"/>
        </w:rPr>
      </w:pPr>
    </w:p>
    <w:p w:rsidR="00BF0D80" w:rsidRDefault="00BF0D80" w:rsidP="00BF0D80">
      <w:pPr>
        <w:pStyle w:val="ListParagraph"/>
        <w:numPr>
          <w:ilvl w:val="0"/>
          <w:numId w:val="72"/>
        </w:numPr>
        <w:ind w:left="360"/>
        <w:jc w:val="both"/>
        <w:rPr>
          <w:rFonts w:ascii="Palatino Linotype" w:hAnsi="Palatino Linotype"/>
          <w:sz w:val="22"/>
          <w:szCs w:val="22"/>
        </w:rPr>
      </w:pPr>
      <w:r>
        <w:rPr>
          <w:rFonts w:ascii="Palatino Linotype" w:hAnsi="Palatino Linotype"/>
          <w:sz w:val="22"/>
          <w:szCs w:val="22"/>
        </w:rPr>
        <w:t xml:space="preserve">Doeleindenomschrijving: </w:t>
      </w:r>
    </w:p>
    <w:p w:rsidR="00BF0D80" w:rsidRPr="00770E46" w:rsidRDefault="00BF0D80" w:rsidP="00BF0D80">
      <w:pPr>
        <w:pStyle w:val="ListParagraph"/>
        <w:ind w:left="360"/>
        <w:jc w:val="both"/>
        <w:rPr>
          <w:rFonts w:ascii="Palatino Linotype" w:hAnsi="Palatino Linotype"/>
          <w:sz w:val="22"/>
          <w:szCs w:val="22"/>
        </w:rPr>
      </w:pPr>
      <w:r w:rsidRPr="00770E46">
        <w:rPr>
          <w:rFonts w:ascii="Palatino Linotype" w:hAnsi="Palatino Linotype"/>
          <w:sz w:val="22"/>
          <w:szCs w:val="22"/>
        </w:rPr>
        <w:t>De gronden, welke op de bestemmingskaart no. 2 als zodanig zijn aangegeven, zijn bestemd voor behoud en verdere ontwikkeling van het hoofdwegennet van Curaçao, waarbij onderscheid is gemaakt in primaire, secundaire en tertiaire wegen, alsmede vrij te houden toekomstige tracés, waarop hoofdwegen kunnen worden aangelegd.</w:t>
      </w:r>
    </w:p>
    <w:p w:rsidR="00BF0D80" w:rsidRPr="00770E46" w:rsidRDefault="00BF0D80" w:rsidP="00BF0D80">
      <w:pPr>
        <w:widowControl/>
        <w:ind w:left="360"/>
        <w:jc w:val="both"/>
        <w:rPr>
          <w:rFonts w:ascii="Palatino Linotype" w:hAnsi="Palatino Linotype"/>
          <w:sz w:val="22"/>
          <w:szCs w:val="22"/>
          <w:lang w:val="nl-NL"/>
        </w:rPr>
      </w:pPr>
      <w:r w:rsidRPr="00770E46">
        <w:rPr>
          <w:rFonts w:ascii="Palatino Linotype" w:hAnsi="Palatino Linotype"/>
          <w:sz w:val="22"/>
          <w:szCs w:val="22"/>
          <w:lang w:val="nl-NL"/>
        </w:rPr>
        <w:t>Primaire hoofdwegen zijn bestemd voor de verbinding van stadsdelen en hebben een zuivere verkeersfunctie. Secundaire hoofdwegen zijn bestemd voor de verbinding van grote stadswijken en grote dorpskernen, hebben voornamelijk een verkeersfunctie en een verblijfsfunctie van ondergeschikte aard.</w:t>
      </w:r>
    </w:p>
    <w:p w:rsidR="00BF0D80" w:rsidRPr="00770E46" w:rsidRDefault="00BF0D80" w:rsidP="00BF0D80">
      <w:pPr>
        <w:widowControl/>
        <w:ind w:left="360"/>
        <w:jc w:val="both"/>
        <w:rPr>
          <w:rFonts w:ascii="Palatino Linotype" w:hAnsi="Palatino Linotype"/>
          <w:sz w:val="22"/>
          <w:szCs w:val="22"/>
          <w:lang w:val="nl-NL"/>
        </w:rPr>
      </w:pPr>
      <w:r w:rsidRPr="00770E46">
        <w:rPr>
          <w:rFonts w:ascii="Palatino Linotype" w:hAnsi="Palatino Linotype"/>
          <w:sz w:val="22"/>
          <w:szCs w:val="22"/>
          <w:lang w:val="nl-NL"/>
        </w:rPr>
        <w:t>Tertiaire hoofdwegen zijn bestemd voor de verbinding van kleinere stadswijken en buurten en kleinere dorpskernen en hebben een gemengde verkeers- en verblijfsfunctie.</w:t>
      </w:r>
    </w:p>
    <w:p w:rsidR="00BF0D80" w:rsidRDefault="00BF0D80" w:rsidP="00BF0D80">
      <w:pPr>
        <w:widowControl/>
        <w:ind w:left="360"/>
        <w:jc w:val="both"/>
        <w:rPr>
          <w:rFonts w:ascii="Palatino Linotype" w:hAnsi="Palatino Linotype"/>
          <w:sz w:val="22"/>
          <w:szCs w:val="22"/>
          <w:lang w:val="nl-NL"/>
        </w:rPr>
      </w:pPr>
      <w:r w:rsidRPr="00770E46">
        <w:rPr>
          <w:rFonts w:ascii="Palatino Linotype" w:hAnsi="Palatino Linotype"/>
          <w:sz w:val="22"/>
          <w:szCs w:val="22"/>
          <w:lang w:val="nl-NL"/>
        </w:rPr>
        <w:t xml:space="preserve">De Minister van Verkeer, Vervoer en Ruimtelijke Planning is bevoegd bij uitwerking van deze bestemming te bepalen of de vrij te houden toekomstige tracés bestemd worden tot secundaire </w:t>
      </w:r>
      <w:r>
        <w:rPr>
          <w:rFonts w:ascii="Palatino Linotype" w:hAnsi="Palatino Linotype"/>
          <w:sz w:val="22"/>
          <w:szCs w:val="22"/>
          <w:lang w:val="nl-NL"/>
        </w:rPr>
        <w:t>dan wel</w:t>
      </w:r>
      <w:r w:rsidRPr="00770E46">
        <w:rPr>
          <w:rFonts w:ascii="Palatino Linotype" w:hAnsi="Palatino Linotype"/>
          <w:sz w:val="22"/>
          <w:szCs w:val="22"/>
          <w:lang w:val="nl-NL"/>
        </w:rPr>
        <w:t xml:space="preserve"> tertiaire hoofdwegen.</w:t>
      </w:r>
    </w:p>
    <w:p w:rsidR="00BF0D80" w:rsidRDefault="00BF0D80" w:rsidP="00BF0D80">
      <w:pPr>
        <w:pStyle w:val="ListParagraph"/>
        <w:numPr>
          <w:ilvl w:val="0"/>
          <w:numId w:val="72"/>
        </w:numPr>
        <w:ind w:left="360"/>
        <w:jc w:val="both"/>
        <w:rPr>
          <w:rFonts w:ascii="Palatino Linotype" w:hAnsi="Palatino Linotype"/>
          <w:sz w:val="22"/>
          <w:szCs w:val="22"/>
        </w:rPr>
      </w:pPr>
      <w:r>
        <w:rPr>
          <w:rFonts w:ascii="Palatino Linotype" w:hAnsi="Palatino Linotype"/>
          <w:sz w:val="22"/>
          <w:szCs w:val="22"/>
        </w:rPr>
        <w:t>Bes</w:t>
      </w:r>
      <w:r w:rsidRPr="00770E46">
        <w:rPr>
          <w:rFonts w:ascii="Palatino Linotype" w:hAnsi="Palatino Linotype"/>
          <w:sz w:val="22"/>
          <w:szCs w:val="22"/>
        </w:rPr>
        <w:t>chrijving in hoofdlijnen van de wijze, waarop de doeleinden worden nagestreefd:</w:t>
      </w:r>
    </w:p>
    <w:p w:rsidR="00BF0D80" w:rsidRPr="00FD543E" w:rsidRDefault="00BF0D80" w:rsidP="00BF0D80">
      <w:pPr>
        <w:pStyle w:val="ListParagraph"/>
        <w:numPr>
          <w:ilvl w:val="1"/>
          <w:numId w:val="72"/>
        </w:numPr>
        <w:ind w:left="720"/>
        <w:jc w:val="both"/>
        <w:rPr>
          <w:rFonts w:ascii="Palatino Linotype" w:hAnsi="Palatino Linotype"/>
          <w:sz w:val="22"/>
          <w:szCs w:val="22"/>
        </w:rPr>
      </w:pPr>
      <w:r w:rsidRPr="00FD543E">
        <w:rPr>
          <w:rFonts w:ascii="Palatino Linotype" w:hAnsi="Palatino Linotype"/>
          <w:sz w:val="22"/>
          <w:szCs w:val="22"/>
        </w:rPr>
        <w:t>Toegestaan zijn bebouwing en andere voorzieningen ten behoeve van:</w:t>
      </w:r>
    </w:p>
    <w:p w:rsidR="00BF0D80" w:rsidRPr="00770E46" w:rsidRDefault="00BF0D80" w:rsidP="00BF0D80">
      <w:pPr>
        <w:pStyle w:val="ListParagraph"/>
        <w:numPr>
          <w:ilvl w:val="0"/>
          <w:numId w:val="73"/>
        </w:numPr>
        <w:ind w:left="1080"/>
        <w:jc w:val="both"/>
        <w:rPr>
          <w:rFonts w:ascii="Palatino Linotype" w:hAnsi="Palatino Linotype"/>
          <w:sz w:val="22"/>
          <w:szCs w:val="22"/>
        </w:rPr>
      </w:pPr>
      <w:r w:rsidRPr="00770E46">
        <w:rPr>
          <w:rFonts w:ascii="Palatino Linotype" w:hAnsi="Palatino Linotype"/>
          <w:sz w:val="22"/>
          <w:szCs w:val="22"/>
        </w:rPr>
        <w:t>verkeersdoeleinden;</w:t>
      </w:r>
    </w:p>
    <w:p w:rsidR="00BF0D80" w:rsidRPr="00770E46" w:rsidRDefault="00BF0D80" w:rsidP="00BF0D80">
      <w:pPr>
        <w:pStyle w:val="ListParagraph"/>
        <w:numPr>
          <w:ilvl w:val="0"/>
          <w:numId w:val="73"/>
        </w:numPr>
        <w:ind w:left="1080"/>
        <w:jc w:val="both"/>
        <w:rPr>
          <w:rFonts w:ascii="Palatino Linotype" w:hAnsi="Palatino Linotype"/>
          <w:sz w:val="22"/>
          <w:szCs w:val="22"/>
        </w:rPr>
      </w:pPr>
      <w:r w:rsidRPr="00770E46">
        <w:rPr>
          <w:rFonts w:ascii="Palatino Linotype" w:hAnsi="Palatino Linotype"/>
          <w:sz w:val="22"/>
          <w:szCs w:val="22"/>
        </w:rPr>
        <w:t>doeleinden van openbaar nut.</w:t>
      </w:r>
    </w:p>
    <w:p w:rsidR="00BF0D80" w:rsidRPr="00770E46" w:rsidRDefault="00BF0D80" w:rsidP="00BF0D80">
      <w:pPr>
        <w:pStyle w:val="ListParagraph"/>
        <w:numPr>
          <w:ilvl w:val="0"/>
          <w:numId w:val="74"/>
        </w:numPr>
        <w:ind w:left="709" w:hanging="349"/>
        <w:jc w:val="both"/>
        <w:rPr>
          <w:rFonts w:ascii="Palatino Linotype" w:hAnsi="Palatino Linotype"/>
          <w:sz w:val="22"/>
          <w:szCs w:val="22"/>
        </w:rPr>
      </w:pPr>
      <w:r w:rsidRPr="00770E46">
        <w:rPr>
          <w:rFonts w:ascii="Palatino Linotype" w:hAnsi="Palatino Linotype"/>
          <w:sz w:val="22"/>
          <w:szCs w:val="22"/>
        </w:rPr>
        <w:t>De toegelaten bouwhoogte van gebouwen bedraagt in principe ten hoogste 5.00 meter.</w:t>
      </w:r>
    </w:p>
    <w:p w:rsidR="00BF0D80" w:rsidRPr="00770E46" w:rsidRDefault="00BF0D80" w:rsidP="00BF0D80">
      <w:pPr>
        <w:pStyle w:val="ListParagraph"/>
        <w:numPr>
          <w:ilvl w:val="0"/>
          <w:numId w:val="74"/>
        </w:numPr>
        <w:ind w:left="709" w:hanging="349"/>
        <w:jc w:val="both"/>
        <w:rPr>
          <w:rFonts w:ascii="Palatino Linotype" w:hAnsi="Palatino Linotype"/>
          <w:sz w:val="22"/>
          <w:szCs w:val="22"/>
        </w:rPr>
      </w:pPr>
      <w:r w:rsidRPr="00770E46">
        <w:rPr>
          <w:rFonts w:ascii="Palatino Linotype" w:hAnsi="Palatino Linotype"/>
          <w:sz w:val="22"/>
          <w:szCs w:val="22"/>
        </w:rPr>
        <w:t>De toegelaten grondoppervlakte van gebouwen bedraagt in principe ten hoogste 40m</w:t>
      </w:r>
      <w:r w:rsidRPr="0019555E">
        <w:rPr>
          <w:rFonts w:ascii="Palatino Linotype" w:hAnsi="Palatino Linotype"/>
          <w:sz w:val="22"/>
          <w:szCs w:val="22"/>
          <w:vertAlign w:val="superscript"/>
        </w:rPr>
        <w:t>2</w:t>
      </w:r>
      <w:r w:rsidRPr="00770E46">
        <w:rPr>
          <w:rFonts w:ascii="Palatino Linotype" w:hAnsi="Palatino Linotype"/>
          <w:sz w:val="22"/>
          <w:szCs w:val="22"/>
        </w:rPr>
        <w:t xml:space="preserve"> per gebouw.</w:t>
      </w:r>
    </w:p>
    <w:p w:rsidR="00BF0D80" w:rsidRDefault="00BF0D80" w:rsidP="00BF0D80">
      <w:pPr>
        <w:pStyle w:val="ListParagraph"/>
        <w:numPr>
          <w:ilvl w:val="0"/>
          <w:numId w:val="74"/>
        </w:numPr>
        <w:ind w:left="709" w:hanging="349"/>
        <w:jc w:val="both"/>
        <w:rPr>
          <w:rFonts w:ascii="Palatino Linotype" w:hAnsi="Palatino Linotype"/>
          <w:sz w:val="22"/>
          <w:szCs w:val="22"/>
        </w:rPr>
      </w:pPr>
      <w:r w:rsidRPr="00770E46">
        <w:rPr>
          <w:rFonts w:ascii="Palatino Linotype" w:hAnsi="Palatino Linotype"/>
          <w:sz w:val="22"/>
          <w:szCs w:val="22"/>
        </w:rPr>
        <w:t>Bij de aanleg van nieuwe hoofdwegen en bij het beheer en de reconstructie van bestaande hoofdwegen worden voor de onderscheiden wegklassen de volgende in de bij dit lid behorende karakteristieken nagestreefd:</w:t>
      </w:r>
    </w:p>
    <w:p w:rsidR="00BF0D80" w:rsidRPr="00770E46" w:rsidRDefault="00BF0D80" w:rsidP="00BF0D80">
      <w:pPr>
        <w:pStyle w:val="ListParagraph"/>
        <w:numPr>
          <w:ilvl w:val="0"/>
          <w:numId w:val="74"/>
        </w:numPr>
        <w:ind w:left="709" w:hanging="349"/>
        <w:jc w:val="both"/>
        <w:rPr>
          <w:rFonts w:ascii="Palatino Linotype" w:hAnsi="Palatino Linotype"/>
          <w:sz w:val="22"/>
          <w:szCs w:val="22"/>
        </w:rPr>
      </w:pPr>
    </w:p>
    <w:tbl>
      <w:tblPr>
        <w:tblStyle w:val="TableGrid"/>
        <w:tblW w:w="8550" w:type="dxa"/>
        <w:tblInd w:w="715" w:type="dxa"/>
        <w:tblLook w:val="04A0" w:firstRow="1" w:lastRow="0" w:firstColumn="1" w:lastColumn="0" w:noHBand="0" w:noVBand="1"/>
      </w:tblPr>
      <w:tblGrid>
        <w:gridCol w:w="2326"/>
        <w:gridCol w:w="2326"/>
        <w:gridCol w:w="2326"/>
        <w:gridCol w:w="1572"/>
      </w:tblGrid>
      <w:tr w:rsidR="00BF0D80" w:rsidRPr="001D6701" w:rsidTr="00E874D7">
        <w:trPr>
          <w:trHeight w:val="604"/>
        </w:trPr>
        <w:tc>
          <w:tcPr>
            <w:tcW w:w="2326" w:type="dxa"/>
          </w:tcPr>
          <w:p w:rsidR="00BF0D80" w:rsidRPr="00770E46" w:rsidRDefault="00BF0D80" w:rsidP="00E874D7">
            <w:pPr>
              <w:widowControl/>
              <w:rPr>
                <w:rFonts w:ascii="Palatino Linotype" w:hAnsi="Palatino Linotype"/>
                <w:sz w:val="22"/>
                <w:lang w:val="nl-NL"/>
              </w:rPr>
            </w:pPr>
            <w:r w:rsidRPr="00770E46">
              <w:rPr>
                <w:rFonts w:ascii="Palatino Linotype" w:hAnsi="Palatino Linotype"/>
                <w:sz w:val="22"/>
                <w:lang w:val="nl-NL"/>
              </w:rPr>
              <w:t xml:space="preserve">Klasse </w:t>
            </w:r>
          </w:p>
        </w:tc>
        <w:tc>
          <w:tcPr>
            <w:tcW w:w="2326" w:type="dxa"/>
          </w:tcPr>
          <w:p w:rsidR="00BF0D80" w:rsidRPr="00770E46" w:rsidRDefault="00BF0D80" w:rsidP="00E874D7">
            <w:pPr>
              <w:widowControl/>
              <w:rPr>
                <w:rFonts w:ascii="Palatino Linotype" w:hAnsi="Palatino Linotype"/>
                <w:sz w:val="22"/>
                <w:lang w:val="nl-NL"/>
              </w:rPr>
            </w:pPr>
            <w:r w:rsidRPr="00770E46">
              <w:rPr>
                <w:rFonts w:ascii="Palatino Linotype" w:hAnsi="Palatino Linotype"/>
                <w:sz w:val="22"/>
                <w:lang w:val="nl-NL"/>
              </w:rPr>
              <w:t>ontwerp snelheid</w:t>
            </w:r>
          </w:p>
        </w:tc>
        <w:tc>
          <w:tcPr>
            <w:tcW w:w="2326" w:type="dxa"/>
          </w:tcPr>
          <w:p w:rsidR="00BF0D80" w:rsidRPr="00770E46" w:rsidRDefault="00BF0D80" w:rsidP="00E874D7">
            <w:pPr>
              <w:widowControl/>
              <w:rPr>
                <w:rFonts w:ascii="Palatino Linotype" w:hAnsi="Palatino Linotype"/>
                <w:sz w:val="22"/>
                <w:lang w:val="nl-NL"/>
              </w:rPr>
            </w:pPr>
            <w:r w:rsidRPr="00770E46">
              <w:rPr>
                <w:rFonts w:ascii="Palatino Linotype" w:hAnsi="Palatino Linotype"/>
                <w:sz w:val="22"/>
                <w:lang w:val="nl-NL"/>
              </w:rPr>
              <w:t>aantal rijbanen x</w:t>
            </w:r>
          </w:p>
          <w:p w:rsidR="00BF0D80" w:rsidRPr="00770E46" w:rsidRDefault="00BF0D80" w:rsidP="00E874D7">
            <w:pPr>
              <w:widowControl/>
              <w:rPr>
                <w:rFonts w:ascii="Palatino Linotype" w:hAnsi="Palatino Linotype"/>
                <w:sz w:val="22"/>
                <w:lang w:val="nl-NL"/>
              </w:rPr>
            </w:pPr>
            <w:r w:rsidRPr="00770E46">
              <w:rPr>
                <w:rFonts w:ascii="Palatino Linotype" w:hAnsi="Palatino Linotype"/>
                <w:sz w:val="22"/>
                <w:lang w:val="nl-NL"/>
              </w:rPr>
              <w:t xml:space="preserve">aantal en breedte </w:t>
            </w:r>
          </w:p>
          <w:p w:rsidR="00BF0D80" w:rsidRPr="00770E46" w:rsidRDefault="00BF0D80" w:rsidP="00E874D7">
            <w:pPr>
              <w:widowControl/>
              <w:rPr>
                <w:rFonts w:ascii="Palatino Linotype" w:hAnsi="Palatino Linotype"/>
                <w:sz w:val="22"/>
                <w:lang w:val="nl-NL"/>
              </w:rPr>
            </w:pPr>
            <w:r w:rsidRPr="00770E46">
              <w:rPr>
                <w:rFonts w:ascii="Palatino Linotype" w:hAnsi="Palatino Linotype"/>
                <w:sz w:val="22"/>
                <w:lang w:val="nl-NL"/>
              </w:rPr>
              <w:t>van de rijstroken</w:t>
            </w:r>
          </w:p>
        </w:tc>
        <w:tc>
          <w:tcPr>
            <w:tcW w:w="1572" w:type="dxa"/>
          </w:tcPr>
          <w:p w:rsidR="00BF0D80" w:rsidRPr="00770E46" w:rsidRDefault="00BF0D80" w:rsidP="00E874D7">
            <w:pPr>
              <w:widowControl/>
              <w:rPr>
                <w:rFonts w:ascii="Palatino Linotype" w:hAnsi="Palatino Linotype"/>
                <w:sz w:val="22"/>
                <w:lang w:val="nl-NL"/>
              </w:rPr>
            </w:pPr>
            <w:r w:rsidRPr="00770E46">
              <w:rPr>
                <w:rFonts w:ascii="Palatino Linotype" w:hAnsi="Palatino Linotype"/>
                <w:sz w:val="22"/>
                <w:lang w:val="nl-NL"/>
              </w:rPr>
              <w:t>profiel van</w:t>
            </w:r>
          </w:p>
          <w:p w:rsidR="00BF0D80" w:rsidRPr="00770E46" w:rsidRDefault="00BF0D80" w:rsidP="00E874D7">
            <w:pPr>
              <w:widowControl/>
              <w:rPr>
                <w:rFonts w:ascii="Palatino Linotype" w:hAnsi="Palatino Linotype"/>
                <w:sz w:val="22"/>
                <w:lang w:val="nl-NL"/>
              </w:rPr>
            </w:pPr>
            <w:r w:rsidRPr="00770E46">
              <w:rPr>
                <w:rFonts w:ascii="Palatino Linotype" w:hAnsi="Palatino Linotype"/>
                <w:sz w:val="22"/>
                <w:lang w:val="nl-NL"/>
              </w:rPr>
              <w:t>vrije ruimte</w:t>
            </w:r>
          </w:p>
          <w:p w:rsidR="00BF0D80" w:rsidRPr="00770E46" w:rsidRDefault="00BF0D80" w:rsidP="00E874D7">
            <w:pPr>
              <w:widowControl/>
              <w:rPr>
                <w:rFonts w:ascii="Palatino Linotype" w:hAnsi="Palatino Linotype"/>
                <w:sz w:val="22"/>
                <w:lang w:val="nl-NL"/>
              </w:rPr>
            </w:pPr>
            <w:r w:rsidRPr="00770E46">
              <w:rPr>
                <w:rFonts w:ascii="Palatino Linotype" w:hAnsi="Palatino Linotype"/>
                <w:sz w:val="22"/>
                <w:lang w:val="nl-NL"/>
              </w:rPr>
              <w:t>zonder</w:t>
            </w:r>
            <w:r>
              <w:rPr>
                <w:rFonts w:ascii="Palatino Linotype" w:hAnsi="Palatino Linotype"/>
                <w:sz w:val="22"/>
                <w:lang w:val="nl-NL"/>
              </w:rPr>
              <w:t xml:space="preserve"> </w:t>
            </w:r>
            <w:r w:rsidRPr="00770E46">
              <w:rPr>
                <w:rFonts w:ascii="Palatino Linotype" w:hAnsi="Palatino Linotype"/>
                <w:sz w:val="22"/>
                <w:lang w:val="nl-NL"/>
              </w:rPr>
              <w:t>taluds</w:t>
            </w:r>
          </w:p>
        </w:tc>
      </w:tr>
      <w:tr w:rsidR="00BF0D80" w:rsidRPr="00770E46" w:rsidTr="00E874D7">
        <w:tc>
          <w:tcPr>
            <w:tcW w:w="2326" w:type="dxa"/>
          </w:tcPr>
          <w:p w:rsidR="00BF0D80" w:rsidRPr="00770E46" w:rsidRDefault="00BF0D80" w:rsidP="00E874D7">
            <w:pPr>
              <w:widowControl/>
              <w:rPr>
                <w:rFonts w:ascii="Palatino Linotype" w:hAnsi="Palatino Linotype"/>
                <w:sz w:val="22"/>
                <w:lang w:val="nl-NL"/>
              </w:rPr>
            </w:pPr>
            <w:r w:rsidRPr="00770E46">
              <w:rPr>
                <w:rFonts w:ascii="Palatino Linotype" w:hAnsi="Palatino Linotype"/>
                <w:sz w:val="22"/>
                <w:lang w:val="nl-NL"/>
              </w:rPr>
              <w:t>primair</w:t>
            </w:r>
          </w:p>
        </w:tc>
        <w:tc>
          <w:tcPr>
            <w:tcW w:w="2326" w:type="dxa"/>
            <w:vAlign w:val="bottom"/>
          </w:tcPr>
          <w:p w:rsidR="00BF0D80" w:rsidRPr="00770E46" w:rsidRDefault="00BF0D80" w:rsidP="00E874D7">
            <w:pPr>
              <w:widowControl/>
              <w:jc w:val="center"/>
              <w:rPr>
                <w:rFonts w:ascii="Palatino Linotype" w:hAnsi="Palatino Linotype"/>
                <w:sz w:val="22"/>
                <w:lang w:val="nl-NL"/>
              </w:rPr>
            </w:pPr>
            <w:r w:rsidRPr="00770E46">
              <w:rPr>
                <w:rFonts w:ascii="Palatino Linotype" w:hAnsi="Palatino Linotype"/>
                <w:sz w:val="22"/>
                <w:lang w:val="nl-NL"/>
              </w:rPr>
              <w:t>80 km per uur</w:t>
            </w:r>
          </w:p>
        </w:tc>
        <w:tc>
          <w:tcPr>
            <w:tcW w:w="2326" w:type="dxa"/>
            <w:vAlign w:val="bottom"/>
          </w:tcPr>
          <w:p w:rsidR="00BF0D80" w:rsidRPr="00770E46" w:rsidRDefault="00BF0D80" w:rsidP="00E874D7">
            <w:pPr>
              <w:widowControl/>
              <w:jc w:val="center"/>
              <w:rPr>
                <w:rFonts w:ascii="Palatino Linotype" w:hAnsi="Palatino Linotype"/>
                <w:sz w:val="22"/>
                <w:lang w:val="nl-NL"/>
              </w:rPr>
            </w:pPr>
            <w:r w:rsidRPr="00770E46">
              <w:rPr>
                <w:rFonts w:ascii="Palatino Linotype" w:hAnsi="Palatino Linotype"/>
                <w:sz w:val="22"/>
                <w:lang w:val="nl-NL"/>
              </w:rPr>
              <w:t>2 x 2 x 3,40 meter</w:t>
            </w:r>
          </w:p>
        </w:tc>
        <w:tc>
          <w:tcPr>
            <w:tcW w:w="1572" w:type="dxa"/>
            <w:vAlign w:val="bottom"/>
          </w:tcPr>
          <w:p w:rsidR="00BF0D80" w:rsidRPr="00770E46" w:rsidRDefault="00BF0D80" w:rsidP="00E874D7">
            <w:pPr>
              <w:widowControl/>
              <w:jc w:val="center"/>
              <w:rPr>
                <w:rFonts w:ascii="Palatino Linotype" w:hAnsi="Palatino Linotype"/>
                <w:sz w:val="22"/>
                <w:lang w:val="nl-NL"/>
              </w:rPr>
            </w:pPr>
            <w:r w:rsidRPr="00770E46">
              <w:rPr>
                <w:rFonts w:ascii="Palatino Linotype" w:hAnsi="Palatino Linotype"/>
                <w:sz w:val="22"/>
                <w:lang w:val="nl-NL"/>
              </w:rPr>
              <w:t>45 m</w:t>
            </w:r>
          </w:p>
        </w:tc>
      </w:tr>
      <w:tr w:rsidR="00BF0D80" w:rsidRPr="00770E46" w:rsidTr="00E874D7">
        <w:tc>
          <w:tcPr>
            <w:tcW w:w="2326" w:type="dxa"/>
            <w:vMerge w:val="restart"/>
          </w:tcPr>
          <w:p w:rsidR="00BF0D80" w:rsidRPr="00770E46" w:rsidRDefault="00BF0D80" w:rsidP="00E874D7">
            <w:pPr>
              <w:widowControl/>
              <w:rPr>
                <w:rFonts w:ascii="Palatino Linotype" w:hAnsi="Palatino Linotype"/>
                <w:sz w:val="22"/>
                <w:lang w:val="nl-NL"/>
              </w:rPr>
            </w:pPr>
            <w:r w:rsidRPr="00770E46">
              <w:rPr>
                <w:rFonts w:ascii="Palatino Linotype" w:hAnsi="Palatino Linotype"/>
                <w:sz w:val="22"/>
                <w:lang w:val="nl-NL"/>
              </w:rPr>
              <w:t>secundair</w:t>
            </w:r>
          </w:p>
        </w:tc>
        <w:tc>
          <w:tcPr>
            <w:tcW w:w="2326" w:type="dxa"/>
            <w:vAlign w:val="bottom"/>
          </w:tcPr>
          <w:p w:rsidR="00BF0D80" w:rsidRPr="00770E46" w:rsidRDefault="00BF0D80" w:rsidP="00E874D7">
            <w:pPr>
              <w:widowControl/>
              <w:jc w:val="center"/>
              <w:rPr>
                <w:rFonts w:ascii="Palatino Linotype" w:hAnsi="Palatino Linotype"/>
                <w:sz w:val="22"/>
                <w:lang w:val="nl-NL"/>
              </w:rPr>
            </w:pPr>
            <w:r w:rsidRPr="00770E46">
              <w:rPr>
                <w:rFonts w:ascii="Palatino Linotype" w:hAnsi="Palatino Linotype"/>
                <w:sz w:val="22"/>
                <w:lang w:val="nl-NL"/>
              </w:rPr>
              <w:t>60 km per uur</w:t>
            </w:r>
          </w:p>
        </w:tc>
        <w:tc>
          <w:tcPr>
            <w:tcW w:w="2326" w:type="dxa"/>
            <w:vAlign w:val="bottom"/>
          </w:tcPr>
          <w:p w:rsidR="00BF0D80" w:rsidRPr="00770E46" w:rsidRDefault="00BF0D80" w:rsidP="00E874D7">
            <w:pPr>
              <w:widowControl/>
              <w:jc w:val="center"/>
              <w:rPr>
                <w:rFonts w:ascii="Palatino Linotype" w:hAnsi="Palatino Linotype"/>
                <w:sz w:val="22"/>
                <w:lang w:val="nl-NL"/>
              </w:rPr>
            </w:pPr>
            <w:r w:rsidRPr="00770E46">
              <w:rPr>
                <w:rFonts w:ascii="Palatino Linotype" w:hAnsi="Palatino Linotype"/>
                <w:sz w:val="22"/>
                <w:lang w:val="nl-NL"/>
              </w:rPr>
              <w:t>2 x 2 x 3,25 meter</w:t>
            </w:r>
          </w:p>
        </w:tc>
        <w:tc>
          <w:tcPr>
            <w:tcW w:w="1572" w:type="dxa"/>
            <w:vAlign w:val="bottom"/>
          </w:tcPr>
          <w:p w:rsidR="00BF0D80" w:rsidRPr="00770E46" w:rsidRDefault="00BF0D80" w:rsidP="00E874D7">
            <w:pPr>
              <w:widowControl/>
              <w:jc w:val="center"/>
              <w:rPr>
                <w:rFonts w:ascii="Palatino Linotype" w:hAnsi="Palatino Linotype"/>
                <w:sz w:val="22"/>
                <w:lang w:val="nl-NL"/>
              </w:rPr>
            </w:pPr>
            <w:r w:rsidRPr="00770E46">
              <w:rPr>
                <w:rFonts w:ascii="Palatino Linotype" w:hAnsi="Palatino Linotype"/>
                <w:sz w:val="22"/>
                <w:lang w:val="nl-NL"/>
              </w:rPr>
              <w:t>32 m</w:t>
            </w:r>
          </w:p>
        </w:tc>
      </w:tr>
      <w:tr w:rsidR="00BF0D80" w:rsidRPr="00770E46" w:rsidTr="00E874D7">
        <w:tc>
          <w:tcPr>
            <w:tcW w:w="2326" w:type="dxa"/>
            <w:vMerge/>
          </w:tcPr>
          <w:p w:rsidR="00BF0D80" w:rsidRPr="00770E46" w:rsidRDefault="00BF0D80" w:rsidP="00E874D7">
            <w:pPr>
              <w:widowControl/>
              <w:rPr>
                <w:rFonts w:ascii="Palatino Linotype" w:hAnsi="Palatino Linotype"/>
                <w:sz w:val="22"/>
                <w:lang w:val="nl-NL"/>
              </w:rPr>
            </w:pPr>
          </w:p>
        </w:tc>
        <w:tc>
          <w:tcPr>
            <w:tcW w:w="2326" w:type="dxa"/>
            <w:vAlign w:val="bottom"/>
          </w:tcPr>
          <w:p w:rsidR="00BF0D80" w:rsidRPr="00770E46" w:rsidRDefault="00BF0D80" w:rsidP="00E874D7">
            <w:pPr>
              <w:widowControl/>
              <w:jc w:val="center"/>
              <w:rPr>
                <w:rFonts w:ascii="Palatino Linotype" w:hAnsi="Palatino Linotype"/>
                <w:sz w:val="22"/>
                <w:lang w:val="nl-NL"/>
              </w:rPr>
            </w:pPr>
            <w:r w:rsidRPr="00770E46">
              <w:rPr>
                <w:rFonts w:ascii="Palatino Linotype" w:hAnsi="Palatino Linotype"/>
                <w:sz w:val="22"/>
                <w:lang w:val="nl-NL"/>
              </w:rPr>
              <w:t>60 km per uur</w:t>
            </w:r>
          </w:p>
        </w:tc>
        <w:tc>
          <w:tcPr>
            <w:tcW w:w="2326" w:type="dxa"/>
            <w:vAlign w:val="bottom"/>
          </w:tcPr>
          <w:p w:rsidR="00BF0D80" w:rsidRPr="00770E46" w:rsidRDefault="00BF0D80" w:rsidP="00E874D7">
            <w:pPr>
              <w:widowControl/>
              <w:jc w:val="center"/>
              <w:rPr>
                <w:rFonts w:ascii="Palatino Linotype" w:hAnsi="Palatino Linotype"/>
                <w:sz w:val="22"/>
                <w:lang w:val="nl-NL"/>
              </w:rPr>
            </w:pPr>
            <w:r w:rsidRPr="00770E46">
              <w:rPr>
                <w:rFonts w:ascii="Palatino Linotype" w:hAnsi="Palatino Linotype"/>
                <w:sz w:val="22"/>
                <w:lang w:val="nl-NL"/>
              </w:rPr>
              <w:t>1 x 2 x 3,25 meter</w:t>
            </w:r>
          </w:p>
        </w:tc>
        <w:tc>
          <w:tcPr>
            <w:tcW w:w="1572" w:type="dxa"/>
            <w:vAlign w:val="bottom"/>
          </w:tcPr>
          <w:p w:rsidR="00BF0D80" w:rsidRPr="00770E46" w:rsidRDefault="00BF0D80" w:rsidP="00E874D7">
            <w:pPr>
              <w:widowControl/>
              <w:jc w:val="center"/>
              <w:rPr>
                <w:rFonts w:ascii="Palatino Linotype" w:hAnsi="Palatino Linotype"/>
                <w:sz w:val="22"/>
                <w:lang w:val="nl-NL"/>
              </w:rPr>
            </w:pPr>
            <w:r w:rsidRPr="00770E46">
              <w:rPr>
                <w:rFonts w:ascii="Palatino Linotype" w:hAnsi="Palatino Linotype"/>
                <w:sz w:val="22"/>
                <w:lang w:val="nl-NL"/>
              </w:rPr>
              <w:t>20 m</w:t>
            </w:r>
          </w:p>
        </w:tc>
      </w:tr>
      <w:tr w:rsidR="00BF0D80" w:rsidRPr="00770E46" w:rsidTr="00E874D7">
        <w:tc>
          <w:tcPr>
            <w:tcW w:w="2326" w:type="dxa"/>
          </w:tcPr>
          <w:p w:rsidR="00BF0D80" w:rsidRPr="00770E46" w:rsidRDefault="00BF0D80" w:rsidP="00E874D7">
            <w:pPr>
              <w:widowControl/>
              <w:rPr>
                <w:rFonts w:ascii="Palatino Linotype" w:hAnsi="Palatino Linotype"/>
                <w:sz w:val="22"/>
                <w:lang w:val="nl-NL"/>
              </w:rPr>
            </w:pPr>
            <w:r w:rsidRPr="00770E46">
              <w:rPr>
                <w:rFonts w:ascii="Palatino Linotype" w:hAnsi="Palatino Linotype"/>
                <w:sz w:val="22"/>
                <w:lang w:val="nl-NL"/>
              </w:rPr>
              <w:t>tertiair</w:t>
            </w:r>
          </w:p>
        </w:tc>
        <w:tc>
          <w:tcPr>
            <w:tcW w:w="2326" w:type="dxa"/>
            <w:vAlign w:val="bottom"/>
          </w:tcPr>
          <w:p w:rsidR="00BF0D80" w:rsidRPr="00770E46" w:rsidRDefault="00BF0D80" w:rsidP="00E874D7">
            <w:pPr>
              <w:widowControl/>
              <w:jc w:val="center"/>
              <w:rPr>
                <w:rFonts w:ascii="Palatino Linotype" w:hAnsi="Palatino Linotype"/>
                <w:sz w:val="22"/>
                <w:lang w:val="nl-NL"/>
              </w:rPr>
            </w:pPr>
            <w:r w:rsidRPr="00770E46">
              <w:rPr>
                <w:rFonts w:ascii="Palatino Linotype" w:hAnsi="Palatino Linotype"/>
                <w:sz w:val="22"/>
                <w:lang w:val="nl-NL"/>
              </w:rPr>
              <w:t>50 km per uur</w:t>
            </w:r>
          </w:p>
        </w:tc>
        <w:tc>
          <w:tcPr>
            <w:tcW w:w="2326" w:type="dxa"/>
            <w:vAlign w:val="bottom"/>
          </w:tcPr>
          <w:p w:rsidR="00BF0D80" w:rsidRPr="00770E46" w:rsidRDefault="00BF0D80" w:rsidP="00E874D7">
            <w:pPr>
              <w:widowControl/>
              <w:jc w:val="center"/>
              <w:rPr>
                <w:rFonts w:ascii="Palatino Linotype" w:hAnsi="Palatino Linotype"/>
                <w:sz w:val="22"/>
                <w:lang w:val="nl-NL"/>
              </w:rPr>
            </w:pPr>
            <w:r w:rsidRPr="00770E46">
              <w:rPr>
                <w:rFonts w:ascii="Palatino Linotype" w:hAnsi="Palatino Linotype"/>
                <w:sz w:val="22"/>
                <w:lang w:val="nl-NL"/>
              </w:rPr>
              <w:t>1 x 2 x 3,00 meter</w:t>
            </w:r>
          </w:p>
        </w:tc>
        <w:tc>
          <w:tcPr>
            <w:tcW w:w="1572" w:type="dxa"/>
            <w:vAlign w:val="bottom"/>
          </w:tcPr>
          <w:p w:rsidR="00BF0D80" w:rsidRPr="00770E46" w:rsidRDefault="00BF0D80" w:rsidP="00E874D7">
            <w:pPr>
              <w:widowControl/>
              <w:jc w:val="center"/>
              <w:rPr>
                <w:rFonts w:ascii="Palatino Linotype" w:hAnsi="Palatino Linotype"/>
                <w:sz w:val="22"/>
                <w:lang w:val="nl-NL"/>
              </w:rPr>
            </w:pPr>
            <w:r w:rsidRPr="00770E46">
              <w:rPr>
                <w:rFonts w:ascii="Palatino Linotype" w:hAnsi="Palatino Linotype"/>
                <w:sz w:val="22"/>
                <w:lang w:val="nl-NL"/>
              </w:rPr>
              <w:t>13 m</w:t>
            </w:r>
          </w:p>
        </w:tc>
      </w:tr>
    </w:tbl>
    <w:p w:rsidR="00BF0D80" w:rsidRPr="00770E46" w:rsidRDefault="00BF0D80" w:rsidP="00BF0D80">
      <w:pPr>
        <w:widowControl/>
        <w:rPr>
          <w:rFonts w:ascii="Palatino Linotype" w:hAnsi="Palatino Linotype"/>
          <w:sz w:val="22"/>
          <w:szCs w:val="22"/>
          <w:lang w:val="nl-NL"/>
        </w:rPr>
      </w:pPr>
    </w:p>
    <w:tbl>
      <w:tblPr>
        <w:tblStyle w:val="TableGrid"/>
        <w:tblW w:w="8550" w:type="dxa"/>
        <w:tblInd w:w="715" w:type="dxa"/>
        <w:tblLook w:val="04A0" w:firstRow="1" w:lastRow="0" w:firstColumn="1" w:lastColumn="0" w:noHBand="0" w:noVBand="1"/>
      </w:tblPr>
      <w:tblGrid>
        <w:gridCol w:w="2326"/>
        <w:gridCol w:w="6224"/>
      </w:tblGrid>
      <w:tr w:rsidR="00BF0D80" w:rsidRPr="00770E46" w:rsidTr="00E874D7">
        <w:tc>
          <w:tcPr>
            <w:tcW w:w="2326" w:type="dxa"/>
          </w:tcPr>
          <w:p w:rsidR="00BF0D80" w:rsidRPr="00770E46" w:rsidRDefault="00BF0D80" w:rsidP="00E874D7">
            <w:pPr>
              <w:widowControl/>
              <w:rPr>
                <w:rFonts w:ascii="Palatino Linotype" w:hAnsi="Palatino Linotype"/>
                <w:sz w:val="22"/>
                <w:lang w:val="nl-NL"/>
              </w:rPr>
            </w:pPr>
            <w:r w:rsidRPr="00770E46">
              <w:rPr>
                <w:rFonts w:ascii="Palatino Linotype" w:hAnsi="Palatino Linotype"/>
                <w:sz w:val="22"/>
                <w:lang w:val="nl-NL"/>
              </w:rPr>
              <w:t xml:space="preserve">Klasse </w:t>
            </w:r>
          </w:p>
        </w:tc>
        <w:tc>
          <w:tcPr>
            <w:tcW w:w="6224" w:type="dxa"/>
          </w:tcPr>
          <w:p w:rsidR="00BF0D80" w:rsidRPr="00770E46" w:rsidRDefault="00BF0D80" w:rsidP="00E874D7">
            <w:pPr>
              <w:widowControl/>
              <w:rPr>
                <w:rFonts w:ascii="Palatino Linotype" w:hAnsi="Palatino Linotype"/>
                <w:sz w:val="22"/>
                <w:lang w:val="nl-NL"/>
              </w:rPr>
            </w:pPr>
            <w:r w:rsidRPr="00770E46">
              <w:rPr>
                <w:rFonts w:ascii="Palatino Linotype" w:hAnsi="Palatino Linotype"/>
                <w:sz w:val="22"/>
                <w:lang w:val="nl-NL"/>
              </w:rPr>
              <w:t>wegkenmerken</w:t>
            </w:r>
          </w:p>
        </w:tc>
      </w:tr>
      <w:tr w:rsidR="00BF0D80" w:rsidRPr="00770E46" w:rsidTr="00E874D7">
        <w:tc>
          <w:tcPr>
            <w:tcW w:w="2326" w:type="dxa"/>
          </w:tcPr>
          <w:p w:rsidR="00BF0D80" w:rsidRPr="00770E46" w:rsidRDefault="00BF0D80" w:rsidP="00E874D7">
            <w:pPr>
              <w:widowControl/>
              <w:rPr>
                <w:rFonts w:ascii="Palatino Linotype" w:hAnsi="Palatino Linotype"/>
                <w:sz w:val="22"/>
                <w:lang w:val="nl-NL"/>
              </w:rPr>
            </w:pPr>
            <w:r w:rsidRPr="00770E46">
              <w:rPr>
                <w:rFonts w:ascii="Palatino Linotype" w:hAnsi="Palatino Linotype"/>
                <w:sz w:val="22"/>
                <w:lang w:val="nl-NL"/>
              </w:rPr>
              <w:t>primair</w:t>
            </w:r>
          </w:p>
        </w:tc>
        <w:tc>
          <w:tcPr>
            <w:tcW w:w="6224" w:type="dxa"/>
          </w:tcPr>
          <w:p w:rsidR="00BF0D80" w:rsidRPr="00770E46" w:rsidRDefault="00BF0D80" w:rsidP="00E874D7">
            <w:pPr>
              <w:widowControl/>
              <w:jc w:val="both"/>
              <w:rPr>
                <w:rFonts w:ascii="Palatino Linotype" w:hAnsi="Palatino Linotype"/>
                <w:sz w:val="22"/>
                <w:lang w:val="nl-NL"/>
              </w:rPr>
            </w:pPr>
            <w:r w:rsidRPr="00770E46">
              <w:rPr>
                <w:rFonts w:ascii="Palatino Linotype" w:hAnsi="Palatino Linotype"/>
                <w:sz w:val="22"/>
                <w:lang w:val="nl-NL"/>
              </w:rPr>
              <w:t>afstand tussen kruispunten van wegen 800 meter</w:t>
            </w:r>
            <w:r>
              <w:rPr>
                <w:rFonts w:ascii="Palatino Linotype" w:hAnsi="Palatino Linotype"/>
                <w:sz w:val="22"/>
                <w:lang w:val="nl-NL"/>
              </w:rPr>
              <w:t xml:space="preserve"> </w:t>
            </w:r>
            <w:r w:rsidRPr="00770E46">
              <w:rPr>
                <w:rFonts w:ascii="Palatino Linotype" w:hAnsi="Palatino Linotype"/>
                <w:sz w:val="22"/>
                <w:lang w:val="nl-NL"/>
              </w:rPr>
              <w:t>of meer;</w:t>
            </w:r>
          </w:p>
          <w:p w:rsidR="00BF0D80" w:rsidRPr="00770E46" w:rsidRDefault="00BF0D80" w:rsidP="00E874D7">
            <w:pPr>
              <w:widowControl/>
              <w:jc w:val="both"/>
              <w:rPr>
                <w:rFonts w:ascii="Palatino Linotype" w:hAnsi="Palatino Linotype"/>
                <w:sz w:val="22"/>
                <w:lang w:val="nl-NL"/>
              </w:rPr>
            </w:pPr>
            <w:r w:rsidRPr="00770E46">
              <w:rPr>
                <w:rFonts w:ascii="Palatino Linotype" w:hAnsi="Palatino Linotype"/>
                <w:sz w:val="22"/>
                <w:lang w:val="nl-NL"/>
              </w:rPr>
              <w:lastRenderedPageBreak/>
              <w:t>geen parkeervoorzieningen op de weg;</w:t>
            </w:r>
          </w:p>
          <w:p w:rsidR="00BF0D80" w:rsidRPr="00770E46" w:rsidRDefault="00BF0D80" w:rsidP="00E874D7">
            <w:pPr>
              <w:widowControl/>
              <w:jc w:val="both"/>
              <w:rPr>
                <w:rFonts w:ascii="Palatino Linotype" w:hAnsi="Palatino Linotype"/>
                <w:sz w:val="22"/>
                <w:lang w:val="nl-NL"/>
              </w:rPr>
            </w:pPr>
            <w:r w:rsidRPr="00770E46">
              <w:rPr>
                <w:rFonts w:ascii="Palatino Linotype" w:hAnsi="Palatino Linotype"/>
                <w:sz w:val="22"/>
                <w:lang w:val="nl-NL"/>
              </w:rPr>
              <w:t>boogstraal 600 meter of meer;</w:t>
            </w:r>
          </w:p>
          <w:p w:rsidR="00BF0D80" w:rsidRPr="00770E46" w:rsidRDefault="00BF0D80" w:rsidP="00E874D7">
            <w:pPr>
              <w:widowControl/>
              <w:jc w:val="both"/>
              <w:rPr>
                <w:rFonts w:ascii="Palatino Linotype" w:hAnsi="Palatino Linotype"/>
                <w:sz w:val="22"/>
                <w:lang w:val="nl-NL"/>
              </w:rPr>
            </w:pPr>
            <w:r w:rsidRPr="00770E46">
              <w:rPr>
                <w:rFonts w:ascii="Palatino Linotype" w:hAnsi="Palatino Linotype"/>
                <w:sz w:val="22"/>
                <w:lang w:val="nl-NL"/>
              </w:rPr>
              <w:t>helling maximaal 5%</w:t>
            </w:r>
            <w:r>
              <w:rPr>
                <w:rFonts w:ascii="Palatino Linotype" w:hAnsi="Palatino Linotype"/>
                <w:sz w:val="22"/>
                <w:lang w:val="nl-NL"/>
              </w:rPr>
              <w:t>;</w:t>
            </w:r>
          </w:p>
          <w:p w:rsidR="00BF0D80" w:rsidRPr="00770E46" w:rsidRDefault="00BF0D80" w:rsidP="00E874D7">
            <w:pPr>
              <w:widowControl/>
              <w:jc w:val="both"/>
              <w:rPr>
                <w:rFonts w:ascii="Palatino Linotype" w:hAnsi="Palatino Linotype"/>
                <w:sz w:val="22"/>
                <w:lang w:val="nl-NL"/>
              </w:rPr>
            </w:pPr>
            <w:r w:rsidRPr="00770E46">
              <w:rPr>
                <w:rFonts w:ascii="Palatino Linotype" w:hAnsi="Palatino Linotype"/>
                <w:sz w:val="22"/>
                <w:lang w:val="nl-NL"/>
              </w:rPr>
              <w:t>kruispunten voorzien van verkeerslichten;</w:t>
            </w:r>
          </w:p>
          <w:p w:rsidR="00BF0D80" w:rsidRPr="00770E46" w:rsidRDefault="00BF0D80" w:rsidP="00E874D7">
            <w:pPr>
              <w:widowControl/>
              <w:jc w:val="both"/>
              <w:rPr>
                <w:rFonts w:ascii="Palatino Linotype" w:hAnsi="Palatino Linotype"/>
                <w:sz w:val="22"/>
                <w:lang w:val="nl-NL"/>
              </w:rPr>
            </w:pPr>
            <w:r w:rsidRPr="00770E46">
              <w:rPr>
                <w:rFonts w:ascii="Palatino Linotype" w:hAnsi="Palatino Linotype"/>
                <w:sz w:val="22"/>
                <w:lang w:val="nl-NL"/>
              </w:rPr>
              <w:t>middenberm met vangrail;</w:t>
            </w:r>
          </w:p>
          <w:p w:rsidR="00BF0D80" w:rsidRPr="00770E46" w:rsidRDefault="00BF0D80" w:rsidP="00E874D7">
            <w:pPr>
              <w:widowControl/>
              <w:jc w:val="both"/>
              <w:rPr>
                <w:rFonts w:ascii="Palatino Linotype" w:hAnsi="Palatino Linotype"/>
                <w:sz w:val="22"/>
                <w:lang w:val="nl-NL"/>
              </w:rPr>
            </w:pPr>
            <w:r w:rsidRPr="00770E46">
              <w:rPr>
                <w:rFonts w:ascii="Palatino Linotype" w:hAnsi="Palatino Linotype"/>
                <w:sz w:val="22"/>
                <w:lang w:val="nl-NL"/>
              </w:rPr>
              <w:t>voetgangersberm/vluchtstrook minimaal 3,50 meter.</w:t>
            </w:r>
          </w:p>
        </w:tc>
      </w:tr>
      <w:tr w:rsidR="00BF0D80" w:rsidRPr="00770E46" w:rsidTr="00E874D7">
        <w:tc>
          <w:tcPr>
            <w:tcW w:w="2326" w:type="dxa"/>
          </w:tcPr>
          <w:p w:rsidR="00BF0D80" w:rsidRPr="00770E46" w:rsidRDefault="00BF0D80" w:rsidP="00E874D7">
            <w:pPr>
              <w:widowControl/>
              <w:rPr>
                <w:rFonts w:ascii="Palatino Linotype" w:hAnsi="Palatino Linotype"/>
                <w:sz w:val="22"/>
                <w:lang w:val="nl-NL"/>
              </w:rPr>
            </w:pPr>
            <w:r w:rsidRPr="00770E46">
              <w:rPr>
                <w:rFonts w:ascii="Palatino Linotype" w:hAnsi="Palatino Linotype"/>
                <w:sz w:val="22"/>
                <w:lang w:val="nl-NL"/>
              </w:rPr>
              <w:lastRenderedPageBreak/>
              <w:t>secundair</w:t>
            </w:r>
          </w:p>
        </w:tc>
        <w:tc>
          <w:tcPr>
            <w:tcW w:w="6224" w:type="dxa"/>
          </w:tcPr>
          <w:p w:rsidR="00BF0D80" w:rsidRPr="00770E46" w:rsidRDefault="00BF0D80" w:rsidP="00E874D7">
            <w:pPr>
              <w:widowControl/>
              <w:jc w:val="both"/>
              <w:rPr>
                <w:rFonts w:ascii="Palatino Linotype" w:hAnsi="Palatino Linotype"/>
                <w:sz w:val="22"/>
                <w:lang w:val="nl-NL"/>
              </w:rPr>
            </w:pPr>
            <w:r w:rsidRPr="00770E46">
              <w:rPr>
                <w:rFonts w:ascii="Palatino Linotype" w:hAnsi="Palatino Linotype"/>
                <w:sz w:val="22"/>
                <w:lang w:val="nl-NL"/>
              </w:rPr>
              <w:t>afstand tussen kruispunten van wegen 400 meter</w:t>
            </w:r>
            <w:r>
              <w:rPr>
                <w:rFonts w:ascii="Palatino Linotype" w:hAnsi="Palatino Linotype"/>
                <w:sz w:val="22"/>
                <w:lang w:val="nl-NL"/>
              </w:rPr>
              <w:t xml:space="preserve"> </w:t>
            </w:r>
            <w:r w:rsidRPr="00770E46">
              <w:rPr>
                <w:rFonts w:ascii="Palatino Linotype" w:hAnsi="Palatino Linotype"/>
                <w:sz w:val="22"/>
                <w:lang w:val="nl-NL"/>
              </w:rPr>
              <w:t>of meer;</w:t>
            </w:r>
          </w:p>
          <w:p w:rsidR="00BF0D80" w:rsidRPr="00770E46" w:rsidRDefault="00BF0D80" w:rsidP="00E874D7">
            <w:pPr>
              <w:widowControl/>
              <w:jc w:val="both"/>
              <w:rPr>
                <w:rFonts w:ascii="Palatino Linotype" w:hAnsi="Palatino Linotype"/>
                <w:sz w:val="22"/>
                <w:lang w:val="nl-NL"/>
              </w:rPr>
            </w:pPr>
            <w:r w:rsidRPr="00770E46">
              <w:rPr>
                <w:rFonts w:ascii="Palatino Linotype" w:hAnsi="Palatino Linotype"/>
                <w:sz w:val="22"/>
                <w:lang w:val="nl-NL"/>
              </w:rPr>
              <w:t>parkeervoorzieningen op een apart parkeerterrein</w:t>
            </w:r>
            <w:r>
              <w:rPr>
                <w:rFonts w:ascii="Palatino Linotype" w:hAnsi="Palatino Linotype"/>
                <w:sz w:val="22"/>
                <w:lang w:val="nl-NL"/>
              </w:rPr>
              <w:t xml:space="preserve"> </w:t>
            </w:r>
            <w:r w:rsidRPr="00770E46">
              <w:rPr>
                <w:rFonts w:ascii="Palatino Linotype" w:hAnsi="Palatino Linotype"/>
                <w:sz w:val="22"/>
                <w:lang w:val="nl-NL"/>
              </w:rPr>
              <w:t xml:space="preserve">of in de </w:t>
            </w:r>
            <w:r>
              <w:rPr>
                <w:rFonts w:ascii="Palatino Linotype" w:hAnsi="Palatino Linotype"/>
                <w:sz w:val="22"/>
                <w:lang w:val="nl-NL"/>
              </w:rPr>
              <w:t>v</w:t>
            </w:r>
            <w:r w:rsidRPr="00770E46">
              <w:rPr>
                <w:rFonts w:ascii="Palatino Linotype" w:hAnsi="Palatino Linotype"/>
                <w:sz w:val="22"/>
                <w:lang w:val="nl-NL"/>
              </w:rPr>
              <w:t>orm van langsparkeren buiten de rijbaan,</w:t>
            </w:r>
            <w:r>
              <w:rPr>
                <w:rFonts w:ascii="Palatino Linotype" w:hAnsi="Palatino Linotype"/>
                <w:sz w:val="22"/>
                <w:lang w:val="nl-NL"/>
              </w:rPr>
              <w:t xml:space="preserve"> </w:t>
            </w:r>
            <w:r w:rsidRPr="00770E46">
              <w:rPr>
                <w:rFonts w:ascii="Palatino Linotype" w:hAnsi="Palatino Linotype"/>
                <w:sz w:val="22"/>
                <w:lang w:val="nl-NL"/>
              </w:rPr>
              <w:t>mits een brede berm aanwezig is;</w:t>
            </w:r>
          </w:p>
          <w:p w:rsidR="00BF0D80" w:rsidRPr="00770E46" w:rsidRDefault="00BF0D80" w:rsidP="00E874D7">
            <w:pPr>
              <w:widowControl/>
              <w:jc w:val="both"/>
              <w:rPr>
                <w:rFonts w:ascii="Palatino Linotype" w:hAnsi="Palatino Linotype"/>
                <w:sz w:val="22"/>
                <w:lang w:val="nl-NL"/>
              </w:rPr>
            </w:pPr>
            <w:r w:rsidRPr="00770E46">
              <w:rPr>
                <w:rFonts w:ascii="Palatino Linotype" w:hAnsi="Palatino Linotype"/>
                <w:sz w:val="22"/>
                <w:lang w:val="nl-NL"/>
              </w:rPr>
              <w:t>boogstraal 300 meter of meer;</w:t>
            </w:r>
          </w:p>
          <w:p w:rsidR="00BF0D80" w:rsidRPr="00770E46" w:rsidRDefault="00BF0D80" w:rsidP="00E874D7">
            <w:pPr>
              <w:widowControl/>
              <w:jc w:val="both"/>
              <w:rPr>
                <w:rFonts w:ascii="Palatino Linotype" w:hAnsi="Palatino Linotype"/>
                <w:sz w:val="22"/>
                <w:lang w:val="nl-NL"/>
              </w:rPr>
            </w:pPr>
            <w:r w:rsidRPr="00770E46">
              <w:rPr>
                <w:rFonts w:ascii="Palatino Linotype" w:hAnsi="Palatino Linotype"/>
                <w:sz w:val="22"/>
                <w:lang w:val="nl-NL"/>
              </w:rPr>
              <w:t>helling maximaal 7%;</w:t>
            </w:r>
          </w:p>
          <w:p w:rsidR="00BF0D80" w:rsidRPr="00770E46" w:rsidRDefault="00BF0D80" w:rsidP="00E874D7">
            <w:pPr>
              <w:widowControl/>
              <w:jc w:val="both"/>
              <w:rPr>
                <w:rFonts w:ascii="Palatino Linotype" w:hAnsi="Palatino Linotype"/>
                <w:sz w:val="22"/>
                <w:lang w:val="nl-NL"/>
              </w:rPr>
            </w:pPr>
            <w:r w:rsidRPr="00770E46">
              <w:rPr>
                <w:rFonts w:ascii="Palatino Linotype" w:hAnsi="Palatino Linotype"/>
                <w:sz w:val="22"/>
                <w:lang w:val="nl-NL"/>
              </w:rPr>
              <w:t>kruispunten secundaire wegen onderling voorzien</w:t>
            </w:r>
            <w:r>
              <w:rPr>
                <w:rFonts w:ascii="Palatino Linotype" w:hAnsi="Palatino Linotype"/>
                <w:sz w:val="22"/>
                <w:lang w:val="nl-NL"/>
              </w:rPr>
              <w:t xml:space="preserve"> </w:t>
            </w:r>
            <w:r w:rsidRPr="00770E46">
              <w:rPr>
                <w:rFonts w:ascii="Palatino Linotype" w:hAnsi="Palatino Linotype"/>
                <w:sz w:val="22"/>
                <w:lang w:val="nl-NL"/>
              </w:rPr>
              <w:t>van verkeerslichten ;</w:t>
            </w:r>
          </w:p>
          <w:p w:rsidR="00BF0D80" w:rsidRPr="00770E46" w:rsidRDefault="00BF0D80" w:rsidP="00E874D7">
            <w:pPr>
              <w:widowControl/>
              <w:jc w:val="both"/>
              <w:rPr>
                <w:rFonts w:ascii="Palatino Linotype" w:hAnsi="Palatino Linotype"/>
                <w:sz w:val="22"/>
                <w:lang w:val="nl-NL"/>
              </w:rPr>
            </w:pPr>
            <w:r w:rsidRPr="00770E46">
              <w:rPr>
                <w:rFonts w:ascii="Palatino Linotype" w:hAnsi="Palatino Linotype"/>
                <w:sz w:val="22"/>
                <w:lang w:val="nl-NL"/>
              </w:rPr>
              <w:t>voetgangersberm/vluchtstrook minimaal 3,50 meter.</w:t>
            </w:r>
          </w:p>
        </w:tc>
      </w:tr>
      <w:tr w:rsidR="00BF0D80" w:rsidRPr="001D6701" w:rsidTr="00E874D7">
        <w:tc>
          <w:tcPr>
            <w:tcW w:w="2326" w:type="dxa"/>
          </w:tcPr>
          <w:p w:rsidR="00BF0D80" w:rsidRPr="00770E46" w:rsidRDefault="00BF0D80" w:rsidP="00E874D7">
            <w:pPr>
              <w:widowControl/>
              <w:rPr>
                <w:rFonts w:ascii="Palatino Linotype" w:hAnsi="Palatino Linotype"/>
                <w:sz w:val="22"/>
                <w:lang w:val="nl-NL"/>
              </w:rPr>
            </w:pPr>
            <w:r w:rsidRPr="00770E46">
              <w:rPr>
                <w:rFonts w:ascii="Palatino Linotype" w:hAnsi="Palatino Linotype"/>
                <w:sz w:val="22"/>
                <w:lang w:val="nl-NL"/>
              </w:rPr>
              <w:t>tertiair</w:t>
            </w:r>
          </w:p>
        </w:tc>
        <w:tc>
          <w:tcPr>
            <w:tcW w:w="6224" w:type="dxa"/>
          </w:tcPr>
          <w:p w:rsidR="00BF0D80" w:rsidRPr="00770E46" w:rsidRDefault="00BF0D80" w:rsidP="00E874D7">
            <w:pPr>
              <w:widowControl/>
              <w:rPr>
                <w:rFonts w:ascii="Palatino Linotype" w:hAnsi="Palatino Linotype"/>
                <w:sz w:val="22"/>
                <w:lang w:val="nl-NL"/>
              </w:rPr>
            </w:pPr>
            <w:r w:rsidRPr="00770E46">
              <w:rPr>
                <w:rFonts w:ascii="Palatino Linotype" w:hAnsi="Palatino Linotype"/>
                <w:sz w:val="22"/>
                <w:lang w:val="nl-NL"/>
              </w:rPr>
              <w:t>afstand tussen kruispunten van wegen 200 meter</w:t>
            </w:r>
            <w:r>
              <w:rPr>
                <w:rFonts w:ascii="Palatino Linotype" w:hAnsi="Palatino Linotype"/>
                <w:sz w:val="22"/>
                <w:lang w:val="nl-NL"/>
              </w:rPr>
              <w:t xml:space="preserve"> </w:t>
            </w:r>
            <w:r w:rsidRPr="00770E46">
              <w:rPr>
                <w:rFonts w:ascii="Palatino Linotype" w:hAnsi="Palatino Linotype"/>
                <w:sz w:val="22"/>
                <w:lang w:val="nl-NL"/>
              </w:rPr>
              <w:t>of meer;</w:t>
            </w:r>
          </w:p>
          <w:p w:rsidR="00BF0D80" w:rsidRPr="00770E46" w:rsidRDefault="00BF0D80" w:rsidP="00E874D7">
            <w:pPr>
              <w:widowControl/>
              <w:rPr>
                <w:rFonts w:ascii="Palatino Linotype" w:hAnsi="Palatino Linotype"/>
                <w:sz w:val="22"/>
                <w:lang w:val="nl-NL"/>
              </w:rPr>
            </w:pPr>
            <w:r w:rsidRPr="00770E46">
              <w:rPr>
                <w:rFonts w:ascii="Palatino Linotype" w:hAnsi="Palatino Linotype"/>
                <w:sz w:val="22"/>
                <w:lang w:val="nl-NL"/>
              </w:rPr>
              <w:t>langsparkeren buiten de rijbaan;</w:t>
            </w:r>
          </w:p>
          <w:p w:rsidR="00BF0D80" w:rsidRPr="00770E46" w:rsidRDefault="00BF0D80" w:rsidP="00E874D7">
            <w:pPr>
              <w:widowControl/>
              <w:rPr>
                <w:rFonts w:ascii="Palatino Linotype" w:hAnsi="Palatino Linotype"/>
                <w:sz w:val="22"/>
                <w:lang w:val="nl-NL"/>
              </w:rPr>
            </w:pPr>
            <w:r w:rsidRPr="00770E46">
              <w:rPr>
                <w:rFonts w:ascii="Palatino Linotype" w:hAnsi="Palatino Linotype"/>
                <w:sz w:val="22"/>
                <w:lang w:val="nl-NL"/>
              </w:rPr>
              <w:t>voetgangersberm/vluchtstrook minimaal 2,50 meter.</w:t>
            </w:r>
          </w:p>
        </w:tc>
      </w:tr>
    </w:tbl>
    <w:p w:rsidR="00BF0D80" w:rsidRPr="00770E46" w:rsidRDefault="00BF0D80" w:rsidP="00BF0D80">
      <w:pPr>
        <w:widowControl/>
        <w:rPr>
          <w:rFonts w:ascii="Palatino Linotype" w:hAnsi="Palatino Linotype"/>
          <w:sz w:val="22"/>
          <w:szCs w:val="22"/>
          <w:lang w:val="nl-NL"/>
        </w:rPr>
      </w:pPr>
    </w:p>
    <w:tbl>
      <w:tblPr>
        <w:tblStyle w:val="TableGrid"/>
        <w:tblW w:w="0" w:type="auto"/>
        <w:tblInd w:w="715" w:type="dxa"/>
        <w:tblLook w:val="04A0" w:firstRow="1" w:lastRow="0" w:firstColumn="1" w:lastColumn="0" w:noHBand="0" w:noVBand="1"/>
      </w:tblPr>
      <w:tblGrid>
        <w:gridCol w:w="2340"/>
        <w:gridCol w:w="6210"/>
      </w:tblGrid>
      <w:tr w:rsidR="00BF0D80" w:rsidRPr="00770E46" w:rsidTr="00E874D7">
        <w:tc>
          <w:tcPr>
            <w:tcW w:w="2340" w:type="dxa"/>
          </w:tcPr>
          <w:p w:rsidR="00BF0D80" w:rsidRPr="00770E46" w:rsidRDefault="00BF0D80" w:rsidP="00E874D7">
            <w:pPr>
              <w:widowControl/>
              <w:rPr>
                <w:rFonts w:ascii="Palatino Linotype" w:hAnsi="Palatino Linotype"/>
                <w:sz w:val="22"/>
                <w:lang w:val="nl-NL"/>
              </w:rPr>
            </w:pPr>
            <w:r w:rsidRPr="00770E46">
              <w:rPr>
                <w:rFonts w:ascii="Palatino Linotype" w:hAnsi="Palatino Linotype"/>
                <w:sz w:val="22"/>
                <w:lang w:val="nl-NL"/>
              </w:rPr>
              <w:t>Klasse</w:t>
            </w:r>
          </w:p>
        </w:tc>
        <w:tc>
          <w:tcPr>
            <w:tcW w:w="6210" w:type="dxa"/>
          </w:tcPr>
          <w:p w:rsidR="00BF0D80" w:rsidRPr="00770E46" w:rsidRDefault="00BF0D80" w:rsidP="00E874D7">
            <w:pPr>
              <w:widowControl/>
              <w:rPr>
                <w:rFonts w:ascii="Palatino Linotype" w:hAnsi="Palatino Linotype"/>
                <w:sz w:val="22"/>
                <w:lang w:val="nl-NL"/>
              </w:rPr>
            </w:pPr>
            <w:r>
              <w:rPr>
                <w:rFonts w:ascii="Palatino Linotype" w:hAnsi="Palatino Linotype"/>
                <w:sz w:val="22"/>
                <w:lang w:val="nl-NL"/>
              </w:rPr>
              <w:t>t</w:t>
            </w:r>
            <w:r w:rsidRPr="00770E46">
              <w:rPr>
                <w:rFonts w:ascii="Palatino Linotype" w:hAnsi="Palatino Linotype"/>
                <w:sz w:val="22"/>
                <w:lang w:val="nl-NL"/>
              </w:rPr>
              <w:t>oegelaten wegaansluitingen</w:t>
            </w:r>
          </w:p>
        </w:tc>
      </w:tr>
      <w:tr w:rsidR="00BF0D80" w:rsidRPr="001D6701" w:rsidTr="00E874D7">
        <w:tc>
          <w:tcPr>
            <w:tcW w:w="2340" w:type="dxa"/>
          </w:tcPr>
          <w:p w:rsidR="00BF0D80" w:rsidRPr="00770E46" w:rsidRDefault="00BF0D80" w:rsidP="00E874D7">
            <w:pPr>
              <w:widowControl/>
              <w:rPr>
                <w:rFonts w:ascii="Palatino Linotype" w:hAnsi="Palatino Linotype"/>
                <w:sz w:val="22"/>
                <w:lang w:val="nl-NL"/>
              </w:rPr>
            </w:pPr>
            <w:r w:rsidRPr="00770E46">
              <w:rPr>
                <w:rFonts w:ascii="Palatino Linotype" w:hAnsi="Palatino Linotype"/>
                <w:sz w:val="22"/>
                <w:lang w:val="nl-NL"/>
              </w:rPr>
              <w:t>primair</w:t>
            </w:r>
          </w:p>
        </w:tc>
        <w:tc>
          <w:tcPr>
            <w:tcW w:w="6210" w:type="dxa"/>
          </w:tcPr>
          <w:p w:rsidR="00BF0D80" w:rsidRPr="00770E46" w:rsidRDefault="00BF0D80" w:rsidP="00E874D7">
            <w:pPr>
              <w:widowControl/>
              <w:jc w:val="both"/>
              <w:rPr>
                <w:rFonts w:ascii="Palatino Linotype" w:hAnsi="Palatino Linotype"/>
                <w:sz w:val="22"/>
                <w:lang w:val="nl-NL"/>
              </w:rPr>
            </w:pPr>
            <w:r w:rsidRPr="00770E46">
              <w:rPr>
                <w:rFonts w:ascii="Palatino Linotype" w:hAnsi="Palatino Linotype"/>
                <w:sz w:val="22"/>
                <w:lang w:val="nl-NL"/>
              </w:rPr>
              <w:t>geen directe aansluitingen in de vorm van in- en</w:t>
            </w:r>
            <w:r>
              <w:rPr>
                <w:rFonts w:ascii="Palatino Linotype" w:hAnsi="Palatino Linotype"/>
                <w:sz w:val="22"/>
                <w:lang w:val="nl-NL"/>
              </w:rPr>
              <w:t xml:space="preserve"> </w:t>
            </w:r>
            <w:r w:rsidRPr="00770E46">
              <w:rPr>
                <w:rFonts w:ascii="Palatino Linotype" w:hAnsi="Palatino Linotype"/>
                <w:sz w:val="22"/>
                <w:lang w:val="nl-NL"/>
              </w:rPr>
              <w:t>uitritten op de weg met uitzondering van aansluitingen</w:t>
            </w:r>
            <w:r>
              <w:rPr>
                <w:rFonts w:ascii="Palatino Linotype" w:hAnsi="Palatino Linotype"/>
                <w:sz w:val="22"/>
                <w:lang w:val="nl-NL"/>
              </w:rPr>
              <w:t xml:space="preserve"> </w:t>
            </w:r>
            <w:r w:rsidRPr="00770E46">
              <w:rPr>
                <w:rFonts w:ascii="Palatino Linotype" w:hAnsi="Palatino Linotype"/>
                <w:sz w:val="22"/>
                <w:lang w:val="nl-NL"/>
              </w:rPr>
              <w:t xml:space="preserve">voor </w:t>
            </w:r>
            <w:r>
              <w:rPr>
                <w:rFonts w:ascii="Palatino Linotype" w:hAnsi="Palatino Linotype"/>
                <w:sz w:val="22"/>
                <w:lang w:val="nl-NL"/>
              </w:rPr>
              <w:t>v</w:t>
            </w:r>
            <w:r w:rsidRPr="00770E46">
              <w:rPr>
                <w:rFonts w:ascii="Palatino Linotype" w:hAnsi="Palatino Linotype"/>
                <w:sz w:val="22"/>
                <w:lang w:val="nl-NL"/>
              </w:rPr>
              <w:t>erkooppunten van motorbrandstof en bushalten;</w:t>
            </w:r>
          </w:p>
          <w:p w:rsidR="00BF0D80" w:rsidRPr="00770E46" w:rsidRDefault="00BF0D80" w:rsidP="00E874D7">
            <w:pPr>
              <w:widowControl/>
              <w:jc w:val="both"/>
              <w:rPr>
                <w:rFonts w:ascii="Palatino Linotype" w:hAnsi="Palatino Linotype"/>
                <w:sz w:val="22"/>
                <w:lang w:val="nl-NL"/>
              </w:rPr>
            </w:pPr>
            <w:r w:rsidRPr="00770E46">
              <w:rPr>
                <w:rFonts w:ascii="Palatino Linotype" w:hAnsi="Palatino Linotype"/>
                <w:sz w:val="22"/>
                <w:lang w:val="nl-NL"/>
              </w:rPr>
              <w:t>bushalten met uitwijkhaven;</w:t>
            </w:r>
          </w:p>
          <w:p w:rsidR="00BF0D80" w:rsidRPr="00770E46" w:rsidRDefault="00BF0D80" w:rsidP="00E874D7">
            <w:pPr>
              <w:widowControl/>
              <w:jc w:val="both"/>
              <w:rPr>
                <w:rFonts w:ascii="Palatino Linotype" w:hAnsi="Palatino Linotype"/>
                <w:sz w:val="22"/>
                <w:lang w:val="nl-NL"/>
              </w:rPr>
            </w:pPr>
            <w:r w:rsidRPr="00770E46">
              <w:rPr>
                <w:rFonts w:ascii="Palatino Linotype" w:hAnsi="Palatino Linotype"/>
                <w:sz w:val="22"/>
                <w:lang w:val="nl-NL"/>
              </w:rPr>
              <w:t>ontsluitingen van aan de weg gelegen bebouwing en</w:t>
            </w:r>
            <w:r>
              <w:rPr>
                <w:rFonts w:ascii="Palatino Linotype" w:hAnsi="Palatino Linotype"/>
                <w:sz w:val="22"/>
                <w:lang w:val="nl-NL"/>
              </w:rPr>
              <w:t xml:space="preserve"> </w:t>
            </w:r>
            <w:r w:rsidRPr="00770E46">
              <w:rPr>
                <w:rFonts w:ascii="Palatino Linotype" w:hAnsi="Palatino Linotype"/>
                <w:sz w:val="22"/>
                <w:lang w:val="nl-NL"/>
              </w:rPr>
              <w:t xml:space="preserve">voorzieningen door middel van andere wegen en </w:t>
            </w:r>
            <w:r>
              <w:rPr>
                <w:rFonts w:ascii="Palatino Linotype" w:hAnsi="Palatino Linotype"/>
                <w:sz w:val="22"/>
                <w:lang w:val="nl-NL"/>
              </w:rPr>
              <w:t>p</w:t>
            </w:r>
            <w:r w:rsidRPr="00770E46">
              <w:rPr>
                <w:rFonts w:ascii="Palatino Linotype" w:hAnsi="Palatino Linotype"/>
                <w:sz w:val="22"/>
                <w:lang w:val="nl-NL"/>
              </w:rPr>
              <w:t>arallelwegen;</w:t>
            </w:r>
          </w:p>
        </w:tc>
      </w:tr>
      <w:tr w:rsidR="00BF0D80" w:rsidRPr="001D6701" w:rsidTr="00E874D7">
        <w:tc>
          <w:tcPr>
            <w:tcW w:w="2340" w:type="dxa"/>
          </w:tcPr>
          <w:p w:rsidR="00BF0D80" w:rsidRPr="00770E46" w:rsidRDefault="00BF0D80" w:rsidP="00E874D7">
            <w:pPr>
              <w:widowControl/>
              <w:rPr>
                <w:rFonts w:ascii="Palatino Linotype" w:hAnsi="Palatino Linotype"/>
                <w:sz w:val="22"/>
                <w:lang w:val="nl-NL"/>
              </w:rPr>
            </w:pPr>
            <w:r w:rsidRPr="00770E46">
              <w:rPr>
                <w:rFonts w:ascii="Palatino Linotype" w:hAnsi="Palatino Linotype"/>
                <w:sz w:val="22"/>
                <w:lang w:val="nl-NL"/>
              </w:rPr>
              <w:t>secundair en tertiair</w:t>
            </w:r>
          </w:p>
        </w:tc>
        <w:tc>
          <w:tcPr>
            <w:tcW w:w="6210" w:type="dxa"/>
          </w:tcPr>
          <w:p w:rsidR="00BF0D80" w:rsidRPr="00770E46" w:rsidRDefault="00BF0D80" w:rsidP="00E874D7">
            <w:pPr>
              <w:widowControl/>
              <w:jc w:val="both"/>
              <w:rPr>
                <w:rFonts w:ascii="Palatino Linotype" w:hAnsi="Palatino Linotype"/>
                <w:sz w:val="22"/>
                <w:lang w:val="nl-NL"/>
              </w:rPr>
            </w:pPr>
            <w:r w:rsidRPr="00770E46">
              <w:rPr>
                <w:rFonts w:ascii="Palatino Linotype" w:hAnsi="Palatino Linotype"/>
                <w:sz w:val="22"/>
                <w:lang w:val="nl-NL"/>
              </w:rPr>
              <w:t>directe aansluitingen in de vorm van in- en uitritten</w:t>
            </w:r>
            <w:r>
              <w:rPr>
                <w:rFonts w:ascii="Palatino Linotype" w:hAnsi="Palatino Linotype"/>
                <w:sz w:val="22"/>
                <w:lang w:val="nl-NL"/>
              </w:rPr>
              <w:t xml:space="preserve"> </w:t>
            </w:r>
            <w:r w:rsidRPr="00770E46">
              <w:rPr>
                <w:rFonts w:ascii="Palatino Linotype" w:hAnsi="Palatino Linotype"/>
                <w:sz w:val="22"/>
                <w:lang w:val="nl-NL"/>
              </w:rPr>
              <w:t xml:space="preserve">op de weg zijn in beperkte mate mogelijk, </w:t>
            </w:r>
            <w:r>
              <w:rPr>
                <w:rFonts w:ascii="Palatino Linotype" w:hAnsi="Palatino Linotype"/>
                <w:sz w:val="22"/>
                <w:lang w:val="nl-NL"/>
              </w:rPr>
              <w:t xml:space="preserve">voor zover </w:t>
            </w:r>
            <w:r w:rsidRPr="00770E46">
              <w:rPr>
                <w:rFonts w:ascii="Palatino Linotype" w:hAnsi="Palatino Linotype"/>
                <w:sz w:val="22"/>
                <w:lang w:val="nl-NL"/>
              </w:rPr>
              <w:t>de doorstroming van het verkeer en de verkeersveiligheid niet in gevaar worden gebracht, en mits in</w:t>
            </w:r>
            <w:r>
              <w:rPr>
                <w:rFonts w:ascii="Palatino Linotype" w:hAnsi="Palatino Linotype"/>
                <w:sz w:val="22"/>
                <w:lang w:val="nl-NL"/>
              </w:rPr>
              <w:t xml:space="preserve"> </w:t>
            </w:r>
            <w:r w:rsidRPr="00770E46">
              <w:rPr>
                <w:rFonts w:ascii="Palatino Linotype" w:hAnsi="Palatino Linotype"/>
                <w:sz w:val="22"/>
                <w:lang w:val="nl-NL"/>
              </w:rPr>
              <w:t>overeenstemming met verkeerstechnische voorwaarden</w:t>
            </w:r>
            <w:r>
              <w:rPr>
                <w:rFonts w:ascii="Palatino Linotype" w:hAnsi="Palatino Linotype"/>
                <w:sz w:val="22"/>
                <w:lang w:val="nl-NL"/>
              </w:rPr>
              <w:t xml:space="preserve"> </w:t>
            </w:r>
            <w:r w:rsidRPr="00770E46">
              <w:rPr>
                <w:rFonts w:ascii="Palatino Linotype" w:hAnsi="Palatino Linotype"/>
                <w:sz w:val="22"/>
                <w:lang w:val="nl-NL"/>
              </w:rPr>
              <w:t>door de Minister van Verkeer, Vervoer en Ruimtelijke Planning te stellen;</w:t>
            </w:r>
          </w:p>
          <w:p w:rsidR="00BF0D80" w:rsidRPr="00770E46" w:rsidRDefault="00BF0D80" w:rsidP="00E874D7">
            <w:pPr>
              <w:widowControl/>
              <w:jc w:val="both"/>
              <w:rPr>
                <w:rFonts w:ascii="Palatino Linotype" w:hAnsi="Palatino Linotype"/>
                <w:sz w:val="22"/>
                <w:lang w:val="nl-NL"/>
              </w:rPr>
            </w:pPr>
            <w:r w:rsidRPr="00770E46">
              <w:rPr>
                <w:rFonts w:ascii="Palatino Linotype" w:hAnsi="Palatino Linotype"/>
                <w:sz w:val="22"/>
                <w:lang w:val="nl-NL"/>
              </w:rPr>
              <w:t>bushalten met uitwijkhaven;</w:t>
            </w:r>
          </w:p>
          <w:p w:rsidR="00BF0D80" w:rsidRPr="00770E46" w:rsidRDefault="00BF0D80" w:rsidP="00E874D7">
            <w:pPr>
              <w:widowControl/>
              <w:jc w:val="both"/>
              <w:rPr>
                <w:rFonts w:ascii="Palatino Linotype" w:hAnsi="Palatino Linotype"/>
                <w:sz w:val="22"/>
                <w:lang w:val="nl-NL"/>
              </w:rPr>
            </w:pPr>
            <w:r w:rsidRPr="00770E46">
              <w:rPr>
                <w:rFonts w:ascii="Palatino Linotype" w:hAnsi="Palatino Linotype"/>
                <w:sz w:val="22"/>
                <w:lang w:val="nl-NL"/>
              </w:rPr>
              <w:t>alle bebouwing moet voorzien zijn van een eigen</w:t>
            </w:r>
            <w:r>
              <w:rPr>
                <w:rFonts w:ascii="Palatino Linotype" w:hAnsi="Palatino Linotype"/>
                <w:sz w:val="22"/>
                <w:lang w:val="nl-NL"/>
              </w:rPr>
              <w:t xml:space="preserve"> </w:t>
            </w:r>
            <w:r w:rsidRPr="00770E46">
              <w:rPr>
                <w:rFonts w:ascii="Palatino Linotype" w:hAnsi="Palatino Linotype"/>
                <w:sz w:val="22"/>
                <w:lang w:val="nl-NL"/>
              </w:rPr>
              <w:t>parkeergelegenheid.</w:t>
            </w:r>
          </w:p>
        </w:tc>
      </w:tr>
    </w:tbl>
    <w:p w:rsidR="00BF0D80" w:rsidRPr="00770E46" w:rsidRDefault="00BF0D80" w:rsidP="00BF0D80">
      <w:pPr>
        <w:pStyle w:val="ListParagraph"/>
        <w:numPr>
          <w:ilvl w:val="0"/>
          <w:numId w:val="75"/>
        </w:numPr>
        <w:ind w:left="720"/>
        <w:jc w:val="both"/>
        <w:rPr>
          <w:rFonts w:ascii="Palatino Linotype" w:hAnsi="Palatino Linotype"/>
          <w:sz w:val="22"/>
          <w:szCs w:val="22"/>
        </w:rPr>
      </w:pPr>
      <w:r w:rsidRPr="00770E46">
        <w:rPr>
          <w:rFonts w:ascii="Palatino Linotype" w:hAnsi="Palatino Linotype"/>
          <w:sz w:val="22"/>
          <w:szCs w:val="22"/>
        </w:rPr>
        <w:t>Waar dit voor een goede afwikkeling van het verkeer ter plaatse van kruispunten van wegen en in- en uitritten nodig is, kan het onder d</w:t>
      </w:r>
      <w:r>
        <w:rPr>
          <w:rFonts w:ascii="Palatino Linotype" w:hAnsi="Palatino Linotype"/>
          <w:sz w:val="22"/>
          <w:szCs w:val="22"/>
        </w:rPr>
        <w:t>.</w:t>
      </w:r>
      <w:r w:rsidRPr="00770E46">
        <w:rPr>
          <w:rFonts w:ascii="Palatino Linotype" w:hAnsi="Palatino Linotype"/>
          <w:sz w:val="22"/>
          <w:szCs w:val="22"/>
        </w:rPr>
        <w:t xml:space="preserve"> genoemde aantal rijbanen en rijstroken worden vergroot en het profiel van vrije ruimte worden verbreed.</w:t>
      </w:r>
    </w:p>
    <w:p w:rsidR="00BF0D80" w:rsidRPr="00770E46" w:rsidRDefault="00BF0D80" w:rsidP="00BF0D80">
      <w:pPr>
        <w:pStyle w:val="ListParagraph"/>
        <w:numPr>
          <w:ilvl w:val="0"/>
          <w:numId w:val="75"/>
        </w:numPr>
        <w:ind w:left="720"/>
        <w:jc w:val="both"/>
        <w:rPr>
          <w:rFonts w:ascii="Palatino Linotype" w:hAnsi="Palatino Linotype"/>
          <w:sz w:val="22"/>
          <w:szCs w:val="22"/>
        </w:rPr>
      </w:pPr>
      <w:r w:rsidRPr="00770E46">
        <w:rPr>
          <w:rFonts w:ascii="Palatino Linotype" w:hAnsi="Palatino Linotype"/>
          <w:sz w:val="22"/>
          <w:szCs w:val="22"/>
        </w:rPr>
        <w:t>Bij secundaire wegen hangt het onder d</w:t>
      </w:r>
      <w:r>
        <w:rPr>
          <w:rFonts w:ascii="Palatino Linotype" w:hAnsi="Palatino Linotype"/>
          <w:sz w:val="22"/>
          <w:szCs w:val="22"/>
        </w:rPr>
        <w:t>.</w:t>
      </w:r>
      <w:r w:rsidRPr="00770E46">
        <w:rPr>
          <w:rFonts w:ascii="Palatino Linotype" w:hAnsi="Palatino Linotype"/>
          <w:sz w:val="22"/>
          <w:szCs w:val="22"/>
        </w:rPr>
        <w:t xml:space="preserve"> genoemde aantal rijbanen, rijstroken en het profiel van vrije ruimte af van het te verwachten aantal motorvoertuigen per etmaal en van de verkeersveiligheid.</w:t>
      </w:r>
    </w:p>
    <w:p w:rsidR="00BF0D80" w:rsidRPr="00770E46" w:rsidRDefault="00BF0D80" w:rsidP="00BF0D80">
      <w:pPr>
        <w:widowControl/>
        <w:ind w:left="720"/>
        <w:jc w:val="both"/>
        <w:rPr>
          <w:rFonts w:ascii="Palatino Linotype" w:hAnsi="Palatino Linotype"/>
          <w:sz w:val="22"/>
          <w:szCs w:val="22"/>
          <w:lang w:val="nl-NL"/>
        </w:rPr>
      </w:pPr>
      <w:r w:rsidRPr="00770E46">
        <w:rPr>
          <w:rFonts w:ascii="Palatino Linotype" w:hAnsi="Palatino Linotype"/>
          <w:sz w:val="22"/>
          <w:szCs w:val="22"/>
          <w:lang w:val="nl-NL"/>
        </w:rPr>
        <w:t xml:space="preserve">Bij een intensiteit (twee rijrichtingen samen) van minder dan 17.500 motorvoertuigen per etmaal en bij een ongevallen frequentie (= aantal ongevallen per miljoen voertuigkilometers) lager dan 5 is in principe 1 rijbaan met 2 rijstroken en een vrije ruimte </w:t>
      </w:r>
      <w:r w:rsidRPr="00770E46">
        <w:rPr>
          <w:rFonts w:ascii="Palatino Linotype" w:hAnsi="Palatino Linotype"/>
          <w:sz w:val="22"/>
          <w:szCs w:val="22"/>
          <w:lang w:val="nl-NL"/>
        </w:rPr>
        <w:lastRenderedPageBreak/>
        <w:t>van 20 meter nodig. Bij een hogere intensiteit of bij een hogere ongevallenfrequentie zijn in principe 2 rijbanen met elk 2 rijstroken en een vrije ruimte van 32 meter nodig.</w:t>
      </w:r>
    </w:p>
    <w:p w:rsidR="00BF0D80" w:rsidRPr="00770E46" w:rsidRDefault="00BF0D80" w:rsidP="00BF0D80">
      <w:pPr>
        <w:pStyle w:val="ListParagraph"/>
        <w:numPr>
          <w:ilvl w:val="0"/>
          <w:numId w:val="76"/>
        </w:numPr>
        <w:ind w:left="720"/>
        <w:jc w:val="both"/>
        <w:rPr>
          <w:rFonts w:ascii="Palatino Linotype" w:hAnsi="Palatino Linotype"/>
          <w:sz w:val="22"/>
          <w:szCs w:val="22"/>
        </w:rPr>
      </w:pPr>
      <w:r w:rsidRPr="00770E46">
        <w:rPr>
          <w:rFonts w:ascii="Palatino Linotype" w:hAnsi="Palatino Linotype"/>
          <w:sz w:val="22"/>
          <w:szCs w:val="22"/>
        </w:rPr>
        <w:t xml:space="preserve">Zolang de </w:t>
      </w:r>
      <w:r>
        <w:rPr>
          <w:rFonts w:ascii="Palatino Linotype" w:hAnsi="Palatino Linotype"/>
          <w:sz w:val="22"/>
          <w:szCs w:val="22"/>
        </w:rPr>
        <w:t>m</w:t>
      </w:r>
      <w:r w:rsidRPr="00770E46">
        <w:rPr>
          <w:rFonts w:ascii="Palatino Linotype" w:hAnsi="Palatino Linotype"/>
          <w:sz w:val="22"/>
          <w:szCs w:val="22"/>
        </w:rPr>
        <w:t>inister bij uitwerking de klasse en het profiel van vrije ruimte van de vrij te houden toekomstige tracés nog niet heeft vastgesteld, wordt uitgegaan van reservering van een profiel van vrije ruimte zonder taluds van 32 meter.</w:t>
      </w:r>
    </w:p>
    <w:p w:rsidR="00BF0D80" w:rsidRPr="00770E46" w:rsidRDefault="00BF0D80" w:rsidP="00BF0D80">
      <w:pPr>
        <w:pStyle w:val="ListParagraph"/>
        <w:numPr>
          <w:ilvl w:val="0"/>
          <w:numId w:val="76"/>
        </w:numPr>
        <w:ind w:left="720"/>
        <w:jc w:val="both"/>
        <w:rPr>
          <w:rFonts w:ascii="Palatino Linotype" w:hAnsi="Palatino Linotype"/>
          <w:sz w:val="22"/>
          <w:szCs w:val="22"/>
        </w:rPr>
      </w:pPr>
      <w:r w:rsidRPr="00770E46">
        <w:rPr>
          <w:rFonts w:ascii="Palatino Linotype" w:hAnsi="Palatino Linotype"/>
          <w:sz w:val="22"/>
          <w:szCs w:val="22"/>
        </w:rPr>
        <w:t xml:space="preserve">Zolang de </w:t>
      </w:r>
      <w:r>
        <w:rPr>
          <w:rFonts w:ascii="Palatino Linotype" w:hAnsi="Palatino Linotype"/>
          <w:sz w:val="22"/>
          <w:szCs w:val="22"/>
        </w:rPr>
        <w:t>m</w:t>
      </w:r>
      <w:r w:rsidRPr="00770E46">
        <w:rPr>
          <w:rFonts w:ascii="Palatino Linotype" w:hAnsi="Palatino Linotype"/>
          <w:sz w:val="22"/>
          <w:szCs w:val="22"/>
        </w:rPr>
        <w:t xml:space="preserve">inister bij bestaande hoofdwegen het profiel van vrije ruimte bij uitwerking nog niet nader heeft bepaald, wordt uitgegaan van het bestaande profiel van vrije ruimte </w:t>
      </w:r>
      <w:r>
        <w:rPr>
          <w:rFonts w:ascii="Palatino Linotype" w:hAnsi="Palatino Linotype"/>
          <w:sz w:val="22"/>
          <w:szCs w:val="22"/>
        </w:rPr>
        <w:t>voor zover</w:t>
      </w:r>
      <w:r w:rsidRPr="00770E46">
        <w:rPr>
          <w:rFonts w:ascii="Palatino Linotype" w:hAnsi="Palatino Linotype"/>
          <w:sz w:val="22"/>
          <w:szCs w:val="22"/>
        </w:rPr>
        <w:t xml:space="preserve"> het particuliere gronden betreft. </w:t>
      </w:r>
      <w:r>
        <w:rPr>
          <w:rFonts w:ascii="Palatino Linotype" w:hAnsi="Palatino Linotype"/>
          <w:sz w:val="22"/>
          <w:szCs w:val="22"/>
        </w:rPr>
        <w:t>Voor zover</w:t>
      </w:r>
      <w:r w:rsidRPr="00770E46">
        <w:rPr>
          <w:rFonts w:ascii="Palatino Linotype" w:hAnsi="Palatino Linotype"/>
          <w:sz w:val="22"/>
          <w:szCs w:val="22"/>
        </w:rPr>
        <w:t xml:space="preserve"> het gronden van het </w:t>
      </w:r>
      <w:r>
        <w:rPr>
          <w:rFonts w:ascii="Palatino Linotype" w:hAnsi="Palatino Linotype"/>
          <w:sz w:val="22"/>
          <w:szCs w:val="22"/>
        </w:rPr>
        <w:t>Land</w:t>
      </w:r>
      <w:r w:rsidRPr="00770E46">
        <w:rPr>
          <w:rFonts w:ascii="Palatino Linotype" w:hAnsi="Palatino Linotype"/>
          <w:sz w:val="22"/>
          <w:szCs w:val="22"/>
        </w:rPr>
        <w:t xml:space="preserve"> Curaçao betreft, wordt reeds voordat er uitgewerkt wordt, zoveel mogelijk het gewenste profiel van vrije ruimte als uitgangspunt genomen.</w:t>
      </w:r>
    </w:p>
    <w:p w:rsidR="00BF0D80" w:rsidRPr="00770E46" w:rsidRDefault="00BF0D80" w:rsidP="00BF0D80">
      <w:pPr>
        <w:widowControl/>
        <w:jc w:val="both"/>
        <w:rPr>
          <w:rFonts w:ascii="Palatino Linotype" w:hAnsi="Palatino Linotype"/>
          <w:sz w:val="22"/>
          <w:szCs w:val="22"/>
          <w:lang w:val="nl-NL"/>
        </w:rPr>
      </w:pPr>
    </w:p>
    <w:p w:rsidR="00BF0D80" w:rsidRPr="00770E46" w:rsidRDefault="00BF0D80" w:rsidP="00BF0D80">
      <w:pPr>
        <w:widowControl/>
        <w:jc w:val="center"/>
        <w:rPr>
          <w:rFonts w:ascii="Palatino Linotype" w:hAnsi="Palatino Linotype"/>
          <w:sz w:val="22"/>
          <w:szCs w:val="22"/>
          <w:lang w:val="nl-NL"/>
        </w:rPr>
      </w:pPr>
      <w:r w:rsidRPr="00770E46">
        <w:rPr>
          <w:rFonts w:ascii="Palatino Linotype" w:hAnsi="Palatino Linotype"/>
          <w:sz w:val="22"/>
          <w:szCs w:val="22"/>
          <w:lang w:val="nl-NL"/>
        </w:rPr>
        <w:t>Hoofdstuk 3</w:t>
      </w:r>
    </w:p>
    <w:p w:rsidR="00BF0D80" w:rsidRPr="00770E46" w:rsidRDefault="00BF0D80" w:rsidP="00BF0D80">
      <w:pPr>
        <w:widowControl/>
        <w:jc w:val="center"/>
        <w:rPr>
          <w:rFonts w:ascii="Palatino Linotype" w:hAnsi="Palatino Linotype"/>
          <w:sz w:val="22"/>
          <w:szCs w:val="22"/>
          <w:lang w:val="nl-NL"/>
        </w:rPr>
      </w:pPr>
      <w:r w:rsidRPr="00770E46">
        <w:rPr>
          <w:rFonts w:ascii="Palatino Linotype" w:hAnsi="Palatino Linotype"/>
          <w:sz w:val="22"/>
          <w:szCs w:val="22"/>
          <w:lang w:val="nl-NL"/>
        </w:rPr>
        <w:t>Overige bepalingen</w:t>
      </w:r>
    </w:p>
    <w:p w:rsidR="00BF0D80" w:rsidRPr="00770E46" w:rsidRDefault="00BF0D80" w:rsidP="00BF0D80">
      <w:pPr>
        <w:widowControl/>
        <w:jc w:val="both"/>
        <w:rPr>
          <w:rFonts w:ascii="Palatino Linotype" w:hAnsi="Palatino Linotype"/>
          <w:sz w:val="22"/>
          <w:szCs w:val="22"/>
          <w:lang w:val="nl-NL"/>
        </w:rPr>
      </w:pPr>
    </w:p>
    <w:p w:rsidR="00BF0D80" w:rsidRDefault="00BF0D80" w:rsidP="00BF0D80">
      <w:pPr>
        <w:widowControl/>
        <w:jc w:val="center"/>
        <w:rPr>
          <w:rFonts w:ascii="Palatino Linotype" w:hAnsi="Palatino Linotype"/>
          <w:sz w:val="22"/>
          <w:szCs w:val="22"/>
          <w:lang w:val="nl-NL"/>
        </w:rPr>
      </w:pPr>
      <w:r>
        <w:rPr>
          <w:rFonts w:ascii="Palatino Linotype" w:hAnsi="Palatino Linotype"/>
          <w:sz w:val="22"/>
          <w:szCs w:val="22"/>
          <w:lang w:val="nl-NL"/>
        </w:rPr>
        <w:t>A</w:t>
      </w:r>
      <w:r w:rsidRPr="00770E46">
        <w:rPr>
          <w:rFonts w:ascii="Palatino Linotype" w:hAnsi="Palatino Linotype"/>
          <w:sz w:val="22"/>
          <w:szCs w:val="22"/>
          <w:lang w:val="nl-NL"/>
        </w:rPr>
        <w:t>rtikel 15</w:t>
      </w:r>
    </w:p>
    <w:p w:rsidR="00BF0D80" w:rsidRPr="00770E46" w:rsidRDefault="00BF0D80" w:rsidP="00BF0D80">
      <w:pPr>
        <w:widowControl/>
        <w:jc w:val="center"/>
        <w:rPr>
          <w:rFonts w:ascii="Palatino Linotype" w:hAnsi="Palatino Linotype"/>
          <w:sz w:val="22"/>
          <w:szCs w:val="22"/>
          <w:lang w:val="nl-NL"/>
        </w:rPr>
      </w:pPr>
      <w:r w:rsidRPr="00770E46">
        <w:rPr>
          <w:rFonts w:ascii="Palatino Linotype" w:hAnsi="Palatino Linotype"/>
          <w:sz w:val="22"/>
          <w:szCs w:val="22"/>
          <w:lang w:val="nl-NL"/>
        </w:rPr>
        <w:t>Nadere eisen</w:t>
      </w:r>
    </w:p>
    <w:p w:rsidR="00BF0D80" w:rsidRPr="00770E46" w:rsidRDefault="00BF0D80" w:rsidP="00BF0D80">
      <w:pPr>
        <w:widowControl/>
        <w:jc w:val="both"/>
        <w:rPr>
          <w:rFonts w:ascii="Palatino Linotype" w:hAnsi="Palatino Linotype"/>
          <w:sz w:val="22"/>
          <w:szCs w:val="22"/>
          <w:lang w:val="nl-NL"/>
        </w:rPr>
      </w:pPr>
    </w:p>
    <w:p w:rsidR="00BF0D80" w:rsidRPr="00770E46" w:rsidRDefault="00BF0D80" w:rsidP="00BF0D80">
      <w:pPr>
        <w:pStyle w:val="ListParagraph"/>
        <w:numPr>
          <w:ilvl w:val="0"/>
          <w:numId w:val="77"/>
        </w:numPr>
        <w:ind w:left="360"/>
        <w:jc w:val="both"/>
        <w:rPr>
          <w:rFonts w:ascii="Palatino Linotype" w:hAnsi="Palatino Linotype"/>
          <w:sz w:val="22"/>
          <w:szCs w:val="22"/>
        </w:rPr>
      </w:pPr>
      <w:r>
        <w:rPr>
          <w:rFonts w:ascii="Palatino Linotype" w:hAnsi="Palatino Linotype"/>
          <w:sz w:val="22"/>
          <w:szCs w:val="22"/>
        </w:rPr>
        <w:t>D</w:t>
      </w:r>
      <w:r w:rsidRPr="00770E46">
        <w:rPr>
          <w:rFonts w:ascii="Palatino Linotype" w:hAnsi="Palatino Linotype"/>
          <w:sz w:val="22"/>
          <w:szCs w:val="22"/>
        </w:rPr>
        <w:t xml:space="preserve">e Minister van Verkeer, Vervoer en Ruimtelijke Planning is bevoegd met inachtneming van het bepaalde in hoofdstuk 2 van deze bestemmingsbepalingen naar aanleiding van de </w:t>
      </w:r>
      <w:r>
        <w:rPr>
          <w:rFonts w:ascii="Palatino Linotype" w:hAnsi="Palatino Linotype"/>
          <w:sz w:val="22"/>
          <w:szCs w:val="22"/>
        </w:rPr>
        <w:t>aanvraag</w:t>
      </w:r>
      <w:r w:rsidRPr="00770E46">
        <w:rPr>
          <w:rFonts w:ascii="Palatino Linotype" w:hAnsi="Palatino Linotype"/>
          <w:sz w:val="22"/>
          <w:szCs w:val="22"/>
        </w:rPr>
        <w:t xml:space="preserve"> om een bouwvergunning nadere eisen te stellen ten aanzien van:</w:t>
      </w:r>
    </w:p>
    <w:p w:rsidR="00BF0D80" w:rsidRPr="00770E46" w:rsidRDefault="00BF0D80" w:rsidP="00BF0D80">
      <w:pPr>
        <w:pStyle w:val="ListParagraph"/>
        <w:numPr>
          <w:ilvl w:val="0"/>
          <w:numId w:val="78"/>
        </w:numPr>
        <w:jc w:val="both"/>
        <w:rPr>
          <w:rFonts w:ascii="Palatino Linotype" w:hAnsi="Palatino Linotype"/>
          <w:sz w:val="22"/>
          <w:szCs w:val="22"/>
        </w:rPr>
      </w:pPr>
      <w:r w:rsidRPr="00770E46">
        <w:rPr>
          <w:rFonts w:ascii="Palatino Linotype" w:hAnsi="Palatino Linotype"/>
          <w:sz w:val="22"/>
          <w:szCs w:val="22"/>
        </w:rPr>
        <w:t>de situering van een bouwwerk met de erbij behorende voorzieningen;</w:t>
      </w:r>
    </w:p>
    <w:p w:rsidR="00BF0D80" w:rsidRPr="00770E46" w:rsidRDefault="00BF0D80" w:rsidP="00BF0D80">
      <w:pPr>
        <w:pStyle w:val="ListParagraph"/>
        <w:numPr>
          <w:ilvl w:val="0"/>
          <w:numId w:val="78"/>
        </w:numPr>
        <w:jc w:val="both"/>
        <w:rPr>
          <w:rFonts w:ascii="Palatino Linotype" w:hAnsi="Palatino Linotype"/>
          <w:sz w:val="22"/>
          <w:szCs w:val="22"/>
        </w:rPr>
      </w:pPr>
      <w:r w:rsidRPr="00770E46">
        <w:rPr>
          <w:rFonts w:ascii="Palatino Linotype" w:hAnsi="Palatino Linotype"/>
          <w:sz w:val="22"/>
          <w:szCs w:val="22"/>
        </w:rPr>
        <w:t>de horizontale en verticale afmetingen van een bouwwerk met de erbij behorende voorzieningen;</w:t>
      </w:r>
    </w:p>
    <w:p w:rsidR="00BF0D80" w:rsidRPr="00770E46" w:rsidRDefault="00BF0D80" w:rsidP="00BF0D80">
      <w:pPr>
        <w:pStyle w:val="ListParagraph"/>
        <w:numPr>
          <w:ilvl w:val="0"/>
          <w:numId w:val="78"/>
        </w:numPr>
        <w:jc w:val="both"/>
        <w:rPr>
          <w:rFonts w:ascii="Palatino Linotype" w:hAnsi="Palatino Linotype"/>
          <w:sz w:val="22"/>
          <w:szCs w:val="22"/>
        </w:rPr>
      </w:pPr>
      <w:r w:rsidRPr="00770E46">
        <w:rPr>
          <w:rFonts w:ascii="Palatino Linotype" w:hAnsi="Palatino Linotype"/>
          <w:sz w:val="22"/>
          <w:szCs w:val="22"/>
        </w:rPr>
        <w:t>de aansluiting van de bebouwing op andere nabij gelegen bebouwing;</w:t>
      </w:r>
    </w:p>
    <w:p w:rsidR="00BF0D80" w:rsidRPr="00770E46" w:rsidRDefault="00BF0D80" w:rsidP="00BF0D80">
      <w:pPr>
        <w:pStyle w:val="ListParagraph"/>
        <w:numPr>
          <w:ilvl w:val="0"/>
          <w:numId w:val="78"/>
        </w:numPr>
        <w:jc w:val="both"/>
        <w:rPr>
          <w:rFonts w:ascii="Palatino Linotype" w:hAnsi="Palatino Linotype"/>
          <w:sz w:val="22"/>
          <w:szCs w:val="22"/>
        </w:rPr>
      </w:pPr>
      <w:r w:rsidRPr="00770E46">
        <w:rPr>
          <w:rFonts w:ascii="Palatino Linotype" w:hAnsi="Palatino Linotype"/>
          <w:sz w:val="22"/>
          <w:szCs w:val="22"/>
        </w:rPr>
        <w:t xml:space="preserve">de aansluiting van een bouwwerk aan een weg, die voldoet aan de eisen ter zake door de </w:t>
      </w:r>
      <w:r>
        <w:rPr>
          <w:rFonts w:ascii="Palatino Linotype" w:hAnsi="Palatino Linotype"/>
          <w:sz w:val="22"/>
          <w:szCs w:val="22"/>
        </w:rPr>
        <w:t>m</w:t>
      </w:r>
      <w:r w:rsidRPr="00770E46">
        <w:rPr>
          <w:rFonts w:ascii="Palatino Linotype" w:hAnsi="Palatino Linotype"/>
          <w:sz w:val="22"/>
          <w:szCs w:val="22"/>
        </w:rPr>
        <w:t xml:space="preserve">inister gesteld, en eventuele maatregelen ter verbetering van deze weg, </w:t>
      </w:r>
      <w:r>
        <w:rPr>
          <w:rFonts w:ascii="Palatino Linotype" w:hAnsi="Palatino Linotype"/>
          <w:sz w:val="22"/>
          <w:szCs w:val="22"/>
        </w:rPr>
        <w:t>voor zover</w:t>
      </w:r>
      <w:r w:rsidRPr="00770E46">
        <w:rPr>
          <w:rFonts w:ascii="Palatino Linotype" w:hAnsi="Palatino Linotype"/>
          <w:sz w:val="22"/>
          <w:szCs w:val="22"/>
        </w:rPr>
        <w:t xml:space="preserve"> noodzakelijk ten gevolge van het bouwwerk, alsmede de financiering van deze aansluiting en deze maatregelen door de aanvrager van de bouwvergunning;</w:t>
      </w:r>
    </w:p>
    <w:p w:rsidR="00BF0D80" w:rsidRPr="00770E46" w:rsidRDefault="00BF0D80" w:rsidP="00BF0D80">
      <w:pPr>
        <w:pStyle w:val="ListParagraph"/>
        <w:numPr>
          <w:ilvl w:val="0"/>
          <w:numId w:val="78"/>
        </w:numPr>
        <w:jc w:val="both"/>
        <w:rPr>
          <w:rFonts w:ascii="Palatino Linotype" w:hAnsi="Palatino Linotype"/>
          <w:sz w:val="22"/>
          <w:szCs w:val="22"/>
        </w:rPr>
      </w:pPr>
      <w:r w:rsidRPr="00770E46">
        <w:rPr>
          <w:rFonts w:ascii="Palatino Linotype" w:hAnsi="Palatino Linotype"/>
          <w:sz w:val="22"/>
          <w:szCs w:val="22"/>
        </w:rPr>
        <w:t>het aantal benodigde parkeerplaatsen</w:t>
      </w:r>
      <w:r>
        <w:rPr>
          <w:rFonts w:ascii="Palatino Linotype" w:hAnsi="Palatino Linotype"/>
          <w:sz w:val="22"/>
          <w:szCs w:val="22"/>
        </w:rPr>
        <w:t xml:space="preserve"> </w:t>
      </w:r>
      <w:r w:rsidRPr="00770E46">
        <w:rPr>
          <w:rFonts w:ascii="Palatino Linotype" w:hAnsi="Palatino Linotype"/>
          <w:sz w:val="22"/>
          <w:szCs w:val="22"/>
        </w:rPr>
        <w:t>op eigen terrein en de situering van die parkeerplaatsen;</w:t>
      </w:r>
    </w:p>
    <w:p w:rsidR="00BF0D80" w:rsidRPr="00770E46" w:rsidRDefault="00BF0D80" w:rsidP="00BF0D80">
      <w:pPr>
        <w:pStyle w:val="ListParagraph"/>
        <w:numPr>
          <w:ilvl w:val="0"/>
          <w:numId w:val="78"/>
        </w:numPr>
        <w:jc w:val="both"/>
        <w:rPr>
          <w:rFonts w:ascii="Palatino Linotype" w:hAnsi="Palatino Linotype"/>
          <w:sz w:val="22"/>
          <w:szCs w:val="22"/>
        </w:rPr>
      </w:pPr>
      <w:r w:rsidRPr="00770E46">
        <w:rPr>
          <w:rFonts w:ascii="Palatino Linotype" w:hAnsi="Palatino Linotype"/>
          <w:sz w:val="22"/>
          <w:szCs w:val="22"/>
        </w:rPr>
        <w:t>het aantal en de situering van in- en uitritten;</w:t>
      </w:r>
    </w:p>
    <w:p w:rsidR="00BF0D80" w:rsidRPr="00770E46" w:rsidRDefault="00BF0D80" w:rsidP="00BF0D80">
      <w:pPr>
        <w:pStyle w:val="ListParagraph"/>
        <w:numPr>
          <w:ilvl w:val="0"/>
          <w:numId w:val="78"/>
        </w:numPr>
        <w:jc w:val="both"/>
        <w:rPr>
          <w:rFonts w:ascii="Palatino Linotype" w:hAnsi="Palatino Linotype"/>
          <w:sz w:val="22"/>
          <w:szCs w:val="22"/>
        </w:rPr>
      </w:pPr>
      <w:r w:rsidRPr="00770E46">
        <w:rPr>
          <w:rFonts w:ascii="Palatino Linotype" w:hAnsi="Palatino Linotype"/>
          <w:sz w:val="22"/>
          <w:szCs w:val="22"/>
        </w:rPr>
        <w:t xml:space="preserve">de situering en aard van de benodigde voorzieningen ten behoeve van de waterhuishouding en andere voorzieningen van openbaar nut, waarbij aansluiting op de aanwezige riolering verplicht kan worden gesteld, en de garantie, dat deze voorzieningen naar genoegen van de </w:t>
      </w:r>
      <w:r>
        <w:rPr>
          <w:rFonts w:ascii="Palatino Linotype" w:hAnsi="Palatino Linotype"/>
          <w:sz w:val="22"/>
          <w:szCs w:val="22"/>
        </w:rPr>
        <w:t>m</w:t>
      </w:r>
      <w:r w:rsidRPr="00770E46">
        <w:rPr>
          <w:rFonts w:ascii="Palatino Linotype" w:hAnsi="Palatino Linotype"/>
          <w:sz w:val="22"/>
          <w:szCs w:val="22"/>
        </w:rPr>
        <w:t>inister en de nutsbedrijven worden aangelegd;</w:t>
      </w:r>
    </w:p>
    <w:p w:rsidR="00BF0D80" w:rsidRPr="00770E46" w:rsidRDefault="00BF0D80" w:rsidP="00BF0D80">
      <w:pPr>
        <w:pStyle w:val="ListParagraph"/>
        <w:numPr>
          <w:ilvl w:val="0"/>
          <w:numId w:val="78"/>
        </w:numPr>
        <w:jc w:val="both"/>
        <w:rPr>
          <w:rFonts w:ascii="Palatino Linotype" w:hAnsi="Palatino Linotype"/>
          <w:sz w:val="22"/>
          <w:szCs w:val="22"/>
        </w:rPr>
      </w:pPr>
      <w:r w:rsidRPr="00770E46">
        <w:rPr>
          <w:rFonts w:ascii="Palatino Linotype" w:hAnsi="Palatino Linotype"/>
          <w:sz w:val="22"/>
          <w:szCs w:val="22"/>
        </w:rPr>
        <w:t xml:space="preserve">het geven van inzicht in de </w:t>
      </w:r>
      <w:proofErr w:type="spellStart"/>
      <w:r w:rsidRPr="00770E46">
        <w:rPr>
          <w:rFonts w:ascii="Palatino Linotype" w:hAnsi="Palatino Linotype"/>
          <w:sz w:val="22"/>
          <w:szCs w:val="22"/>
        </w:rPr>
        <w:t>stedebouwkundige</w:t>
      </w:r>
      <w:proofErr w:type="spellEnd"/>
      <w:r w:rsidRPr="00770E46">
        <w:rPr>
          <w:rFonts w:ascii="Palatino Linotype" w:hAnsi="Palatino Linotype"/>
          <w:sz w:val="22"/>
          <w:szCs w:val="22"/>
        </w:rPr>
        <w:t xml:space="preserve"> inpasbaarheid van de bouwwerken en voorzieningen. Hiertoe kan geëist worden dat een uitwerkingsschets wordt overlegd, welke de </w:t>
      </w:r>
      <w:proofErr w:type="spellStart"/>
      <w:r w:rsidRPr="00770E46">
        <w:rPr>
          <w:rFonts w:ascii="Palatino Linotype" w:hAnsi="Palatino Linotype"/>
          <w:sz w:val="22"/>
          <w:szCs w:val="22"/>
        </w:rPr>
        <w:t>stedebouwkundige</w:t>
      </w:r>
      <w:proofErr w:type="spellEnd"/>
      <w:r w:rsidRPr="00770E46">
        <w:rPr>
          <w:rFonts w:ascii="Palatino Linotype" w:hAnsi="Palatino Linotype"/>
          <w:sz w:val="22"/>
          <w:szCs w:val="22"/>
        </w:rPr>
        <w:t xml:space="preserve"> inrichting van de met het bouwplan samenhangende omgeving weergeeft en welke tevens inzicht geeft in de situering en de aard van de benodigde infrastructuur van wegen en andere voorzieningen van openbaar nut.</w:t>
      </w:r>
    </w:p>
    <w:p w:rsidR="00BF0D80" w:rsidRPr="00770E46" w:rsidRDefault="00BF0D80" w:rsidP="00BF0D80">
      <w:pPr>
        <w:pStyle w:val="ListParagraph"/>
        <w:numPr>
          <w:ilvl w:val="0"/>
          <w:numId w:val="77"/>
        </w:numPr>
        <w:ind w:left="360"/>
        <w:jc w:val="both"/>
        <w:rPr>
          <w:rFonts w:ascii="Palatino Linotype" w:hAnsi="Palatino Linotype"/>
          <w:sz w:val="22"/>
          <w:szCs w:val="22"/>
        </w:rPr>
      </w:pPr>
      <w:r w:rsidRPr="00770E46">
        <w:rPr>
          <w:rFonts w:ascii="Palatino Linotype" w:hAnsi="Palatino Linotype"/>
          <w:sz w:val="22"/>
          <w:szCs w:val="22"/>
        </w:rPr>
        <w:t xml:space="preserve">Indien een bestemming niet is uitgewerkt, dienen bij het stellen van nadere eisen de belangen van de aanvrager van de bouwvergunning niet onevenredig te worden </w:t>
      </w:r>
      <w:r>
        <w:rPr>
          <w:rFonts w:ascii="Palatino Linotype" w:hAnsi="Palatino Linotype"/>
          <w:sz w:val="22"/>
          <w:szCs w:val="22"/>
        </w:rPr>
        <w:t>g</w:t>
      </w:r>
      <w:r w:rsidRPr="00770E46">
        <w:rPr>
          <w:rFonts w:ascii="Palatino Linotype" w:hAnsi="Palatino Linotype"/>
          <w:sz w:val="22"/>
          <w:szCs w:val="22"/>
        </w:rPr>
        <w:t>eschaad in verhouding tot de belangen, die gediend worden met het stellen van de nadere eisen.</w:t>
      </w:r>
    </w:p>
    <w:p w:rsidR="00BF0D80" w:rsidRPr="00770E46" w:rsidRDefault="00BF0D80" w:rsidP="00BF0D80">
      <w:pPr>
        <w:pStyle w:val="ListParagraph"/>
        <w:numPr>
          <w:ilvl w:val="0"/>
          <w:numId w:val="77"/>
        </w:numPr>
        <w:ind w:left="360"/>
        <w:jc w:val="both"/>
        <w:rPr>
          <w:rFonts w:ascii="Palatino Linotype" w:hAnsi="Palatino Linotype"/>
          <w:sz w:val="22"/>
          <w:szCs w:val="22"/>
        </w:rPr>
      </w:pPr>
      <w:r w:rsidRPr="00770E46">
        <w:rPr>
          <w:rFonts w:ascii="Palatino Linotype" w:hAnsi="Palatino Linotype"/>
          <w:sz w:val="22"/>
          <w:szCs w:val="22"/>
        </w:rPr>
        <w:t>In een uitwerkingsplan dient door de Minister van Verkeer, Vervoer en Ruimtelijke Planning te worden bepaald of en in hoeverre het bepaalde in lid 1 op het uitwerkingsplan van toepassing is.</w:t>
      </w:r>
    </w:p>
    <w:p w:rsidR="00BF0D80" w:rsidRPr="00770E46" w:rsidRDefault="00BF0D80" w:rsidP="00BF0D80">
      <w:pPr>
        <w:widowControl/>
        <w:ind w:left="360"/>
        <w:jc w:val="both"/>
        <w:rPr>
          <w:rFonts w:ascii="Palatino Linotype" w:hAnsi="Palatino Linotype"/>
          <w:sz w:val="22"/>
          <w:szCs w:val="22"/>
          <w:lang w:val="nl-NL"/>
        </w:rPr>
      </w:pPr>
      <w:r>
        <w:rPr>
          <w:rFonts w:ascii="Palatino Linotype" w:hAnsi="Palatino Linotype"/>
          <w:sz w:val="22"/>
          <w:szCs w:val="22"/>
          <w:lang w:val="nl-NL"/>
        </w:rPr>
        <w:lastRenderedPageBreak/>
        <w:t>D</w:t>
      </w:r>
      <w:r w:rsidRPr="00770E46">
        <w:rPr>
          <w:rFonts w:ascii="Palatino Linotype" w:hAnsi="Palatino Linotype"/>
          <w:sz w:val="22"/>
          <w:szCs w:val="22"/>
          <w:lang w:val="nl-NL"/>
        </w:rPr>
        <w:t xml:space="preserve">e Minister van Verkeer, Vervoer en Ruimtelijke Planning is bevoegd om in een uitwerkingsplan te bepalen, dat naast of in plaats van het bepaalde in </w:t>
      </w:r>
      <w:r>
        <w:rPr>
          <w:rFonts w:ascii="Palatino Linotype" w:hAnsi="Palatino Linotype"/>
          <w:sz w:val="22"/>
          <w:szCs w:val="22"/>
          <w:lang w:val="nl-NL"/>
        </w:rPr>
        <w:t>het eerste lid</w:t>
      </w:r>
      <w:r w:rsidRPr="00770E46">
        <w:rPr>
          <w:rFonts w:ascii="Palatino Linotype" w:hAnsi="Palatino Linotype"/>
          <w:sz w:val="22"/>
          <w:szCs w:val="22"/>
          <w:lang w:val="nl-NL"/>
        </w:rPr>
        <w:t xml:space="preserve"> andere meer specifieke op het uitwerkingsplan gerichte nadere eisen kunnen worden gesteld.</w:t>
      </w:r>
    </w:p>
    <w:p w:rsidR="00BF0D80" w:rsidRPr="00770E46" w:rsidRDefault="00BF0D80" w:rsidP="00BF0D80">
      <w:pPr>
        <w:pStyle w:val="ListParagraph"/>
        <w:numPr>
          <w:ilvl w:val="0"/>
          <w:numId w:val="77"/>
        </w:numPr>
        <w:ind w:left="360"/>
        <w:jc w:val="both"/>
        <w:rPr>
          <w:rFonts w:ascii="Palatino Linotype" w:hAnsi="Palatino Linotype"/>
          <w:sz w:val="22"/>
          <w:szCs w:val="22"/>
        </w:rPr>
      </w:pPr>
      <w:r>
        <w:rPr>
          <w:rFonts w:ascii="Palatino Linotype" w:hAnsi="Palatino Linotype"/>
          <w:sz w:val="22"/>
          <w:szCs w:val="22"/>
        </w:rPr>
        <w:t>D</w:t>
      </w:r>
      <w:r w:rsidRPr="00770E46">
        <w:rPr>
          <w:rFonts w:ascii="Palatino Linotype" w:hAnsi="Palatino Linotype"/>
          <w:sz w:val="22"/>
          <w:szCs w:val="22"/>
        </w:rPr>
        <w:t xml:space="preserve">e Minister van Verkeer, Vervoer en Ruimtelijke Planning stelt de nadere eisen als bedoeld in </w:t>
      </w:r>
      <w:r>
        <w:rPr>
          <w:rFonts w:ascii="Palatino Linotype" w:hAnsi="Palatino Linotype"/>
          <w:sz w:val="22"/>
          <w:szCs w:val="22"/>
        </w:rPr>
        <w:t xml:space="preserve">het eerste en derde lid </w:t>
      </w:r>
      <w:r w:rsidRPr="00770E46">
        <w:rPr>
          <w:rFonts w:ascii="Palatino Linotype" w:hAnsi="Palatino Linotype"/>
          <w:sz w:val="22"/>
          <w:szCs w:val="22"/>
        </w:rPr>
        <w:t>ten behoeve van een goede ruimtelijke ontwikkeling en volkshuisvesting alsmede de uitvoering daarvan.</w:t>
      </w:r>
    </w:p>
    <w:p w:rsidR="00BF0D80" w:rsidRPr="00770E46" w:rsidRDefault="00BF0D80" w:rsidP="00BF0D80">
      <w:pPr>
        <w:widowControl/>
        <w:ind w:left="360"/>
        <w:jc w:val="both"/>
        <w:rPr>
          <w:rFonts w:ascii="Palatino Linotype" w:hAnsi="Palatino Linotype"/>
          <w:sz w:val="22"/>
          <w:szCs w:val="22"/>
          <w:lang w:val="nl-NL"/>
        </w:rPr>
      </w:pPr>
      <w:r w:rsidRPr="00770E46">
        <w:rPr>
          <w:rFonts w:ascii="Palatino Linotype" w:hAnsi="Palatino Linotype"/>
          <w:sz w:val="22"/>
          <w:szCs w:val="22"/>
          <w:lang w:val="nl-NL"/>
        </w:rPr>
        <w:t>Hieronder worden ook eisen verstaan ten aanzien van de situering en afmetingen van een bouwwerk teneinde te voorkomen, dat het bouwwerk de omgeving zal ontsieren of hinderlijk zal zijn voor de omgeving.</w:t>
      </w:r>
    </w:p>
    <w:p w:rsidR="00BF0D80" w:rsidRPr="00770E46" w:rsidRDefault="00BF0D80" w:rsidP="00BF0D80">
      <w:pPr>
        <w:widowControl/>
        <w:jc w:val="both"/>
        <w:rPr>
          <w:rFonts w:ascii="Palatino Linotype" w:hAnsi="Palatino Linotype"/>
          <w:sz w:val="22"/>
          <w:szCs w:val="22"/>
          <w:lang w:val="nl-NL"/>
        </w:rPr>
      </w:pPr>
    </w:p>
    <w:p w:rsidR="00BF0D80" w:rsidRDefault="00BF0D80" w:rsidP="00BF0D80">
      <w:pPr>
        <w:widowControl/>
        <w:jc w:val="center"/>
        <w:rPr>
          <w:rFonts w:ascii="Palatino Linotype" w:hAnsi="Palatino Linotype"/>
          <w:sz w:val="22"/>
          <w:szCs w:val="22"/>
          <w:lang w:val="nl-NL"/>
        </w:rPr>
      </w:pPr>
      <w:r>
        <w:rPr>
          <w:rFonts w:ascii="Palatino Linotype" w:hAnsi="Palatino Linotype"/>
          <w:sz w:val="22"/>
          <w:szCs w:val="22"/>
          <w:lang w:val="nl-NL"/>
        </w:rPr>
        <w:t>A</w:t>
      </w:r>
      <w:r w:rsidRPr="00770E46">
        <w:rPr>
          <w:rFonts w:ascii="Palatino Linotype" w:hAnsi="Palatino Linotype"/>
          <w:sz w:val="22"/>
          <w:szCs w:val="22"/>
          <w:lang w:val="nl-NL"/>
        </w:rPr>
        <w:t>rtikel 16</w:t>
      </w:r>
    </w:p>
    <w:p w:rsidR="00BF0D80" w:rsidRPr="00770E46" w:rsidRDefault="00BF0D80" w:rsidP="00BF0D80">
      <w:pPr>
        <w:widowControl/>
        <w:jc w:val="center"/>
        <w:rPr>
          <w:rFonts w:ascii="Palatino Linotype" w:hAnsi="Palatino Linotype"/>
          <w:sz w:val="22"/>
          <w:szCs w:val="22"/>
          <w:lang w:val="nl-NL"/>
        </w:rPr>
      </w:pPr>
      <w:r w:rsidRPr="00770E46">
        <w:rPr>
          <w:rFonts w:ascii="Palatino Linotype" w:hAnsi="Palatino Linotype"/>
          <w:sz w:val="22"/>
          <w:szCs w:val="22"/>
          <w:lang w:val="nl-NL"/>
        </w:rPr>
        <w:t>Wijzigen</w:t>
      </w:r>
    </w:p>
    <w:p w:rsidR="00BF0D80" w:rsidRPr="00770E46" w:rsidRDefault="00BF0D80" w:rsidP="00BF0D80">
      <w:pPr>
        <w:widowControl/>
        <w:jc w:val="both"/>
        <w:rPr>
          <w:rFonts w:ascii="Palatino Linotype" w:hAnsi="Palatino Linotype"/>
          <w:sz w:val="22"/>
          <w:szCs w:val="22"/>
          <w:lang w:val="nl-NL"/>
        </w:rPr>
      </w:pPr>
    </w:p>
    <w:p w:rsidR="00BF0D80" w:rsidRPr="00770E46" w:rsidRDefault="00BF0D80" w:rsidP="00BF0D80">
      <w:pPr>
        <w:pStyle w:val="ListParagraph"/>
        <w:numPr>
          <w:ilvl w:val="0"/>
          <w:numId w:val="79"/>
        </w:numPr>
        <w:ind w:left="360"/>
        <w:jc w:val="both"/>
        <w:rPr>
          <w:rFonts w:ascii="Palatino Linotype" w:hAnsi="Palatino Linotype"/>
          <w:sz w:val="22"/>
          <w:szCs w:val="22"/>
        </w:rPr>
      </w:pPr>
      <w:r>
        <w:rPr>
          <w:rFonts w:ascii="Palatino Linotype" w:hAnsi="Palatino Linotype"/>
          <w:sz w:val="22"/>
          <w:szCs w:val="22"/>
        </w:rPr>
        <w:t>D</w:t>
      </w:r>
      <w:r w:rsidRPr="00770E46">
        <w:rPr>
          <w:rFonts w:ascii="Palatino Linotype" w:hAnsi="Palatino Linotype"/>
          <w:sz w:val="22"/>
          <w:szCs w:val="22"/>
        </w:rPr>
        <w:t xml:space="preserve">e Minister van Verkeer, Vervoer en Ruimtelijke Planning is bevoegd de begrenzing van alle in hoofdstuk 2 van deze bestemmingsbepalingen genoemde globale bestemmingen, alsmede de indeling in klassen van de gronden bestemd tot hoofdwegen te wijzigen en daarbij geheel nieuwe bestemmingsvlakken van ondergeschikte aard toe te voegen en/of bestaande bestemmingsvlakken van ondergeschikte aard te verwijderen, </w:t>
      </w:r>
      <w:r>
        <w:rPr>
          <w:rFonts w:ascii="Palatino Linotype" w:hAnsi="Palatino Linotype"/>
          <w:sz w:val="22"/>
          <w:szCs w:val="22"/>
        </w:rPr>
        <w:t>voor zover</w:t>
      </w:r>
      <w:r w:rsidRPr="00770E46">
        <w:rPr>
          <w:rFonts w:ascii="Palatino Linotype" w:hAnsi="Palatino Linotype"/>
          <w:sz w:val="22"/>
          <w:szCs w:val="22"/>
        </w:rPr>
        <w:t xml:space="preserve"> naar het oordeel van de </w:t>
      </w:r>
      <w:r>
        <w:rPr>
          <w:rFonts w:ascii="Palatino Linotype" w:hAnsi="Palatino Linotype"/>
          <w:sz w:val="22"/>
          <w:szCs w:val="22"/>
        </w:rPr>
        <w:t>m</w:t>
      </w:r>
      <w:r w:rsidRPr="00770E46">
        <w:rPr>
          <w:rFonts w:ascii="Palatino Linotype" w:hAnsi="Palatino Linotype"/>
          <w:sz w:val="22"/>
          <w:szCs w:val="22"/>
        </w:rPr>
        <w:t xml:space="preserve">inister een goede ruimtelijke ontwikkeling met zich mee brengt, dat ingespeeld wordt op nieuwe ontwikkelingen, die bij de vaststelling van deze voorschriften niet waren voorzien en die naar het oordeel van de </w:t>
      </w:r>
      <w:r>
        <w:rPr>
          <w:rFonts w:ascii="Palatino Linotype" w:hAnsi="Palatino Linotype"/>
          <w:sz w:val="22"/>
          <w:szCs w:val="22"/>
        </w:rPr>
        <w:t>m</w:t>
      </w:r>
      <w:r w:rsidRPr="00770E46">
        <w:rPr>
          <w:rFonts w:ascii="Palatino Linotype" w:hAnsi="Palatino Linotype"/>
          <w:sz w:val="22"/>
          <w:szCs w:val="22"/>
        </w:rPr>
        <w:t xml:space="preserve">inister geen herziening van deze bestemmingsvoorschriften rechtvaardigen, en voor zover de uitgangspunten van het </w:t>
      </w:r>
      <w:r>
        <w:rPr>
          <w:rFonts w:ascii="Palatino Linotype" w:hAnsi="Palatino Linotype"/>
          <w:sz w:val="22"/>
          <w:szCs w:val="22"/>
        </w:rPr>
        <w:t>Eil</w:t>
      </w:r>
      <w:r w:rsidRPr="00770E46">
        <w:rPr>
          <w:rFonts w:ascii="Palatino Linotype" w:hAnsi="Palatino Linotype"/>
          <w:sz w:val="22"/>
          <w:szCs w:val="22"/>
        </w:rPr>
        <w:t>andelijk Ontwikkelingsplan niet worden aangetast.</w:t>
      </w:r>
    </w:p>
    <w:p w:rsidR="00BF0D80" w:rsidRPr="00770E46" w:rsidRDefault="00BF0D80" w:rsidP="00BF0D80">
      <w:pPr>
        <w:pStyle w:val="ListParagraph"/>
        <w:numPr>
          <w:ilvl w:val="0"/>
          <w:numId w:val="79"/>
        </w:numPr>
        <w:ind w:left="360"/>
        <w:jc w:val="both"/>
        <w:rPr>
          <w:rFonts w:ascii="Palatino Linotype" w:hAnsi="Palatino Linotype"/>
          <w:sz w:val="22"/>
          <w:szCs w:val="22"/>
        </w:rPr>
      </w:pPr>
      <w:r>
        <w:rPr>
          <w:rFonts w:ascii="Palatino Linotype" w:hAnsi="Palatino Linotype"/>
          <w:sz w:val="22"/>
          <w:szCs w:val="22"/>
        </w:rPr>
        <w:t>D</w:t>
      </w:r>
      <w:r w:rsidRPr="00770E46">
        <w:rPr>
          <w:rFonts w:ascii="Palatino Linotype" w:hAnsi="Palatino Linotype"/>
          <w:sz w:val="22"/>
          <w:szCs w:val="22"/>
        </w:rPr>
        <w:t>e Minister van Verkeer, Vervoer en Ruimtelijke Planning is te allen tijde bevoegd uit eigen beweging tot wijziging over te gaan.</w:t>
      </w:r>
    </w:p>
    <w:p w:rsidR="00BF0D80" w:rsidRPr="00770E46" w:rsidRDefault="00BF0D80" w:rsidP="00BF0D80">
      <w:pPr>
        <w:widowControl/>
        <w:ind w:left="360"/>
        <w:jc w:val="both"/>
        <w:rPr>
          <w:rFonts w:ascii="Palatino Linotype" w:hAnsi="Palatino Linotype"/>
          <w:sz w:val="22"/>
          <w:szCs w:val="22"/>
          <w:lang w:val="nl-NL"/>
        </w:rPr>
      </w:pPr>
      <w:r w:rsidRPr="00770E46">
        <w:rPr>
          <w:rFonts w:ascii="Palatino Linotype" w:hAnsi="Palatino Linotype"/>
          <w:sz w:val="22"/>
          <w:szCs w:val="22"/>
          <w:lang w:val="nl-NL"/>
        </w:rPr>
        <w:t xml:space="preserve">Hieronder valt ook de bevoegdheid van de </w:t>
      </w:r>
      <w:r>
        <w:rPr>
          <w:rFonts w:ascii="Palatino Linotype" w:hAnsi="Palatino Linotype"/>
          <w:sz w:val="22"/>
          <w:szCs w:val="22"/>
          <w:lang w:val="nl-NL"/>
        </w:rPr>
        <w:t>m</w:t>
      </w:r>
      <w:r w:rsidRPr="00770E46">
        <w:rPr>
          <w:rFonts w:ascii="Palatino Linotype" w:hAnsi="Palatino Linotype"/>
          <w:sz w:val="22"/>
          <w:szCs w:val="22"/>
          <w:lang w:val="nl-NL"/>
        </w:rPr>
        <w:t>inister tot wijziging over te gaan naar aanleiding van de indiening van een of meerdere aanvragen om een bouw-, sloop- of aanlegvergunning.</w:t>
      </w:r>
    </w:p>
    <w:p w:rsidR="00BF0D80" w:rsidRPr="00770E46" w:rsidRDefault="00BF0D80" w:rsidP="00BF0D80">
      <w:pPr>
        <w:pStyle w:val="ListParagraph"/>
        <w:numPr>
          <w:ilvl w:val="0"/>
          <w:numId w:val="79"/>
        </w:numPr>
        <w:ind w:left="360"/>
        <w:jc w:val="both"/>
        <w:rPr>
          <w:rFonts w:ascii="Palatino Linotype" w:hAnsi="Palatino Linotype"/>
          <w:sz w:val="22"/>
          <w:szCs w:val="22"/>
        </w:rPr>
      </w:pPr>
      <w:r w:rsidRPr="00770E46">
        <w:rPr>
          <w:rFonts w:ascii="Palatino Linotype" w:hAnsi="Palatino Linotype"/>
          <w:sz w:val="22"/>
          <w:szCs w:val="22"/>
        </w:rPr>
        <w:t>Indien de Minister van Verkeer, Vervoer en Ruimtelijke Planning besluit tot wijziging over te gaan, wordt dit besluit - hierna te noemen wijzigingsvoorbereidingsbesluit - met een kaart, waarop het gebied staat aangegeven dat gewijzigd zal worden, zo spoedig mogelijk voor een ieder ter inzage gelegd op het ministerie</w:t>
      </w:r>
      <w:r>
        <w:rPr>
          <w:rFonts w:ascii="Palatino Linotype" w:hAnsi="Palatino Linotype"/>
          <w:sz w:val="22"/>
          <w:szCs w:val="22"/>
        </w:rPr>
        <w:t>.</w:t>
      </w:r>
    </w:p>
    <w:p w:rsidR="00BF0D80" w:rsidRPr="00770E46" w:rsidRDefault="00BF0D80" w:rsidP="00BF0D80">
      <w:pPr>
        <w:widowControl/>
        <w:ind w:left="360"/>
        <w:jc w:val="both"/>
        <w:rPr>
          <w:rFonts w:ascii="Palatino Linotype" w:hAnsi="Palatino Linotype"/>
          <w:sz w:val="22"/>
          <w:szCs w:val="22"/>
          <w:lang w:val="nl-NL"/>
        </w:rPr>
      </w:pPr>
      <w:r w:rsidRPr="00770E46">
        <w:rPr>
          <w:rFonts w:ascii="Palatino Linotype" w:hAnsi="Palatino Linotype"/>
          <w:sz w:val="22"/>
          <w:szCs w:val="22"/>
          <w:lang w:val="nl-NL"/>
        </w:rPr>
        <w:t>Deze terinzagelegging kan voorafgaan of samengaan met de terinzagelegging van het ontwerp van een wijzigingsplan, zoals bedoeld in artikel 17</w:t>
      </w:r>
      <w:r>
        <w:rPr>
          <w:rFonts w:ascii="Palatino Linotype" w:hAnsi="Palatino Linotype"/>
          <w:sz w:val="22"/>
          <w:szCs w:val="22"/>
          <w:lang w:val="nl-NL"/>
        </w:rPr>
        <w:t>,</w:t>
      </w:r>
      <w:r w:rsidRPr="00770E46">
        <w:rPr>
          <w:rFonts w:ascii="Palatino Linotype" w:hAnsi="Palatino Linotype"/>
          <w:sz w:val="22"/>
          <w:szCs w:val="22"/>
          <w:lang w:val="nl-NL"/>
        </w:rPr>
        <w:t xml:space="preserve"> </w:t>
      </w:r>
      <w:r>
        <w:rPr>
          <w:rFonts w:ascii="Palatino Linotype" w:hAnsi="Palatino Linotype"/>
          <w:sz w:val="22"/>
          <w:szCs w:val="22"/>
          <w:lang w:val="nl-NL"/>
        </w:rPr>
        <w:t>derde lid,</w:t>
      </w:r>
      <w:r w:rsidRPr="00770E46">
        <w:rPr>
          <w:rFonts w:ascii="Palatino Linotype" w:hAnsi="Palatino Linotype"/>
          <w:sz w:val="22"/>
          <w:szCs w:val="22"/>
          <w:lang w:val="nl-NL"/>
        </w:rPr>
        <w:t xml:space="preserve"> </w:t>
      </w:r>
      <w:r>
        <w:rPr>
          <w:rFonts w:ascii="Palatino Linotype" w:hAnsi="Palatino Linotype"/>
          <w:sz w:val="22"/>
          <w:szCs w:val="22"/>
          <w:lang w:val="nl-NL"/>
        </w:rPr>
        <w:t>L</w:t>
      </w:r>
      <w:r w:rsidRPr="00770E46">
        <w:rPr>
          <w:rFonts w:ascii="Palatino Linotype" w:hAnsi="Palatino Linotype"/>
          <w:sz w:val="22"/>
          <w:szCs w:val="22"/>
          <w:lang w:val="nl-NL"/>
        </w:rPr>
        <w:t>ROC.</w:t>
      </w:r>
    </w:p>
    <w:p w:rsidR="00BF0D80" w:rsidRPr="00770E46" w:rsidRDefault="00BF0D80" w:rsidP="00BF0D80">
      <w:pPr>
        <w:widowControl/>
        <w:ind w:left="360"/>
        <w:jc w:val="both"/>
        <w:rPr>
          <w:rFonts w:ascii="Palatino Linotype" w:hAnsi="Palatino Linotype"/>
          <w:sz w:val="22"/>
          <w:szCs w:val="22"/>
          <w:lang w:val="nl-NL"/>
        </w:rPr>
      </w:pPr>
      <w:r w:rsidRPr="00770E46">
        <w:rPr>
          <w:rFonts w:ascii="Palatino Linotype" w:hAnsi="Palatino Linotype"/>
          <w:sz w:val="22"/>
          <w:szCs w:val="22"/>
          <w:lang w:val="nl-NL"/>
        </w:rPr>
        <w:t xml:space="preserve">Deze terinzagelegging duurt totdat het betreffende wijzigingsplan rechtskracht heeft gekregen, </w:t>
      </w:r>
      <w:r>
        <w:rPr>
          <w:rFonts w:ascii="Palatino Linotype" w:hAnsi="Palatino Linotype"/>
          <w:sz w:val="22"/>
          <w:szCs w:val="22"/>
          <w:lang w:val="nl-NL"/>
        </w:rPr>
        <w:t>dan wel</w:t>
      </w:r>
      <w:r w:rsidRPr="00770E46">
        <w:rPr>
          <w:rFonts w:ascii="Palatino Linotype" w:hAnsi="Palatino Linotype"/>
          <w:sz w:val="22"/>
          <w:szCs w:val="22"/>
          <w:lang w:val="nl-NL"/>
        </w:rPr>
        <w:t xml:space="preserve"> het wijzigingsvoorbereidingsbesluit wordt ingetrokken of is vervallen. Het wijzigingsvoorbereidingsbesluit vervalt op het tijdstip, waarop het betreffende wijzigingsplan rechtskracht heeft gekregen doch in ieder geval na verloop van 2 jaar.</w:t>
      </w:r>
    </w:p>
    <w:p w:rsidR="00BF0D80" w:rsidRPr="00770E46" w:rsidRDefault="00BF0D80" w:rsidP="00BF0D80">
      <w:pPr>
        <w:pStyle w:val="ListParagraph"/>
        <w:numPr>
          <w:ilvl w:val="0"/>
          <w:numId w:val="79"/>
        </w:numPr>
        <w:ind w:left="360"/>
        <w:jc w:val="both"/>
        <w:rPr>
          <w:rFonts w:ascii="Palatino Linotype" w:hAnsi="Palatino Linotype"/>
          <w:sz w:val="22"/>
          <w:szCs w:val="22"/>
        </w:rPr>
      </w:pPr>
      <w:r w:rsidRPr="00770E46">
        <w:rPr>
          <w:rFonts w:ascii="Palatino Linotype" w:hAnsi="Palatino Linotype"/>
          <w:sz w:val="22"/>
          <w:szCs w:val="22"/>
        </w:rPr>
        <w:t>De terinzagelegging wordt tevoren bekend gemaakt in alle in het Papiaments en in het Nederlands verschijnende dag- en nieuwsbladen, die in het land verspreid worden.</w:t>
      </w:r>
    </w:p>
    <w:p w:rsidR="00BF0D80" w:rsidRPr="00770E46" w:rsidRDefault="00BF0D80" w:rsidP="00BF0D80">
      <w:pPr>
        <w:pStyle w:val="ListParagraph"/>
        <w:numPr>
          <w:ilvl w:val="0"/>
          <w:numId w:val="79"/>
        </w:numPr>
        <w:ind w:left="360"/>
        <w:jc w:val="both"/>
        <w:rPr>
          <w:rFonts w:ascii="Palatino Linotype" w:hAnsi="Palatino Linotype"/>
          <w:sz w:val="22"/>
          <w:szCs w:val="22"/>
        </w:rPr>
      </w:pPr>
      <w:r w:rsidRPr="00770E46">
        <w:rPr>
          <w:rFonts w:ascii="Palatino Linotype" w:hAnsi="Palatino Linotype"/>
          <w:sz w:val="22"/>
          <w:szCs w:val="22"/>
        </w:rPr>
        <w:t>Nadat het wijzigingsvoorbereidingsbesluit is genomen, mag, zolang het besluit geldt, slechts worden gebouwd overeenkomstig een rechtskracht hebbend wijzigingsplan.</w:t>
      </w:r>
    </w:p>
    <w:p w:rsidR="00BF0D80" w:rsidRPr="00770E46" w:rsidRDefault="00BF0D80" w:rsidP="00BF0D80">
      <w:pPr>
        <w:pStyle w:val="ListParagraph"/>
        <w:numPr>
          <w:ilvl w:val="0"/>
          <w:numId w:val="79"/>
        </w:numPr>
        <w:ind w:left="360"/>
        <w:jc w:val="both"/>
        <w:rPr>
          <w:rFonts w:ascii="Palatino Linotype" w:hAnsi="Palatino Linotype"/>
          <w:sz w:val="22"/>
          <w:szCs w:val="22"/>
        </w:rPr>
      </w:pPr>
      <w:r w:rsidRPr="00770E46">
        <w:rPr>
          <w:rFonts w:ascii="Palatino Linotype" w:hAnsi="Palatino Linotype"/>
          <w:sz w:val="22"/>
          <w:szCs w:val="22"/>
        </w:rPr>
        <w:t>Van het bepaalde onder 5 mag slechts worden afgeweken conform het bepaalde in artikel 16</w:t>
      </w:r>
      <w:r>
        <w:rPr>
          <w:rFonts w:ascii="Palatino Linotype" w:hAnsi="Palatino Linotype"/>
          <w:sz w:val="22"/>
          <w:szCs w:val="22"/>
        </w:rPr>
        <w:t>,</w:t>
      </w:r>
      <w:r w:rsidRPr="00770E46">
        <w:rPr>
          <w:rFonts w:ascii="Palatino Linotype" w:hAnsi="Palatino Linotype"/>
          <w:sz w:val="22"/>
          <w:szCs w:val="22"/>
        </w:rPr>
        <w:t xml:space="preserve"> </w:t>
      </w:r>
      <w:r>
        <w:rPr>
          <w:rFonts w:ascii="Palatino Linotype" w:hAnsi="Palatino Linotype"/>
          <w:sz w:val="22"/>
          <w:szCs w:val="22"/>
        </w:rPr>
        <w:t>vijfde lid,</w:t>
      </w:r>
      <w:r w:rsidRPr="00770E46">
        <w:rPr>
          <w:rFonts w:ascii="Palatino Linotype" w:hAnsi="Palatino Linotype"/>
          <w:sz w:val="22"/>
          <w:szCs w:val="22"/>
        </w:rPr>
        <w:t xml:space="preserve"> </w:t>
      </w:r>
      <w:r>
        <w:rPr>
          <w:rFonts w:ascii="Palatino Linotype" w:hAnsi="Palatino Linotype"/>
          <w:sz w:val="22"/>
          <w:szCs w:val="22"/>
        </w:rPr>
        <w:t>L</w:t>
      </w:r>
      <w:r w:rsidRPr="00770E46">
        <w:rPr>
          <w:rFonts w:ascii="Palatino Linotype" w:hAnsi="Palatino Linotype"/>
          <w:sz w:val="22"/>
          <w:szCs w:val="22"/>
        </w:rPr>
        <w:t>ROC.</w:t>
      </w:r>
    </w:p>
    <w:p w:rsidR="00BF0D80" w:rsidRPr="00770E46" w:rsidRDefault="00BF0D80" w:rsidP="00BF0D80">
      <w:pPr>
        <w:pStyle w:val="ListParagraph"/>
        <w:numPr>
          <w:ilvl w:val="0"/>
          <w:numId w:val="79"/>
        </w:numPr>
        <w:ind w:left="360"/>
        <w:jc w:val="both"/>
        <w:rPr>
          <w:rFonts w:ascii="Palatino Linotype" w:hAnsi="Palatino Linotype"/>
          <w:sz w:val="22"/>
          <w:szCs w:val="22"/>
        </w:rPr>
      </w:pPr>
      <w:r w:rsidRPr="00770E46">
        <w:rPr>
          <w:rFonts w:ascii="Palatino Linotype" w:hAnsi="Palatino Linotype"/>
          <w:sz w:val="22"/>
          <w:szCs w:val="22"/>
        </w:rPr>
        <w:t>Het bepaalde in dit artikel is van overeenkomstige toepassing op de herziening van een wijzigingsplan.</w:t>
      </w:r>
    </w:p>
    <w:p w:rsidR="00BF0D80" w:rsidRPr="00770E46" w:rsidRDefault="00BF0D80" w:rsidP="00BF0D80">
      <w:pPr>
        <w:widowControl/>
        <w:jc w:val="both"/>
        <w:rPr>
          <w:rFonts w:ascii="Palatino Linotype" w:hAnsi="Palatino Linotype"/>
          <w:sz w:val="22"/>
          <w:szCs w:val="22"/>
          <w:lang w:val="nl-NL"/>
        </w:rPr>
      </w:pPr>
    </w:p>
    <w:p w:rsidR="00BF0D80" w:rsidRDefault="00BF0D80" w:rsidP="00BF0D80">
      <w:pPr>
        <w:widowControl/>
        <w:jc w:val="center"/>
        <w:rPr>
          <w:rFonts w:ascii="Palatino Linotype" w:hAnsi="Palatino Linotype"/>
          <w:sz w:val="22"/>
          <w:szCs w:val="22"/>
          <w:lang w:val="nl-NL"/>
        </w:rPr>
      </w:pPr>
      <w:r>
        <w:rPr>
          <w:rFonts w:ascii="Palatino Linotype" w:hAnsi="Palatino Linotype"/>
          <w:sz w:val="22"/>
          <w:szCs w:val="22"/>
          <w:lang w:val="nl-NL"/>
        </w:rPr>
        <w:lastRenderedPageBreak/>
        <w:t>A</w:t>
      </w:r>
      <w:r w:rsidRPr="00770E46">
        <w:rPr>
          <w:rFonts w:ascii="Palatino Linotype" w:hAnsi="Palatino Linotype"/>
          <w:sz w:val="22"/>
          <w:szCs w:val="22"/>
          <w:lang w:val="nl-NL"/>
        </w:rPr>
        <w:t>rtikel 17</w:t>
      </w:r>
    </w:p>
    <w:p w:rsidR="00BF0D80" w:rsidRPr="00770E46" w:rsidRDefault="00BF0D80" w:rsidP="00BF0D80">
      <w:pPr>
        <w:widowControl/>
        <w:jc w:val="center"/>
        <w:rPr>
          <w:rFonts w:ascii="Palatino Linotype" w:hAnsi="Palatino Linotype"/>
          <w:sz w:val="22"/>
          <w:szCs w:val="22"/>
          <w:lang w:val="nl-NL"/>
        </w:rPr>
      </w:pPr>
      <w:r w:rsidRPr="00770E46">
        <w:rPr>
          <w:rFonts w:ascii="Palatino Linotype" w:hAnsi="Palatino Linotype"/>
          <w:sz w:val="22"/>
          <w:szCs w:val="22"/>
          <w:lang w:val="nl-NL"/>
        </w:rPr>
        <w:t>Bouwen</w:t>
      </w:r>
    </w:p>
    <w:p w:rsidR="00BF0D80" w:rsidRPr="00770E46" w:rsidRDefault="00BF0D80" w:rsidP="00BF0D80">
      <w:pPr>
        <w:widowControl/>
        <w:jc w:val="both"/>
        <w:rPr>
          <w:rFonts w:ascii="Palatino Linotype" w:hAnsi="Palatino Linotype"/>
          <w:sz w:val="22"/>
          <w:szCs w:val="22"/>
          <w:lang w:val="nl-NL"/>
        </w:rPr>
      </w:pPr>
    </w:p>
    <w:p w:rsidR="00BF0D80" w:rsidRPr="00770E46" w:rsidRDefault="00BF0D80" w:rsidP="00BF0D80">
      <w:pPr>
        <w:pStyle w:val="ListParagraph"/>
        <w:numPr>
          <w:ilvl w:val="0"/>
          <w:numId w:val="80"/>
        </w:numPr>
        <w:ind w:left="360"/>
        <w:jc w:val="both"/>
        <w:rPr>
          <w:rFonts w:ascii="Palatino Linotype" w:hAnsi="Palatino Linotype"/>
          <w:sz w:val="22"/>
          <w:szCs w:val="22"/>
        </w:rPr>
      </w:pPr>
      <w:r>
        <w:rPr>
          <w:rFonts w:ascii="Palatino Linotype" w:hAnsi="Palatino Linotype"/>
          <w:sz w:val="22"/>
          <w:szCs w:val="22"/>
        </w:rPr>
        <w:t>Voor zover</w:t>
      </w:r>
      <w:r w:rsidRPr="00770E46">
        <w:rPr>
          <w:rFonts w:ascii="Palatino Linotype" w:hAnsi="Palatino Linotype"/>
          <w:sz w:val="22"/>
          <w:szCs w:val="22"/>
        </w:rPr>
        <w:t xml:space="preserve"> de globale bestemmingen niet zijn of worden uitgewerkt of gewijzigd, mag uitsluitend worden gebouwd overeenkomstig het bepaalde in hoofdstuk 2 van deze bestemmingsbepalingen, het bepaalde in dit artikel en de op grond van artikel 15 gestelde nadere eisen, behoudens het bepaalde in het overgangsrecht.</w:t>
      </w:r>
    </w:p>
    <w:p w:rsidR="00BF0D80" w:rsidRPr="00770E46" w:rsidRDefault="00BF0D80" w:rsidP="00BF0D80">
      <w:pPr>
        <w:pStyle w:val="ListParagraph"/>
        <w:numPr>
          <w:ilvl w:val="0"/>
          <w:numId w:val="80"/>
        </w:numPr>
        <w:ind w:left="360"/>
        <w:jc w:val="both"/>
        <w:rPr>
          <w:rFonts w:ascii="Palatino Linotype" w:hAnsi="Palatino Linotype"/>
          <w:sz w:val="22"/>
          <w:szCs w:val="22"/>
        </w:rPr>
      </w:pPr>
      <w:r>
        <w:rPr>
          <w:rFonts w:ascii="Palatino Linotype" w:hAnsi="Palatino Linotype"/>
          <w:sz w:val="22"/>
          <w:szCs w:val="22"/>
        </w:rPr>
        <w:t xml:space="preserve">Voor zover </w:t>
      </w:r>
      <w:r w:rsidRPr="00770E46">
        <w:rPr>
          <w:rFonts w:ascii="Palatino Linotype" w:hAnsi="Palatino Linotype"/>
          <w:sz w:val="22"/>
          <w:szCs w:val="22"/>
        </w:rPr>
        <w:t>de globale bestemmingen zijn of worden uitgewerkt mag uitsluitend worden gebouwd overeenkomstig een rechtskracht hebbend uitwerkingsplan, het bepaalde in dit artikel en de op grond van artikel 15 gestelde nadere eisen, behoudens het bepaalde in het overgangsrecht en het bepaalde in artikel 16</w:t>
      </w:r>
      <w:r>
        <w:rPr>
          <w:rFonts w:ascii="Palatino Linotype" w:hAnsi="Palatino Linotype"/>
          <w:sz w:val="22"/>
          <w:szCs w:val="22"/>
        </w:rPr>
        <w:t>,</w:t>
      </w:r>
      <w:r w:rsidRPr="00770E46">
        <w:rPr>
          <w:rFonts w:ascii="Palatino Linotype" w:hAnsi="Palatino Linotype"/>
          <w:sz w:val="22"/>
          <w:szCs w:val="22"/>
        </w:rPr>
        <w:t xml:space="preserve"> </w:t>
      </w:r>
      <w:r>
        <w:rPr>
          <w:rFonts w:ascii="Palatino Linotype" w:hAnsi="Palatino Linotype"/>
          <w:sz w:val="22"/>
          <w:szCs w:val="22"/>
        </w:rPr>
        <w:t>vierde lid,</w:t>
      </w:r>
      <w:r w:rsidRPr="00770E46">
        <w:rPr>
          <w:rFonts w:ascii="Palatino Linotype" w:hAnsi="Palatino Linotype"/>
          <w:sz w:val="22"/>
          <w:szCs w:val="22"/>
        </w:rPr>
        <w:t xml:space="preserve"> </w:t>
      </w:r>
      <w:r>
        <w:rPr>
          <w:rFonts w:ascii="Palatino Linotype" w:hAnsi="Palatino Linotype"/>
          <w:sz w:val="22"/>
          <w:szCs w:val="22"/>
        </w:rPr>
        <w:t>L</w:t>
      </w:r>
      <w:r w:rsidRPr="00770E46">
        <w:rPr>
          <w:rFonts w:ascii="Palatino Linotype" w:hAnsi="Palatino Linotype"/>
          <w:sz w:val="22"/>
          <w:szCs w:val="22"/>
        </w:rPr>
        <w:t>ROC.</w:t>
      </w:r>
    </w:p>
    <w:p w:rsidR="00BF0D80" w:rsidRPr="00770E46" w:rsidRDefault="00BF0D80" w:rsidP="00BF0D80">
      <w:pPr>
        <w:pStyle w:val="ListParagraph"/>
        <w:numPr>
          <w:ilvl w:val="0"/>
          <w:numId w:val="80"/>
        </w:numPr>
        <w:ind w:left="360"/>
        <w:jc w:val="both"/>
        <w:rPr>
          <w:rFonts w:ascii="Palatino Linotype" w:hAnsi="Palatino Linotype"/>
          <w:sz w:val="22"/>
          <w:szCs w:val="22"/>
        </w:rPr>
      </w:pPr>
      <w:r>
        <w:rPr>
          <w:rFonts w:ascii="Palatino Linotype" w:hAnsi="Palatino Linotype"/>
          <w:sz w:val="22"/>
          <w:szCs w:val="22"/>
        </w:rPr>
        <w:t xml:space="preserve">Voor zover </w:t>
      </w:r>
      <w:r w:rsidRPr="00770E46">
        <w:rPr>
          <w:rFonts w:ascii="Palatino Linotype" w:hAnsi="Palatino Linotype"/>
          <w:sz w:val="22"/>
          <w:szCs w:val="22"/>
        </w:rPr>
        <w:t>de globale bestemmingen zijn of worden gewijzigd mag uitsluitend worden gebouwd overeenkomstig een rechtskracht hebbend wijzigingsplan, het bepaalde in dit artikel en de op grond van artikel 15 gestelde nadere eisen, behoudens het bepaalde in het overgangsrecht en het bepaalde in artikel 16</w:t>
      </w:r>
      <w:r>
        <w:rPr>
          <w:rFonts w:ascii="Palatino Linotype" w:hAnsi="Palatino Linotype"/>
          <w:sz w:val="22"/>
          <w:szCs w:val="22"/>
        </w:rPr>
        <w:t>,</w:t>
      </w:r>
      <w:r w:rsidRPr="00770E46">
        <w:rPr>
          <w:rFonts w:ascii="Palatino Linotype" w:hAnsi="Palatino Linotype"/>
          <w:sz w:val="22"/>
          <w:szCs w:val="22"/>
        </w:rPr>
        <w:t xml:space="preserve"> </w:t>
      </w:r>
      <w:r>
        <w:rPr>
          <w:rFonts w:ascii="Palatino Linotype" w:hAnsi="Palatino Linotype"/>
          <w:sz w:val="22"/>
          <w:szCs w:val="22"/>
        </w:rPr>
        <w:t>vijfde lid,</w:t>
      </w:r>
      <w:r w:rsidRPr="00770E46">
        <w:rPr>
          <w:rFonts w:ascii="Palatino Linotype" w:hAnsi="Palatino Linotype"/>
          <w:sz w:val="22"/>
          <w:szCs w:val="22"/>
        </w:rPr>
        <w:t xml:space="preserve"> </w:t>
      </w:r>
      <w:r>
        <w:rPr>
          <w:rFonts w:ascii="Palatino Linotype" w:hAnsi="Palatino Linotype"/>
          <w:sz w:val="22"/>
          <w:szCs w:val="22"/>
        </w:rPr>
        <w:t>L</w:t>
      </w:r>
      <w:r w:rsidRPr="00770E46">
        <w:rPr>
          <w:rFonts w:ascii="Palatino Linotype" w:hAnsi="Palatino Linotype"/>
          <w:sz w:val="22"/>
          <w:szCs w:val="22"/>
        </w:rPr>
        <w:t>ROC.</w:t>
      </w:r>
    </w:p>
    <w:p w:rsidR="00BF0D80" w:rsidRPr="00770E46" w:rsidRDefault="00BF0D80" w:rsidP="00BF0D80">
      <w:pPr>
        <w:pStyle w:val="ListParagraph"/>
        <w:numPr>
          <w:ilvl w:val="0"/>
          <w:numId w:val="80"/>
        </w:numPr>
        <w:ind w:left="360"/>
        <w:jc w:val="both"/>
        <w:rPr>
          <w:rFonts w:ascii="Palatino Linotype" w:hAnsi="Palatino Linotype"/>
          <w:sz w:val="22"/>
          <w:szCs w:val="22"/>
        </w:rPr>
      </w:pPr>
      <w:r w:rsidRPr="00770E46">
        <w:rPr>
          <w:rFonts w:ascii="Palatino Linotype" w:hAnsi="Palatino Linotype"/>
          <w:sz w:val="22"/>
          <w:szCs w:val="22"/>
        </w:rPr>
        <w:t>Zowel bij globale als uitgewerkte bestemmingen kan bouwvergunning worden geweigerd indien:</w:t>
      </w:r>
    </w:p>
    <w:p w:rsidR="00BF0D80" w:rsidRPr="00770E46" w:rsidRDefault="00BF0D80" w:rsidP="00BF0D80">
      <w:pPr>
        <w:pStyle w:val="ListParagraph"/>
        <w:numPr>
          <w:ilvl w:val="0"/>
          <w:numId w:val="81"/>
        </w:numPr>
        <w:jc w:val="both"/>
        <w:rPr>
          <w:rFonts w:ascii="Palatino Linotype" w:hAnsi="Palatino Linotype"/>
          <w:sz w:val="22"/>
          <w:szCs w:val="22"/>
        </w:rPr>
      </w:pPr>
      <w:r w:rsidRPr="00770E46">
        <w:rPr>
          <w:rFonts w:ascii="Palatino Linotype" w:hAnsi="Palatino Linotype"/>
          <w:sz w:val="22"/>
          <w:szCs w:val="22"/>
        </w:rPr>
        <w:t>het bouwwerk of gedeelte van het bouwwerk wegens de ligging of wegens de bouwwijze de omgeving ontsieren zal of hinderlijk dan wel brandgevaarlijk voor de omgeving zal zijn;</w:t>
      </w:r>
    </w:p>
    <w:p w:rsidR="00BF0D80" w:rsidRPr="00770E46" w:rsidRDefault="00BF0D80" w:rsidP="00BF0D80">
      <w:pPr>
        <w:pStyle w:val="ListParagraph"/>
        <w:numPr>
          <w:ilvl w:val="0"/>
          <w:numId w:val="81"/>
        </w:numPr>
        <w:jc w:val="both"/>
        <w:rPr>
          <w:rFonts w:ascii="Palatino Linotype" w:hAnsi="Palatino Linotype"/>
          <w:sz w:val="22"/>
          <w:szCs w:val="22"/>
        </w:rPr>
      </w:pPr>
      <w:r w:rsidRPr="00770E46">
        <w:rPr>
          <w:rFonts w:ascii="Palatino Linotype" w:hAnsi="Palatino Linotype"/>
          <w:sz w:val="22"/>
          <w:szCs w:val="22"/>
        </w:rPr>
        <w:t xml:space="preserve">het bouwwerk niet gelegen is aan een weg of de weg, waaraan het bouwwerk zal komen te liggen, niet voldoet aan de eisen welke door de Minister van Verkeer, Vervoer en Ruimtelijke Planning gesteld worden aan het tracé, de breedte en de constructie daarvan, rekening houdende met de aard van het bouwwerk en de eis van begaanbaarheid van de weg voor de weggebruikers, terwijl redelijkerwijze niet op korte termijn of slechts met onevenredig hoge kosten voor de overheid tot aanleg of verbetering van de weg overeenkomstig deze eisen kan worden overgegaan, </w:t>
      </w:r>
      <w:r>
        <w:rPr>
          <w:rFonts w:ascii="Palatino Linotype" w:hAnsi="Palatino Linotype"/>
          <w:sz w:val="22"/>
          <w:szCs w:val="22"/>
        </w:rPr>
        <w:t>voor zover</w:t>
      </w:r>
      <w:r w:rsidRPr="00770E46">
        <w:rPr>
          <w:rFonts w:ascii="Palatino Linotype" w:hAnsi="Palatino Linotype"/>
          <w:sz w:val="22"/>
          <w:szCs w:val="22"/>
        </w:rPr>
        <w:t xml:space="preserve"> het een weg betreft, die in eigendom toebehoort aan het </w:t>
      </w:r>
      <w:r>
        <w:rPr>
          <w:rFonts w:ascii="Palatino Linotype" w:hAnsi="Palatino Linotype"/>
          <w:sz w:val="22"/>
          <w:szCs w:val="22"/>
        </w:rPr>
        <w:t>L</w:t>
      </w:r>
      <w:r w:rsidRPr="00770E46">
        <w:rPr>
          <w:rFonts w:ascii="Palatino Linotype" w:hAnsi="Palatino Linotype"/>
          <w:sz w:val="22"/>
          <w:szCs w:val="22"/>
        </w:rPr>
        <w:t>and;</w:t>
      </w:r>
    </w:p>
    <w:p w:rsidR="00BF0D80" w:rsidRPr="00770E46" w:rsidRDefault="00BF0D80" w:rsidP="00BF0D80">
      <w:pPr>
        <w:pStyle w:val="ListParagraph"/>
        <w:numPr>
          <w:ilvl w:val="0"/>
          <w:numId w:val="81"/>
        </w:numPr>
        <w:jc w:val="both"/>
        <w:rPr>
          <w:rFonts w:ascii="Palatino Linotype" w:hAnsi="Palatino Linotype"/>
          <w:sz w:val="22"/>
          <w:szCs w:val="22"/>
        </w:rPr>
      </w:pPr>
      <w:r w:rsidRPr="00770E46">
        <w:rPr>
          <w:rFonts w:ascii="Palatino Linotype" w:hAnsi="Palatino Linotype"/>
          <w:sz w:val="22"/>
          <w:szCs w:val="22"/>
        </w:rPr>
        <w:t>het bouwwerk uit oogpunt van het algemeen belang ernstig bezwaar zal opleveren wegens het ontbreken van de nodige andere dan onder b</w:t>
      </w:r>
      <w:r>
        <w:rPr>
          <w:rFonts w:ascii="Palatino Linotype" w:hAnsi="Palatino Linotype"/>
          <w:sz w:val="22"/>
          <w:szCs w:val="22"/>
        </w:rPr>
        <w:t>.</w:t>
      </w:r>
      <w:r w:rsidRPr="00770E46">
        <w:rPr>
          <w:rFonts w:ascii="Palatino Linotype" w:hAnsi="Palatino Linotype"/>
          <w:sz w:val="22"/>
          <w:szCs w:val="22"/>
        </w:rPr>
        <w:t xml:space="preserve"> genoemde voorzieningen van openbaar nut, terwijl daarin redelijkerwijze niet op korte termijn of slechts met onevenredig hoge kosten voor de overheid en de nutsbedrijven is te voorzien;</w:t>
      </w:r>
    </w:p>
    <w:p w:rsidR="00BF0D80" w:rsidRPr="00770E46" w:rsidRDefault="00BF0D80" w:rsidP="00BF0D80">
      <w:pPr>
        <w:pStyle w:val="ListParagraph"/>
        <w:numPr>
          <w:ilvl w:val="0"/>
          <w:numId w:val="81"/>
        </w:numPr>
        <w:jc w:val="both"/>
        <w:rPr>
          <w:rFonts w:ascii="Palatino Linotype" w:hAnsi="Palatino Linotype"/>
          <w:sz w:val="22"/>
          <w:szCs w:val="22"/>
        </w:rPr>
      </w:pPr>
      <w:r w:rsidRPr="00770E46">
        <w:rPr>
          <w:rFonts w:ascii="Palatino Linotype" w:hAnsi="Palatino Linotype"/>
          <w:sz w:val="22"/>
          <w:szCs w:val="22"/>
        </w:rPr>
        <w:t>het gebruik van het bouwwerk dan wel het gebruik van de zich aan, bij of in het bouwwerk bevindende of in het bouwwerk te realiseren faciliteiten, gevaar zal opleveren voor de veiligheid van het verkeer, de vrije loop van het verkeer zal hinderen, de bereikbaarheid van de bebouwing in de omgeving zal verminderen of door het verkeer aantrekkende karakter de omgeving overlast zal bezorgen.</w:t>
      </w:r>
    </w:p>
    <w:p w:rsidR="00BF0D80" w:rsidRPr="00770E46" w:rsidRDefault="00BF0D80" w:rsidP="00BF0D80">
      <w:pPr>
        <w:widowControl/>
        <w:jc w:val="both"/>
        <w:rPr>
          <w:rFonts w:ascii="Palatino Linotype" w:hAnsi="Palatino Linotype"/>
          <w:sz w:val="22"/>
          <w:szCs w:val="22"/>
          <w:lang w:val="nl-NL"/>
        </w:rPr>
      </w:pPr>
    </w:p>
    <w:p w:rsidR="0055724E" w:rsidRDefault="0055724E" w:rsidP="00BF0D80">
      <w:pPr>
        <w:widowControl/>
        <w:jc w:val="center"/>
        <w:rPr>
          <w:rFonts w:ascii="Palatino Linotype" w:hAnsi="Palatino Linotype"/>
          <w:sz w:val="22"/>
          <w:szCs w:val="22"/>
          <w:lang w:val="nl-NL"/>
        </w:rPr>
      </w:pPr>
    </w:p>
    <w:p w:rsidR="00BF0D80" w:rsidRDefault="00BF0D80" w:rsidP="00BF0D80">
      <w:pPr>
        <w:widowControl/>
        <w:jc w:val="center"/>
        <w:rPr>
          <w:rFonts w:ascii="Palatino Linotype" w:hAnsi="Palatino Linotype"/>
          <w:sz w:val="22"/>
          <w:szCs w:val="22"/>
          <w:lang w:val="nl-NL"/>
        </w:rPr>
      </w:pPr>
      <w:r>
        <w:rPr>
          <w:rFonts w:ascii="Palatino Linotype" w:hAnsi="Palatino Linotype"/>
          <w:sz w:val="22"/>
          <w:szCs w:val="22"/>
          <w:lang w:val="nl-NL"/>
        </w:rPr>
        <w:t>A</w:t>
      </w:r>
      <w:r w:rsidRPr="00770E46">
        <w:rPr>
          <w:rFonts w:ascii="Palatino Linotype" w:hAnsi="Palatino Linotype"/>
          <w:sz w:val="22"/>
          <w:szCs w:val="22"/>
          <w:lang w:val="nl-NL"/>
        </w:rPr>
        <w:t>rtikel 18</w:t>
      </w:r>
    </w:p>
    <w:p w:rsidR="00BF0D80" w:rsidRPr="00770E46" w:rsidRDefault="00BF0D80" w:rsidP="00BF0D80">
      <w:pPr>
        <w:widowControl/>
        <w:jc w:val="center"/>
        <w:rPr>
          <w:rFonts w:ascii="Palatino Linotype" w:hAnsi="Palatino Linotype"/>
          <w:sz w:val="22"/>
          <w:szCs w:val="22"/>
          <w:lang w:val="nl-NL"/>
        </w:rPr>
      </w:pPr>
      <w:r w:rsidRPr="00770E46">
        <w:rPr>
          <w:rFonts w:ascii="Palatino Linotype" w:hAnsi="Palatino Linotype"/>
          <w:sz w:val="22"/>
          <w:szCs w:val="22"/>
          <w:lang w:val="nl-NL"/>
        </w:rPr>
        <w:t>Gebruiken</w:t>
      </w:r>
    </w:p>
    <w:p w:rsidR="00BF0D80" w:rsidRPr="00770E46" w:rsidRDefault="00BF0D80" w:rsidP="00BF0D80">
      <w:pPr>
        <w:widowControl/>
        <w:jc w:val="both"/>
        <w:rPr>
          <w:rFonts w:ascii="Palatino Linotype" w:hAnsi="Palatino Linotype"/>
          <w:sz w:val="22"/>
          <w:szCs w:val="22"/>
          <w:lang w:val="nl-NL"/>
        </w:rPr>
      </w:pPr>
    </w:p>
    <w:p w:rsidR="00BF0D80" w:rsidRPr="00770E46" w:rsidRDefault="00BF0D80" w:rsidP="00BF0D80">
      <w:pPr>
        <w:pStyle w:val="ListParagraph"/>
        <w:numPr>
          <w:ilvl w:val="0"/>
          <w:numId w:val="82"/>
        </w:numPr>
        <w:ind w:left="360" w:hanging="360"/>
        <w:jc w:val="both"/>
        <w:rPr>
          <w:rFonts w:ascii="Palatino Linotype" w:hAnsi="Palatino Linotype"/>
          <w:sz w:val="22"/>
          <w:szCs w:val="22"/>
        </w:rPr>
      </w:pPr>
      <w:r w:rsidRPr="00770E46">
        <w:rPr>
          <w:rFonts w:ascii="Palatino Linotype" w:hAnsi="Palatino Linotype"/>
          <w:sz w:val="22"/>
          <w:szCs w:val="22"/>
        </w:rPr>
        <w:t>Het is verboden bouwwerken en onbebouwde gronden te gebruiken, te doen gebruiken of te laten gebruiken op een wijze of tot een doel strijdig met de in de globale dan wel uitgewerkte voorschriften aan de grond gegeven bestemming, behoudens het bepaalde in het overgangsrecht. Bouwen valt niet onder dit verbod, maar onder het bepaalde in artikel 17.</w:t>
      </w:r>
    </w:p>
    <w:p w:rsidR="00BF0D80" w:rsidRPr="00770E46" w:rsidRDefault="00BF0D80" w:rsidP="00BF0D80">
      <w:pPr>
        <w:pStyle w:val="ListParagraph"/>
        <w:numPr>
          <w:ilvl w:val="0"/>
          <w:numId w:val="82"/>
        </w:numPr>
        <w:ind w:left="360" w:hanging="360"/>
        <w:jc w:val="both"/>
        <w:rPr>
          <w:rFonts w:ascii="Palatino Linotype" w:hAnsi="Palatino Linotype"/>
          <w:sz w:val="22"/>
          <w:szCs w:val="22"/>
        </w:rPr>
      </w:pPr>
      <w:r w:rsidRPr="00770E46">
        <w:rPr>
          <w:rFonts w:ascii="Palatino Linotype" w:hAnsi="Palatino Linotype"/>
          <w:sz w:val="22"/>
          <w:szCs w:val="22"/>
        </w:rPr>
        <w:lastRenderedPageBreak/>
        <w:t>Onder het in het eerste lid vervatte verbod wordt in ieder geval begrepen het gebruik van onbebouwde grond voor het plaatsen en/of geplaatst houden van afvalstoffen en aan hun oorspronkelijke gebruik onttrokken voertuigen, andere voorwerpen, stoffen en materialen anders dan voor bedrijfsuitoefening of maatschappelijke doeleinden ter plaatse noodzakelijk is.</w:t>
      </w:r>
    </w:p>
    <w:p w:rsidR="00BF0D80" w:rsidRPr="00770E46" w:rsidRDefault="00BF0D80" w:rsidP="00BF0D80">
      <w:pPr>
        <w:pStyle w:val="ListParagraph"/>
        <w:numPr>
          <w:ilvl w:val="0"/>
          <w:numId w:val="82"/>
        </w:numPr>
        <w:ind w:left="360" w:hanging="360"/>
        <w:jc w:val="both"/>
        <w:rPr>
          <w:rFonts w:ascii="Palatino Linotype" w:hAnsi="Palatino Linotype"/>
          <w:sz w:val="22"/>
          <w:szCs w:val="22"/>
        </w:rPr>
      </w:pPr>
      <w:r>
        <w:rPr>
          <w:rFonts w:ascii="Palatino Linotype" w:hAnsi="Palatino Linotype"/>
          <w:sz w:val="22"/>
          <w:szCs w:val="22"/>
        </w:rPr>
        <w:t>De Minister van Verkeer, Vervoer en Ruimtelijke Planning</w:t>
      </w:r>
      <w:r w:rsidRPr="00770E46">
        <w:rPr>
          <w:rFonts w:ascii="Palatino Linotype" w:hAnsi="Palatino Linotype"/>
          <w:sz w:val="22"/>
          <w:szCs w:val="22"/>
        </w:rPr>
        <w:t xml:space="preserve"> verleent vrijstelling van het in het eerste lid vervatte verbod, wanneer er geen aan het belang van een goede ruimtelijke ordening te ontlenen dringende reden is om het meest doelmatige gebruik te beperken.</w:t>
      </w:r>
    </w:p>
    <w:p w:rsidR="00BF0D80" w:rsidRPr="00770E46" w:rsidRDefault="00BF0D80" w:rsidP="00BF0D80">
      <w:pPr>
        <w:pStyle w:val="ListParagraph"/>
        <w:numPr>
          <w:ilvl w:val="0"/>
          <w:numId w:val="82"/>
        </w:numPr>
        <w:ind w:left="360" w:hanging="360"/>
        <w:jc w:val="both"/>
        <w:rPr>
          <w:rFonts w:ascii="Palatino Linotype" w:hAnsi="Palatino Linotype"/>
          <w:sz w:val="22"/>
          <w:szCs w:val="22"/>
        </w:rPr>
      </w:pPr>
      <w:r w:rsidRPr="00770E46">
        <w:rPr>
          <w:rFonts w:ascii="Palatino Linotype" w:hAnsi="Palatino Linotype"/>
          <w:sz w:val="22"/>
          <w:szCs w:val="22"/>
        </w:rPr>
        <w:t>Een dringende reden, zoals bedoeld in het derde lid, is in elk geval aanwezig, indien door het andere gebruik -gezien de ligging van het bouwwerk of de gronden- het gebruik van gronden en bouwwerken in de omgeving in ernstige mate kan worden gestoord zonder dat zodanige stoornis zal zijn te voorkomen door het stellen van nadere voorwaarden of op andere wijze.</w:t>
      </w:r>
    </w:p>
    <w:p w:rsidR="00BF0D80" w:rsidRPr="00770E46" w:rsidRDefault="00BF0D80" w:rsidP="00BF0D80">
      <w:pPr>
        <w:widowControl/>
        <w:jc w:val="both"/>
        <w:rPr>
          <w:rFonts w:ascii="Palatino Linotype" w:hAnsi="Palatino Linotype"/>
          <w:sz w:val="22"/>
          <w:szCs w:val="22"/>
          <w:lang w:val="nl-NL"/>
        </w:rPr>
      </w:pPr>
    </w:p>
    <w:p w:rsidR="00BF0D80" w:rsidRDefault="00BF0D80" w:rsidP="00BF0D80">
      <w:pPr>
        <w:widowControl/>
        <w:jc w:val="center"/>
        <w:rPr>
          <w:rFonts w:ascii="Palatino Linotype" w:hAnsi="Palatino Linotype"/>
          <w:sz w:val="22"/>
          <w:szCs w:val="22"/>
          <w:lang w:val="nl-NL"/>
        </w:rPr>
      </w:pPr>
      <w:r>
        <w:rPr>
          <w:rFonts w:ascii="Palatino Linotype" w:hAnsi="Palatino Linotype"/>
          <w:sz w:val="22"/>
          <w:szCs w:val="22"/>
          <w:lang w:val="nl-NL"/>
        </w:rPr>
        <w:t>A</w:t>
      </w:r>
      <w:r w:rsidRPr="00770E46">
        <w:rPr>
          <w:rFonts w:ascii="Palatino Linotype" w:hAnsi="Palatino Linotype"/>
          <w:sz w:val="22"/>
          <w:szCs w:val="22"/>
          <w:lang w:val="nl-NL"/>
        </w:rPr>
        <w:t>rtikel 19</w:t>
      </w:r>
    </w:p>
    <w:p w:rsidR="00BF0D80" w:rsidRPr="00770E46" w:rsidRDefault="00BF0D80" w:rsidP="00BF0D80">
      <w:pPr>
        <w:widowControl/>
        <w:jc w:val="center"/>
        <w:rPr>
          <w:rFonts w:ascii="Palatino Linotype" w:hAnsi="Palatino Linotype"/>
          <w:sz w:val="22"/>
          <w:szCs w:val="22"/>
          <w:lang w:val="nl-NL"/>
        </w:rPr>
      </w:pPr>
      <w:r w:rsidRPr="00770E46">
        <w:rPr>
          <w:rFonts w:ascii="Palatino Linotype" w:hAnsi="Palatino Linotype"/>
          <w:sz w:val="22"/>
          <w:szCs w:val="22"/>
          <w:lang w:val="nl-NL"/>
        </w:rPr>
        <w:t>Vrijstelling voor bijzondere gevallen</w:t>
      </w:r>
    </w:p>
    <w:p w:rsidR="00BF0D80" w:rsidRPr="00770E46" w:rsidRDefault="00BF0D80" w:rsidP="00BF0D80">
      <w:pPr>
        <w:widowControl/>
        <w:jc w:val="both"/>
        <w:rPr>
          <w:rFonts w:ascii="Palatino Linotype" w:hAnsi="Palatino Linotype"/>
          <w:sz w:val="22"/>
          <w:szCs w:val="22"/>
          <w:lang w:val="nl-NL"/>
        </w:rPr>
      </w:pPr>
    </w:p>
    <w:p w:rsidR="00BF0D80" w:rsidRPr="00770E46" w:rsidRDefault="00BF0D80" w:rsidP="00BF0D80">
      <w:pPr>
        <w:pStyle w:val="ListParagraph"/>
        <w:numPr>
          <w:ilvl w:val="0"/>
          <w:numId w:val="83"/>
        </w:numPr>
        <w:ind w:left="360"/>
        <w:jc w:val="both"/>
        <w:rPr>
          <w:rFonts w:ascii="Palatino Linotype" w:hAnsi="Palatino Linotype"/>
          <w:sz w:val="22"/>
          <w:szCs w:val="22"/>
        </w:rPr>
      </w:pPr>
      <w:r>
        <w:rPr>
          <w:rFonts w:ascii="Palatino Linotype" w:hAnsi="Palatino Linotype"/>
          <w:sz w:val="22"/>
          <w:szCs w:val="22"/>
        </w:rPr>
        <w:t>D</w:t>
      </w:r>
      <w:r w:rsidRPr="00770E46">
        <w:rPr>
          <w:rFonts w:ascii="Palatino Linotype" w:hAnsi="Palatino Linotype"/>
          <w:sz w:val="22"/>
          <w:szCs w:val="22"/>
        </w:rPr>
        <w:t xml:space="preserve">e Minister van Verkeer, Vervoer en Ruimtelijke Planning is bevoegd vrijstelling te verlenen van het bepaalde in de globale </w:t>
      </w:r>
      <w:r>
        <w:rPr>
          <w:rFonts w:ascii="Palatino Linotype" w:hAnsi="Palatino Linotype"/>
          <w:sz w:val="22"/>
          <w:szCs w:val="22"/>
        </w:rPr>
        <w:t>dan wel</w:t>
      </w:r>
      <w:r w:rsidRPr="00770E46">
        <w:rPr>
          <w:rFonts w:ascii="Palatino Linotype" w:hAnsi="Palatino Linotype"/>
          <w:sz w:val="22"/>
          <w:szCs w:val="22"/>
        </w:rPr>
        <w:t xml:space="preserve"> uitgewerkte voorschriften ten aanzien van de aan de grond gegeven bestemmingen.</w:t>
      </w:r>
    </w:p>
    <w:p w:rsidR="00BF0D80" w:rsidRPr="00770E46" w:rsidRDefault="00BF0D80" w:rsidP="00BF0D80">
      <w:pPr>
        <w:pStyle w:val="ListParagraph"/>
        <w:numPr>
          <w:ilvl w:val="0"/>
          <w:numId w:val="83"/>
        </w:numPr>
        <w:ind w:left="360"/>
        <w:jc w:val="both"/>
        <w:rPr>
          <w:rFonts w:ascii="Palatino Linotype" w:hAnsi="Palatino Linotype"/>
          <w:sz w:val="22"/>
          <w:szCs w:val="22"/>
        </w:rPr>
      </w:pPr>
      <w:r w:rsidRPr="00770E46">
        <w:rPr>
          <w:rFonts w:ascii="Palatino Linotype" w:hAnsi="Palatino Linotype"/>
          <w:sz w:val="22"/>
          <w:szCs w:val="22"/>
        </w:rPr>
        <w:t>Vrijstelling kan worden verleend ten behoeve van:</w:t>
      </w:r>
    </w:p>
    <w:p w:rsidR="00BF0D80" w:rsidRPr="00770E46" w:rsidRDefault="00BF0D80" w:rsidP="00BF0D80">
      <w:pPr>
        <w:pStyle w:val="ListParagraph"/>
        <w:numPr>
          <w:ilvl w:val="1"/>
          <w:numId w:val="84"/>
        </w:numPr>
        <w:ind w:left="720"/>
        <w:jc w:val="both"/>
        <w:rPr>
          <w:rFonts w:ascii="Palatino Linotype" w:hAnsi="Palatino Linotype"/>
          <w:sz w:val="22"/>
          <w:szCs w:val="22"/>
        </w:rPr>
      </w:pPr>
      <w:r w:rsidRPr="00770E46">
        <w:rPr>
          <w:rFonts w:ascii="Palatino Linotype" w:hAnsi="Palatino Linotype"/>
          <w:sz w:val="22"/>
          <w:szCs w:val="22"/>
        </w:rPr>
        <w:t>door de Minister van Verkeer, Vervoer en Ruimtelijke Planning in een uitwerkingsplan nader omschreven gevallen;</w:t>
      </w:r>
    </w:p>
    <w:p w:rsidR="00BF0D80" w:rsidRPr="00770E46" w:rsidRDefault="00BF0D80" w:rsidP="00BF0D80">
      <w:pPr>
        <w:pStyle w:val="ListParagraph"/>
        <w:numPr>
          <w:ilvl w:val="1"/>
          <w:numId w:val="84"/>
        </w:numPr>
        <w:ind w:left="720"/>
        <w:jc w:val="both"/>
        <w:rPr>
          <w:rFonts w:ascii="Palatino Linotype" w:hAnsi="Palatino Linotype"/>
          <w:sz w:val="22"/>
          <w:szCs w:val="22"/>
        </w:rPr>
      </w:pPr>
      <w:r w:rsidRPr="00770E46">
        <w:rPr>
          <w:rFonts w:ascii="Palatino Linotype" w:hAnsi="Palatino Linotype"/>
          <w:sz w:val="22"/>
          <w:szCs w:val="22"/>
        </w:rPr>
        <w:t xml:space="preserve">ontwikkelingen van ondergeschikte aard, die een goede ruimtelijke ontwikkeling niet in de weg staan, maar bij de vaststelling van de globale </w:t>
      </w:r>
      <w:r>
        <w:rPr>
          <w:rFonts w:ascii="Palatino Linotype" w:hAnsi="Palatino Linotype"/>
          <w:sz w:val="22"/>
          <w:szCs w:val="22"/>
        </w:rPr>
        <w:t>dan wel</w:t>
      </w:r>
      <w:r w:rsidRPr="00770E46">
        <w:rPr>
          <w:rFonts w:ascii="Palatino Linotype" w:hAnsi="Palatino Linotype"/>
          <w:sz w:val="22"/>
          <w:szCs w:val="22"/>
        </w:rPr>
        <w:t xml:space="preserve"> uitgewerkte voorschriften niet waren voorzien en naar het oordeel van de </w:t>
      </w:r>
      <w:r>
        <w:rPr>
          <w:rFonts w:ascii="Palatino Linotype" w:hAnsi="Palatino Linotype"/>
          <w:sz w:val="22"/>
          <w:szCs w:val="22"/>
        </w:rPr>
        <w:t xml:space="preserve">minister </w:t>
      </w:r>
      <w:r w:rsidRPr="00770E46">
        <w:rPr>
          <w:rFonts w:ascii="Palatino Linotype" w:hAnsi="Palatino Linotype"/>
          <w:sz w:val="22"/>
          <w:szCs w:val="22"/>
        </w:rPr>
        <w:t>geen herziening of wijziging van de voorschriften rechtvaardigen;</w:t>
      </w:r>
    </w:p>
    <w:p w:rsidR="00BF0D80" w:rsidRPr="00770E46" w:rsidRDefault="00BF0D80" w:rsidP="00BF0D80">
      <w:pPr>
        <w:pStyle w:val="ListParagraph"/>
        <w:numPr>
          <w:ilvl w:val="1"/>
          <w:numId w:val="84"/>
        </w:numPr>
        <w:ind w:left="720"/>
        <w:jc w:val="both"/>
        <w:rPr>
          <w:rFonts w:ascii="Palatino Linotype" w:hAnsi="Palatino Linotype"/>
          <w:sz w:val="22"/>
          <w:szCs w:val="22"/>
        </w:rPr>
      </w:pPr>
      <w:r w:rsidRPr="00770E46">
        <w:rPr>
          <w:rFonts w:ascii="Palatino Linotype" w:hAnsi="Palatino Linotype"/>
          <w:sz w:val="22"/>
          <w:szCs w:val="22"/>
        </w:rPr>
        <w:t xml:space="preserve">ontwikkelingen die van groot belang zijn voor de ontwikkeling van het </w:t>
      </w:r>
      <w:r>
        <w:rPr>
          <w:rFonts w:ascii="Palatino Linotype" w:hAnsi="Palatino Linotype"/>
          <w:sz w:val="22"/>
          <w:szCs w:val="22"/>
        </w:rPr>
        <w:t>L</w:t>
      </w:r>
      <w:r w:rsidRPr="00770E46">
        <w:rPr>
          <w:rFonts w:ascii="Palatino Linotype" w:hAnsi="Palatino Linotype"/>
          <w:sz w:val="22"/>
          <w:szCs w:val="22"/>
        </w:rPr>
        <w:t xml:space="preserve">and, maar welke bij de vaststelling van de globale </w:t>
      </w:r>
      <w:r>
        <w:rPr>
          <w:rFonts w:ascii="Palatino Linotype" w:hAnsi="Palatino Linotype"/>
          <w:sz w:val="22"/>
          <w:szCs w:val="22"/>
        </w:rPr>
        <w:t>dan wel</w:t>
      </w:r>
      <w:r w:rsidRPr="00770E46">
        <w:rPr>
          <w:rFonts w:ascii="Palatino Linotype" w:hAnsi="Palatino Linotype"/>
          <w:sz w:val="22"/>
          <w:szCs w:val="22"/>
        </w:rPr>
        <w:t xml:space="preserve"> uitgewerkte voorschriften niet waren voorzien en welke een zodanig spoedeisend karakter bezitten, dat het van kracht worden van een herziening of wijziging van de voorschriften naar het oordeel van de </w:t>
      </w:r>
      <w:r>
        <w:rPr>
          <w:rFonts w:ascii="Palatino Linotype" w:hAnsi="Palatino Linotype"/>
          <w:sz w:val="22"/>
          <w:szCs w:val="22"/>
        </w:rPr>
        <w:t>m</w:t>
      </w:r>
      <w:r w:rsidRPr="00770E46">
        <w:rPr>
          <w:rFonts w:ascii="Palatino Linotype" w:hAnsi="Palatino Linotype"/>
          <w:sz w:val="22"/>
          <w:szCs w:val="22"/>
        </w:rPr>
        <w:t>inister niet kan worden afgew</w:t>
      </w:r>
      <w:r>
        <w:rPr>
          <w:rFonts w:ascii="Palatino Linotype" w:hAnsi="Palatino Linotype"/>
          <w:sz w:val="22"/>
          <w:szCs w:val="22"/>
        </w:rPr>
        <w:t>a</w:t>
      </w:r>
      <w:r w:rsidRPr="00770E46">
        <w:rPr>
          <w:rFonts w:ascii="Palatino Linotype" w:hAnsi="Palatino Linotype"/>
          <w:sz w:val="22"/>
          <w:szCs w:val="22"/>
        </w:rPr>
        <w:t xml:space="preserve">cht. In al deze gevallen is vrijstelling mogelijk voor zover de uitgangspunten van het </w:t>
      </w:r>
      <w:r>
        <w:rPr>
          <w:rFonts w:ascii="Palatino Linotype" w:hAnsi="Palatino Linotype"/>
          <w:sz w:val="22"/>
          <w:szCs w:val="22"/>
        </w:rPr>
        <w:t>Eil</w:t>
      </w:r>
      <w:r w:rsidRPr="00770E46">
        <w:rPr>
          <w:rFonts w:ascii="Palatino Linotype" w:hAnsi="Palatino Linotype"/>
          <w:sz w:val="22"/>
          <w:szCs w:val="22"/>
        </w:rPr>
        <w:t>andelijk Ontwikkelingsplan niet worden aangetast.</w:t>
      </w:r>
    </w:p>
    <w:p w:rsidR="00BF0D80" w:rsidRPr="00770E46" w:rsidRDefault="00BF0D80" w:rsidP="00BF0D80">
      <w:pPr>
        <w:pStyle w:val="ListParagraph"/>
        <w:numPr>
          <w:ilvl w:val="0"/>
          <w:numId w:val="83"/>
        </w:numPr>
        <w:ind w:left="360"/>
        <w:jc w:val="both"/>
        <w:rPr>
          <w:rFonts w:ascii="Palatino Linotype" w:hAnsi="Palatino Linotype"/>
          <w:sz w:val="22"/>
          <w:szCs w:val="22"/>
        </w:rPr>
      </w:pPr>
      <w:r>
        <w:rPr>
          <w:rFonts w:ascii="Palatino Linotype" w:hAnsi="Palatino Linotype"/>
          <w:sz w:val="22"/>
          <w:szCs w:val="22"/>
        </w:rPr>
        <w:t>D</w:t>
      </w:r>
      <w:r w:rsidRPr="00770E46">
        <w:rPr>
          <w:rFonts w:ascii="Palatino Linotype" w:hAnsi="Palatino Linotype"/>
          <w:sz w:val="22"/>
          <w:szCs w:val="22"/>
        </w:rPr>
        <w:t xml:space="preserve">e Minister van Verkeer, Vervoer en Ruimtelijke Planning kan de vrijstelling slechts verlenen na een bezwarenprocedure, waarbij het voornemen tot het verlenen van vrijstelling </w:t>
      </w:r>
      <w:r>
        <w:rPr>
          <w:rFonts w:ascii="Palatino Linotype" w:hAnsi="Palatino Linotype"/>
          <w:sz w:val="22"/>
          <w:szCs w:val="22"/>
        </w:rPr>
        <w:t>ten minste</w:t>
      </w:r>
      <w:r w:rsidRPr="00770E46">
        <w:rPr>
          <w:rFonts w:ascii="Palatino Linotype" w:hAnsi="Palatino Linotype"/>
          <w:sz w:val="22"/>
          <w:szCs w:val="22"/>
        </w:rPr>
        <w:t xml:space="preserve"> vijftien dagen voor een ieder ter inzage heeft gelegen op het ministerie</w:t>
      </w:r>
      <w:r>
        <w:rPr>
          <w:rFonts w:ascii="Palatino Linotype" w:hAnsi="Palatino Linotype"/>
          <w:sz w:val="22"/>
          <w:szCs w:val="22"/>
        </w:rPr>
        <w:t>,</w:t>
      </w:r>
      <w:r w:rsidRPr="00770E46">
        <w:rPr>
          <w:rFonts w:ascii="Palatino Linotype" w:hAnsi="Palatino Linotype"/>
          <w:sz w:val="22"/>
          <w:szCs w:val="22"/>
        </w:rPr>
        <w:t xml:space="preserve"> één en ander overeenkomstig de procedure als bedoeld in artikel 17</w:t>
      </w:r>
      <w:r>
        <w:rPr>
          <w:rFonts w:ascii="Palatino Linotype" w:hAnsi="Palatino Linotype"/>
          <w:sz w:val="22"/>
          <w:szCs w:val="22"/>
        </w:rPr>
        <w:t>,</w:t>
      </w:r>
      <w:r w:rsidRPr="00770E46">
        <w:rPr>
          <w:rFonts w:ascii="Palatino Linotype" w:hAnsi="Palatino Linotype"/>
          <w:sz w:val="22"/>
          <w:szCs w:val="22"/>
        </w:rPr>
        <w:t xml:space="preserve"> </w:t>
      </w:r>
      <w:r>
        <w:rPr>
          <w:rFonts w:ascii="Palatino Linotype" w:hAnsi="Palatino Linotype"/>
          <w:sz w:val="22"/>
          <w:szCs w:val="22"/>
        </w:rPr>
        <w:t>vierde en zesde lid,</w:t>
      </w:r>
      <w:r w:rsidRPr="00770E46">
        <w:rPr>
          <w:rFonts w:ascii="Palatino Linotype" w:hAnsi="Palatino Linotype"/>
          <w:sz w:val="22"/>
          <w:szCs w:val="22"/>
        </w:rPr>
        <w:t xml:space="preserve"> </w:t>
      </w:r>
      <w:r>
        <w:rPr>
          <w:rFonts w:ascii="Palatino Linotype" w:hAnsi="Palatino Linotype"/>
          <w:sz w:val="22"/>
          <w:szCs w:val="22"/>
        </w:rPr>
        <w:t>L</w:t>
      </w:r>
      <w:r w:rsidRPr="00770E46">
        <w:rPr>
          <w:rFonts w:ascii="Palatino Linotype" w:hAnsi="Palatino Linotype"/>
          <w:sz w:val="22"/>
          <w:szCs w:val="22"/>
        </w:rPr>
        <w:t>ROC, en vervolgens is gebleken, dat de belangen van derden belanghebbenden in verhouding tot het met de vrijstelling te dienen belang niet onevenredig worden geschaad.</w:t>
      </w:r>
    </w:p>
    <w:p w:rsidR="00BF0D80" w:rsidRPr="00770E46" w:rsidRDefault="00BF0D80" w:rsidP="00BF0D80">
      <w:pPr>
        <w:pStyle w:val="ListParagraph"/>
        <w:numPr>
          <w:ilvl w:val="0"/>
          <w:numId w:val="83"/>
        </w:numPr>
        <w:ind w:left="360"/>
        <w:jc w:val="both"/>
        <w:rPr>
          <w:rFonts w:ascii="Palatino Linotype" w:hAnsi="Palatino Linotype"/>
          <w:sz w:val="22"/>
          <w:szCs w:val="22"/>
        </w:rPr>
      </w:pPr>
      <w:r w:rsidRPr="00770E46">
        <w:rPr>
          <w:rFonts w:ascii="Palatino Linotype" w:hAnsi="Palatino Linotype"/>
          <w:sz w:val="22"/>
          <w:szCs w:val="22"/>
        </w:rPr>
        <w:t xml:space="preserve">Het bepaalde in artikel 24 </w:t>
      </w:r>
      <w:r>
        <w:rPr>
          <w:rFonts w:ascii="Palatino Linotype" w:hAnsi="Palatino Linotype"/>
          <w:sz w:val="22"/>
          <w:szCs w:val="22"/>
        </w:rPr>
        <w:t>L</w:t>
      </w:r>
      <w:r w:rsidRPr="00770E46">
        <w:rPr>
          <w:rFonts w:ascii="Palatino Linotype" w:hAnsi="Palatino Linotype"/>
          <w:sz w:val="22"/>
          <w:szCs w:val="22"/>
        </w:rPr>
        <w:t>ROC ten aanzien van de mogelijkheden tijdelijk vrijstelling te verlenen van de bestemmingsvoorschriften is voor het gehele plangebied van toepassing.</w:t>
      </w:r>
    </w:p>
    <w:p w:rsidR="00BF0D80" w:rsidRPr="00770E46" w:rsidRDefault="00BF0D80" w:rsidP="00BF0D80">
      <w:pPr>
        <w:pStyle w:val="ListParagraph"/>
        <w:numPr>
          <w:ilvl w:val="0"/>
          <w:numId w:val="83"/>
        </w:numPr>
        <w:ind w:left="360"/>
        <w:jc w:val="both"/>
        <w:rPr>
          <w:rFonts w:ascii="Palatino Linotype" w:hAnsi="Palatino Linotype"/>
          <w:sz w:val="22"/>
          <w:szCs w:val="22"/>
        </w:rPr>
      </w:pPr>
      <w:r w:rsidRPr="00770E46">
        <w:rPr>
          <w:rFonts w:ascii="Palatino Linotype" w:hAnsi="Palatino Linotype"/>
          <w:sz w:val="22"/>
          <w:szCs w:val="22"/>
        </w:rPr>
        <w:t>a.</w:t>
      </w:r>
      <w:r w:rsidRPr="00770E46">
        <w:rPr>
          <w:rFonts w:ascii="Palatino Linotype" w:hAnsi="Palatino Linotype"/>
          <w:sz w:val="22"/>
          <w:szCs w:val="22"/>
        </w:rPr>
        <w:tab/>
      </w:r>
      <w:r>
        <w:rPr>
          <w:rFonts w:ascii="Palatino Linotype" w:hAnsi="Palatino Linotype"/>
          <w:sz w:val="22"/>
          <w:szCs w:val="22"/>
        </w:rPr>
        <w:t>D</w:t>
      </w:r>
      <w:r w:rsidRPr="00770E46">
        <w:rPr>
          <w:rFonts w:ascii="Palatino Linotype" w:hAnsi="Palatino Linotype"/>
          <w:sz w:val="22"/>
          <w:szCs w:val="22"/>
        </w:rPr>
        <w:t>e Minister van Verkeer, Vervoer en Ruimtelijke Planning verbindt aan een vrijstelling</w:t>
      </w:r>
    </w:p>
    <w:p w:rsidR="00BF0D80" w:rsidRPr="00770E46" w:rsidRDefault="00BF0D80" w:rsidP="00BF0D80">
      <w:pPr>
        <w:pStyle w:val="ListParagraph"/>
        <w:jc w:val="both"/>
        <w:rPr>
          <w:rFonts w:ascii="Palatino Linotype" w:hAnsi="Palatino Linotype"/>
          <w:sz w:val="22"/>
          <w:szCs w:val="22"/>
        </w:rPr>
      </w:pPr>
      <w:r w:rsidRPr="00770E46">
        <w:rPr>
          <w:rFonts w:ascii="Palatino Linotype" w:hAnsi="Palatino Linotype"/>
          <w:sz w:val="22"/>
          <w:szCs w:val="22"/>
        </w:rPr>
        <w:t>genoemd in dit artikel zo nodig voorwaarden in het belang van een goede ruimtelijke ontwikkeling en volkshuisvesting alsmede de uitvoering daarvan.</w:t>
      </w:r>
    </w:p>
    <w:p w:rsidR="00BF0D80" w:rsidRPr="00770E46" w:rsidRDefault="00BF0D80" w:rsidP="00BF0D80">
      <w:pPr>
        <w:pStyle w:val="ListParagraph"/>
        <w:numPr>
          <w:ilvl w:val="0"/>
          <w:numId w:val="85"/>
        </w:numPr>
        <w:ind w:left="720"/>
        <w:jc w:val="both"/>
        <w:rPr>
          <w:rFonts w:ascii="Palatino Linotype" w:hAnsi="Palatino Linotype"/>
          <w:sz w:val="22"/>
          <w:szCs w:val="22"/>
        </w:rPr>
      </w:pPr>
      <w:r>
        <w:rPr>
          <w:rFonts w:ascii="Palatino Linotype" w:hAnsi="Palatino Linotype"/>
          <w:sz w:val="22"/>
          <w:szCs w:val="22"/>
        </w:rPr>
        <w:t>D</w:t>
      </w:r>
      <w:r w:rsidRPr="00770E46">
        <w:rPr>
          <w:rFonts w:ascii="Palatino Linotype" w:hAnsi="Palatino Linotype"/>
          <w:sz w:val="22"/>
          <w:szCs w:val="22"/>
        </w:rPr>
        <w:t xml:space="preserve">e Minister van Verkeer, Vervoer en Ruimtelijke Planning is bevoegd aan het verlenen van een vrijstelling de voorwaarde te verbinden, dat de aanvrager van de vrijstelling de door het </w:t>
      </w:r>
      <w:r>
        <w:rPr>
          <w:rFonts w:ascii="Palatino Linotype" w:hAnsi="Palatino Linotype"/>
          <w:sz w:val="22"/>
          <w:szCs w:val="22"/>
        </w:rPr>
        <w:t>L</w:t>
      </w:r>
      <w:r w:rsidRPr="00770E46">
        <w:rPr>
          <w:rFonts w:ascii="Palatino Linotype" w:hAnsi="Palatino Linotype"/>
          <w:sz w:val="22"/>
          <w:szCs w:val="22"/>
        </w:rPr>
        <w:t xml:space="preserve">and ten gevolge van de vrijstelling te maken kosten voor uitbreiding van wegen </w:t>
      </w:r>
      <w:r w:rsidRPr="00770E46">
        <w:rPr>
          <w:rFonts w:ascii="Palatino Linotype" w:hAnsi="Palatino Linotype"/>
          <w:sz w:val="22"/>
          <w:szCs w:val="22"/>
        </w:rPr>
        <w:lastRenderedPageBreak/>
        <w:t xml:space="preserve">en andere voorzieningen van openbaar nut geheel of ten dele vergoedt, </w:t>
      </w:r>
      <w:r>
        <w:rPr>
          <w:rFonts w:ascii="Palatino Linotype" w:hAnsi="Palatino Linotype"/>
          <w:sz w:val="22"/>
          <w:szCs w:val="22"/>
        </w:rPr>
        <w:t>dan wel</w:t>
      </w:r>
      <w:r w:rsidRPr="00770E46">
        <w:rPr>
          <w:rFonts w:ascii="Palatino Linotype" w:hAnsi="Palatino Linotype"/>
          <w:sz w:val="22"/>
          <w:szCs w:val="22"/>
        </w:rPr>
        <w:t xml:space="preserve"> geheel of ten dele vergoedt indien het op grond van een vrijstelling gebouwde niet wordt afgebouwd of niet in gebruik wordt genomen.</w:t>
      </w:r>
    </w:p>
    <w:p w:rsidR="00BF0D80" w:rsidRPr="00770E46" w:rsidRDefault="00BF0D80" w:rsidP="00BF0D80">
      <w:pPr>
        <w:widowControl/>
        <w:jc w:val="both"/>
        <w:rPr>
          <w:rFonts w:ascii="Palatino Linotype" w:hAnsi="Palatino Linotype"/>
          <w:sz w:val="22"/>
          <w:szCs w:val="22"/>
          <w:lang w:val="nl-NL"/>
        </w:rPr>
      </w:pPr>
    </w:p>
    <w:p w:rsidR="00BF0D80" w:rsidRDefault="00BF0D80" w:rsidP="00BF0D80">
      <w:pPr>
        <w:widowControl/>
        <w:jc w:val="center"/>
        <w:rPr>
          <w:rFonts w:ascii="Palatino Linotype" w:hAnsi="Palatino Linotype"/>
          <w:sz w:val="22"/>
          <w:szCs w:val="22"/>
          <w:lang w:val="nl-NL"/>
        </w:rPr>
      </w:pPr>
      <w:r>
        <w:rPr>
          <w:rFonts w:ascii="Palatino Linotype" w:hAnsi="Palatino Linotype"/>
          <w:sz w:val="22"/>
          <w:szCs w:val="22"/>
          <w:lang w:val="nl-NL"/>
        </w:rPr>
        <w:t>A</w:t>
      </w:r>
      <w:r w:rsidRPr="00770E46">
        <w:rPr>
          <w:rFonts w:ascii="Palatino Linotype" w:hAnsi="Palatino Linotype"/>
          <w:sz w:val="22"/>
          <w:szCs w:val="22"/>
          <w:lang w:val="nl-NL"/>
        </w:rPr>
        <w:t>rtikel 20</w:t>
      </w:r>
    </w:p>
    <w:p w:rsidR="00BF0D80" w:rsidRDefault="00BF0D80" w:rsidP="00BF0D80">
      <w:pPr>
        <w:widowControl/>
        <w:jc w:val="center"/>
        <w:rPr>
          <w:rFonts w:ascii="Palatino Linotype" w:hAnsi="Palatino Linotype"/>
          <w:sz w:val="22"/>
          <w:szCs w:val="22"/>
          <w:lang w:val="nl-NL"/>
        </w:rPr>
      </w:pPr>
      <w:r w:rsidRPr="00770E46">
        <w:rPr>
          <w:rFonts w:ascii="Palatino Linotype" w:hAnsi="Palatino Linotype"/>
          <w:sz w:val="22"/>
          <w:szCs w:val="22"/>
          <w:lang w:val="nl-NL"/>
        </w:rPr>
        <w:t>Overgangsrecht</w:t>
      </w:r>
    </w:p>
    <w:p w:rsidR="00BF0D80" w:rsidRPr="00770E46" w:rsidRDefault="00BF0D80" w:rsidP="00BF0D80">
      <w:pPr>
        <w:widowControl/>
        <w:jc w:val="center"/>
        <w:rPr>
          <w:rFonts w:ascii="Palatino Linotype" w:hAnsi="Palatino Linotype"/>
          <w:sz w:val="22"/>
          <w:szCs w:val="22"/>
          <w:lang w:val="nl-NL"/>
        </w:rPr>
      </w:pPr>
      <w:r>
        <w:rPr>
          <w:rFonts w:ascii="Palatino Linotype" w:hAnsi="Palatino Linotype"/>
          <w:sz w:val="22"/>
          <w:szCs w:val="22"/>
          <w:lang w:val="nl-NL"/>
        </w:rPr>
        <w:t>(vervallen)</w:t>
      </w:r>
    </w:p>
    <w:p w:rsidR="00BF0D80" w:rsidRPr="00770E46" w:rsidRDefault="00BF0D80" w:rsidP="00BF0D80">
      <w:pPr>
        <w:widowControl/>
        <w:jc w:val="both"/>
        <w:rPr>
          <w:rFonts w:ascii="Palatino Linotype" w:hAnsi="Palatino Linotype"/>
          <w:sz w:val="22"/>
          <w:szCs w:val="22"/>
          <w:lang w:val="nl-NL"/>
        </w:rPr>
      </w:pPr>
    </w:p>
    <w:p w:rsidR="00BF0D80" w:rsidRDefault="00BF0D80" w:rsidP="00BF0D80">
      <w:pPr>
        <w:widowControl/>
        <w:jc w:val="center"/>
        <w:rPr>
          <w:rFonts w:ascii="Palatino Linotype" w:hAnsi="Palatino Linotype"/>
          <w:sz w:val="22"/>
          <w:szCs w:val="22"/>
          <w:lang w:val="nl-NL"/>
        </w:rPr>
      </w:pPr>
      <w:r>
        <w:rPr>
          <w:rFonts w:ascii="Palatino Linotype" w:hAnsi="Palatino Linotype"/>
          <w:sz w:val="22"/>
          <w:szCs w:val="22"/>
          <w:lang w:val="nl-NL"/>
        </w:rPr>
        <w:t>A</w:t>
      </w:r>
      <w:r w:rsidRPr="00770E46">
        <w:rPr>
          <w:rFonts w:ascii="Palatino Linotype" w:hAnsi="Palatino Linotype"/>
          <w:sz w:val="22"/>
          <w:szCs w:val="22"/>
          <w:lang w:val="nl-NL"/>
        </w:rPr>
        <w:t>rtikel 21</w:t>
      </w:r>
    </w:p>
    <w:p w:rsidR="00BF0D80" w:rsidRPr="00770E46" w:rsidRDefault="00BF0D80" w:rsidP="00BF0D80">
      <w:pPr>
        <w:widowControl/>
        <w:jc w:val="center"/>
        <w:rPr>
          <w:rFonts w:ascii="Palatino Linotype" w:hAnsi="Palatino Linotype"/>
          <w:sz w:val="22"/>
          <w:szCs w:val="22"/>
          <w:lang w:val="nl-NL"/>
        </w:rPr>
      </w:pPr>
      <w:r w:rsidRPr="00770E46">
        <w:rPr>
          <w:rFonts w:ascii="Palatino Linotype" w:hAnsi="Palatino Linotype"/>
          <w:sz w:val="22"/>
          <w:szCs w:val="22"/>
          <w:lang w:val="nl-NL"/>
        </w:rPr>
        <w:t xml:space="preserve"> Strafbepaling</w:t>
      </w:r>
    </w:p>
    <w:p w:rsidR="00BF0D80" w:rsidRPr="00770E46" w:rsidRDefault="00BF0D80" w:rsidP="00BF0D80">
      <w:pPr>
        <w:widowControl/>
        <w:jc w:val="both"/>
        <w:rPr>
          <w:rFonts w:ascii="Palatino Linotype" w:hAnsi="Palatino Linotype"/>
          <w:sz w:val="22"/>
          <w:szCs w:val="22"/>
          <w:lang w:val="nl-NL"/>
        </w:rPr>
      </w:pPr>
    </w:p>
    <w:p w:rsidR="00BF0D80" w:rsidRPr="00770E46" w:rsidRDefault="00BF0D80" w:rsidP="00BF0D80">
      <w:pPr>
        <w:widowControl/>
        <w:jc w:val="both"/>
        <w:rPr>
          <w:rFonts w:ascii="Palatino Linotype" w:hAnsi="Palatino Linotype"/>
          <w:sz w:val="22"/>
          <w:szCs w:val="22"/>
          <w:lang w:val="nl-NL"/>
        </w:rPr>
      </w:pPr>
      <w:r w:rsidRPr="00770E46">
        <w:rPr>
          <w:rFonts w:ascii="Palatino Linotype" w:hAnsi="Palatino Linotype"/>
          <w:sz w:val="22"/>
          <w:szCs w:val="22"/>
          <w:lang w:val="nl-NL"/>
        </w:rPr>
        <w:t>Overtreding van het bepaalde in:</w:t>
      </w:r>
    </w:p>
    <w:p w:rsidR="00BF0D80" w:rsidRPr="00770E46" w:rsidRDefault="00BF0D80" w:rsidP="00BF0D80">
      <w:pPr>
        <w:pStyle w:val="ListParagraph"/>
        <w:numPr>
          <w:ilvl w:val="0"/>
          <w:numId w:val="100"/>
        </w:numPr>
        <w:ind w:left="360"/>
        <w:jc w:val="both"/>
        <w:rPr>
          <w:rFonts w:ascii="Palatino Linotype" w:hAnsi="Palatino Linotype"/>
          <w:sz w:val="22"/>
          <w:szCs w:val="22"/>
        </w:rPr>
      </w:pPr>
      <w:r w:rsidRPr="00770E46">
        <w:rPr>
          <w:rFonts w:ascii="Palatino Linotype" w:hAnsi="Palatino Linotype"/>
          <w:sz w:val="22"/>
          <w:szCs w:val="22"/>
        </w:rPr>
        <w:t>artikel 4</w:t>
      </w:r>
      <w:r>
        <w:rPr>
          <w:rFonts w:ascii="Palatino Linotype" w:hAnsi="Palatino Linotype"/>
          <w:sz w:val="22"/>
          <w:szCs w:val="22"/>
        </w:rPr>
        <w:t>,</w:t>
      </w:r>
      <w:r w:rsidRPr="00770E46">
        <w:rPr>
          <w:rFonts w:ascii="Palatino Linotype" w:hAnsi="Palatino Linotype"/>
          <w:sz w:val="22"/>
          <w:szCs w:val="22"/>
        </w:rPr>
        <w:t xml:space="preserve"> </w:t>
      </w:r>
      <w:r>
        <w:rPr>
          <w:rFonts w:ascii="Palatino Linotype" w:hAnsi="Palatino Linotype"/>
          <w:sz w:val="22"/>
          <w:szCs w:val="22"/>
        </w:rPr>
        <w:t>derde lid</w:t>
      </w:r>
      <w:r w:rsidRPr="00770E46">
        <w:rPr>
          <w:rFonts w:ascii="Palatino Linotype" w:hAnsi="Palatino Linotype"/>
          <w:sz w:val="22"/>
          <w:szCs w:val="22"/>
        </w:rPr>
        <w:t>;</w:t>
      </w:r>
    </w:p>
    <w:p w:rsidR="00BF0D80" w:rsidRPr="00770E46" w:rsidRDefault="00BF0D80" w:rsidP="00BF0D80">
      <w:pPr>
        <w:pStyle w:val="ListParagraph"/>
        <w:numPr>
          <w:ilvl w:val="0"/>
          <w:numId w:val="100"/>
        </w:numPr>
        <w:ind w:left="360"/>
        <w:jc w:val="both"/>
        <w:rPr>
          <w:rFonts w:ascii="Palatino Linotype" w:hAnsi="Palatino Linotype"/>
          <w:sz w:val="22"/>
          <w:szCs w:val="22"/>
        </w:rPr>
      </w:pPr>
      <w:r w:rsidRPr="00770E46">
        <w:rPr>
          <w:rFonts w:ascii="Palatino Linotype" w:hAnsi="Palatino Linotype"/>
          <w:sz w:val="22"/>
          <w:szCs w:val="22"/>
        </w:rPr>
        <w:t>artikel 9</w:t>
      </w:r>
      <w:r>
        <w:rPr>
          <w:rFonts w:ascii="Palatino Linotype" w:hAnsi="Palatino Linotype"/>
          <w:sz w:val="22"/>
          <w:szCs w:val="22"/>
        </w:rPr>
        <w:t>,</w:t>
      </w:r>
      <w:r w:rsidRPr="00770E46">
        <w:rPr>
          <w:rFonts w:ascii="Palatino Linotype" w:hAnsi="Palatino Linotype"/>
          <w:sz w:val="22"/>
          <w:szCs w:val="22"/>
        </w:rPr>
        <w:t xml:space="preserve"> </w:t>
      </w:r>
      <w:r>
        <w:rPr>
          <w:rFonts w:ascii="Palatino Linotype" w:hAnsi="Palatino Linotype"/>
          <w:sz w:val="22"/>
          <w:szCs w:val="22"/>
        </w:rPr>
        <w:t>vierde lid</w:t>
      </w:r>
      <w:r w:rsidRPr="00770E46">
        <w:rPr>
          <w:rFonts w:ascii="Palatino Linotype" w:hAnsi="Palatino Linotype"/>
          <w:sz w:val="22"/>
          <w:szCs w:val="22"/>
        </w:rPr>
        <w:t>;</w:t>
      </w:r>
    </w:p>
    <w:p w:rsidR="00BF0D80" w:rsidRPr="00770E46" w:rsidRDefault="00BF0D80" w:rsidP="00BF0D80">
      <w:pPr>
        <w:pStyle w:val="ListParagraph"/>
        <w:numPr>
          <w:ilvl w:val="0"/>
          <w:numId w:val="100"/>
        </w:numPr>
        <w:ind w:left="360"/>
        <w:jc w:val="both"/>
        <w:rPr>
          <w:rFonts w:ascii="Palatino Linotype" w:hAnsi="Palatino Linotype"/>
          <w:sz w:val="22"/>
          <w:szCs w:val="22"/>
        </w:rPr>
      </w:pPr>
      <w:r w:rsidRPr="00770E46">
        <w:rPr>
          <w:rFonts w:ascii="Palatino Linotype" w:hAnsi="Palatino Linotype"/>
          <w:sz w:val="22"/>
          <w:szCs w:val="22"/>
        </w:rPr>
        <w:t>artikel 10</w:t>
      </w:r>
      <w:r>
        <w:rPr>
          <w:rFonts w:ascii="Palatino Linotype" w:hAnsi="Palatino Linotype"/>
          <w:sz w:val="22"/>
          <w:szCs w:val="22"/>
        </w:rPr>
        <w:t>,</w:t>
      </w:r>
      <w:r w:rsidRPr="00770E46">
        <w:rPr>
          <w:rFonts w:ascii="Palatino Linotype" w:hAnsi="Palatino Linotype"/>
          <w:sz w:val="22"/>
          <w:szCs w:val="22"/>
        </w:rPr>
        <w:t xml:space="preserve"> </w:t>
      </w:r>
      <w:r>
        <w:rPr>
          <w:rFonts w:ascii="Palatino Linotype" w:hAnsi="Palatino Linotype"/>
          <w:sz w:val="22"/>
          <w:szCs w:val="22"/>
        </w:rPr>
        <w:t>derde lid</w:t>
      </w:r>
      <w:r w:rsidRPr="00770E46">
        <w:rPr>
          <w:rFonts w:ascii="Palatino Linotype" w:hAnsi="Palatino Linotype"/>
          <w:sz w:val="22"/>
          <w:szCs w:val="22"/>
        </w:rPr>
        <w:t>;</w:t>
      </w:r>
    </w:p>
    <w:p w:rsidR="00BF0D80" w:rsidRPr="00770E46" w:rsidRDefault="00BF0D80" w:rsidP="00BF0D80">
      <w:pPr>
        <w:pStyle w:val="ListParagraph"/>
        <w:numPr>
          <w:ilvl w:val="0"/>
          <w:numId w:val="100"/>
        </w:numPr>
        <w:ind w:left="360"/>
        <w:jc w:val="both"/>
        <w:rPr>
          <w:rFonts w:ascii="Palatino Linotype" w:hAnsi="Palatino Linotype"/>
          <w:sz w:val="22"/>
          <w:szCs w:val="22"/>
        </w:rPr>
      </w:pPr>
      <w:r w:rsidRPr="00770E46">
        <w:rPr>
          <w:rFonts w:ascii="Palatino Linotype" w:hAnsi="Palatino Linotype"/>
          <w:sz w:val="22"/>
          <w:szCs w:val="22"/>
        </w:rPr>
        <w:t>artikel 16</w:t>
      </w:r>
      <w:r>
        <w:rPr>
          <w:rFonts w:ascii="Palatino Linotype" w:hAnsi="Palatino Linotype"/>
          <w:sz w:val="22"/>
          <w:szCs w:val="22"/>
        </w:rPr>
        <w:t>,</w:t>
      </w:r>
      <w:r w:rsidRPr="00770E46">
        <w:rPr>
          <w:rFonts w:ascii="Palatino Linotype" w:hAnsi="Palatino Linotype"/>
          <w:sz w:val="22"/>
          <w:szCs w:val="22"/>
        </w:rPr>
        <w:t xml:space="preserve"> </w:t>
      </w:r>
      <w:r>
        <w:rPr>
          <w:rFonts w:ascii="Palatino Linotype" w:hAnsi="Palatino Linotype"/>
          <w:sz w:val="22"/>
          <w:szCs w:val="22"/>
        </w:rPr>
        <w:t>vijfde lid</w:t>
      </w:r>
      <w:r w:rsidRPr="00770E46">
        <w:rPr>
          <w:rFonts w:ascii="Palatino Linotype" w:hAnsi="Palatino Linotype"/>
          <w:sz w:val="22"/>
          <w:szCs w:val="22"/>
        </w:rPr>
        <w:t>;</w:t>
      </w:r>
    </w:p>
    <w:p w:rsidR="00BF0D80" w:rsidRPr="00770E46" w:rsidRDefault="00BF0D80" w:rsidP="00BF0D80">
      <w:pPr>
        <w:pStyle w:val="ListParagraph"/>
        <w:numPr>
          <w:ilvl w:val="0"/>
          <w:numId w:val="100"/>
        </w:numPr>
        <w:ind w:left="360"/>
        <w:jc w:val="both"/>
        <w:rPr>
          <w:rFonts w:ascii="Palatino Linotype" w:hAnsi="Palatino Linotype"/>
          <w:sz w:val="22"/>
          <w:szCs w:val="22"/>
        </w:rPr>
      </w:pPr>
      <w:r w:rsidRPr="00770E46">
        <w:rPr>
          <w:rFonts w:ascii="Palatino Linotype" w:hAnsi="Palatino Linotype"/>
          <w:sz w:val="22"/>
          <w:szCs w:val="22"/>
        </w:rPr>
        <w:t>artikel 17</w:t>
      </w:r>
      <w:r>
        <w:rPr>
          <w:rFonts w:ascii="Palatino Linotype" w:hAnsi="Palatino Linotype"/>
          <w:sz w:val="22"/>
          <w:szCs w:val="22"/>
        </w:rPr>
        <w:t>,</w:t>
      </w:r>
      <w:r w:rsidRPr="00770E46">
        <w:rPr>
          <w:rFonts w:ascii="Palatino Linotype" w:hAnsi="Palatino Linotype"/>
          <w:sz w:val="22"/>
          <w:szCs w:val="22"/>
        </w:rPr>
        <w:t xml:space="preserve"> </w:t>
      </w:r>
      <w:r>
        <w:rPr>
          <w:rFonts w:ascii="Palatino Linotype" w:hAnsi="Palatino Linotype"/>
          <w:sz w:val="22"/>
          <w:szCs w:val="22"/>
        </w:rPr>
        <w:t>eerste, tweede en derde lid</w:t>
      </w:r>
      <w:r w:rsidRPr="00770E46">
        <w:rPr>
          <w:rFonts w:ascii="Palatino Linotype" w:hAnsi="Palatino Linotype"/>
          <w:sz w:val="22"/>
          <w:szCs w:val="22"/>
        </w:rPr>
        <w:t>;</w:t>
      </w:r>
    </w:p>
    <w:p w:rsidR="00BF0D80" w:rsidRPr="00770E46" w:rsidRDefault="00BF0D80" w:rsidP="00BF0D80">
      <w:pPr>
        <w:pStyle w:val="ListParagraph"/>
        <w:numPr>
          <w:ilvl w:val="0"/>
          <w:numId w:val="100"/>
        </w:numPr>
        <w:ind w:left="360"/>
        <w:jc w:val="both"/>
        <w:rPr>
          <w:rFonts w:ascii="Palatino Linotype" w:hAnsi="Palatino Linotype"/>
          <w:sz w:val="22"/>
          <w:szCs w:val="22"/>
        </w:rPr>
      </w:pPr>
      <w:r w:rsidRPr="00770E46">
        <w:rPr>
          <w:rFonts w:ascii="Palatino Linotype" w:hAnsi="Palatino Linotype"/>
          <w:sz w:val="22"/>
          <w:szCs w:val="22"/>
        </w:rPr>
        <w:t>artikel 19</w:t>
      </w:r>
      <w:r>
        <w:rPr>
          <w:rFonts w:ascii="Palatino Linotype" w:hAnsi="Palatino Linotype"/>
          <w:sz w:val="22"/>
          <w:szCs w:val="22"/>
        </w:rPr>
        <w:t>,</w:t>
      </w:r>
      <w:r w:rsidRPr="00770E46">
        <w:rPr>
          <w:rFonts w:ascii="Palatino Linotype" w:hAnsi="Palatino Linotype"/>
          <w:sz w:val="22"/>
          <w:szCs w:val="22"/>
        </w:rPr>
        <w:t xml:space="preserve"> </w:t>
      </w:r>
      <w:r>
        <w:rPr>
          <w:rFonts w:ascii="Palatino Linotype" w:hAnsi="Palatino Linotype"/>
          <w:sz w:val="22"/>
          <w:szCs w:val="22"/>
        </w:rPr>
        <w:t>vijfde lid</w:t>
      </w:r>
      <w:r w:rsidRPr="00770E46">
        <w:rPr>
          <w:rFonts w:ascii="Palatino Linotype" w:hAnsi="Palatino Linotype"/>
          <w:sz w:val="22"/>
          <w:szCs w:val="22"/>
        </w:rPr>
        <w:t>;</w:t>
      </w:r>
    </w:p>
    <w:p w:rsidR="00BF0D80" w:rsidRPr="00770E46" w:rsidRDefault="00BF0D80" w:rsidP="00BF0D80">
      <w:pPr>
        <w:widowControl/>
        <w:jc w:val="both"/>
        <w:rPr>
          <w:rFonts w:ascii="Palatino Linotype" w:hAnsi="Palatino Linotype"/>
          <w:sz w:val="22"/>
          <w:szCs w:val="22"/>
          <w:lang w:val="nl-NL"/>
        </w:rPr>
      </w:pPr>
      <w:r w:rsidRPr="00770E46">
        <w:rPr>
          <w:rFonts w:ascii="Palatino Linotype" w:hAnsi="Palatino Linotype"/>
          <w:sz w:val="22"/>
          <w:szCs w:val="22"/>
          <w:lang w:val="nl-NL"/>
        </w:rPr>
        <w:t xml:space="preserve">wordt gestraft krachtens artikel 32 </w:t>
      </w:r>
      <w:r>
        <w:rPr>
          <w:rFonts w:ascii="Palatino Linotype" w:hAnsi="Palatino Linotype"/>
          <w:sz w:val="22"/>
          <w:szCs w:val="22"/>
          <w:lang w:val="nl-NL"/>
        </w:rPr>
        <w:t>L</w:t>
      </w:r>
      <w:r w:rsidRPr="00770E46">
        <w:rPr>
          <w:rFonts w:ascii="Palatino Linotype" w:hAnsi="Palatino Linotype"/>
          <w:sz w:val="22"/>
          <w:szCs w:val="22"/>
          <w:lang w:val="nl-NL"/>
        </w:rPr>
        <w:t>ROC.</w:t>
      </w:r>
    </w:p>
    <w:p w:rsidR="00BF0D80" w:rsidRPr="00770E46" w:rsidRDefault="00BF0D80" w:rsidP="00BF0D80">
      <w:pPr>
        <w:widowControl/>
        <w:jc w:val="both"/>
        <w:rPr>
          <w:rFonts w:ascii="Palatino Linotype" w:hAnsi="Palatino Linotype"/>
          <w:sz w:val="22"/>
          <w:szCs w:val="22"/>
          <w:lang w:val="nl-NL"/>
        </w:rPr>
      </w:pPr>
    </w:p>
    <w:p w:rsidR="00BF0D80" w:rsidRDefault="00BF0D80" w:rsidP="00BF0D80">
      <w:pPr>
        <w:widowControl/>
        <w:jc w:val="center"/>
        <w:rPr>
          <w:rFonts w:ascii="Palatino Linotype" w:hAnsi="Palatino Linotype"/>
          <w:sz w:val="22"/>
          <w:szCs w:val="22"/>
          <w:lang w:val="nl-NL"/>
        </w:rPr>
      </w:pPr>
      <w:r>
        <w:rPr>
          <w:rFonts w:ascii="Palatino Linotype" w:hAnsi="Palatino Linotype"/>
          <w:sz w:val="22"/>
          <w:szCs w:val="22"/>
          <w:lang w:val="nl-NL"/>
        </w:rPr>
        <w:t>A</w:t>
      </w:r>
      <w:r w:rsidRPr="00770E46">
        <w:rPr>
          <w:rFonts w:ascii="Palatino Linotype" w:hAnsi="Palatino Linotype"/>
          <w:sz w:val="22"/>
          <w:szCs w:val="22"/>
          <w:lang w:val="nl-NL"/>
        </w:rPr>
        <w:t>rtikel 22</w:t>
      </w:r>
    </w:p>
    <w:p w:rsidR="00BF0D80" w:rsidRPr="00770E46" w:rsidRDefault="00BF0D80" w:rsidP="00BF0D80">
      <w:pPr>
        <w:widowControl/>
        <w:jc w:val="center"/>
        <w:rPr>
          <w:rFonts w:ascii="Palatino Linotype" w:hAnsi="Palatino Linotype"/>
          <w:sz w:val="22"/>
          <w:szCs w:val="22"/>
          <w:lang w:val="nl-NL"/>
        </w:rPr>
      </w:pPr>
      <w:r w:rsidRPr="00770E46">
        <w:rPr>
          <w:rFonts w:ascii="Palatino Linotype" w:hAnsi="Palatino Linotype"/>
          <w:sz w:val="22"/>
          <w:szCs w:val="22"/>
          <w:lang w:val="nl-NL"/>
        </w:rPr>
        <w:t xml:space="preserve"> Titel</w:t>
      </w:r>
    </w:p>
    <w:p w:rsidR="00BF0D80" w:rsidRPr="00770E46" w:rsidRDefault="00BF0D80" w:rsidP="00BF0D80">
      <w:pPr>
        <w:widowControl/>
        <w:jc w:val="both"/>
        <w:rPr>
          <w:rFonts w:ascii="Palatino Linotype" w:hAnsi="Palatino Linotype"/>
          <w:sz w:val="22"/>
          <w:szCs w:val="22"/>
          <w:lang w:val="nl-NL"/>
        </w:rPr>
      </w:pPr>
    </w:p>
    <w:p w:rsidR="00BF0D80" w:rsidRPr="00770E46" w:rsidRDefault="00BF0D80" w:rsidP="00BF0D80">
      <w:pPr>
        <w:widowControl/>
        <w:jc w:val="both"/>
        <w:rPr>
          <w:rFonts w:ascii="Palatino Linotype" w:hAnsi="Palatino Linotype"/>
          <w:sz w:val="22"/>
          <w:szCs w:val="22"/>
          <w:lang w:val="nl-NL"/>
        </w:rPr>
      </w:pPr>
      <w:r w:rsidRPr="00770E46">
        <w:rPr>
          <w:rFonts w:ascii="Palatino Linotype" w:hAnsi="Palatino Linotype"/>
          <w:sz w:val="22"/>
          <w:szCs w:val="22"/>
          <w:lang w:val="nl-NL"/>
        </w:rPr>
        <w:t>Deze landsverordening word</w:t>
      </w:r>
      <w:r>
        <w:rPr>
          <w:rFonts w:ascii="Palatino Linotype" w:hAnsi="Palatino Linotype"/>
          <w:sz w:val="22"/>
          <w:szCs w:val="22"/>
          <w:lang w:val="nl-NL"/>
        </w:rPr>
        <w:t>t</w:t>
      </w:r>
      <w:r w:rsidRPr="00770E46">
        <w:rPr>
          <w:rFonts w:ascii="Palatino Linotype" w:hAnsi="Palatino Linotype"/>
          <w:sz w:val="22"/>
          <w:szCs w:val="22"/>
          <w:lang w:val="nl-NL"/>
        </w:rPr>
        <w:t xml:space="preserve"> aangehaald als</w:t>
      </w:r>
      <w:r>
        <w:rPr>
          <w:rFonts w:ascii="Palatino Linotype" w:hAnsi="Palatino Linotype"/>
          <w:sz w:val="22"/>
          <w:szCs w:val="22"/>
          <w:lang w:val="nl-NL"/>
        </w:rPr>
        <w:t>: Eil</w:t>
      </w:r>
      <w:r w:rsidRPr="00770E46">
        <w:rPr>
          <w:rFonts w:ascii="Palatino Linotype" w:hAnsi="Palatino Linotype"/>
          <w:sz w:val="22"/>
          <w:szCs w:val="22"/>
          <w:lang w:val="nl-NL"/>
        </w:rPr>
        <w:t>andelijk Ontwikkelingsplan Curaçao.</w:t>
      </w:r>
    </w:p>
    <w:p w:rsidR="00BF0D80" w:rsidRPr="00770E46" w:rsidRDefault="00BF0D80" w:rsidP="00BF0D80">
      <w:pPr>
        <w:widowControl/>
        <w:jc w:val="both"/>
        <w:rPr>
          <w:rFonts w:ascii="Palatino Linotype" w:hAnsi="Palatino Linotype"/>
          <w:sz w:val="22"/>
          <w:szCs w:val="22"/>
          <w:lang w:val="nl-NL"/>
        </w:rPr>
      </w:pPr>
    </w:p>
    <w:p w:rsidR="00BF0D80" w:rsidRPr="00770E46" w:rsidRDefault="00BF0D80" w:rsidP="00BF0D80">
      <w:pPr>
        <w:widowControl/>
        <w:jc w:val="center"/>
        <w:rPr>
          <w:rFonts w:ascii="Palatino Linotype" w:hAnsi="Palatino Linotype"/>
          <w:sz w:val="22"/>
          <w:szCs w:val="22"/>
          <w:lang w:val="nl-NL"/>
        </w:rPr>
      </w:pPr>
      <w:r>
        <w:rPr>
          <w:rFonts w:ascii="Palatino Linotype" w:hAnsi="Palatino Linotype"/>
          <w:sz w:val="22"/>
          <w:szCs w:val="22"/>
          <w:lang w:val="nl-NL"/>
        </w:rPr>
        <w:t>A</w:t>
      </w:r>
      <w:r w:rsidRPr="00770E46">
        <w:rPr>
          <w:rFonts w:ascii="Palatino Linotype" w:hAnsi="Palatino Linotype"/>
          <w:sz w:val="22"/>
          <w:szCs w:val="22"/>
          <w:lang w:val="nl-NL"/>
        </w:rPr>
        <w:t>rtikel 23</w:t>
      </w:r>
    </w:p>
    <w:p w:rsidR="00BF0D80" w:rsidRPr="00770E46" w:rsidRDefault="00BF0D80" w:rsidP="00BF0D80">
      <w:pPr>
        <w:widowControl/>
        <w:jc w:val="center"/>
        <w:rPr>
          <w:rFonts w:ascii="Palatino Linotype" w:hAnsi="Palatino Linotype"/>
          <w:sz w:val="22"/>
          <w:szCs w:val="22"/>
          <w:lang w:val="nl-NL"/>
        </w:rPr>
      </w:pPr>
      <w:r w:rsidRPr="00770E46">
        <w:rPr>
          <w:rFonts w:ascii="Palatino Linotype" w:hAnsi="Palatino Linotype"/>
          <w:sz w:val="22"/>
          <w:szCs w:val="22"/>
          <w:lang w:val="nl-NL"/>
        </w:rPr>
        <w:t>(vervallen)</w:t>
      </w:r>
    </w:p>
    <w:p w:rsidR="00BF0D80" w:rsidRPr="00770E46" w:rsidRDefault="00BF0D80" w:rsidP="00BF0D80">
      <w:pPr>
        <w:widowControl/>
        <w:jc w:val="both"/>
        <w:rPr>
          <w:rFonts w:ascii="Palatino Linotype" w:hAnsi="Palatino Linotype"/>
          <w:sz w:val="22"/>
          <w:szCs w:val="22"/>
          <w:lang w:val="nl-NL"/>
        </w:rPr>
      </w:pPr>
    </w:p>
    <w:p w:rsidR="00BF0D80" w:rsidRPr="00770E46" w:rsidRDefault="00BF0D80" w:rsidP="00BF0D80">
      <w:pPr>
        <w:widowControl/>
        <w:jc w:val="center"/>
        <w:rPr>
          <w:rFonts w:ascii="Palatino Linotype" w:hAnsi="Palatino Linotype" w:cs="Arial"/>
          <w:sz w:val="22"/>
          <w:szCs w:val="22"/>
          <w:lang w:val="nl-NL"/>
        </w:rPr>
      </w:pPr>
      <w:r w:rsidRPr="00770E46">
        <w:rPr>
          <w:rFonts w:ascii="Palatino Linotype" w:hAnsi="Palatino Linotype" w:cs="Arial"/>
          <w:sz w:val="22"/>
          <w:szCs w:val="22"/>
          <w:lang w:val="nl-NL"/>
        </w:rPr>
        <w:t>***</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rsidSect="007F65C5">
      <w:headerReference w:type="even" r:id="rId8"/>
      <w:headerReference w:type="default" r:id="rId9"/>
      <w:endnotePr>
        <w:numFmt w:val="decimal"/>
      </w:endnotePr>
      <w:type w:val="continuous"/>
      <w:pgSz w:w="11906" w:h="16838"/>
      <w:pgMar w:top="1962" w:right="1196"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701" w:rsidRDefault="001D6701">
      <w:pPr>
        <w:spacing w:line="20" w:lineRule="exact"/>
      </w:pPr>
    </w:p>
  </w:endnote>
  <w:endnote w:type="continuationSeparator" w:id="0">
    <w:p w:rsidR="001D6701" w:rsidRDefault="001D6701">
      <w:r>
        <w:t xml:space="preserve"> </w:t>
      </w:r>
    </w:p>
  </w:endnote>
  <w:endnote w:type="continuationNotice" w:id="1">
    <w:p w:rsidR="001D6701" w:rsidRDefault="001D670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701" w:rsidRDefault="001D6701">
      <w:r>
        <w:separator/>
      </w:r>
    </w:p>
  </w:footnote>
  <w:footnote w:type="continuationSeparator" w:id="0">
    <w:p w:rsidR="001D6701" w:rsidRDefault="001D6701">
      <w:r>
        <w:continuationSeparator/>
      </w:r>
    </w:p>
  </w:footnote>
  <w:footnote w:id="1">
    <w:p w:rsidR="001D6701" w:rsidRPr="002B11FC" w:rsidRDefault="001D6701" w:rsidP="00BF0D80">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3577DE">
        <w:rPr>
          <w:rFonts w:ascii="Palatino Linotype" w:hAnsi="Palatino Linotype"/>
          <w:sz w:val="18"/>
          <w:szCs w:val="18"/>
          <w:lang w:val="nl-NL"/>
        </w:rPr>
        <w:t>landsverordening van Curaçao</w:t>
      </w:r>
      <w:r>
        <w:rPr>
          <w:rFonts w:ascii="Palatino Linotype" w:hAnsi="Palatino Linotype"/>
          <w:sz w:val="18"/>
          <w:szCs w:val="18"/>
          <w:lang w:val="nl-NL"/>
        </w:rPr>
        <w:t xml:space="preserve"> </w:t>
      </w:r>
      <w:r w:rsidRPr="002B11FC">
        <w:rPr>
          <w:rFonts w:ascii="Palatino Linotype" w:hAnsi="Palatino Linotype"/>
          <w:sz w:val="18"/>
          <w:szCs w:val="18"/>
          <w:lang w:val="nl-NL"/>
        </w:rPr>
        <w:t>verkregen.</w:t>
      </w:r>
    </w:p>
  </w:footnote>
  <w:footnote w:id="2">
    <w:p w:rsidR="001D6701" w:rsidRPr="00BF0D80" w:rsidRDefault="001D6701" w:rsidP="00BF0D80">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BF0D80">
        <w:rPr>
          <w:rFonts w:ascii="Palatino Linotype" w:hAnsi="Palatino Linotype"/>
          <w:sz w:val="18"/>
          <w:szCs w:val="18"/>
          <w:lang w:val="es-ES"/>
        </w:rPr>
        <w:t xml:space="preserve"> </w:t>
      </w:r>
      <w:r w:rsidRPr="00BF0D80">
        <w:rPr>
          <w:rFonts w:ascii="Palatino Linotype" w:hAnsi="Palatino Linotype"/>
          <w:sz w:val="18"/>
          <w:szCs w:val="18"/>
          <w:lang w:val="es-ES"/>
        </w:rPr>
        <w:tab/>
        <w:t>A.B. 2010, no. 87, bijlage a.</w:t>
      </w:r>
    </w:p>
  </w:footnote>
  <w:footnote w:id="3">
    <w:p w:rsidR="001D6701" w:rsidRPr="00BF0D80" w:rsidRDefault="001D6701" w:rsidP="00BF0D80">
      <w:pPr>
        <w:pStyle w:val="FootnoteText"/>
        <w:ind w:left="180" w:hanging="180"/>
        <w:rPr>
          <w:rFonts w:ascii="Palatino Linotype" w:hAnsi="Palatino Linotype"/>
          <w:sz w:val="18"/>
          <w:szCs w:val="18"/>
          <w:lang w:val="es-ES"/>
        </w:rPr>
      </w:pPr>
      <w:bookmarkStart w:id="2" w:name="_Hlk151470378"/>
      <w:r w:rsidRPr="00A67271">
        <w:rPr>
          <w:rStyle w:val="FootnoteReference"/>
          <w:rFonts w:ascii="Palatino Linotype" w:hAnsi="Palatino Linotype"/>
          <w:sz w:val="18"/>
          <w:szCs w:val="18"/>
          <w:lang w:val="nl-NL"/>
        </w:rPr>
        <w:footnoteRef/>
      </w:r>
      <w:r w:rsidRPr="00BF0D80">
        <w:rPr>
          <w:rFonts w:ascii="Palatino Linotype" w:hAnsi="Palatino Linotype"/>
          <w:sz w:val="18"/>
          <w:szCs w:val="18"/>
          <w:lang w:val="es-ES"/>
        </w:rPr>
        <w:t xml:space="preserve">  A.B. 1995, no. 36.</w:t>
      </w:r>
      <w:bookmarkEnd w:id="2"/>
    </w:p>
  </w:footnote>
  <w:footnote w:id="4">
    <w:p w:rsidR="001D6701" w:rsidRPr="001D6701" w:rsidRDefault="001D6701" w:rsidP="00BF0D80">
      <w:pPr>
        <w:pStyle w:val="FootnoteText"/>
        <w:ind w:left="180" w:hanging="180"/>
        <w:rPr>
          <w:rFonts w:ascii="Palatino Linotype" w:hAnsi="Palatino Linotype"/>
          <w:sz w:val="18"/>
          <w:szCs w:val="18"/>
          <w:lang w:val="nl-NL"/>
        </w:rPr>
      </w:pPr>
      <w:r w:rsidRPr="00A67271">
        <w:rPr>
          <w:rStyle w:val="FootnoteReference"/>
          <w:rFonts w:ascii="Palatino Linotype" w:hAnsi="Palatino Linotype"/>
          <w:sz w:val="18"/>
          <w:szCs w:val="18"/>
          <w:lang w:val="nl-NL"/>
        </w:rPr>
        <w:footnoteRef/>
      </w:r>
      <w:r w:rsidRPr="001D6701">
        <w:rPr>
          <w:rFonts w:ascii="Palatino Linotype" w:hAnsi="Palatino Linotype"/>
          <w:sz w:val="18"/>
          <w:szCs w:val="18"/>
          <w:lang w:val="nl-NL"/>
        </w:rPr>
        <w:t xml:space="preserve">  P.B. 2026, no. 3 (GT).</w:t>
      </w:r>
    </w:p>
  </w:footnote>
  <w:footnote w:id="5">
    <w:p w:rsidR="001D6701" w:rsidRPr="00A67271" w:rsidRDefault="001D6701" w:rsidP="00BF0D80">
      <w:pPr>
        <w:pStyle w:val="FootnoteText"/>
        <w:rPr>
          <w:rFonts w:ascii="Palatino Linotype" w:hAnsi="Palatino Linotype"/>
          <w:sz w:val="18"/>
          <w:szCs w:val="18"/>
          <w:lang w:val="nl-NL"/>
        </w:rPr>
      </w:pPr>
      <w:r w:rsidRPr="00A67271">
        <w:rPr>
          <w:rStyle w:val="FootnoteReference"/>
          <w:rFonts w:ascii="Palatino Linotype" w:hAnsi="Palatino Linotype"/>
          <w:sz w:val="18"/>
          <w:szCs w:val="18"/>
          <w:lang w:val="nl-NL"/>
        </w:rPr>
        <w:footnoteRef/>
      </w:r>
      <w:r w:rsidRPr="00A67271">
        <w:rPr>
          <w:rFonts w:ascii="Palatino Linotype" w:hAnsi="Palatino Linotype"/>
          <w:sz w:val="18"/>
          <w:szCs w:val="18"/>
          <w:lang w:val="nl-NL"/>
        </w:rPr>
        <w:t xml:space="preserve"> Voor 10 oktober 2010 bekend als </w:t>
      </w:r>
      <w:proofErr w:type="spellStart"/>
      <w:r w:rsidRPr="00A67271">
        <w:rPr>
          <w:rFonts w:ascii="Palatino Linotype" w:hAnsi="Palatino Linotype"/>
          <w:sz w:val="18"/>
          <w:szCs w:val="18"/>
          <w:lang w:val="nl-NL"/>
        </w:rPr>
        <w:t>Monumenteneilandsverordening</w:t>
      </w:r>
      <w:proofErr w:type="spellEnd"/>
      <w:r w:rsidRPr="00A67271">
        <w:rPr>
          <w:rFonts w:ascii="Palatino Linotype" w:hAnsi="Palatino Linotype"/>
          <w:sz w:val="18"/>
          <w:szCs w:val="18"/>
          <w:lang w:val="nl-NL"/>
        </w:rPr>
        <w:t xml:space="preserve"> </w:t>
      </w:r>
      <w:r w:rsidRPr="00D333E5">
        <w:rPr>
          <w:rFonts w:ascii="Palatino Linotype" w:hAnsi="Palatino Linotype"/>
          <w:sz w:val="18"/>
          <w:szCs w:val="18"/>
          <w:lang w:val="nl-NL"/>
        </w:rPr>
        <w:t>Curaçao</w:t>
      </w:r>
      <w:r w:rsidRPr="00A67271">
        <w:rPr>
          <w:rFonts w:ascii="Palatino Linotype" w:hAnsi="Palatino Linotype"/>
          <w:sz w:val="18"/>
          <w:szCs w:val="18"/>
          <w:lang w:val="nl-NL"/>
        </w:rPr>
        <w:t xml:space="preserve"> (A.B. 1990, no. 5</w:t>
      </w:r>
      <w:r>
        <w:rPr>
          <w:rFonts w:ascii="Palatino Linotype" w:hAnsi="Palatino Linotype"/>
          <w:sz w:val="18"/>
          <w:szCs w:val="18"/>
          <w:lang w:val="nl-NL"/>
        </w:rPr>
        <w:t>)</w:t>
      </w:r>
      <w:r w:rsidRPr="00A67271">
        <w:rPr>
          <w:rFonts w:ascii="Palatino Linotype" w:hAnsi="Palatino Linotype"/>
          <w:sz w:val="18"/>
          <w:szCs w:val="18"/>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701" w:rsidRDefault="001D6701">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D6701" w:rsidRDefault="001D6701">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1D6701" w:rsidRDefault="001D6701">
                          <w:pPr>
                            <w:tabs>
                              <w:tab w:val="center" w:pos="4657"/>
                              <w:tab w:val="right" w:pos="9314"/>
                            </w:tabs>
                            <w:rPr>
                              <w:rFonts w:ascii="Times New Roman" w:hAnsi="Times New Roman"/>
                              <w:spacing w:val="-3"/>
                            </w:rPr>
                          </w:pPr>
                        </w:p>
                        <w:p w:rsidR="001D6701" w:rsidRDefault="001D6701">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E874D7" w:rsidRDefault="00E874D7">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E874D7" w:rsidRDefault="00E874D7">
                    <w:pPr>
                      <w:tabs>
                        <w:tab w:val="center" w:pos="4657"/>
                        <w:tab w:val="right" w:pos="9314"/>
                      </w:tabs>
                      <w:rPr>
                        <w:rFonts w:ascii="Times New Roman" w:hAnsi="Times New Roman"/>
                        <w:spacing w:val="-3"/>
                      </w:rPr>
                    </w:pPr>
                  </w:p>
                  <w:p w:rsidR="00E874D7" w:rsidRDefault="00E874D7">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4 (GT)</w:t>
    </w:r>
  </w:p>
  <w:p w:rsidR="001D6701" w:rsidRDefault="001D6701">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701" w:rsidRDefault="001D6701">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D6701" w:rsidRDefault="001D6701">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E874D7" w:rsidRDefault="00E874D7">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4 (GT)</w:t>
    </w:r>
  </w:p>
  <w:p w:rsidR="001D6701" w:rsidRDefault="001D6701"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5302"/>
    <w:multiLevelType w:val="hybridMultilevel"/>
    <w:tmpl w:val="6C96308E"/>
    <w:lvl w:ilvl="0" w:tplc="CE1EE58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754013"/>
    <w:multiLevelType w:val="hybridMultilevel"/>
    <w:tmpl w:val="F77618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95925"/>
    <w:multiLevelType w:val="hybridMultilevel"/>
    <w:tmpl w:val="393E5E10"/>
    <w:lvl w:ilvl="0" w:tplc="5B3A30B6">
      <w:start w:val="2"/>
      <w:numFmt w:val="decimal"/>
      <w:lvlText w:val="%1."/>
      <w:lvlJc w:val="left"/>
      <w:pPr>
        <w:ind w:left="720" w:hanging="360"/>
      </w:pPr>
      <w:rPr>
        <w:rFonts w:hint="default"/>
      </w:r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3" w15:restartNumberingAfterBreak="0">
    <w:nsid w:val="01AD0B8A"/>
    <w:multiLevelType w:val="hybridMultilevel"/>
    <w:tmpl w:val="44BAE4B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E3D48"/>
    <w:multiLevelType w:val="hybridMultilevel"/>
    <w:tmpl w:val="8D30E138"/>
    <w:lvl w:ilvl="0" w:tplc="0409000F">
      <w:start w:val="1"/>
      <w:numFmt w:val="decimal"/>
      <w:lvlText w:val="%1."/>
      <w:lvlJc w:val="left"/>
      <w:pPr>
        <w:tabs>
          <w:tab w:val="num" w:pos="720"/>
        </w:tabs>
        <w:ind w:left="720" w:hanging="360"/>
      </w:pPr>
      <w:rPr>
        <w:rFonts w:hint="default"/>
        <w:color w:val="auto"/>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616FB2"/>
    <w:multiLevelType w:val="hybridMultilevel"/>
    <w:tmpl w:val="9EAE1EBC"/>
    <w:lvl w:ilvl="0" w:tplc="3606FACC">
      <w:start w:val="1"/>
      <w:numFmt w:val="decimal"/>
      <w:lvlText w:val="%1."/>
      <w:lvlJc w:val="left"/>
      <w:pPr>
        <w:ind w:left="28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9F2B0A"/>
    <w:multiLevelType w:val="hybridMultilevel"/>
    <w:tmpl w:val="6986DA62"/>
    <w:lvl w:ilvl="0" w:tplc="9BAE12EC">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1C6E43"/>
    <w:multiLevelType w:val="hybridMultilevel"/>
    <w:tmpl w:val="800CB6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7D6ACC"/>
    <w:multiLevelType w:val="hybridMultilevel"/>
    <w:tmpl w:val="2A707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FC03C6"/>
    <w:multiLevelType w:val="hybridMultilevel"/>
    <w:tmpl w:val="00040DDE"/>
    <w:lvl w:ilvl="0" w:tplc="DF622FF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526AC7"/>
    <w:multiLevelType w:val="hybridMultilevel"/>
    <w:tmpl w:val="5BFC303E"/>
    <w:lvl w:ilvl="0" w:tplc="C90A0D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9715CB"/>
    <w:multiLevelType w:val="hybridMultilevel"/>
    <w:tmpl w:val="F432E444"/>
    <w:lvl w:ilvl="0" w:tplc="0409000F">
      <w:start w:val="1"/>
      <w:numFmt w:val="decimal"/>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2" w15:restartNumberingAfterBreak="0">
    <w:nsid w:val="09A234F0"/>
    <w:multiLevelType w:val="hybridMultilevel"/>
    <w:tmpl w:val="D7FEDEF4"/>
    <w:lvl w:ilvl="0" w:tplc="0409000F">
      <w:start w:val="1"/>
      <w:numFmt w:val="decimal"/>
      <w:lvlText w:val="%1."/>
      <w:lvlJc w:val="left"/>
      <w:pPr>
        <w:ind w:left="-237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1286" w:hanging="180"/>
      </w:pPr>
    </w:lvl>
    <w:lvl w:ilvl="3" w:tplc="0409000F" w:tentative="1">
      <w:start w:val="1"/>
      <w:numFmt w:val="decimal"/>
      <w:lvlText w:val="%4."/>
      <w:lvlJc w:val="left"/>
      <w:pPr>
        <w:ind w:left="-566" w:hanging="360"/>
      </w:pPr>
    </w:lvl>
    <w:lvl w:ilvl="4" w:tplc="04090019" w:tentative="1">
      <w:start w:val="1"/>
      <w:numFmt w:val="lowerLetter"/>
      <w:lvlText w:val="%5."/>
      <w:lvlJc w:val="left"/>
      <w:pPr>
        <w:ind w:left="154" w:hanging="360"/>
      </w:pPr>
    </w:lvl>
    <w:lvl w:ilvl="5" w:tplc="0409001B" w:tentative="1">
      <w:start w:val="1"/>
      <w:numFmt w:val="lowerRoman"/>
      <w:lvlText w:val="%6."/>
      <w:lvlJc w:val="right"/>
      <w:pPr>
        <w:ind w:left="874" w:hanging="180"/>
      </w:pPr>
    </w:lvl>
    <w:lvl w:ilvl="6" w:tplc="0409000F" w:tentative="1">
      <w:start w:val="1"/>
      <w:numFmt w:val="decimal"/>
      <w:lvlText w:val="%7."/>
      <w:lvlJc w:val="left"/>
      <w:pPr>
        <w:ind w:left="1594" w:hanging="360"/>
      </w:pPr>
    </w:lvl>
    <w:lvl w:ilvl="7" w:tplc="04090019" w:tentative="1">
      <w:start w:val="1"/>
      <w:numFmt w:val="lowerLetter"/>
      <w:lvlText w:val="%8."/>
      <w:lvlJc w:val="left"/>
      <w:pPr>
        <w:ind w:left="2314" w:hanging="360"/>
      </w:pPr>
    </w:lvl>
    <w:lvl w:ilvl="8" w:tplc="0409001B" w:tentative="1">
      <w:start w:val="1"/>
      <w:numFmt w:val="lowerRoman"/>
      <w:lvlText w:val="%9."/>
      <w:lvlJc w:val="right"/>
      <w:pPr>
        <w:ind w:left="3034" w:hanging="180"/>
      </w:pPr>
    </w:lvl>
  </w:abstractNum>
  <w:abstractNum w:abstractNumId="13" w15:restartNumberingAfterBreak="0">
    <w:nsid w:val="0B5D2A6E"/>
    <w:multiLevelType w:val="hybridMultilevel"/>
    <w:tmpl w:val="0A048FDA"/>
    <w:lvl w:ilvl="0" w:tplc="0409000F">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6F4658"/>
    <w:multiLevelType w:val="hybridMultilevel"/>
    <w:tmpl w:val="BFB8706A"/>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9C0098"/>
    <w:multiLevelType w:val="hybridMultilevel"/>
    <w:tmpl w:val="E4926020"/>
    <w:lvl w:ilvl="0" w:tplc="F38CCFB0">
      <w:start w:val="2"/>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AE2075"/>
    <w:multiLevelType w:val="hybridMultilevel"/>
    <w:tmpl w:val="0638D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DB57B1"/>
    <w:multiLevelType w:val="hybridMultilevel"/>
    <w:tmpl w:val="B5E80B68"/>
    <w:lvl w:ilvl="0" w:tplc="F1E691D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E20A5D"/>
    <w:multiLevelType w:val="hybridMultilevel"/>
    <w:tmpl w:val="840E8172"/>
    <w:lvl w:ilvl="0" w:tplc="4AB0C5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F7022F"/>
    <w:multiLevelType w:val="hybridMultilevel"/>
    <w:tmpl w:val="E0526F8C"/>
    <w:lvl w:ilvl="0" w:tplc="5DD2C0A6">
      <w:start w:val="4"/>
      <w:numFmt w:val="decimal"/>
      <w:lvlText w:val="%1."/>
      <w:lvlJc w:val="left"/>
      <w:pPr>
        <w:ind w:left="720" w:hanging="360"/>
      </w:pPr>
      <w:rPr>
        <w:rFonts w:hint="default"/>
      </w:r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20" w15:restartNumberingAfterBreak="0">
    <w:nsid w:val="116A49C6"/>
    <w:multiLevelType w:val="hybridMultilevel"/>
    <w:tmpl w:val="D076C49C"/>
    <w:lvl w:ilvl="0" w:tplc="F7FE7454">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A50DAD"/>
    <w:multiLevelType w:val="hybridMultilevel"/>
    <w:tmpl w:val="0530404E"/>
    <w:lvl w:ilvl="0" w:tplc="8B84A9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9A3B43"/>
    <w:multiLevelType w:val="hybridMultilevel"/>
    <w:tmpl w:val="C590BF0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15:restartNumberingAfterBreak="0">
    <w:nsid w:val="14B76E4E"/>
    <w:multiLevelType w:val="hybridMultilevel"/>
    <w:tmpl w:val="FFD896A8"/>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8B3099"/>
    <w:multiLevelType w:val="hybridMultilevel"/>
    <w:tmpl w:val="102E22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61C6E32"/>
    <w:multiLevelType w:val="hybridMultilevel"/>
    <w:tmpl w:val="9E7CA5D6"/>
    <w:lvl w:ilvl="0" w:tplc="1F3E1126">
      <w:start w:val="2"/>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639347B"/>
    <w:multiLevelType w:val="hybridMultilevel"/>
    <w:tmpl w:val="39363DA4"/>
    <w:lvl w:ilvl="0" w:tplc="5218B2F6">
      <w:start w:val="2"/>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67A0BFF"/>
    <w:multiLevelType w:val="hybridMultilevel"/>
    <w:tmpl w:val="55C8644E"/>
    <w:lvl w:ilvl="0" w:tplc="0409000F">
      <w:start w:val="1"/>
      <w:numFmt w:val="decimal"/>
      <w:lvlText w:val="%1."/>
      <w:lvlJc w:val="left"/>
      <w:pPr>
        <w:ind w:left="107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28" w15:restartNumberingAfterBreak="0">
    <w:nsid w:val="16BD0540"/>
    <w:multiLevelType w:val="hybridMultilevel"/>
    <w:tmpl w:val="BAFCD2CA"/>
    <w:lvl w:ilvl="0" w:tplc="0409000F">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9" w15:restartNumberingAfterBreak="0">
    <w:nsid w:val="19076273"/>
    <w:multiLevelType w:val="hybridMultilevel"/>
    <w:tmpl w:val="BC407420"/>
    <w:lvl w:ilvl="0" w:tplc="F6C47A82">
      <w:start w:val="3"/>
      <w:numFmt w:val="decimal"/>
      <w:lvlText w:val="%1."/>
      <w:lvlJc w:val="left"/>
      <w:pPr>
        <w:ind w:left="2880" w:hanging="360"/>
      </w:pPr>
      <w:rPr>
        <w:rFonts w:hint="default"/>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19835FB4"/>
    <w:multiLevelType w:val="hybridMultilevel"/>
    <w:tmpl w:val="2744CA9E"/>
    <w:lvl w:ilvl="0" w:tplc="0409000F">
      <w:start w:val="1"/>
      <w:numFmt w:val="decimal"/>
      <w:lvlText w:val="%1."/>
      <w:lvlJc w:val="left"/>
      <w:pPr>
        <w:tabs>
          <w:tab w:val="num" w:pos="360"/>
        </w:tabs>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AD638B6"/>
    <w:multiLevelType w:val="hybridMultilevel"/>
    <w:tmpl w:val="51464556"/>
    <w:lvl w:ilvl="0" w:tplc="0409000F">
      <w:start w:val="1"/>
      <w:numFmt w:val="decimal"/>
      <w:lvlText w:val="%1."/>
      <w:lvlJc w:val="left"/>
      <w:pPr>
        <w:ind w:left="360" w:hanging="360"/>
      </w:p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2" w15:restartNumberingAfterBreak="0">
    <w:nsid w:val="1B9B4B8C"/>
    <w:multiLevelType w:val="hybridMultilevel"/>
    <w:tmpl w:val="6B2E4D62"/>
    <w:lvl w:ilvl="0" w:tplc="0409000F">
      <w:start w:val="1"/>
      <w:numFmt w:val="decimal"/>
      <w:lvlText w:val="%1."/>
      <w:lvlJc w:val="left"/>
      <w:pPr>
        <w:ind w:left="720" w:hanging="360"/>
      </w:p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33" w15:restartNumberingAfterBreak="0">
    <w:nsid w:val="1CC60493"/>
    <w:multiLevelType w:val="hybridMultilevel"/>
    <w:tmpl w:val="404069C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CE530C3"/>
    <w:multiLevelType w:val="hybridMultilevel"/>
    <w:tmpl w:val="AD425882"/>
    <w:lvl w:ilvl="0" w:tplc="882A3568">
      <w:start w:val="10"/>
      <w:numFmt w:val="lowerLetter"/>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FC73AE0"/>
    <w:multiLevelType w:val="hybridMultilevel"/>
    <w:tmpl w:val="E99A6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03008DD"/>
    <w:multiLevelType w:val="hybridMultilevel"/>
    <w:tmpl w:val="ADA8842A"/>
    <w:lvl w:ilvl="0" w:tplc="7C9495F0">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4005DA7"/>
    <w:multiLevelType w:val="hybridMultilevel"/>
    <w:tmpl w:val="4BF8F172"/>
    <w:lvl w:ilvl="0" w:tplc="7BF01934">
      <w:start w:val="2"/>
      <w:numFmt w:val="decimal"/>
      <w:lvlText w:val="%1."/>
      <w:lvlJc w:val="left"/>
      <w:pPr>
        <w:ind w:left="1495" w:hanging="360"/>
      </w:pPr>
      <w:rPr>
        <w:rFonts w:hint="default"/>
      </w:r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38" w15:restartNumberingAfterBreak="0">
    <w:nsid w:val="2422786A"/>
    <w:multiLevelType w:val="hybridMultilevel"/>
    <w:tmpl w:val="F2B6DD8E"/>
    <w:lvl w:ilvl="0" w:tplc="0EAC5C0A">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472678F"/>
    <w:multiLevelType w:val="hybridMultilevel"/>
    <w:tmpl w:val="36443156"/>
    <w:lvl w:ilvl="0" w:tplc="C7405AD4">
      <w:start w:val="1"/>
      <w:numFmt w:val="lowerLetter"/>
      <w:lvlText w:val="%1."/>
      <w:lvlJc w:val="left"/>
      <w:pPr>
        <w:ind w:left="720" w:hanging="360"/>
      </w:pPr>
      <w:rPr>
        <w:rFonts w:hint="default"/>
        <w:color w:val="auto"/>
      </w:rPr>
    </w:lvl>
    <w:lvl w:ilvl="1" w:tplc="04090019">
      <w:start w:val="1"/>
      <w:numFmt w:val="lowerLetter"/>
      <w:lvlText w:val="%2."/>
      <w:lvlJc w:val="left"/>
      <w:pPr>
        <w:ind w:left="644"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6165C05"/>
    <w:multiLevelType w:val="hybridMultilevel"/>
    <w:tmpl w:val="BF28D9AE"/>
    <w:lvl w:ilvl="0" w:tplc="0409000F">
      <w:start w:val="1"/>
      <w:numFmt w:val="decimal"/>
      <w:lvlText w:val="%1."/>
      <w:lvlJc w:val="left"/>
      <w:pPr>
        <w:ind w:left="1440" w:hanging="360"/>
      </w:pPr>
    </w:lvl>
    <w:lvl w:ilvl="1" w:tplc="04790019" w:tentative="1">
      <w:start w:val="1"/>
      <w:numFmt w:val="lowerLetter"/>
      <w:lvlText w:val="%2."/>
      <w:lvlJc w:val="left"/>
      <w:pPr>
        <w:ind w:left="2160" w:hanging="360"/>
      </w:pPr>
    </w:lvl>
    <w:lvl w:ilvl="2" w:tplc="0479001B" w:tentative="1">
      <w:start w:val="1"/>
      <w:numFmt w:val="lowerRoman"/>
      <w:lvlText w:val="%3."/>
      <w:lvlJc w:val="right"/>
      <w:pPr>
        <w:ind w:left="2880" w:hanging="180"/>
      </w:pPr>
    </w:lvl>
    <w:lvl w:ilvl="3" w:tplc="0479000F" w:tentative="1">
      <w:start w:val="1"/>
      <w:numFmt w:val="decimal"/>
      <w:lvlText w:val="%4."/>
      <w:lvlJc w:val="left"/>
      <w:pPr>
        <w:ind w:left="3600" w:hanging="360"/>
      </w:pPr>
    </w:lvl>
    <w:lvl w:ilvl="4" w:tplc="04790019" w:tentative="1">
      <w:start w:val="1"/>
      <w:numFmt w:val="lowerLetter"/>
      <w:lvlText w:val="%5."/>
      <w:lvlJc w:val="left"/>
      <w:pPr>
        <w:ind w:left="4320" w:hanging="360"/>
      </w:pPr>
    </w:lvl>
    <w:lvl w:ilvl="5" w:tplc="0479001B" w:tentative="1">
      <w:start w:val="1"/>
      <w:numFmt w:val="lowerRoman"/>
      <w:lvlText w:val="%6."/>
      <w:lvlJc w:val="right"/>
      <w:pPr>
        <w:ind w:left="5040" w:hanging="180"/>
      </w:pPr>
    </w:lvl>
    <w:lvl w:ilvl="6" w:tplc="0479000F" w:tentative="1">
      <w:start w:val="1"/>
      <w:numFmt w:val="decimal"/>
      <w:lvlText w:val="%7."/>
      <w:lvlJc w:val="left"/>
      <w:pPr>
        <w:ind w:left="5760" w:hanging="360"/>
      </w:pPr>
    </w:lvl>
    <w:lvl w:ilvl="7" w:tplc="04790019" w:tentative="1">
      <w:start w:val="1"/>
      <w:numFmt w:val="lowerLetter"/>
      <w:lvlText w:val="%8."/>
      <w:lvlJc w:val="left"/>
      <w:pPr>
        <w:ind w:left="6480" w:hanging="360"/>
      </w:pPr>
    </w:lvl>
    <w:lvl w:ilvl="8" w:tplc="0479001B" w:tentative="1">
      <w:start w:val="1"/>
      <w:numFmt w:val="lowerRoman"/>
      <w:lvlText w:val="%9."/>
      <w:lvlJc w:val="right"/>
      <w:pPr>
        <w:ind w:left="7200" w:hanging="180"/>
      </w:pPr>
    </w:lvl>
  </w:abstractNum>
  <w:abstractNum w:abstractNumId="41" w15:restartNumberingAfterBreak="0">
    <w:nsid w:val="277C7B63"/>
    <w:multiLevelType w:val="hybridMultilevel"/>
    <w:tmpl w:val="A94EA4FC"/>
    <w:lvl w:ilvl="0" w:tplc="59EE5B3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8A167EB"/>
    <w:multiLevelType w:val="hybridMultilevel"/>
    <w:tmpl w:val="39C2247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8C66820"/>
    <w:multiLevelType w:val="hybridMultilevel"/>
    <w:tmpl w:val="DAF0BBA0"/>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9571E2F"/>
    <w:multiLevelType w:val="hybridMultilevel"/>
    <w:tmpl w:val="31FAADFC"/>
    <w:lvl w:ilvl="0" w:tplc="E514E1AE">
      <w:start w:val="2"/>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9DB638C"/>
    <w:multiLevelType w:val="hybridMultilevel"/>
    <w:tmpl w:val="61FA2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A861F9C"/>
    <w:multiLevelType w:val="hybridMultilevel"/>
    <w:tmpl w:val="A39412EE"/>
    <w:lvl w:ilvl="0" w:tplc="D6F886F8">
      <w:start w:val="2"/>
      <w:numFmt w:val="decimal"/>
      <w:lvlText w:val="%1."/>
      <w:lvlJc w:val="left"/>
      <w:pPr>
        <w:ind w:left="1260" w:hanging="360"/>
      </w:pPr>
      <w:rPr>
        <w:rFonts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7" w15:restartNumberingAfterBreak="0">
    <w:nsid w:val="2C19642E"/>
    <w:multiLevelType w:val="hybridMultilevel"/>
    <w:tmpl w:val="2DBE1E52"/>
    <w:lvl w:ilvl="0" w:tplc="0409000F">
      <w:start w:val="1"/>
      <w:numFmt w:val="decimal"/>
      <w:lvlText w:val="%1."/>
      <w:lvlJc w:val="left"/>
      <w:pPr>
        <w:ind w:left="720" w:hanging="360"/>
      </w:p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48" w15:restartNumberingAfterBreak="0">
    <w:nsid w:val="2C3C3334"/>
    <w:multiLevelType w:val="hybridMultilevel"/>
    <w:tmpl w:val="99888A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D4A1C92"/>
    <w:multiLevelType w:val="hybridMultilevel"/>
    <w:tmpl w:val="703E7F14"/>
    <w:lvl w:ilvl="0" w:tplc="6AC806D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F366294"/>
    <w:multiLevelType w:val="hybridMultilevel"/>
    <w:tmpl w:val="6EB47EA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2FF5199A"/>
    <w:multiLevelType w:val="hybridMultilevel"/>
    <w:tmpl w:val="A920BF36"/>
    <w:lvl w:ilvl="0" w:tplc="BE0412BE">
      <w:start w:val="2"/>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0CD60DF"/>
    <w:multiLevelType w:val="hybridMultilevel"/>
    <w:tmpl w:val="44A04410"/>
    <w:lvl w:ilvl="0" w:tplc="4EA0BC24">
      <w:start w:val="7"/>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11B25E2"/>
    <w:multiLevelType w:val="hybridMultilevel"/>
    <w:tmpl w:val="2CC6FC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2A35FEB"/>
    <w:multiLevelType w:val="hybridMultilevel"/>
    <w:tmpl w:val="08AAD5F0"/>
    <w:lvl w:ilvl="0" w:tplc="713446C2">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5" w15:restartNumberingAfterBreak="0">
    <w:nsid w:val="33AC1CE9"/>
    <w:multiLevelType w:val="hybridMultilevel"/>
    <w:tmpl w:val="8DC2F3E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6411D95"/>
    <w:multiLevelType w:val="hybridMultilevel"/>
    <w:tmpl w:val="17EE88C2"/>
    <w:lvl w:ilvl="0" w:tplc="6AE8B2E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6B917BF"/>
    <w:multiLevelType w:val="hybridMultilevel"/>
    <w:tmpl w:val="70608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804329F"/>
    <w:multiLevelType w:val="hybridMultilevel"/>
    <w:tmpl w:val="6254AB1C"/>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81C3A65"/>
    <w:multiLevelType w:val="hybridMultilevel"/>
    <w:tmpl w:val="99888A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ADA6D95"/>
    <w:multiLevelType w:val="hybridMultilevel"/>
    <w:tmpl w:val="1DE688AA"/>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1" w15:restartNumberingAfterBreak="0">
    <w:nsid w:val="3D6C0AC7"/>
    <w:multiLevelType w:val="hybridMultilevel"/>
    <w:tmpl w:val="3B488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DA80EE4"/>
    <w:multiLevelType w:val="hybridMultilevel"/>
    <w:tmpl w:val="33940E46"/>
    <w:lvl w:ilvl="0" w:tplc="04090019">
      <w:start w:val="1"/>
      <w:numFmt w:val="lowerLetter"/>
      <w:lvlText w:val="%1."/>
      <w:lvlJc w:val="left"/>
      <w:pPr>
        <w:ind w:left="1790" w:hanging="360"/>
      </w:p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63" w15:restartNumberingAfterBreak="0">
    <w:nsid w:val="3E4A6215"/>
    <w:multiLevelType w:val="hybridMultilevel"/>
    <w:tmpl w:val="157EDC38"/>
    <w:lvl w:ilvl="0" w:tplc="51E674C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E516D72"/>
    <w:multiLevelType w:val="hybridMultilevel"/>
    <w:tmpl w:val="669831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07A3EC6"/>
    <w:multiLevelType w:val="hybridMultilevel"/>
    <w:tmpl w:val="98DCD5D6"/>
    <w:lvl w:ilvl="0" w:tplc="25129FE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1047D81"/>
    <w:multiLevelType w:val="hybridMultilevel"/>
    <w:tmpl w:val="446E9C0C"/>
    <w:lvl w:ilvl="0" w:tplc="2536F004">
      <w:start w:val="2"/>
      <w:numFmt w:val="lowerLetter"/>
      <w:lvlText w:val="%1."/>
      <w:lvlJc w:val="left"/>
      <w:pPr>
        <w:ind w:left="1440" w:hanging="360"/>
      </w:pPr>
      <w:rPr>
        <w:rFonts w:hint="default"/>
      </w:r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67" w15:restartNumberingAfterBreak="0">
    <w:nsid w:val="419116FC"/>
    <w:multiLevelType w:val="hybridMultilevel"/>
    <w:tmpl w:val="C4F0CC64"/>
    <w:lvl w:ilvl="0" w:tplc="87B4734C">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41CB3953"/>
    <w:multiLevelType w:val="hybridMultilevel"/>
    <w:tmpl w:val="E7D6988E"/>
    <w:lvl w:ilvl="0" w:tplc="C3EA6022">
      <w:start w:val="2"/>
      <w:numFmt w:val="decimal"/>
      <w:lvlText w:val="%1."/>
      <w:lvlJc w:val="left"/>
      <w:pPr>
        <w:ind w:left="1440" w:hanging="360"/>
      </w:pPr>
      <w:rPr>
        <w:rFonts w:hint="default"/>
      </w:r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69" w15:restartNumberingAfterBreak="0">
    <w:nsid w:val="41CB53A4"/>
    <w:multiLevelType w:val="hybridMultilevel"/>
    <w:tmpl w:val="C1C4004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290596B"/>
    <w:multiLevelType w:val="hybridMultilevel"/>
    <w:tmpl w:val="2E90DABE"/>
    <w:lvl w:ilvl="0" w:tplc="BBE619B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2BF6789"/>
    <w:multiLevelType w:val="hybridMultilevel"/>
    <w:tmpl w:val="839A09AA"/>
    <w:lvl w:ilvl="0" w:tplc="9C32B1DA">
      <w:start w:val="2"/>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6AA2B13"/>
    <w:multiLevelType w:val="hybridMultilevel"/>
    <w:tmpl w:val="5476995C"/>
    <w:lvl w:ilvl="0" w:tplc="305CB3A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97C6357"/>
    <w:multiLevelType w:val="hybridMultilevel"/>
    <w:tmpl w:val="06DA280C"/>
    <w:lvl w:ilvl="0" w:tplc="AF6679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4CF92DD8"/>
    <w:multiLevelType w:val="hybridMultilevel"/>
    <w:tmpl w:val="E92E3F4E"/>
    <w:lvl w:ilvl="0" w:tplc="C7405AD4">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D1A2AF9"/>
    <w:multiLevelType w:val="hybridMultilevel"/>
    <w:tmpl w:val="BB3A3C54"/>
    <w:lvl w:ilvl="0" w:tplc="903E041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E165559"/>
    <w:multiLevelType w:val="hybridMultilevel"/>
    <w:tmpl w:val="F98AAAC6"/>
    <w:lvl w:ilvl="0" w:tplc="AEAEFE0C">
      <w:start w:val="3"/>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17949D7"/>
    <w:multiLevelType w:val="hybridMultilevel"/>
    <w:tmpl w:val="A9328870"/>
    <w:lvl w:ilvl="0" w:tplc="AF6679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15:restartNumberingAfterBreak="0">
    <w:nsid w:val="53436EE6"/>
    <w:multiLevelType w:val="hybridMultilevel"/>
    <w:tmpl w:val="74D45CD0"/>
    <w:lvl w:ilvl="0" w:tplc="0409000F">
      <w:start w:val="1"/>
      <w:numFmt w:val="decimal"/>
      <w:lvlText w:val="%1."/>
      <w:lvlJc w:val="left"/>
      <w:pPr>
        <w:tabs>
          <w:tab w:val="num" w:pos="720"/>
        </w:tabs>
        <w:ind w:left="720" w:hanging="360"/>
      </w:pPr>
      <w:rPr>
        <w:rFonts w:hint="default"/>
        <w:color w:val="auto"/>
      </w:rPr>
    </w:lvl>
    <w:lvl w:ilvl="1" w:tplc="9BAE12EC">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34D677A"/>
    <w:multiLevelType w:val="hybridMultilevel"/>
    <w:tmpl w:val="102E2290"/>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1" w15:restartNumberingAfterBreak="0">
    <w:nsid w:val="555A3151"/>
    <w:multiLevelType w:val="hybridMultilevel"/>
    <w:tmpl w:val="C05ADAF4"/>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6CF1CE6"/>
    <w:multiLevelType w:val="hybridMultilevel"/>
    <w:tmpl w:val="62828446"/>
    <w:lvl w:ilvl="0" w:tplc="BFFA82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72A324F"/>
    <w:multiLevelType w:val="hybridMultilevel"/>
    <w:tmpl w:val="81E48534"/>
    <w:lvl w:ilvl="0" w:tplc="53D6C72E">
      <w:start w:val="5"/>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8905D21"/>
    <w:multiLevelType w:val="hybridMultilevel"/>
    <w:tmpl w:val="2CD2EF76"/>
    <w:lvl w:ilvl="0" w:tplc="0409000F">
      <w:start w:val="1"/>
      <w:numFmt w:val="decimal"/>
      <w:lvlText w:val="%1."/>
      <w:lvlJc w:val="left"/>
      <w:pPr>
        <w:ind w:left="36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5" w15:restartNumberingAfterBreak="0">
    <w:nsid w:val="58E104D7"/>
    <w:multiLevelType w:val="hybridMultilevel"/>
    <w:tmpl w:val="C3C6FD98"/>
    <w:lvl w:ilvl="0" w:tplc="0409000F">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6" w15:restartNumberingAfterBreak="0">
    <w:nsid w:val="59CE763A"/>
    <w:multiLevelType w:val="hybridMultilevel"/>
    <w:tmpl w:val="CB0AF6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9D34926"/>
    <w:multiLevelType w:val="hybridMultilevel"/>
    <w:tmpl w:val="DF0A13BE"/>
    <w:lvl w:ilvl="0" w:tplc="A4B0847A">
      <w:start w:val="8"/>
      <w:numFmt w:val="lowerLetter"/>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A054C27"/>
    <w:multiLevelType w:val="hybridMultilevel"/>
    <w:tmpl w:val="5B7AE4D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A280571"/>
    <w:multiLevelType w:val="hybridMultilevel"/>
    <w:tmpl w:val="BD92FA04"/>
    <w:lvl w:ilvl="0" w:tplc="B518FF7A">
      <w:start w:val="9"/>
      <w:numFmt w:val="lowerLetter"/>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D8C20AF"/>
    <w:multiLevelType w:val="hybridMultilevel"/>
    <w:tmpl w:val="A92C7A6A"/>
    <w:lvl w:ilvl="0" w:tplc="DB4CA4A6">
      <w:start w:val="1"/>
      <w:numFmt w:val="decimal"/>
      <w:lvlText w:val="%1."/>
      <w:lvlJc w:val="left"/>
      <w:pPr>
        <w:ind w:left="1429" w:hanging="360"/>
      </w:pPr>
      <w:rPr>
        <w:rFonts w:ascii="Palatino Linotype" w:hAnsi="Palatino Linotype"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1" w15:restartNumberingAfterBreak="0">
    <w:nsid w:val="602A6CA1"/>
    <w:multiLevelType w:val="hybridMultilevel"/>
    <w:tmpl w:val="44E221D8"/>
    <w:lvl w:ilvl="0" w:tplc="0F220DDA">
      <w:start w:val="7"/>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25947FD"/>
    <w:multiLevelType w:val="hybridMultilevel"/>
    <w:tmpl w:val="3114433A"/>
    <w:lvl w:ilvl="0" w:tplc="04090019">
      <w:start w:val="1"/>
      <w:numFmt w:val="lowerLetter"/>
      <w:lvlText w:val="%1."/>
      <w:lvlJc w:val="left"/>
      <w:pPr>
        <w:ind w:left="1080" w:hanging="360"/>
      </w:pPr>
    </w:lvl>
    <w:lvl w:ilvl="1" w:tplc="04790019" w:tentative="1">
      <w:start w:val="1"/>
      <w:numFmt w:val="lowerLetter"/>
      <w:lvlText w:val="%2."/>
      <w:lvlJc w:val="left"/>
      <w:pPr>
        <w:ind w:left="1800" w:hanging="360"/>
      </w:pPr>
    </w:lvl>
    <w:lvl w:ilvl="2" w:tplc="0479001B" w:tentative="1">
      <w:start w:val="1"/>
      <w:numFmt w:val="lowerRoman"/>
      <w:lvlText w:val="%3."/>
      <w:lvlJc w:val="right"/>
      <w:pPr>
        <w:ind w:left="2520" w:hanging="180"/>
      </w:pPr>
    </w:lvl>
    <w:lvl w:ilvl="3" w:tplc="0479000F" w:tentative="1">
      <w:start w:val="1"/>
      <w:numFmt w:val="decimal"/>
      <w:lvlText w:val="%4."/>
      <w:lvlJc w:val="left"/>
      <w:pPr>
        <w:ind w:left="3240" w:hanging="360"/>
      </w:pPr>
    </w:lvl>
    <w:lvl w:ilvl="4" w:tplc="04790019" w:tentative="1">
      <w:start w:val="1"/>
      <w:numFmt w:val="lowerLetter"/>
      <w:lvlText w:val="%5."/>
      <w:lvlJc w:val="left"/>
      <w:pPr>
        <w:ind w:left="3960" w:hanging="360"/>
      </w:pPr>
    </w:lvl>
    <w:lvl w:ilvl="5" w:tplc="0479001B" w:tentative="1">
      <w:start w:val="1"/>
      <w:numFmt w:val="lowerRoman"/>
      <w:lvlText w:val="%6."/>
      <w:lvlJc w:val="right"/>
      <w:pPr>
        <w:ind w:left="4680" w:hanging="180"/>
      </w:pPr>
    </w:lvl>
    <w:lvl w:ilvl="6" w:tplc="0479000F" w:tentative="1">
      <w:start w:val="1"/>
      <w:numFmt w:val="decimal"/>
      <w:lvlText w:val="%7."/>
      <w:lvlJc w:val="left"/>
      <w:pPr>
        <w:ind w:left="5400" w:hanging="360"/>
      </w:pPr>
    </w:lvl>
    <w:lvl w:ilvl="7" w:tplc="04790019" w:tentative="1">
      <w:start w:val="1"/>
      <w:numFmt w:val="lowerLetter"/>
      <w:lvlText w:val="%8."/>
      <w:lvlJc w:val="left"/>
      <w:pPr>
        <w:ind w:left="6120" w:hanging="360"/>
      </w:pPr>
    </w:lvl>
    <w:lvl w:ilvl="8" w:tplc="0479001B" w:tentative="1">
      <w:start w:val="1"/>
      <w:numFmt w:val="lowerRoman"/>
      <w:lvlText w:val="%9."/>
      <w:lvlJc w:val="right"/>
      <w:pPr>
        <w:ind w:left="6840" w:hanging="180"/>
      </w:pPr>
    </w:lvl>
  </w:abstractNum>
  <w:abstractNum w:abstractNumId="93" w15:restartNumberingAfterBreak="0">
    <w:nsid w:val="64E73AE9"/>
    <w:multiLevelType w:val="hybridMultilevel"/>
    <w:tmpl w:val="885C9BBA"/>
    <w:lvl w:ilvl="0" w:tplc="1902DBF4">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82524A5"/>
    <w:multiLevelType w:val="hybridMultilevel"/>
    <w:tmpl w:val="2894FA9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5" w15:restartNumberingAfterBreak="0">
    <w:nsid w:val="69D67B6E"/>
    <w:multiLevelType w:val="hybridMultilevel"/>
    <w:tmpl w:val="19AA14D6"/>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6" w15:restartNumberingAfterBreak="0">
    <w:nsid w:val="6A2858B6"/>
    <w:multiLevelType w:val="hybridMultilevel"/>
    <w:tmpl w:val="F3A0EDA0"/>
    <w:lvl w:ilvl="0" w:tplc="48927D6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BC93EDF"/>
    <w:multiLevelType w:val="hybridMultilevel"/>
    <w:tmpl w:val="C396E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D151F9E"/>
    <w:multiLevelType w:val="hybridMultilevel"/>
    <w:tmpl w:val="48C64B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E5168CD"/>
    <w:multiLevelType w:val="hybridMultilevel"/>
    <w:tmpl w:val="77A0BDF4"/>
    <w:lvl w:ilvl="0" w:tplc="FC96C212">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E9351B4"/>
    <w:multiLevelType w:val="hybridMultilevel"/>
    <w:tmpl w:val="286AC6CC"/>
    <w:lvl w:ilvl="0" w:tplc="A1F25AC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01E061D"/>
    <w:multiLevelType w:val="hybridMultilevel"/>
    <w:tmpl w:val="33467C8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15:restartNumberingAfterBreak="0">
    <w:nsid w:val="70460C4D"/>
    <w:multiLevelType w:val="hybridMultilevel"/>
    <w:tmpl w:val="47946408"/>
    <w:lvl w:ilvl="0" w:tplc="8E561BF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14A725F"/>
    <w:multiLevelType w:val="hybridMultilevel"/>
    <w:tmpl w:val="F8AA453A"/>
    <w:lvl w:ilvl="0" w:tplc="DDB27F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73C5299A"/>
    <w:multiLevelType w:val="hybridMultilevel"/>
    <w:tmpl w:val="21D8C49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58661A0"/>
    <w:multiLevelType w:val="hybridMultilevel"/>
    <w:tmpl w:val="55A06C68"/>
    <w:lvl w:ilvl="0" w:tplc="342A817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5A32FEB"/>
    <w:multiLevelType w:val="hybridMultilevel"/>
    <w:tmpl w:val="06A2B29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75F2233D"/>
    <w:multiLevelType w:val="hybridMultilevel"/>
    <w:tmpl w:val="806AC1E2"/>
    <w:lvl w:ilvl="0" w:tplc="93DE3B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B1A76FE"/>
    <w:multiLevelType w:val="hybridMultilevel"/>
    <w:tmpl w:val="5BBA7748"/>
    <w:lvl w:ilvl="0" w:tplc="C6EA9E0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C063E06"/>
    <w:multiLevelType w:val="hybridMultilevel"/>
    <w:tmpl w:val="3114433A"/>
    <w:lvl w:ilvl="0" w:tplc="04090019">
      <w:start w:val="1"/>
      <w:numFmt w:val="lowerLetter"/>
      <w:lvlText w:val="%1."/>
      <w:lvlJc w:val="left"/>
      <w:pPr>
        <w:ind w:left="1080" w:hanging="360"/>
      </w:pPr>
    </w:lvl>
    <w:lvl w:ilvl="1" w:tplc="04790019" w:tentative="1">
      <w:start w:val="1"/>
      <w:numFmt w:val="lowerLetter"/>
      <w:lvlText w:val="%2."/>
      <w:lvlJc w:val="left"/>
      <w:pPr>
        <w:ind w:left="1800" w:hanging="360"/>
      </w:pPr>
    </w:lvl>
    <w:lvl w:ilvl="2" w:tplc="0479001B" w:tentative="1">
      <w:start w:val="1"/>
      <w:numFmt w:val="lowerRoman"/>
      <w:lvlText w:val="%3."/>
      <w:lvlJc w:val="right"/>
      <w:pPr>
        <w:ind w:left="2520" w:hanging="180"/>
      </w:pPr>
    </w:lvl>
    <w:lvl w:ilvl="3" w:tplc="0479000F" w:tentative="1">
      <w:start w:val="1"/>
      <w:numFmt w:val="decimal"/>
      <w:lvlText w:val="%4."/>
      <w:lvlJc w:val="left"/>
      <w:pPr>
        <w:ind w:left="3240" w:hanging="360"/>
      </w:pPr>
    </w:lvl>
    <w:lvl w:ilvl="4" w:tplc="04790019" w:tentative="1">
      <w:start w:val="1"/>
      <w:numFmt w:val="lowerLetter"/>
      <w:lvlText w:val="%5."/>
      <w:lvlJc w:val="left"/>
      <w:pPr>
        <w:ind w:left="3960" w:hanging="360"/>
      </w:pPr>
    </w:lvl>
    <w:lvl w:ilvl="5" w:tplc="0479001B" w:tentative="1">
      <w:start w:val="1"/>
      <w:numFmt w:val="lowerRoman"/>
      <w:lvlText w:val="%6."/>
      <w:lvlJc w:val="right"/>
      <w:pPr>
        <w:ind w:left="4680" w:hanging="180"/>
      </w:pPr>
    </w:lvl>
    <w:lvl w:ilvl="6" w:tplc="0479000F" w:tentative="1">
      <w:start w:val="1"/>
      <w:numFmt w:val="decimal"/>
      <w:lvlText w:val="%7."/>
      <w:lvlJc w:val="left"/>
      <w:pPr>
        <w:ind w:left="5400" w:hanging="360"/>
      </w:pPr>
    </w:lvl>
    <w:lvl w:ilvl="7" w:tplc="04790019" w:tentative="1">
      <w:start w:val="1"/>
      <w:numFmt w:val="lowerLetter"/>
      <w:lvlText w:val="%8."/>
      <w:lvlJc w:val="left"/>
      <w:pPr>
        <w:ind w:left="6120" w:hanging="360"/>
      </w:pPr>
    </w:lvl>
    <w:lvl w:ilvl="8" w:tplc="0479001B" w:tentative="1">
      <w:start w:val="1"/>
      <w:numFmt w:val="lowerRoman"/>
      <w:lvlText w:val="%9."/>
      <w:lvlJc w:val="right"/>
      <w:pPr>
        <w:ind w:left="6840" w:hanging="180"/>
      </w:pPr>
    </w:lvl>
  </w:abstractNum>
  <w:abstractNum w:abstractNumId="110" w15:restartNumberingAfterBreak="0">
    <w:nsid w:val="7CB879F5"/>
    <w:multiLevelType w:val="hybridMultilevel"/>
    <w:tmpl w:val="6EB47EA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7EF25627"/>
    <w:multiLevelType w:val="hybridMultilevel"/>
    <w:tmpl w:val="C0FAB054"/>
    <w:lvl w:ilvl="0" w:tplc="FFA27E0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FFE74DE"/>
    <w:multiLevelType w:val="hybridMultilevel"/>
    <w:tmpl w:val="EC1A3F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7"/>
  </w:num>
  <w:num w:numId="2">
    <w:abstractNumId w:val="69"/>
  </w:num>
  <w:num w:numId="3">
    <w:abstractNumId w:val="98"/>
  </w:num>
  <w:num w:numId="4">
    <w:abstractNumId w:val="49"/>
  </w:num>
  <w:num w:numId="5">
    <w:abstractNumId w:val="57"/>
  </w:num>
  <w:num w:numId="6">
    <w:abstractNumId w:val="100"/>
  </w:num>
  <w:num w:numId="7">
    <w:abstractNumId w:val="54"/>
  </w:num>
  <w:num w:numId="8">
    <w:abstractNumId w:val="87"/>
  </w:num>
  <w:num w:numId="9">
    <w:abstractNumId w:val="11"/>
  </w:num>
  <w:num w:numId="10">
    <w:abstractNumId w:val="89"/>
  </w:num>
  <w:num w:numId="11">
    <w:abstractNumId w:val="65"/>
  </w:num>
  <w:num w:numId="12">
    <w:abstractNumId w:val="34"/>
  </w:num>
  <w:num w:numId="13">
    <w:abstractNumId w:val="23"/>
  </w:num>
  <w:num w:numId="14">
    <w:abstractNumId w:val="108"/>
  </w:num>
  <w:num w:numId="15">
    <w:abstractNumId w:val="8"/>
  </w:num>
  <w:num w:numId="16">
    <w:abstractNumId w:val="85"/>
  </w:num>
  <w:num w:numId="17">
    <w:abstractNumId w:val="17"/>
  </w:num>
  <w:num w:numId="18">
    <w:abstractNumId w:val="45"/>
  </w:num>
  <w:num w:numId="19">
    <w:abstractNumId w:val="6"/>
  </w:num>
  <w:num w:numId="20">
    <w:abstractNumId w:val="105"/>
  </w:num>
  <w:num w:numId="21">
    <w:abstractNumId w:val="10"/>
  </w:num>
  <w:num w:numId="22">
    <w:abstractNumId w:val="41"/>
  </w:num>
  <w:num w:numId="23">
    <w:abstractNumId w:val="93"/>
  </w:num>
  <w:num w:numId="24">
    <w:abstractNumId w:val="60"/>
  </w:num>
  <w:num w:numId="25">
    <w:abstractNumId w:val="28"/>
  </w:num>
  <w:num w:numId="26">
    <w:abstractNumId w:val="96"/>
  </w:num>
  <w:num w:numId="27">
    <w:abstractNumId w:val="31"/>
  </w:num>
  <w:num w:numId="28">
    <w:abstractNumId w:val="22"/>
  </w:num>
  <w:num w:numId="29">
    <w:abstractNumId w:val="56"/>
  </w:num>
  <w:num w:numId="30">
    <w:abstractNumId w:val="38"/>
  </w:num>
  <w:num w:numId="31">
    <w:abstractNumId w:val="84"/>
  </w:num>
  <w:num w:numId="32">
    <w:abstractNumId w:val="27"/>
  </w:num>
  <w:num w:numId="33">
    <w:abstractNumId w:val="102"/>
  </w:num>
  <w:num w:numId="34">
    <w:abstractNumId w:val="24"/>
  </w:num>
  <w:num w:numId="35">
    <w:abstractNumId w:val="80"/>
  </w:num>
  <w:num w:numId="36">
    <w:abstractNumId w:val="72"/>
  </w:num>
  <w:num w:numId="37">
    <w:abstractNumId w:val="58"/>
  </w:num>
  <w:num w:numId="38">
    <w:abstractNumId w:val="63"/>
  </w:num>
  <w:num w:numId="39">
    <w:abstractNumId w:val="42"/>
  </w:num>
  <w:num w:numId="40">
    <w:abstractNumId w:val="12"/>
  </w:num>
  <w:num w:numId="41">
    <w:abstractNumId w:val="103"/>
  </w:num>
  <w:num w:numId="42">
    <w:abstractNumId w:val="101"/>
  </w:num>
  <w:num w:numId="43">
    <w:abstractNumId w:val="75"/>
  </w:num>
  <w:num w:numId="44">
    <w:abstractNumId w:val="0"/>
  </w:num>
  <w:num w:numId="45">
    <w:abstractNumId w:val="48"/>
  </w:num>
  <w:num w:numId="46">
    <w:abstractNumId w:val="95"/>
  </w:num>
  <w:num w:numId="47">
    <w:abstractNumId w:val="26"/>
  </w:num>
  <w:num w:numId="48">
    <w:abstractNumId w:val="30"/>
  </w:num>
  <w:num w:numId="49">
    <w:abstractNumId w:val="51"/>
  </w:num>
  <w:num w:numId="50">
    <w:abstractNumId w:val="104"/>
  </w:num>
  <w:num w:numId="51">
    <w:abstractNumId w:val="29"/>
  </w:num>
  <w:num w:numId="52">
    <w:abstractNumId w:val="5"/>
  </w:num>
  <w:num w:numId="53">
    <w:abstractNumId w:val="25"/>
  </w:num>
  <w:num w:numId="54">
    <w:abstractNumId w:val="13"/>
  </w:num>
  <w:num w:numId="55">
    <w:abstractNumId w:val="4"/>
  </w:num>
  <w:num w:numId="56">
    <w:abstractNumId w:val="71"/>
  </w:num>
  <w:num w:numId="57">
    <w:abstractNumId w:val="33"/>
  </w:num>
  <w:num w:numId="58">
    <w:abstractNumId w:val="46"/>
  </w:num>
  <w:num w:numId="59">
    <w:abstractNumId w:val="74"/>
  </w:num>
  <w:num w:numId="60">
    <w:abstractNumId w:val="88"/>
  </w:num>
  <w:num w:numId="61">
    <w:abstractNumId w:val="52"/>
  </w:num>
  <w:num w:numId="62">
    <w:abstractNumId w:val="14"/>
  </w:num>
  <w:num w:numId="63">
    <w:abstractNumId w:val="82"/>
  </w:num>
  <w:num w:numId="64">
    <w:abstractNumId w:val="44"/>
  </w:num>
  <w:num w:numId="65">
    <w:abstractNumId w:val="43"/>
  </w:num>
  <w:num w:numId="66">
    <w:abstractNumId w:val="110"/>
  </w:num>
  <w:num w:numId="67">
    <w:abstractNumId w:val="50"/>
  </w:num>
  <w:num w:numId="68">
    <w:abstractNumId w:val="15"/>
  </w:num>
  <w:num w:numId="69">
    <w:abstractNumId w:val="107"/>
  </w:num>
  <w:num w:numId="70">
    <w:abstractNumId w:val="39"/>
  </w:num>
  <w:num w:numId="71">
    <w:abstractNumId w:val="83"/>
  </w:num>
  <w:num w:numId="72">
    <w:abstractNumId w:val="7"/>
  </w:num>
  <w:num w:numId="73">
    <w:abstractNumId w:val="16"/>
  </w:num>
  <w:num w:numId="74">
    <w:abstractNumId w:val="111"/>
  </w:num>
  <w:num w:numId="75">
    <w:abstractNumId w:val="99"/>
  </w:num>
  <w:num w:numId="76">
    <w:abstractNumId w:val="91"/>
  </w:num>
  <w:num w:numId="77">
    <w:abstractNumId w:val="97"/>
  </w:num>
  <w:num w:numId="78">
    <w:abstractNumId w:val="53"/>
  </w:num>
  <w:num w:numId="79">
    <w:abstractNumId w:val="61"/>
  </w:num>
  <w:num w:numId="80">
    <w:abstractNumId w:val="35"/>
  </w:num>
  <w:num w:numId="81">
    <w:abstractNumId w:val="86"/>
  </w:num>
  <w:num w:numId="82">
    <w:abstractNumId w:val="21"/>
  </w:num>
  <w:num w:numId="83">
    <w:abstractNumId w:val="1"/>
  </w:num>
  <w:num w:numId="84">
    <w:abstractNumId w:val="112"/>
  </w:num>
  <w:num w:numId="85">
    <w:abstractNumId w:val="9"/>
  </w:num>
  <w:num w:numId="86">
    <w:abstractNumId w:val="36"/>
  </w:num>
  <w:num w:numId="87">
    <w:abstractNumId w:val="78"/>
  </w:num>
  <w:num w:numId="88">
    <w:abstractNumId w:val="73"/>
  </w:num>
  <w:num w:numId="89">
    <w:abstractNumId w:val="67"/>
  </w:num>
  <w:num w:numId="90">
    <w:abstractNumId w:val="3"/>
  </w:num>
  <w:num w:numId="91">
    <w:abstractNumId w:val="64"/>
  </w:num>
  <w:num w:numId="92">
    <w:abstractNumId w:val="20"/>
  </w:num>
  <w:num w:numId="93">
    <w:abstractNumId w:val="70"/>
  </w:num>
  <w:num w:numId="94">
    <w:abstractNumId w:val="76"/>
  </w:num>
  <w:num w:numId="95">
    <w:abstractNumId w:val="106"/>
  </w:num>
  <w:num w:numId="96">
    <w:abstractNumId w:val="94"/>
  </w:num>
  <w:num w:numId="97">
    <w:abstractNumId w:val="81"/>
  </w:num>
  <w:num w:numId="98">
    <w:abstractNumId w:val="62"/>
  </w:num>
  <w:num w:numId="99">
    <w:abstractNumId w:val="90"/>
  </w:num>
  <w:num w:numId="100">
    <w:abstractNumId w:val="18"/>
  </w:num>
  <w:num w:numId="101">
    <w:abstractNumId w:val="55"/>
  </w:num>
  <w:num w:numId="102">
    <w:abstractNumId w:val="47"/>
  </w:num>
  <w:num w:numId="103">
    <w:abstractNumId w:val="109"/>
  </w:num>
  <w:num w:numId="104">
    <w:abstractNumId w:val="2"/>
  </w:num>
  <w:num w:numId="105">
    <w:abstractNumId w:val="92"/>
  </w:num>
  <w:num w:numId="106">
    <w:abstractNumId w:val="19"/>
  </w:num>
  <w:num w:numId="107">
    <w:abstractNumId w:val="59"/>
  </w:num>
  <w:num w:numId="108">
    <w:abstractNumId w:val="32"/>
  </w:num>
  <w:num w:numId="109">
    <w:abstractNumId w:val="66"/>
  </w:num>
  <w:num w:numId="110">
    <w:abstractNumId w:val="37"/>
  </w:num>
  <w:num w:numId="111">
    <w:abstractNumId w:val="40"/>
  </w:num>
  <w:num w:numId="112">
    <w:abstractNumId w:val="68"/>
  </w:num>
  <w:num w:numId="113">
    <w:abstractNumId w:val="79"/>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1D6701"/>
    <w:rsid w:val="00213227"/>
    <w:rsid w:val="00282C3F"/>
    <w:rsid w:val="002B27B9"/>
    <w:rsid w:val="002F0CFE"/>
    <w:rsid w:val="00303C37"/>
    <w:rsid w:val="00331A7B"/>
    <w:rsid w:val="00334EF0"/>
    <w:rsid w:val="00385497"/>
    <w:rsid w:val="00390EC1"/>
    <w:rsid w:val="003B694F"/>
    <w:rsid w:val="003C30EB"/>
    <w:rsid w:val="003D1497"/>
    <w:rsid w:val="003D25AC"/>
    <w:rsid w:val="003E6FF3"/>
    <w:rsid w:val="0043209F"/>
    <w:rsid w:val="0048177E"/>
    <w:rsid w:val="004E29EE"/>
    <w:rsid w:val="004E2C9C"/>
    <w:rsid w:val="004E799B"/>
    <w:rsid w:val="004F3D88"/>
    <w:rsid w:val="00505553"/>
    <w:rsid w:val="0055724E"/>
    <w:rsid w:val="00566035"/>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7F65C5"/>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73EBE"/>
    <w:rsid w:val="009E45FD"/>
    <w:rsid w:val="00A0173D"/>
    <w:rsid w:val="00A85380"/>
    <w:rsid w:val="00AA53B3"/>
    <w:rsid w:val="00AC5F65"/>
    <w:rsid w:val="00B14BB9"/>
    <w:rsid w:val="00B34BEA"/>
    <w:rsid w:val="00B413F4"/>
    <w:rsid w:val="00B41F4D"/>
    <w:rsid w:val="00B42035"/>
    <w:rsid w:val="00B73573"/>
    <w:rsid w:val="00B747D5"/>
    <w:rsid w:val="00B84E49"/>
    <w:rsid w:val="00B920FE"/>
    <w:rsid w:val="00BE36FD"/>
    <w:rsid w:val="00BF0D80"/>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874D7"/>
    <w:rsid w:val="00EB1834"/>
    <w:rsid w:val="00ED69A7"/>
    <w:rsid w:val="00EE4FD2"/>
    <w:rsid w:val="00F1716A"/>
    <w:rsid w:val="00F23A0B"/>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8EEDCBD"/>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qFormat/>
    <w:pPr>
      <w:keepNext/>
      <w:widowControl/>
      <w:jc w:val="center"/>
      <w:outlineLvl w:val="0"/>
    </w:pPr>
    <w:rPr>
      <w:rFonts w:ascii="Arial" w:hAnsi="Arial"/>
      <w:b/>
      <w:snapToGrid/>
      <w:sz w:val="40"/>
      <w:u w:val="single"/>
    </w:rPr>
  </w:style>
  <w:style w:type="paragraph" w:styleId="Heading2">
    <w:name w:val="heading 2"/>
    <w:basedOn w:val="Normal"/>
    <w:next w:val="Normal"/>
    <w:link w:val="Heading2Char"/>
    <w:qFormat/>
    <w:pPr>
      <w:keepNext/>
      <w:widowControl/>
      <w:outlineLvl w:val="1"/>
    </w:pPr>
    <w:rPr>
      <w:rFonts w:ascii="Times New Roman" w:hAnsi="Times New Roman"/>
      <w:snapToGrid/>
      <w:sz w:val="32"/>
    </w:rPr>
  </w:style>
  <w:style w:type="paragraph" w:styleId="Heading3">
    <w:name w:val="heading 3"/>
    <w:basedOn w:val="Normal"/>
    <w:next w:val="Normal"/>
    <w:link w:val="Heading3Char"/>
    <w:semiHidden/>
    <w:unhideWhenUsed/>
    <w:qFormat/>
    <w:rsid w:val="00BF0D80"/>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pPr>
      <w:tabs>
        <w:tab w:val="center" w:pos="4320"/>
        <w:tab w:val="right" w:pos="8640"/>
      </w:tabs>
    </w:pPr>
  </w:style>
  <w:style w:type="character" w:styleId="Emphasis">
    <w:name w:val="Emphasis"/>
    <w:qFormat/>
    <w:rsid w:val="002F0CFE"/>
    <w:rPr>
      <w:i/>
      <w:iCs/>
    </w:rPr>
  </w:style>
  <w:style w:type="character" w:styleId="Strong">
    <w:name w:val="Strong"/>
    <w:uiPriority w:val="22"/>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character" w:customStyle="1" w:styleId="Heading3Char">
    <w:name w:val="Heading 3 Char"/>
    <w:basedOn w:val="DefaultParagraphFont"/>
    <w:link w:val="Heading3"/>
    <w:semiHidden/>
    <w:rsid w:val="00BF0D80"/>
    <w:rPr>
      <w:rFonts w:asciiTheme="majorHAnsi" w:eastAsiaTheme="majorEastAsia" w:hAnsiTheme="majorHAnsi" w:cstheme="majorBidi"/>
      <w:snapToGrid w:val="0"/>
      <w:color w:val="1F4D78" w:themeColor="accent1" w:themeShade="7F"/>
      <w:sz w:val="24"/>
      <w:szCs w:val="24"/>
    </w:rPr>
  </w:style>
  <w:style w:type="character" w:customStyle="1" w:styleId="Heading1Char">
    <w:name w:val="Heading 1 Char"/>
    <w:basedOn w:val="DefaultParagraphFont"/>
    <w:link w:val="Heading1"/>
    <w:rsid w:val="00BF0D80"/>
    <w:rPr>
      <w:rFonts w:ascii="Arial" w:hAnsi="Arial"/>
      <w:b/>
      <w:sz w:val="40"/>
      <w:u w:val="single"/>
    </w:rPr>
  </w:style>
  <w:style w:type="character" w:customStyle="1" w:styleId="Heading2Char">
    <w:name w:val="Heading 2 Char"/>
    <w:basedOn w:val="DefaultParagraphFont"/>
    <w:link w:val="Heading2"/>
    <w:rsid w:val="00BF0D80"/>
    <w:rPr>
      <w:sz w:val="32"/>
    </w:rPr>
  </w:style>
  <w:style w:type="character" w:customStyle="1" w:styleId="EndnoteTextChar">
    <w:name w:val="Endnote Text Char"/>
    <w:basedOn w:val="DefaultParagraphFont"/>
    <w:link w:val="EndnoteText"/>
    <w:semiHidden/>
    <w:rsid w:val="00BF0D80"/>
    <w:rPr>
      <w:rFonts w:ascii="Courier" w:hAnsi="Courier"/>
      <w:snapToGrid w:val="0"/>
      <w:sz w:val="24"/>
    </w:rPr>
  </w:style>
  <w:style w:type="paragraph" w:styleId="BodyTextIndent">
    <w:name w:val="Body Text Indent"/>
    <w:basedOn w:val="Normal"/>
    <w:link w:val="BodyTextIndentChar"/>
    <w:rsid w:val="00BF0D80"/>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BF0D80"/>
    <w:rPr>
      <w:spacing w:val="-3"/>
      <w:sz w:val="24"/>
      <w:szCs w:val="24"/>
      <w:lang w:val="nl-NL"/>
    </w:rPr>
  </w:style>
  <w:style w:type="paragraph" w:styleId="Title">
    <w:name w:val="Title"/>
    <w:basedOn w:val="Normal"/>
    <w:link w:val="TitleChar"/>
    <w:qFormat/>
    <w:rsid w:val="00BF0D80"/>
    <w:pPr>
      <w:widowControl/>
      <w:jc w:val="center"/>
    </w:pPr>
    <w:rPr>
      <w:rFonts w:ascii="Arial" w:hAnsi="Arial"/>
      <w:b/>
      <w:snapToGrid/>
      <w:sz w:val="32"/>
    </w:rPr>
  </w:style>
  <w:style w:type="character" w:customStyle="1" w:styleId="TitleChar">
    <w:name w:val="Title Char"/>
    <w:basedOn w:val="DefaultParagraphFont"/>
    <w:link w:val="Title"/>
    <w:rsid w:val="00BF0D80"/>
    <w:rPr>
      <w:rFonts w:ascii="Arial" w:hAnsi="Arial"/>
      <w:b/>
      <w:sz w:val="32"/>
    </w:rPr>
  </w:style>
  <w:style w:type="paragraph" w:styleId="BalloonText">
    <w:name w:val="Balloon Text"/>
    <w:basedOn w:val="Normal"/>
    <w:link w:val="BalloonTextChar"/>
    <w:rsid w:val="00BF0D80"/>
    <w:rPr>
      <w:rFonts w:ascii="Tahoma" w:hAnsi="Tahoma" w:cs="Tahoma"/>
      <w:sz w:val="16"/>
      <w:szCs w:val="16"/>
    </w:rPr>
  </w:style>
  <w:style w:type="character" w:customStyle="1" w:styleId="BalloonTextChar">
    <w:name w:val="Balloon Text Char"/>
    <w:basedOn w:val="DefaultParagraphFont"/>
    <w:link w:val="BalloonText"/>
    <w:rsid w:val="00BF0D80"/>
    <w:rPr>
      <w:rFonts w:ascii="Tahoma" w:hAnsi="Tahoma" w:cs="Tahoma"/>
      <w:snapToGrid w:val="0"/>
      <w:sz w:val="16"/>
      <w:szCs w:val="16"/>
    </w:rPr>
  </w:style>
  <w:style w:type="character" w:styleId="CommentReference">
    <w:name w:val="annotation reference"/>
    <w:basedOn w:val="DefaultParagraphFont"/>
    <w:rsid w:val="00BF0D80"/>
    <w:rPr>
      <w:sz w:val="16"/>
      <w:szCs w:val="16"/>
    </w:rPr>
  </w:style>
  <w:style w:type="paragraph" w:styleId="CommentText">
    <w:name w:val="annotation text"/>
    <w:basedOn w:val="Normal"/>
    <w:link w:val="CommentTextChar"/>
    <w:rsid w:val="00BF0D80"/>
    <w:rPr>
      <w:sz w:val="20"/>
    </w:rPr>
  </w:style>
  <w:style w:type="character" w:customStyle="1" w:styleId="CommentTextChar">
    <w:name w:val="Comment Text Char"/>
    <w:basedOn w:val="DefaultParagraphFont"/>
    <w:link w:val="CommentText"/>
    <w:rsid w:val="00BF0D80"/>
    <w:rPr>
      <w:rFonts w:ascii="Courier" w:hAnsi="Courier"/>
      <w:snapToGrid w:val="0"/>
    </w:rPr>
  </w:style>
  <w:style w:type="paragraph" w:styleId="CommentSubject">
    <w:name w:val="annotation subject"/>
    <w:basedOn w:val="CommentText"/>
    <w:next w:val="CommentText"/>
    <w:link w:val="CommentSubjectChar"/>
    <w:rsid w:val="00BF0D80"/>
    <w:rPr>
      <w:b/>
      <w:bCs/>
    </w:rPr>
  </w:style>
  <w:style w:type="character" w:customStyle="1" w:styleId="CommentSubjectChar">
    <w:name w:val="Comment Subject Char"/>
    <w:basedOn w:val="CommentTextChar"/>
    <w:link w:val="CommentSubject"/>
    <w:rsid w:val="00BF0D80"/>
    <w:rPr>
      <w:rFonts w:ascii="Courier" w:hAnsi="Courier"/>
      <w:b/>
      <w:bCs/>
      <w:snapToGrid w:val="0"/>
    </w:rPr>
  </w:style>
  <w:style w:type="paragraph" w:styleId="Revision">
    <w:name w:val="Revision"/>
    <w:hidden/>
    <w:uiPriority w:val="99"/>
    <w:semiHidden/>
    <w:rsid w:val="00BF0D80"/>
    <w:rPr>
      <w:rFonts w:ascii="Courier" w:hAnsi="Courier"/>
      <w:snapToGrid w:val="0"/>
      <w:sz w:val="24"/>
    </w:rPr>
  </w:style>
  <w:style w:type="character" w:customStyle="1" w:styleId="19gi7yt0">
    <w:name w:val="_19gi7yt0"/>
    <w:basedOn w:val="DefaultParagraphFont"/>
    <w:rsid w:val="00BF0D80"/>
  </w:style>
  <w:style w:type="paragraph" w:customStyle="1" w:styleId="1tx8jg70">
    <w:name w:val="_1tx8jg70"/>
    <w:basedOn w:val="Normal"/>
    <w:rsid w:val="00BF0D80"/>
    <w:pPr>
      <w:widowControl/>
      <w:spacing w:before="100" w:beforeAutospacing="1" w:after="100" w:afterAutospacing="1"/>
    </w:pPr>
    <w:rPr>
      <w:rFonts w:ascii="Times New Roman" w:hAnsi="Times New Roman"/>
      <w:snapToGrid/>
      <w:szCs w:val="24"/>
    </w:rPr>
  </w:style>
  <w:style w:type="paragraph" w:customStyle="1" w:styleId="4jeq6k0">
    <w:name w:val="_4jeq6k0"/>
    <w:basedOn w:val="Normal"/>
    <w:rsid w:val="00BF0D80"/>
    <w:pPr>
      <w:widowControl/>
      <w:spacing w:before="100" w:beforeAutospacing="1" w:after="100" w:afterAutospacing="1"/>
    </w:pPr>
    <w:rPr>
      <w:rFonts w:ascii="Times New Roman" w:hAnsi="Times New Roman"/>
      <w:snapToGrid/>
      <w:szCs w:val="24"/>
    </w:rPr>
  </w:style>
  <w:style w:type="character" w:customStyle="1" w:styleId="mw2e2">
    <w:name w:val="mw2e2"/>
    <w:basedOn w:val="DefaultParagraphFont"/>
    <w:rsid w:val="00BF0D80"/>
  </w:style>
  <w:style w:type="character" w:customStyle="1" w:styleId="1m6j2n311">
    <w:name w:val="_1m6j2n311"/>
    <w:basedOn w:val="DefaultParagraphFont"/>
    <w:rsid w:val="00BF0D80"/>
  </w:style>
  <w:style w:type="paragraph" w:styleId="BodyText">
    <w:name w:val="Body Text"/>
    <w:basedOn w:val="Normal"/>
    <w:link w:val="BodyTextChar"/>
    <w:rsid w:val="00E874D7"/>
    <w:pPr>
      <w:spacing w:after="120"/>
    </w:pPr>
  </w:style>
  <w:style w:type="character" w:customStyle="1" w:styleId="BodyTextChar">
    <w:name w:val="Body Text Char"/>
    <w:basedOn w:val="DefaultParagraphFont"/>
    <w:link w:val="BodyText"/>
    <w:rsid w:val="00E874D7"/>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12998</Words>
  <Characters>75702</Characters>
  <Application>Microsoft Office Word</Application>
  <DocSecurity>0</DocSecurity>
  <Lines>1544</Lines>
  <Paragraphs>799</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87901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2</cp:revision>
  <cp:lastPrinted>2026-01-20T20:20:00Z</cp:lastPrinted>
  <dcterms:created xsi:type="dcterms:W3CDTF">2026-01-21T14:09:00Z</dcterms:created>
  <dcterms:modified xsi:type="dcterms:W3CDTF">2026-01-21T14:09:00Z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