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E2436B">
        <w:rPr>
          <w:b/>
          <w:sz w:val="36"/>
          <w:szCs w:val="36"/>
          <w:lang w:val="nl-NL"/>
        </w:rPr>
        <w:t>3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05737F">
        <w:rPr>
          <w:b/>
          <w:sz w:val="36"/>
          <w:szCs w:val="36"/>
        </w:rPr>
        <w:fldChar w:fldCharType="begin">
          <w:ffData>
            <w:name w:val="Text2"/>
            <w:enabled/>
            <w:calcOnExit w:val="0"/>
            <w:textInput>
              <w:default w:val="54"/>
            </w:textInput>
          </w:ffData>
        </w:fldChar>
      </w:r>
      <w:bookmarkStart w:id="0" w:name="Text2"/>
      <w:r w:rsidR="0005737F">
        <w:rPr>
          <w:b/>
          <w:sz w:val="36"/>
          <w:szCs w:val="36"/>
        </w:rPr>
        <w:instrText xml:space="preserve"> FORMTEXT </w:instrText>
      </w:r>
      <w:r w:rsidR="0005737F">
        <w:rPr>
          <w:b/>
          <w:sz w:val="36"/>
          <w:szCs w:val="36"/>
        </w:rPr>
      </w:r>
      <w:r w:rsidR="0005737F">
        <w:rPr>
          <w:b/>
          <w:sz w:val="36"/>
          <w:szCs w:val="36"/>
        </w:rPr>
        <w:fldChar w:fldCharType="separate"/>
      </w:r>
      <w:r w:rsidR="0005737F">
        <w:rPr>
          <w:b/>
          <w:noProof/>
          <w:sz w:val="36"/>
          <w:szCs w:val="36"/>
        </w:rPr>
        <w:t>54</w:t>
      </w:r>
      <w:r w:rsidR="0005737F">
        <w:rPr>
          <w:b/>
          <w:sz w:val="36"/>
          <w:szCs w:val="36"/>
        </w:rPr>
        <w:fldChar w:fldCharType="end"/>
      </w:r>
      <w:bookmarkEnd w:id="0"/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022D76" w:rsidRPr="0005737F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16"/>
          <w:szCs w:val="16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r w:rsidRPr="0005737F">
        <w:rPr>
          <w:rFonts w:ascii="Times New Roman" w:hAnsi="Times New Roman"/>
          <w:b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B6CFEA" wp14:editId="5052F4B6">
                <wp:simplePos x="0" y="0"/>
                <wp:positionH relativeFrom="column">
                  <wp:posOffset>-450850</wp:posOffset>
                </wp:positionH>
                <wp:positionV relativeFrom="paragraph">
                  <wp:posOffset>-431800</wp:posOffset>
                </wp:positionV>
                <wp:extent cx="1219200" cy="266700"/>
                <wp:effectExtent l="0" t="0" r="0" b="0"/>
                <wp:wrapNone/>
                <wp:docPr id="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737F" w:rsidRDefault="0005737F" w:rsidP="0005737F">
                            <w:pPr>
                              <w:pStyle w:val="NormalWeb"/>
                              <w:textAlignment w:val="baseline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6CFE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5.5pt;margin-top:-34pt;width:9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+fnQEAACYDAAAOAAAAZHJzL2Uyb0RvYy54bWysUkFu2zAQvBfoHwjea9lG6jSC5aBJkF6C&#10;tEDSB9AUaREVucwubcm/z5J27CC9Fb1QFDk7O7PD5fXoe7EzSA5CI2eTqRQmaGhd2DTy9/P9l29S&#10;UFKhVT0E08i9IXm9+vxpOcTazKGDvjUomCRQPcRGdinFuqpId8YrmkA0gS8toFeJf3FTtagGZvd9&#10;NZ9OF9UA2EYEbYj49O5wKVeF31qj009rySTRN5K1pbJiWdd5rVZLVW9Qxc7powz1Dyq8coGbnqju&#10;VFJii+4vKu80AoFNEw2+AmudNsUDu5lNP7h56lQ0xQsPh+JpTPT/aPXj7hcK1zbyqxRBeY7o2Yzp&#10;BkZxkYczRKoZ8xQZlUY+5pCLUYoPoP8QQ6p3mEMBMToPY7To85dtCi7k+e9PM+cmQme2+eyKg5RC&#10;8918sbjkfSY9V0ek9MOAF3nTSORMiwK1e6B0gL5BcrMA967v33QdpGSFaVyPfJq3a2j37Gfg2BtJ&#10;L1uFRgpM/S2UV5JZKH7fJmYqDc41R7ccRpF4fDg57ff/BXV+3qtXAAAA//8DAFBLAwQUAAYACAAA&#10;ACEAVxDqw9wAAAALAQAADwAAAGRycy9kb3ducmV2LnhtbExPy26DMBC8V+o/WFupt8SAVBpRTBT1&#10;IfXQSxN6d/AGo2Ab4U0gf9/l1N5mZ0azM+V2dr244hi74BWk6wQE+iaYzrcK6sPHagMikvZG98Gj&#10;ghtG2Fb3d6UuTJj8N1731AoO8bHQCizRUEgZG4tOx3UY0LN2CqPTxOfYSjPqicNdL7MkyaXTnecP&#10;Vg/4arE57y9OAZHZpbf63cXPn/nrbbJJ86RrpR4f5t0LCMKZ/syw1OfqUHGnY7h4E0WvYPWc8hZi&#10;kG8YLI5sYY7MZHkCsirl/w3VLwAAAP//AwBQSwECLQAUAAYACAAAACEAtoM4kv4AAADhAQAAEwAA&#10;AAAAAAAAAAAAAAAAAAAAW0NvbnRlbnRfVHlwZXNdLnhtbFBLAQItABQABgAIAAAAIQA4/SH/1gAA&#10;AJQBAAALAAAAAAAAAAAAAAAAAC8BAABfcmVscy8ucmVsc1BLAQItABQABgAIAAAAIQCUlt+fnQEA&#10;ACYDAAAOAAAAAAAAAAAAAAAAAC4CAABkcnMvZTJvRG9jLnhtbFBLAQItABQABgAIAAAAIQBXEOrD&#10;3AAAAAsBAAAPAAAAAAAAAAAAAAAAAPcDAABkcnMvZG93bnJldi54bWxQSwUGAAAAAAQABADzAAAA&#10;AAUAAAAA&#10;" filled="f" stroked="f">
                <v:textbox style="mso-fit-shape-to-text:t">
                  <w:txbxContent>
                    <w:p w:rsidR="0005737F" w:rsidRDefault="0005737F" w:rsidP="0005737F">
                      <w:pPr>
                        <w:pStyle w:val="NormalWeb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Pr="0005737F">
        <w:rPr>
          <w:rFonts w:ascii="Times New Roman" w:hAnsi="Times New Roman"/>
          <w:b/>
          <w:snapToGrid/>
          <w:szCs w:val="24"/>
          <w:lang w:val="nl-NL"/>
        </w:rPr>
        <w:t>MINISTERIËLE REGELING MET ALGEMENE WERKING</w:t>
      </w:r>
      <w:r w:rsidRPr="0005737F">
        <w:rPr>
          <w:rFonts w:ascii="Times New Roman" w:hAnsi="Times New Roman"/>
          <w:b/>
          <w:snapToGrid/>
          <w:szCs w:val="24"/>
          <w:lang w:val="nl-NL"/>
        </w:rPr>
        <w:t xml:space="preserve"> van de 24</w:t>
      </w:r>
      <w:r w:rsidRPr="0005737F">
        <w:rPr>
          <w:rFonts w:ascii="Times New Roman" w:hAnsi="Times New Roman"/>
          <w:b/>
          <w:snapToGrid/>
          <w:szCs w:val="24"/>
          <w:vertAlign w:val="superscript"/>
          <w:lang w:val="nl-NL"/>
        </w:rPr>
        <w:t>ste</w:t>
      </w:r>
      <w:r w:rsidRPr="0005737F">
        <w:rPr>
          <w:rFonts w:ascii="Times New Roman" w:hAnsi="Times New Roman"/>
          <w:b/>
          <w:snapToGrid/>
          <w:szCs w:val="24"/>
          <w:lang w:val="nl-NL"/>
        </w:rPr>
        <w:t xml:space="preserve"> mei 2023 tot wijziging van de Prijzenbeschikking basis-, brandstof- en consumententarieven Curaçao 1995 (A.B. 1995, no. 44)</w:t>
      </w:r>
    </w:p>
    <w:p w:rsidR="0005737F" w:rsidRDefault="0005737F" w:rsidP="0005737F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_____________</w:t>
      </w:r>
    </w:p>
    <w:p w:rsidR="0005737F" w:rsidRPr="0005737F" w:rsidRDefault="0005737F" w:rsidP="0005737F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 xml:space="preserve">De </w:t>
      </w:r>
      <w:r>
        <w:rPr>
          <w:rFonts w:ascii="Times New Roman" w:hAnsi="Times New Roman"/>
          <w:snapToGrid/>
          <w:szCs w:val="24"/>
          <w:lang w:val="nl-NL"/>
        </w:rPr>
        <w:t>M</w:t>
      </w:r>
      <w:r w:rsidRPr="0005737F">
        <w:rPr>
          <w:rFonts w:ascii="Times New Roman" w:hAnsi="Times New Roman"/>
          <w:snapToGrid/>
          <w:szCs w:val="24"/>
          <w:lang w:val="nl-NL"/>
        </w:rPr>
        <w:t xml:space="preserve">inister van </w:t>
      </w:r>
      <w:r>
        <w:rPr>
          <w:rFonts w:ascii="Times New Roman" w:hAnsi="Times New Roman"/>
          <w:snapToGrid/>
          <w:szCs w:val="24"/>
          <w:lang w:val="nl-NL"/>
        </w:rPr>
        <w:t>E</w:t>
      </w:r>
      <w:r w:rsidRPr="0005737F">
        <w:rPr>
          <w:rFonts w:ascii="Times New Roman" w:hAnsi="Times New Roman"/>
          <w:snapToGrid/>
          <w:szCs w:val="24"/>
          <w:lang w:val="nl-NL"/>
        </w:rPr>
        <w:t xml:space="preserve">conomische </w:t>
      </w:r>
      <w:r>
        <w:rPr>
          <w:rFonts w:ascii="Times New Roman" w:hAnsi="Times New Roman"/>
          <w:snapToGrid/>
          <w:szCs w:val="24"/>
          <w:lang w:val="nl-NL"/>
        </w:rPr>
        <w:t>O</w:t>
      </w:r>
      <w:r w:rsidRPr="0005737F">
        <w:rPr>
          <w:rFonts w:ascii="Times New Roman" w:hAnsi="Times New Roman"/>
          <w:snapToGrid/>
          <w:szCs w:val="24"/>
          <w:lang w:val="nl-NL"/>
        </w:rPr>
        <w:t>ntwikkeling,</w:t>
      </w: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ab/>
        <w:t>Overwegende: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 xml:space="preserve">dat het wenselijk is de hoogst toelaatbare consumententarieven van elektriciteit en water vast te stellen voor huishoudelijke, zakelijke, industriële, </w:t>
      </w:r>
      <w:proofErr w:type="spellStart"/>
      <w:r w:rsidRPr="0005737F">
        <w:rPr>
          <w:rFonts w:ascii="Times New Roman" w:hAnsi="Times New Roman"/>
          <w:snapToGrid/>
          <w:szCs w:val="24"/>
          <w:lang w:val="nl-NL"/>
        </w:rPr>
        <w:t>importvervangende</w:t>
      </w:r>
      <w:proofErr w:type="spellEnd"/>
      <w:r w:rsidRPr="0005737F">
        <w:rPr>
          <w:rFonts w:ascii="Times New Roman" w:hAnsi="Times New Roman"/>
          <w:snapToGrid/>
          <w:szCs w:val="24"/>
          <w:lang w:val="nl-NL"/>
        </w:rPr>
        <w:t xml:space="preserve"> industriële, exportgerichte industriële doeleinden en voor het hospitaal vast te stellen;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ab/>
        <w:t>Gelet op: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a</w:t>
      </w:r>
      <w:bookmarkStart w:id="1" w:name="_GoBack"/>
      <w:bookmarkEnd w:id="1"/>
      <w:r w:rsidRPr="0005737F">
        <w:rPr>
          <w:rFonts w:ascii="Times New Roman" w:hAnsi="Times New Roman"/>
          <w:snapToGrid/>
          <w:szCs w:val="24"/>
          <w:lang w:val="nl-NL"/>
        </w:rPr>
        <w:t>rtikel 2 van de Prijzenverordening 1961 (P.B. 1961, no. 117), zoals gewijzigd;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Heeft besloten: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b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Artikel I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De Prijzenbeschikking basis-, brandstof- en consumententarieven Curaçao 1995 (A.B. 1995, no. 44) wordt nader gewijzigd als volgt: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 xml:space="preserve">In de bijlage behorende bij artikel 2 worden de navolgende tarieven gewijzigd als volgt: </w:t>
      </w:r>
    </w:p>
    <w:p w:rsidR="0005737F" w:rsidRPr="0005737F" w:rsidRDefault="0005737F" w:rsidP="0005737F">
      <w:pPr>
        <w:widowControl/>
        <w:tabs>
          <w:tab w:val="left" w:pos="1260"/>
        </w:tabs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tbl>
      <w:tblPr>
        <w:tblW w:w="8688" w:type="dxa"/>
        <w:tblLook w:val="04A0" w:firstRow="1" w:lastRow="0" w:firstColumn="1" w:lastColumn="0" w:noHBand="0" w:noVBand="1"/>
      </w:tblPr>
      <w:tblGrid>
        <w:gridCol w:w="3456"/>
        <w:gridCol w:w="1665"/>
        <w:gridCol w:w="1155"/>
        <w:gridCol w:w="1280"/>
        <w:gridCol w:w="1132"/>
      </w:tblGrid>
      <w:tr w:rsidR="0005737F" w:rsidRPr="0005737F" w:rsidTr="0005737F">
        <w:trPr>
          <w:trHeight w:val="298"/>
        </w:trPr>
        <w:tc>
          <w:tcPr>
            <w:tcW w:w="3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Tariefgroep elektriciteit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Categorie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Basis tarief in NAF/ kWh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Brandstof clausule in NAF /kWh</w:t>
            </w: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Totaal in NAF/ kWh</w:t>
            </w:r>
          </w:p>
        </w:tc>
      </w:tr>
      <w:tr w:rsidR="0005737F" w:rsidRPr="0005737F" w:rsidTr="0005737F">
        <w:trPr>
          <w:trHeight w:val="298"/>
        </w:trPr>
        <w:tc>
          <w:tcPr>
            <w:tcW w:w="3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05737F">
        <w:trPr>
          <w:trHeight w:val="298"/>
        </w:trPr>
        <w:tc>
          <w:tcPr>
            <w:tcW w:w="3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05737F">
        <w:trPr>
          <w:trHeight w:val="298"/>
        </w:trPr>
        <w:tc>
          <w:tcPr>
            <w:tcW w:w="3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 Huishoudelijk Post en Prepaid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≤250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0,2904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0,6463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250&lt;x≤350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0,3967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0,7526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&gt;350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0,4409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0,7968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 Zakelijk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0,4001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0,7560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22 Industrieel standaard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0,6563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0,2949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0,6508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23 Industrieel exportgericht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0,1705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0,5264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0,1651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0,5210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24 Industrieel import vervangend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0,2352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0,5911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0,2294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0,5853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33 Hospitaal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0,1471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0,5030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0,1322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0,4881</w:t>
            </w:r>
          </w:p>
        </w:tc>
      </w:tr>
      <w:tr w:rsidR="0005737F" w:rsidRPr="0005737F" w:rsidTr="0005737F">
        <w:trPr>
          <w:trHeight w:val="286"/>
        </w:trPr>
        <w:tc>
          <w:tcPr>
            <w:tcW w:w="3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Straatverlichting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0,2818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0,3559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szCs w:val="24"/>
                <w:lang w:val="nl-NL"/>
              </w:rPr>
              <w:t>0,6377</w:t>
            </w:r>
          </w:p>
        </w:tc>
      </w:tr>
    </w:tbl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3109"/>
        <w:gridCol w:w="1843"/>
        <w:gridCol w:w="1099"/>
        <w:gridCol w:w="1404"/>
        <w:gridCol w:w="1165"/>
      </w:tblGrid>
      <w:tr w:rsidR="0005737F" w:rsidRPr="0005737F" w:rsidTr="00232C55">
        <w:trPr>
          <w:trHeight w:val="279"/>
        </w:trPr>
        <w:tc>
          <w:tcPr>
            <w:tcW w:w="3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Tariefgroep water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Categorie</w:t>
            </w:r>
          </w:p>
        </w:tc>
        <w:tc>
          <w:tcPr>
            <w:tcW w:w="1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Basis tarief in NAF/m³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Brandstof clausule in NAF/m³</w:t>
            </w:r>
          </w:p>
        </w:tc>
        <w:tc>
          <w:tcPr>
            <w:tcW w:w="1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37F" w:rsidRPr="0005737F" w:rsidRDefault="0005737F" w:rsidP="0005737F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Totaal tarief in NAF/m³</w:t>
            </w:r>
          </w:p>
        </w:tc>
      </w:tr>
      <w:tr w:rsidR="0005737F" w:rsidRPr="0005737F" w:rsidTr="00232C55">
        <w:trPr>
          <w:trHeight w:val="279"/>
        </w:trPr>
        <w:tc>
          <w:tcPr>
            <w:tcW w:w="3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232C55">
        <w:trPr>
          <w:trHeight w:val="279"/>
        </w:trPr>
        <w:tc>
          <w:tcPr>
            <w:tcW w:w="3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232C55">
        <w:trPr>
          <w:trHeight w:val="279"/>
        </w:trPr>
        <w:tc>
          <w:tcPr>
            <w:tcW w:w="3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37F" w:rsidRPr="0005737F" w:rsidRDefault="0005737F" w:rsidP="0005737F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Huishoudelijk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≤ 9m³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4,9289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9,0167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9m³ &lt; x ≤ 12m³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10,0792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14,1670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12m³ &lt; x ≤ 20m³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12,0203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16,1081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&gt; 20m³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13,9840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18,0718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Zakelijk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14,5367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standaard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14,5367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import vervangend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14,5367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export gericht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9,4989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13,5867</w:t>
            </w:r>
          </w:p>
        </w:tc>
      </w:tr>
      <w:tr w:rsidR="0005737F" w:rsidRPr="0005737F" w:rsidTr="00232C55">
        <w:trPr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Hospitaal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9,4989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4,0878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737F" w:rsidRPr="0005737F" w:rsidRDefault="0005737F" w:rsidP="0005737F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05737F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13,5867</w:t>
            </w:r>
          </w:p>
        </w:tc>
      </w:tr>
    </w:tbl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Artikel II</w:t>
      </w: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Deze regeling wordt in de oorspronkelijke vorm of in een aan de behoefte aangepaste vorm bekendgemaakt in één of meer dagbladen.</w:t>
      </w: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Artikel III</w:t>
      </w: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Deze regeling treedt in werking met ingang van 1 juni 2023.</w:t>
      </w: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Gegeven te Willemstad,</w:t>
      </w:r>
      <w:r>
        <w:rPr>
          <w:rFonts w:ascii="Times New Roman" w:hAnsi="Times New Roman"/>
          <w:snapToGrid/>
          <w:szCs w:val="24"/>
          <w:lang w:val="nl-NL"/>
        </w:rPr>
        <w:t xml:space="preserve"> 24 mei 2023</w:t>
      </w:r>
    </w:p>
    <w:p w:rsidR="0005737F" w:rsidRP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De Minister van Economische Ontwikkeling</w:t>
      </w:r>
      <w:r>
        <w:rPr>
          <w:rFonts w:ascii="Times New Roman" w:hAnsi="Times New Roman"/>
          <w:snapToGrid/>
          <w:szCs w:val="24"/>
          <w:lang w:val="nl-NL"/>
        </w:rPr>
        <w:t>,</w:t>
      </w:r>
    </w:p>
    <w:p w:rsidR="0005737F" w:rsidRPr="0005737F" w:rsidRDefault="0005737F" w:rsidP="0005737F">
      <w:pPr>
        <w:autoSpaceDE w:val="0"/>
        <w:autoSpaceDN w:val="0"/>
        <w:spacing w:line="274" w:lineRule="exact"/>
        <w:ind w:left="4860" w:right="130"/>
        <w:jc w:val="center"/>
        <w:outlineLvl w:val="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R.M. CIJNTJE</w:t>
      </w:r>
    </w:p>
    <w:p w:rsidR="0005737F" w:rsidRP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Uitgegeven de</w:t>
      </w:r>
      <w:r>
        <w:rPr>
          <w:rFonts w:ascii="Times New Roman" w:hAnsi="Times New Roman"/>
          <w:snapToGrid/>
          <w:szCs w:val="24"/>
          <w:lang w:val="nl-NL"/>
        </w:rPr>
        <w:t xml:space="preserve"> 26</w:t>
      </w:r>
      <w:r w:rsidRPr="0005737F">
        <w:rPr>
          <w:rFonts w:ascii="Times New Roman" w:hAnsi="Times New Roman"/>
          <w:snapToGrid/>
          <w:szCs w:val="24"/>
          <w:vertAlign w:val="superscript"/>
          <w:lang w:val="nl-NL"/>
        </w:rPr>
        <w:t>ste</w:t>
      </w:r>
      <w:r>
        <w:rPr>
          <w:rFonts w:ascii="Times New Roman" w:hAnsi="Times New Roman"/>
          <w:snapToGrid/>
          <w:szCs w:val="24"/>
          <w:lang w:val="nl-NL"/>
        </w:rPr>
        <w:t xml:space="preserve"> mei 2023</w:t>
      </w:r>
    </w:p>
    <w:p w:rsidR="0005737F" w:rsidRPr="0005737F" w:rsidRDefault="0005737F" w:rsidP="0005737F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  <w:r w:rsidRPr="0005737F">
        <w:rPr>
          <w:rFonts w:ascii="Times New Roman" w:hAnsi="Times New Roman"/>
          <w:snapToGrid/>
          <w:szCs w:val="24"/>
          <w:lang w:val="nl-NL"/>
        </w:rPr>
        <w:t>De Minister van Algemene Zaken</w:t>
      </w:r>
      <w:r>
        <w:rPr>
          <w:rFonts w:ascii="Times New Roman" w:hAnsi="Times New Roman"/>
          <w:snapToGrid/>
          <w:szCs w:val="24"/>
          <w:lang w:val="nl-NL"/>
        </w:rPr>
        <w:t>,</w:t>
      </w:r>
    </w:p>
    <w:p w:rsidR="0005737F" w:rsidRDefault="0005737F" w:rsidP="0005737F">
      <w:pPr>
        <w:pStyle w:val="BodyText"/>
        <w:ind w:left="4860" w:right="1210"/>
        <w:jc w:val="center"/>
        <w:rPr>
          <w:lang w:val="nl-NL"/>
        </w:rPr>
      </w:pPr>
      <w:r>
        <w:rPr>
          <w:lang w:val="nl-NL"/>
        </w:rPr>
        <w:t>G.S. PISAS</w:t>
      </w: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5737F" w:rsidRPr="0005737F" w:rsidRDefault="0005737F" w:rsidP="0005737F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022D76" w:rsidRDefault="00022D76" w:rsidP="00022D76">
      <w:pPr>
        <w:rPr>
          <w:rFonts w:asciiTheme="minorHAnsi" w:eastAsiaTheme="minorHAnsi" w:hAnsiTheme="minorHAnsi" w:cstheme="minorBidi"/>
          <w:sz w:val="22"/>
          <w:szCs w:val="22"/>
          <w:lang w:val="nl-NL"/>
        </w:rPr>
      </w:pPr>
    </w:p>
    <w:p w:rsidR="00022D76" w:rsidRPr="00022D76" w:rsidRDefault="00022D76" w:rsidP="00022D76">
      <w:pPr>
        <w:rPr>
          <w:lang w:val="nl-NL"/>
        </w:rPr>
        <w:sectPr w:rsidR="00022D76" w:rsidRPr="00022D76">
          <w:headerReference w:type="even" r:id="rId7"/>
          <w:headerReference w:type="default" r:id="rId8"/>
          <w:endnotePr>
            <w:numFmt w:val="decimal"/>
          </w:endnotePr>
          <w:pgSz w:w="11906" w:h="16838"/>
          <w:pgMar w:top="1560" w:right="1298" w:bottom="958" w:left="1298" w:header="1440" w:footer="958" w:gutter="0"/>
          <w:pgNumType w:start="1"/>
          <w:cols w:space="720"/>
          <w:noEndnote/>
          <w:titlePg/>
        </w:sectPr>
      </w:pPr>
    </w:p>
    <w:p w:rsidR="003D25AC" w:rsidRPr="000A0DBD" w:rsidRDefault="003D25AC">
      <w:pPr>
        <w:tabs>
          <w:tab w:val="left" w:pos="-720"/>
        </w:tabs>
        <w:suppressAutoHyphens/>
        <w:jc w:val="both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</w:p>
    <w:sectPr w:rsidR="003D25AC" w:rsidRPr="000A0DBD"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05737F">
      <w:rPr>
        <w:rFonts w:ascii="Times New Roman" w:hAnsi="Times New Roman"/>
        <w:b/>
        <w:spacing w:val="-4"/>
        <w:sz w:val="36"/>
      </w:rPr>
      <w:t>54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  <w:t>11</w:t>
    </w:r>
  </w:p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1282E"/>
    <w:rsid w:val="00022D76"/>
    <w:rsid w:val="00023DB3"/>
    <w:rsid w:val="000254C1"/>
    <w:rsid w:val="0005737F"/>
    <w:rsid w:val="00064039"/>
    <w:rsid w:val="000829F9"/>
    <w:rsid w:val="000A0DBD"/>
    <w:rsid w:val="0014186C"/>
    <w:rsid w:val="00173FBA"/>
    <w:rsid w:val="001A7D22"/>
    <w:rsid w:val="001C27B0"/>
    <w:rsid w:val="001C384D"/>
    <w:rsid w:val="00213227"/>
    <w:rsid w:val="00216E3C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93143"/>
    <w:rsid w:val="005B7EA9"/>
    <w:rsid w:val="005D0989"/>
    <w:rsid w:val="005D39A3"/>
    <w:rsid w:val="006147F1"/>
    <w:rsid w:val="006169E6"/>
    <w:rsid w:val="006725E6"/>
    <w:rsid w:val="006C19FE"/>
    <w:rsid w:val="00781AD6"/>
    <w:rsid w:val="007A6572"/>
    <w:rsid w:val="007C18B0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A1329"/>
    <w:rsid w:val="008B0FBF"/>
    <w:rsid w:val="008C60C3"/>
    <w:rsid w:val="008D67E9"/>
    <w:rsid w:val="008F676F"/>
    <w:rsid w:val="00910EBB"/>
    <w:rsid w:val="00957572"/>
    <w:rsid w:val="009E45FD"/>
    <w:rsid w:val="00A0173D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50DA5"/>
    <w:rsid w:val="00D67282"/>
    <w:rsid w:val="00D95F17"/>
    <w:rsid w:val="00DC4B4C"/>
    <w:rsid w:val="00E2436B"/>
    <w:rsid w:val="00E42D6B"/>
    <w:rsid w:val="00EB1834"/>
    <w:rsid w:val="00ED69A7"/>
    <w:rsid w:val="00EE4FD2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72694C5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uiPriority w:val="99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5737F"/>
    <w:rPr>
      <w:rFonts w:ascii="Times New Roman" w:hAnsi="Times New Roman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05737F"/>
    <w:pPr>
      <w:autoSpaceDE w:val="0"/>
      <w:autoSpaceDN w:val="0"/>
    </w:pPr>
    <w:rPr>
      <w:rFonts w:ascii="Palatino Linotype" w:eastAsia="Palatino Linotype" w:hAnsi="Palatino Linotype" w:cs="Palatino Linotype"/>
      <w:snapToGrid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5737F"/>
    <w:rPr>
      <w:rFonts w:ascii="Palatino Linotype" w:eastAsia="Palatino Linotype" w:hAnsi="Palatino Linotype" w:cs="Palatino Linotyp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2126</Characters>
  <Application>Microsoft Office Word</Application>
  <DocSecurity>0</DocSecurity>
  <Lines>118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Haidrick Kerindongo</cp:lastModifiedBy>
  <cp:revision>2</cp:revision>
  <cp:lastPrinted>2011-07-22T21:19:00Z</cp:lastPrinted>
  <dcterms:created xsi:type="dcterms:W3CDTF">2023-05-27T02:27:00Z</dcterms:created>
  <dcterms:modified xsi:type="dcterms:W3CDTF">2023-05-27T02:27:00Z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20230526222000329</vt:lpwstr>
  </property>
</Properties>
</file>