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924688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91"/>
            </w:textInput>
          </w:ffData>
        </w:fldChar>
      </w:r>
      <w:bookmarkStart w:id="0" w:name="Text2"/>
      <w:r w:rsidR="00924688">
        <w:rPr>
          <w:b/>
          <w:sz w:val="36"/>
          <w:szCs w:val="36"/>
        </w:rPr>
        <w:instrText xml:space="preserve"> FORMTEXT </w:instrText>
      </w:r>
      <w:r w:rsidR="00924688">
        <w:rPr>
          <w:b/>
          <w:sz w:val="36"/>
          <w:szCs w:val="36"/>
        </w:rPr>
      </w:r>
      <w:r w:rsidR="00924688">
        <w:rPr>
          <w:b/>
          <w:sz w:val="36"/>
          <w:szCs w:val="36"/>
        </w:rPr>
        <w:fldChar w:fldCharType="separate"/>
      </w:r>
      <w:r w:rsidR="00924688">
        <w:rPr>
          <w:b/>
          <w:noProof/>
          <w:sz w:val="36"/>
          <w:szCs w:val="36"/>
        </w:rPr>
        <w:t>91</w:t>
      </w:r>
      <w:r w:rsidR="00924688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924688" w:rsidRPr="00924688" w:rsidRDefault="00924688" w:rsidP="00924688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924688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462528" wp14:editId="520C488C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688" w:rsidRDefault="00924688" w:rsidP="00924688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6252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924688" w:rsidRDefault="00924688" w:rsidP="00924688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924688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26</w:t>
      </w:r>
      <w:r w:rsidRPr="00924688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924688">
        <w:rPr>
          <w:rFonts w:ascii="Times New Roman" w:hAnsi="Times New Roman"/>
          <w:b/>
          <w:snapToGrid/>
          <w:szCs w:val="24"/>
          <w:lang w:val="nl-NL"/>
        </w:rPr>
        <w:t xml:space="preserve"> augustus 2020 tot wijziging van de Prijzenbeschikking basis-, brandstof- en consumententarieven Curaçao 1995 (A.B. 1995, no. 44)</w:t>
      </w:r>
    </w:p>
    <w:p w:rsidR="00924688" w:rsidRPr="00924688" w:rsidRDefault="00924688" w:rsidP="00924688">
      <w:pPr>
        <w:widowControl/>
        <w:jc w:val="center"/>
        <w:rPr>
          <w:rFonts w:ascii="Times New Roman" w:hAnsi="Times New Roman"/>
          <w:snapToGrid/>
          <w:sz w:val="18"/>
          <w:szCs w:val="18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924688" w:rsidRPr="00924688" w:rsidRDefault="00924688" w:rsidP="00924688">
      <w:pPr>
        <w:widowControl/>
        <w:jc w:val="center"/>
        <w:rPr>
          <w:rFonts w:ascii="Times New Roman" w:hAnsi="Times New Roman"/>
          <w:snapToGrid/>
          <w:sz w:val="18"/>
          <w:szCs w:val="18"/>
          <w:lang w:val="nl-NL"/>
        </w:rPr>
      </w:pPr>
    </w:p>
    <w:p w:rsidR="00924688" w:rsidRPr="00924688" w:rsidRDefault="00924688" w:rsidP="0092468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924688" w:rsidRPr="00924688" w:rsidRDefault="00924688" w:rsidP="0092468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924688" w:rsidRPr="00924688" w:rsidRDefault="00924688" w:rsidP="0092468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924688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924688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924688" w:rsidRPr="00924688" w:rsidRDefault="00924688" w:rsidP="0092468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924688" w:rsidRPr="00924688" w:rsidRDefault="00924688" w:rsidP="0092468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924688" w:rsidRPr="00924688" w:rsidRDefault="00924688" w:rsidP="0092468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924688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924688" w:rsidRPr="00924688" w:rsidRDefault="00924688" w:rsidP="00924688">
      <w:pPr>
        <w:widowControl/>
        <w:rPr>
          <w:rFonts w:ascii="Times New Roman" w:hAnsi="Times New Roman"/>
          <w:b/>
          <w:snapToGrid/>
          <w:sz w:val="20"/>
          <w:lang w:val="nl-NL"/>
        </w:rPr>
      </w:pPr>
    </w:p>
    <w:p w:rsidR="00924688" w:rsidRPr="00924688" w:rsidRDefault="00924688" w:rsidP="0092468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>Artikel I</w:t>
      </w:r>
    </w:p>
    <w:p w:rsidR="00924688" w:rsidRPr="00924688" w:rsidRDefault="00924688" w:rsidP="0092468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924688" w:rsidRPr="00924688" w:rsidRDefault="00924688" w:rsidP="0092468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924688" w:rsidRPr="00924688" w:rsidRDefault="00924688" w:rsidP="00924688">
      <w:pPr>
        <w:widowControl/>
        <w:rPr>
          <w:rFonts w:ascii="Times New Roman" w:hAnsi="Times New Roman"/>
          <w:snapToGrid/>
          <w:sz w:val="16"/>
          <w:szCs w:val="16"/>
          <w:lang w:val="nl-NL"/>
        </w:rPr>
      </w:pPr>
    </w:p>
    <w:tbl>
      <w:tblPr>
        <w:tblW w:w="8645" w:type="dxa"/>
        <w:tblLook w:val="04A0" w:firstRow="1" w:lastRow="0" w:firstColumn="1" w:lastColumn="0" w:noHBand="0" w:noVBand="1"/>
      </w:tblPr>
      <w:tblGrid>
        <w:gridCol w:w="3519"/>
        <w:gridCol w:w="1809"/>
        <w:gridCol w:w="1166"/>
        <w:gridCol w:w="1186"/>
        <w:gridCol w:w="965"/>
      </w:tblGrid>
      <w:tr w:rsidR="00924688" w:rsidRPr="00924688" w:rsidTr="00924688">
        <w:trPr>
          <w:trHeight w:val="276"/>
        </w:trPr>
        <w:tc>
          <w:tcPr>
            <w:tcW w:w="3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688" w:rsidRPr="00924688" w:rsidRDefault="00924688" w:rsidP="0092468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688" w:rsidRPr="00924688" w:rsidRDefault="00924688" w:rsidP="0092468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688" w:rsidRPr="00924688" w:rsidRDefault="00924688" w:rsidP="0092468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924688" w:rsidRPr="00924688" w:rsidTr="00924688">
        <w:trPr>
          <w:trHeight w:val="276"/>
        </w:trPr>
        <w:tc>
          <w:tcPr>
            <w:tcW w:w="3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24688" w:rsidRPr="00924688" w:rsidTr="00924688">
        <w:trPr>
          <w:trHeight w:val="276"/>
        </w:trPr>
        <w:tc>
          <w:tcPr>
            <w:tcW w:w="3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24688" w:rsidRPr="00924688" w:rsidTr="00924688">
        <w:trPr>
          <w:trHeight w:val="276"/>
        </w:trPr>
        <w:tc>
          <w:tcPr>
            <w:tcW w:w="3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24688" w:rsidRPr="00924688" w:rsidTr="00924688">
        <w:trPr>
          <w:trHeight w:val="230"/>
        </w:trPr>
        <w:tc>
          <w:tcPr>
            <w:tcW w:w="3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0,5794</w:t>
            </w:r>
          </w:p>
        </w:tc>
      </w:tr>
      <w:tr w:rsidR="00924688" w:rsidRPr="00924688" w:rsidTr="00924688">
        <w:trPr>
          <w:trHeight w:val="230"/>
        </w:trPr>
        <w:tc>
          <w:tcPr>
            <w:tcW w:w="3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0,6857</w:t>
            </w:r>
          </w:p>
        </w:tc>
      </w:tr>
      <w:tr w:rsidR="00924688" w:rsidRPr="00924688" w:rsidTr="00924688">
        <w:trPr>
          <w:trHeight w:val="230"/>
        </w:trPr>
        <w:tc>
          <w:tcPr>
            <w:tcW w:w="3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0,7299</w:t>
            </w:r>
          </w:p>
        </w:tc>
      </w:tr>
      <w:tr w:rsidR="00924688" w:rsidRPr="00924688" w:rsidTr="00924688">
        <w:trPr>
          <w:trHeight w:val="230"/>
        </w:trPr>
        <w:tc>
          <w:tcPr>
            <w:tcW w:w="3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0,6891</w:t>
            </w:r>
          </w:p>
        </w:tc>
      </w:tr>
      <w:tr w:rsidR="00924688" w:rsidRPr="00924688" w:rsidTr="00924688">
        <w:trPr>
          <w:trHeight w:val="230"/>
        </w:trPr>
        <w:tc>
          <w:tcPr>
            <w:tcW w:w="3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0,5894</w:t>
            </w:r>
          </w:p>
        </w:tc>
      </w:tr>
      <w:tr w:rsidR="00924688" w:rsidRPr="00924688" w:rsidTr="00924688">
        <w:trPr>
          <w:trHeight w:val="230"/>
        </w:trPr>
        <w:tc>
          <w:tcPr>
            <w:tcW w:w="3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0,5839</w:t>
            </w:r>
          </w:p>
        </w:tc>
      </w:tr>
      <w:tr w:rsidR="00924688" w:rsidRPr="00924688" w:rsidTr="00924688">
        <w:trPr>
          <w:trHeight w:val="230"/>
        </w:trPr>
        <w:tc>
          <w:tcPr>
            <w:tcW w:w="3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0,4595</w:t>
            </w:r>
          </w:p>
        </w:tc>
      </w:tr>
      <w:tr w:rsidR="00924688" w:rsidRPr="00924688" w:rsidTr="00924688">
        <w:trPr>
          <w:trHeight w:val="230"/>
        </w:trPr>
        <w:tc>
          <w:tcPr>
            <w:tcW w:w="3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0,4541</w:t>
            </w:r>
          </w:p>
        </w:tc>
      </w:tr>
      <w:tr w:rsidR="00924688" w:rsidRPr="00924688" w:rsidTr="00924688">
        <w:trPr>
          <w:trHeight w:val="230"/>
        </w:trPr>
        <w:tc>
          <w:tcPr>
            <w:tcW w:w="3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0,5242</w:t>
            </w:r>
          </w:p>
        </w:tc>
      </w:tr>
      <w:tr w:rsidR="00924688" w:rsidRPr="00924688" w:rsidTr="00924688">
        <w:trPr>
          <w:trHeight w:val="230"/>
        </w:trPr>
        <w:tc>
          <w:tcPr>
            <w:tcW w:w="3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0,5184</w:t>
            </w:r>
          </w:p>
        </w:tc>
      </w:tr>
      <w:tr w:rsidR="00924688" w:rsidRPr="00924688" w:rsidTr="00924688">
        <w:trPr>
          <w:trHeight w:val="230"/>
        </w:trPr>
        <w:tc>
          <w:tcPr>
            <w:tcW w:w="3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0,4361</w:t>
            </w:r>
          </w:p>
        </w:tc>
      </w:tr>
      <w:tr w:rsidR="00924688" w:rsidRPr="00924688" w:rsidTr="00924688">
        <w:trPr>
          <w:trHeight w:val="230"/>
        </w:trPr>
        <w:tc>
          <w:tcPr>
            <w:tcW w:w="3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0,4212</w:t>
            </w:r>
          </w:p>
        </w:tc>
      </w:tr>
      <w:tr w:rsidR="00924688" w:rsidRPr="00924688" w:rsidTr="00924688">
        <w:trPr>
          <w:trHeight w:val="230"/>
        </w:trPr>
        <w:tc>
          <w:tcPr>
            <w:tcW w:w="3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0,5708</w:t>
            </w:r>
          </w:p>
        </w:tc>
      </w:tr>
    </w:tbl>
    <w:p w:rsidR="00924688" w:rsidRPr="00924688" w:rsidRDefault="00924688" w:rsidP="00924688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924688" w:rsidRPr="00924688" w:rsidTr="006A7F2C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688" w:rsidRPr="00924688" w:rsidRDefault="00924688" w:rsidP="0092468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688" w:rsidRPr="00924688" w:rsidRDefault="00924688" w:rsidP="0092468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688" w:rsidRPr="00924688" w:rsidRDefault="00924688" w:rsidP="00924688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924688" w:rsidRPr="00924688" w:rsidTr="006A7F2C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24688" w:rsidRPr="00924688" w:rsidTr="006A7F2C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24688" w:rsidRPr="00924688" w:rsidTr="006A7F2C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4688" w:rsidRPr="00924688" w:rsidRDefault="00924688" w:rsidP="00924688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24688" w:rsidRPr="00924688" w:rsidTr="006A7F2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8,1885</w:t>
            </w:r>
          </w:p>
        </w:tc>
      </w:tr>
      <w:tr w:rsidR="00924688" w:rsidRPr="00924688" w:rsidTr="006A7F2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13,3388</w:t>
            </w:r>
          </w:p>
        </w:tc>
      </w:tr>
      <w:tr w:rsidR="00924688" w:rsidRPr="00924688" w:rsidTr="006A7F2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15,2799</w:t>
            </w:r>
          </w:p>
        </w:tc>
      </w:tr>
      <w:tr w:rsidR="00924688" w:rsidRPr="00924688" w:rsidTr="006A7F2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17,2436</w:t>
            </w:r>
          </w:p>
        </w:tc>
      </w:tr>
      <w:tr w:rsidR="00924688" w:rsidRPr="00924688" w:rsidTr="006A7F2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13,7085</w:t>
            </w:r>
          </w:p>
        </w:tc>
      </w:tr>
      <w:tr w:rsidR="00924688" w:rsidRPr="00924688" w:rsidTr="006A7F2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13,7085</w:t>
            </w:r>
          </w:p>
        </w:tc>
      </w:tr>
      <w:tr w:rsidR="00924688" w:rsidRPr="00924688" w:rsidTr="006A7F2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13,7085</w:t>
            </w:r>
          </w:p>
        </w:tc>
      </w:tr>
      <w:tr w:rsidR="00924688" w:rsidRPr="00924688" w:rsidTr="006A7F2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12,7585</w:t>
            </w:r>
          </w:p>
        </w:tc>
      </w:tr>
      <w:tr w:rsidR="00924688" w:rsidRPr="00924688" w:rsidTr="006A7F2C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3,2596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688" w:rsidRPr="00924688" w:rsidRDefault="00924688" w:rsidP="00924688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24688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12,7585</w:t>
            </w:r>
          </w:p>
        </w:tc>
      </w:tr>
    </w:tbl>
    <w:p w:rsidR="00924688" w:rsidRPr="00924688" w:rsidRDefault="00924688" w:rsidP="0092468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>Artikel II</w:t>
      </w:r>
    </w:p>
    <w:p w:rsidR="00924688" w:rsidRPr="00924688" w:rsidRDefault="00924688" w:rsidP="0092468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924688" w:rsidRPr="00924688" w:rsidRDefault="00924688" w:rsidP="0092468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>Artikel III</w:t>
      </w:r>
    </w:p>
    <w:p w:rsidR="00924688" w:rsidRPr="00924688" w:rsidRDefault="00924688" w:rsidP="0092468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>Deze regeling treedt in werking met ingang van 1 september 2020.</w:t>
      </w:r>
    </w:p>
    <w:p w:rsidR="00924688" w:rsidRPr="00924688" w:rsidRDefault="00924688" w:rsidP="0092468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ind w:left="4253"/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>Gegeven te Willemstad, 26 augustus 2020</w:t>
      </w:r>
    </w:p>
    <w:p w:rsidR="00924688" w:rsidRPr="00924688" w:rsidRDefault="00924688" w:rsidP="00924688">
      <w:pPr>
        <w:widowControl/>
        <w:ind w:left="4253"/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924688" w:rsidRPr="006C4CC7" w:rsidRDefault="00924688" w:rsidP="00924688">
      <w:pPr>
        <w:widowControl/>
        <w:ind w:left="4253" w:right="663"/>
        <w:jc w:val="center"/>
        <w:rPr>
          <w:rFonts w:ascii="Times New Roman" w:hAnsi="Times New Roman"/>
          <w:snapToGrid/>
          <w:szCs w:val="24"/>
          <w:lang w:val="nl-NL"/>
        </w:rPr>
      </w:pPr>
      <w:r w:rsidRPr="006C4CC7"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924688" w:rsidRPr="00924688" w:rsidRDefault="00924688" w:rsidP="0092468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>Uitgegeven de 28</w:t>
      </w:r>
      <w:r w:rsidRPr="00924688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Pr="00924688">
        <w:rPr>
          <w:rFonts w:ascii="Times New Roman" w:hAnsi="Times New Roman"/>
          <w:snapToGrid/>
          <w:szCs w:val="24"/>
          <w:lang w:val="nl-NL"/>
        </w:rPr>
        <w:t xml:space="preserve"> augustus 2020</w:t>
      </w:r>
    </w:p>
    <w:p w:rsidR="00924688" w:rsidRDefault="00924688" w:rsidP="0092468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924688">
        <w:rPr>
          <w:rFonts w:ascii="Times New Roman" w:hAnsi="Times New Roman"/>
          <w:snapToGrid/>
          <w:szCs w:val="24"/>
          <w:lang w:val="nl-NL"/>
        </w:rPr>
        <w:t>De Minister van Algemene Zaken,</w:t>
      </w:r>
    </w:p>
    <w:p w:rsidR="00924688" w:rsidRDefault="00924688" w:rsidP="00924688">
      <w:pPr>
        <w:widowControl/>
        <w:ind w:left="4253" w:right="1655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 P. RHUGGENAATH</w:t>
      </w:r>
    </w:p>
    <w:p w:rsidR="00924688" w:rsidRPr="00924688" w:rsidRDefault="00924688" w:rsidP="00924688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</w:p>
    <w:p w:rsidR="00924688" w:rsidRPr="00924688" w:rsidRDefault="00924688" w:rsidP="00924688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bookmarkStart w:id="1" w:name="_GoBack"/>
      <w:bookmarkEnd w:id="1"/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924688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924688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24688">
      <w:rPr>
        <w:rFonts w:ascii="Times New Roman" w:hAnsi="Times New Roman"/>
        <w:b/>
        <w:spacing w:val="-4"/>
        <w:sz w:val="36"/>
      </w:rPr>
      <w:t>91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924688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924688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1377D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24688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2468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5</TotalTime>
  <Pages>2</Pages>
  <Words>333</Words>
  <Characters>2153</Characters>
  <Application>Microsoft Office Word</Application>
  <DocSecurity>0</DocSecurity>
  <Lines>86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2020-08-28T15:46:00Z</dcterms:created>
  <dcterms:modified xsi:type="dcterms:W3CDTF">2020-08-28T15:46:00Z</dcterms:modified>
</cp:coreProperties>
</file>