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D43A7D">
        <w:rPr>
          <w:b/>
          <w:sz w:val="36"/>
          <w:szCs w:val="36"/>
          <w:lang w:val="nl-NL"/>
        </w:rPr>
        <w:t>6</w:t>
      </w:r>
      <w:r w:rsidR="003D25AC" w:rsidRPr="00022D76">
        <w:rPr>
          <w:sz w:val="36"/>
          <w:szCs w:val="36"/>
          <w:lang w:val="nl-NL"/>
        </w:rPr>
        <w:tab/>
      </w:r>
      <w:r w:rsidR="003D25AC" w:rsidRPr="00022D76">
        <w:rPr>
          <w:b/>
          <w:sz w:val="36"/>
          <w:szCs w:val="36"/>
          <w:lang w:val="nl-NL"/>
        </w:rPr>
        <w:t xml:space="preserve">N° </w:t>
      </w:r>
      <w:r w:rsidR="00A85AFA">
        <w:rPr>
          <w:b/>
          <w:sz w:val="36"/>
          <w:szCs w:val="36"/>
        </w:rPr>
        <w:fldChar w:fldCharType="begin">
          <w:ffData>
            <w:name w:val="Text2"/>
            <w:enabled/>
            <w:calcOnExit w:val="0"/>
            <w:textInput>
              <w:default w:val="41"/>
            </w:textInput>
          </w:ffData>
        </w:fldChar>
      </w:r>
      <w:bookmarkStart w:id="0" w:name="Text2"/>
      <w:r w:rsidR="00A85AFA" w:rsidRPr="00FF705B">
        <w:rPr>
          <w:b/>
          <w:sz w:val="36"/>
          <w:szCs w:val="36"/>
          <w:lang w:val="nl-NL"/>
        </w:rPr>
        <w:instrText xml:space="preserve"> FORMTEXT </w:instrText>
      </w:r>
      <w:r w:rsidR="00A85AFA">
        <w:rPr>
          <w:b/>
          <w:sz w:val="36"/>
          <w:szCs w:val="36"/>
        </w:rPr>
      </w:r>
      <w:r w:rsidR="00A85AFA">
        <w:rPr>
          <w:b/>
          <w:sz w:val="36"/>
          <w:szCs w:val="36"/>
        </w:rPr>
        <w:fldChar w:fldCharType="separate"/>
      </w:r>
      <w:r w:rsidR="00A85AFA" w:rsidRPr="00FF705B">
        <w:rPr>
          <w:b/>
          <w:noProof/>
          <w:sz w:val="36"/>
          <w:szCs w:val="36"/>
          <w:lang w:val="nl-NL"/>
        </w:rPr>
        <w:t>41</w:t>
      </w:r>
      <w:r w:rsidR="00A85AFA">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A85AFA" w:rsidRDefault="005D39A3" w:rsidP="005D39A3">
      <w:pPr>
        <w:rPr>
          <w:sz w:val="22"/>
          <w:lang w:val="nl-NL"/>
        </w:rPr>
      </w:pPr>
    </w:p>
    <w:p w:rsidR="00A85AFA" w:rsidRPr="00A85AFA" w:rsidRDefault="00A85AFA" w:rsidP="003077D8">
      <w:pPr>
        <w:spacing w:after="120"/>
        <w:jc w:val="both"/>
        <w:rPr>
          <w:lang w:val="nl-NL"/>
        </w:rPr>
      </w:pPr>
      <w:r w:rsidRPr="00A85AFA">
        <w:rPr>
          <w:rFonts w:ascii="Palatino Linotype" w:hAnsi="Palatino Linotype"/>
          <w:b/>
          <w:szCs w:val="24"/>
          <w:lang w:val="nl-NL"/>
        </w:rPr>
        <w:t xml:space="preserve">LANDSBESLUIT, HOUDENDE ALGEMENE MAATREGELEN, van de </w:t>
      </w:r>
      <w:r>
        <w:rPr>
          <w:rFonts w:ascii="Palatino Linotype" w:hAnsi="Palatino Linotype"/>
          <w:b/>
          <w:szCs w:val="24"/>
          <w:lang w:val="nl-NL"/>
        </w:rPr>
        <w:t>11</w:t>
      </w:r>
      <w:r w:rsidRPr="00A85AFA">
        <w:rPr>
          <w:rFonts w:ascii="Palatino Linotype" w:hAnsi="Palatino Linotype"/>
          <w:b/>
          <w:szCs w:val="24"/>
          <w:vertAlign w:val="superscript"/>
          <w:lang w:val="nl-NL"/>
        </w:rPr>
        <w:t>de</w:t>
      </w:r>
      <w:r>
        <w:rPr>
          <w:rFonts w:ascii="Palatino Linotype" w:hAnsi="Palatino Linotype"/>
          <w:b/>
          <w:szCs w:val="24"/>
          <w:lang w:val="nl-NL"/>
        </w:rPr>
        <w:t xml:space="preserve"> maart 2026</w:t>
      </w:r>
      <w:r w:rsidRPr="00A85AFA">
        <w:rPr>
          <w:szCs w:val="24"/>
          <w:lang w:val="nl-NL"/>
        </w:rPr>
        <w:t xml:space="preserve"> </w:t>
      </w:r>
      <w:r w:rsidRPr="00A85AFA">
        <w:rPr>
          <w:rFonts w:ascii="Palatino Linotype" w:hAnsi="Palatino Linotype"/>
          <w:b/>
          <w:szCs w:val="24"/>
          <w:lang w:val="nl-NL"/>
        </w:rPr>
        <w:t>strekkende tot wijziging van het Landsbesluit uitvoering luchtvaartveiligheidsheffing</w:t>
      </w:r>
    </w:p>
    <w:p w:rsidR="003077D8" w:rsidRDefault="003077D8" w:rsidP="00A85AFA">
      <w:pPr>
        <w:suppressAutoHyphens/>
        <w:jc w:val="center"/>
        <w:rPr>
          <w:rFonts w:ascii="Palatino Linotype" w:hAnsi="Palatino Linotype"/>
          <w:spacing w:val="-3"/>
          <w:sz w:val="22"/>
          <w:szCs w:val="22"/>
          <w:lang w:val="nl-NL"/>
        </w:rPr>
      </w:pPr>
      <w:r>
        <w:rPr>
          <w:rFonts w:ascii="Palatino Linotype" w:hAnsi="Palatino Linotype"/>
          <w:spacing w:val="-3"/>
          <w:sz w:val="22"/>
          <w:szCs w:val="22"/>
          <w:lang w:val="nl-NL"/>
        </w:rPr>
        <w:t>____________</w:t>
      </w:r>
    </w:p>
    <w:p w:rsidR="003077D8" w:rsidRDefault="003077D8" w:rsidP="003077D8">
      <w:pPr>
        <w:suppressAutoHyphens/>
        <w:spacing w:line="220" w:lineRule="exact"/>
        <w:jc w:val="center"/>
        <w:rPr>
          <w:rFonts w:ascii="Palatino Linotype" w:hAnsi="Palatino Linotype"/>
          <w:spacing w:val="-3"/>
          <w:sz w:val="22"/>
          <w:szCs w:val="22"/>
          <w:lang w:val="nl-NL"/>
        </w:rPr>
      </w:pPr>
    </w:p>
    <w:p w:rsidR="00A85AFA" w:rsidRPr="00A85AFA" w:rsidRDefault="00A85AFA" w:rsidP="00A85AFA">
      <w:pPr>
        <w:suppressAutoHyphens/>
        <w:jc w:val="center"/>
        <w:rPr>
          <w:rFonts w:ascii="Palatino Linotype" w:hAnsi="Palatino Linotype"/>
          <w:spacing w:val="-3"/>
          <w:sz w:val="22"/>
          <w:szCs w:val="22"/>
          <w:lang w:val="nl-NL"/>
        </w:rPr>
      </w:pPr>
      <w:r w:rsidRPr="00A85AFA">
        <w:rPr>
          <w:rFonts w:ascii="Palatino Linotype" w:hAnsi="Palatino Linotype"/>
          <w:spacing w:val="-3"/>
          <w:sz w:val="22"/>
          <w:szCs w:val="22"/>
          <w:lang w:val="nl-NL"/>
        </w:rPr>
        <w:t>In  naam  van de  Koning!</w:t>
      </w:r>
    </w:p>
    <w:p w:rsidR="00A85AFA" w:rsidRDefault="003077D8" w:rsidP="003077D8">
      <w:pPr>
        <w:suppressAutoHyphens/>
        <w:spacing w:line="300" w:lineRule="atLeast"/>
        <w:jc w:val="center"/>
        <w:rPr>
          <w:rFonts w:ascii="Palatino Linotype" w:hAnsi="Palatino Linotype"/>
          <w:spacing w:val="-3"/>
          <w:sz w:val="20"/>
          <w:szCs w:val="22"/>
          <w:lang w:val="nl-NL"/>
        </w:rPr>
      </w:pPr>
      <w:r>
        <w:rPr>
          <w:rFonts w:ascii="Palatino Linotype" w:hAnsi="Palatino Linotype"/>
          <w:spacing w:val="-3"/>
          <w:sz w:val="20"/>
          <w:szCs w:val="22"/>
          <w:lang w:val="nl-NL"/>
        </w:rPr>
        <w:t>______</w:t>
      </w:r>
    </w:p>
    <w:p w:rsidR="003077D8" w:rsidRPr="00A85AFA" w:rsidRDefault="003077D8" w:rsidP="003077D8">
      <w:pPr>
        <w:suppressAutoHyphens/>
        <w:spacing w:line="220" w:lineRule="exact"/>
        <w:jc w:val="center"/>
        <w:rPr>
          <w:rFonts w:ascii="Palatino Linotype" w:hAnsi="Palatino Linotype"/>
          <w:spacing w:val="-3"/>
          <w:sz w:val="20"/>
          <w:szCs w:val="22"/>
          <w:lang w:val="nl-NL"/>
        </w:rPr>
      </w:pPr>
    </w:p>
    <w:p w:rsidR="00A85AFA" w:rsidRPr="00A85AFA" w:rsidRDefault="00A85AFA" w:rsidP="00A85AFA">
      <w:pPr>
        <w:suppressAutoHyphens/>
        <w:jc w:val="center"/>
        <w:rPr>
          <w:rFonts w:ascii="Palatino Linotype" w:hAnsi="Palatino Linotype"/>
          <w:spacing w:val="-3"/>
          <w:sz w:val="22"/>
          <w:szCs w:val="22"/>
          <w:lang w:val="nl-NL"/>
        </w:rPr>
      </w:pPr>
      <w:r w:rsidRPr="00A85AFA">
        <w:rPr>
          <w:rFonts w:ascii="Palatino Linotype" w:hAnsi="Palatino Linotype"/>
          <w:spacing w:val="-3"/>
          <w:sz w:val="22"/>
          <w:szCs w:val="22"/>
          <w:lang w:val="nl-NL"/>
        </w:rPr>
        <w:t>De  Gouverneur  van  Curaçao,</w:t>
      </w:r>
    </w:p>
    <w:p w:rsidR="00A85AFA" w:rsidRPr="00A85AFA" w:rsidRDefault="00A85AFA" w:rsidP="00A85AFA">
      <w:pPr>
        <w:jc w:val="both"/>
        <w:rPr>
          <w:rFonts w:ascii="Palatino Linotype" w:hAnsi="Palatino Linotype"/>
          <w:sz w:val="16"/>
          <w:szCs w:val="22"/>
          <w:lang w:val="nl-NL"/>
        </w:rPr>
      </w:pPr>
    </w:p>
    <w:p w:rsidR="00A85AFA" w:rsidRPr="00A85AFA" w:rsidRDefault="00A85AFA" w:rsidP="00A85AFA">
      <w:pPr>
        <w:jc w:val="both"/>
        <w:rPr>
          <w:rFonts w:ascii="Palatino Linotype" w:hAnsi="Palatino Linotype"/>
          <w:sz w:val="16"/>
          <w:szCs w:val="22"/>
          <w:lang w:val="nl-NL"/>
        </w:rPr>
      </w:pPr>
    </w:p>
    <w:p w:rsidR="00A85AFA" w:rsidRPr="00A85AFA" w:rsidRDefault="00A85AFA" w:rsidP="00A85AFA">
      <w:pPr>
        <w:tabs>
          <w:tab w:val="left" w:pos="567"/>
        </w:tabs>
        <w:ind w:left="567" w:hanging="567"/>
        <w:rPr>
          <w:rFonts w:ascii="Palatino Linotype" w:hAnsi="Palatino Linotype"/>
          <w:sz w:val="22"/>
          <w:szCs w:val="22"/>
          <w:lang w:val="nl-NL"/>
        </w:rPr>
      </w:pPr>
      <w:r w:rsidRPr="00A85AFA">
        <w:rPr>
          <w:rFonts w:ascii="Palatino Linotype" w:hAnsi="Palatino Linotype"/>
          <w:sz w:val="22"/>
          <w:szCs w:val="22"/>
          <w:lang w:val="nl-NL"/>
        </w:rPr>
        <w:t>In overweging genomen hebbende:</w:t>
      </w:r>
    </w:p>
    <w:p w:rsidR="00A85AFA" w:rsidRPr="00A85AFA" w:rsidRDefault="00A85AFA" w:rsidP="00A85AFA">
      <w:pPr>
        <w:rPr>
          <w:rFonts w:ascii="Palatino Linotype" w:hAnsi="Palatino Linotype"/>
          <w:sz w:val="22"/>
          <w:szCs w:val="22"/>
          <w:lang w:val="nl-NL"/>
        </w:rPr>
      </w:pPr>
    </w:p>
    <w:p w:rsidR="00A85AFA" w:rsidRPr="00A85AFA" w:rsidRDefault="00A85AFA" w:rsidP="00A85AFA">
      <w:pPr>
        <w:jc w:val="both"/>
        <w:rPr>
          <w:rFonts w:ascii="Palatino Linotype" w:hAnsi="Palatino Linotype"/>
          <w:sz w:val="22"/>
          <w:szCs w:val="22"/>
          <w:lang w:val="nl-NL"/>
        </w:rPr>
      </w:pPr>
      <w:r w:rsidRPr="00A85AFA">
        <w:rPr>
          <w:rFonts w:ascii="Palatino Linotype" w:hAnsi="Palatino Linotype"/>
          <w:w w:val="110"/>
          <w:sz w:val="22"/>
          <w:szCs w:val="22"/>
          <w:lang w:val="nl-NL"/>
        </w:rPr>
        <w:t xml:space="preserve">dat het wenselijk  is het </w:t>
      </w:r>
      <w:r w:rsidRPr="00A85AFA">
        <w:rPr>
          <w:rFonts w:ascii="Palatino Linotype" w:hAnsi="Palatino Linotype"/>
          <w:sz w:val="22"/>
          <w:szCs w:val="22"/>
          <w:lang w:val="nl-NL"/>
        </w:rPr>
        <w:t>Landsbesluit uitvoering luchtvaartveiligheidsheffing</w:t>
      </w:r>
      <w:r w:rsidRPr="00EB3DF1">
        <w:rPr>
          <w:rStyle w:val="FootnoteReference"/>
          <w:rFonts w:ascii="Palatino Linotype" w:hAnsi="Palatino Linotype"/>
          <w:sz w:val="22"/>
          <w:szCs w:val="22"/>
        </w:rPr>
        <w:footnoteReference w:id="1"/>
      </w:r>
      <w:r w:rsidRPr="00A85AFA">
        <w:rPr>
          <w:rFonts w:ascii="Palatino Linotype" w:hAnsi="Palatino Linotype"/>
          <w:sz w:val="22"/>
          <w:szCs w:val="22"/>
          <w:lang w:val="nl-NL"/>
        </w:rPr>
        <w:t xml:space="preserve"> aan te passen, ter wille van de wijziging in </w:t>
      </w:r>
      <w:r w:rsidRPr="00A85AFA">
        <w:rPr>
          <w:rFonts w:ascii="Palatino Linotype" w:hAnsi="Palatino Linotype"/>
          <w:w w:val="110"/>
          <w:sz w:val="22"/>
          <w:szCs w:val="22"/>
          <w:lang w:val="nl-NL"/>
        </w:rPr>
        <w:t>de procedure en de uitvoering van de luchtvaartveiligheidsheffing;</w:t>
      </w:r>
    </w:p>
    <w:p w:rsidR="00A85AFA" w:rsidRPr="00A85AFA" w:rsidRDefault="00A85AFA" w:rsidP="00A85AFA">
      <w:pPr>
        <w:rPr>
          <w:rFonts w:ascii="Palatino Linotype" w:hAnsi="Palatino Linotype"/>
          <w:sz w:val="22"/>
          <w:szCs w:val="22"/>
          <w:lang w:val="nl-NL"/>
        </w:rPr>
      </w:pPr>
    </w:p>
    <w:p w:rsidR="00A85AFA" w:rsidRPr="00A85AFA" w:rsidRDefault="00A85AFA" w:rsidP="00A85AFA">
      <w:pPr>
        <w:tabs>
          <w:tab w:val="left" w:pos="567"/>
        </w:tabs>
        <w:ind w:left="567" w:hanging="567"/>
        <w:rPr>
          <w:rFonts w:ascii="Palatino Linotype" w:hAnsi="Palatino Linotype"/>
          <w:sz w:val="22"/>
          <w:szCs w:val="22"/>
          <w:lang w:val="nl-NL"/>
        </w:rPr>
      </w:pPr>
      <w:r w:rsidRPr="00A85AFA">
        <w:rPr>
          <w:rFonts w:ascii="Palatino Linotype" w:hAnsi="Palatino Linotype"/>
          <w:sz w:val="22"/>
          <w:szCs w:val="22"/>
          <w:lang w:val="nl-NL"/>
        </w:rPr>
        <w:t>Heeft, de Raad van Advies gehoord, besloten:</w:t>
      </w:r>
    </w:p>
    <w:p w:rsidR="00A85AFA" w:rsidRPr="00A85AFA" w:rsidRDefault="00A85AFA" w:rsidP="00A85AFA">
      <w:pPr>
        <w:ind w:left="360" w:hanging="360"/>
        <w:jc w:val="both"/>
        <w:rPr>
          <w:rFonts w:ascii="Palatino Linotype" w:hAnsi="Palatino Linotype"/>
          <w:sz w:val="22"/>
          <w:szCs w:val="22"/>
          <w:lang w:val="nl-NL"/>
        </w:rPr>
      </w:pPr>
    </w:p>
    <w:p w:rsidR="00A85AFA" w:rsidRPr="00A85AFA" w:rsidRDefault="00A85AFA" w:rsidP="00A85AFA">
      <w:pPr>
        <w:rPr>
          <w:rFonts w:ascii="Palatino Linotype" w:hAnsi="Palatino Linotype"/>
          <w:sz w:val="22"/>
          <w:szCs w:val="22"/>
          <w:lang w:val="nl-NL"/>
        </w:rPr>
      </w:pPr>
      <w:r w:rsidRPr="00A85AFA">
        <w:rPr>
          <w:rFonts w:ascii="Palatino Linotype" w:hAnsi="Palatino Linotype"/>
          <w:sz w:val="22"/>
          <w:szCs w:val="22"/>
          <w:lang w:val="nl-NL"/>
        </w:rPr>
        <w:t>Artikel I</w:t>
      </w:r>
    </w:p>
    <w:p w:rsidR="00A85AFA" w:rsidRPr="00A85AFA" w:rsidRDefault="00A85AFA" w:rsidP="00A85AFA">
      <w:pPr>
        <w:ind w:left="360" w:hanging="360"/>
        <w:jc w:val="both"/>
        <w:rPr>
          <w:rFonts w:ascii="Palatino Linotype" w:hAnsi="Palatino Linotype"/>
          <w:sz w:val="22"/>
          <w:szCs w:val="22"/>
          <w:lang w:val="nl-NL"/>
        </w:rPr>
      </w:pPr>
      <w:r w:rsidRPr="00A85AFA">
        <w:rPr>
          <w:rFonts w:ascii="Palatino Linotype" w:hAnsi="Palatino Linotype"/>
          <w:sz w:val="22"/>
          <w:szCs w:val="22"/>
          <w:lang w:val="nl-NL"/>
        </w:rPr>
        <w:t>Het Landsbesluit uitvoering luchtvaartveiligheidsheffing wordt gewijzigd als volgt:</w:t>
      </w:r>
    </w:p>
    <w:p w:rsidR="00A85AFA" w:rsidRPr="00A85AFA" w:rsidRDefault="00A85AFA" w:rsidP="00A85AFA">
      <w:pPr>
        <w:jc w:val="both"/>
        <w:rPr>
          <w:rFonts w:ascii="Palatino Linotype" w:hAnsi="Palatino Linotype"/>
          <w:sz w:val="22"/>
          <w:szCs w:val="22"/>
          <w:lang w:val="nl-NL"/>
        </w:rPr>
      </w:pPr>
    </w:p>
    <w:p w:rsidR="00A85AFA" w:rsidRPr="00A85AFA" w:rsidRDefault="00A85AFA" w:rsidP="00A85AFA">
      <w:pPr>
        <w:jc w:val="both"/>
        <w:rPr>
          <w:rFonts w:ascii="Palatino Linotype" w:hAnsi="Palatino Linotype"/>
          <w:sz w:val="22"/>
          <w:szCs w:val="22"/>
          <w:lang w:val="nl-NL"/>
        </w:rPr>
      </w:pPr>
      <w:r w:rsidRPr="00A85AFA">
        <w:rPr>
          <w:rFonts w:ascii="Palatino Linotype" w:hAnsi="Palatino Linotype"/>
          <w:sz w:val="22"/>
          <w:szCs w:val="22"/>
          <w:lang w:val="nl-NL"/>
        </w:rPr>
        <w:t>A</w:t>
      </w:r>
    </w:p>
    <w:p w:rsidR="00A85AFA" w:rsidRPr="00A85AFA" w:rsidRDefault="00A85AFA" w:rsidP="00A85AFA">
      <w:pPr>
        <w:jc w:val="both"/>
        <w:rPr>
          <w:rFonts w:ascii="Palatino Linotype" w:hAnsi="Palatino Linotype"/>
          <w:sz w:val="22"/>
          <w:szCs w:val="22"/>
          <w:lang w:val="nl-NL"/>
        </w:rPr>
      </w:pPr>
      <w:r w:rsidRPr="00A85AFA">
        <w:rPr>
          <w:rFonts w:ascii="Palatino Linotype" w:hAnsi="Palatino Linotype"/>
          <w:sz w:val="22"/>
          <w:szCs w:val="22"/>
          <w:lang w:val="nl-NL"/>
        </w:rPr>
        <w:t>In artikel 1, onderdeel h, wordt “jaar” vervangen door: kalenderjaar.</w:t>
      </w:r>
    </w:p>
    <w:p w:rsidR="00A85AFA" w:rsidRPr="00A85AFA" w:rsidRDefault="00A85AFA" w:rsidP="00A85AFA">
      <w:pPr>
        <w:jc w:val="both"/>
        <w:rPr>
          <w:rFonts w:ascii="Palatino Linotype" w:hAnsi="Palatino Linotype"/>
          <w:sz w:val="22"/>
          <w:szCs w:val="22"/>
          <w:lang w:val="nl-NL"/>
        </w:rPr>
      </w:pPr>
    </w:p>
    <w:p w:rsidR="00A85AFA" w:rsidRPr="00A85AFA" w:rsidRDefault="00A85AFA" w:rsidP="00A85AFA">
      <w:pPr>
        <w:jc w:val="both"/>
        <w:rPr>
          <w:rFonts w:ascii="Palatino Linotype" w:hAnsi="Palatino Linotype"/>
          <w:sz w:val="22"/>
          <w:szCs w:val="22"/>
          <w:lang w:val="nl-NL"/>
        </w:rPr>
      </w:pPr>
      <w:r w:rsidRPr="00A85AFA">
        <w:rPr>
          <w:rFonts w:ascii="Palatino Linotype" w:hAnsi="Palatino Linotype"/>
          <w:sz w:val="22"/>
          <w:szCs w:val="22"/>
          <w:lang w:val="nl-NL"/>
        </w:rPr>
        <w:t>B</w:t>
      </w:r>
    </w:p>
    <w:p w:rsidR="00A85AFA" w:rsidRPr="00A85AFA" w:rsidRDefault="00A85AFA" w:rsidP="00A85AFA">
      <w:pPr>
        <w:jc w:val="both"/>
        <w:rPr>
          <w:rFonts w:ascii="Palatino Linotype" w:hAnsi="Palatino Linotype"/>
          <w:sz w:val="22"/>
          <w:szCs w:val="22"/>
          <w:lang w:val="nl-NL"/>
        </w:rPr>
      </w:pPr>
      <w:r w:rsidRPr="00A85AFA">
        <w:rPr>
          <w:rFonts w:ascii="Palatino Linotype" w:hAnsi="Palatino Linotype"/>
          <w:sz w:val="22"/>
          <w:szCs w:val="22"/>
          <w:lang w:val="nl-NL"/>
        </w:rPr>
        <w:t>In artikel 1, onderdeel i, wordt “tariefperiode” vervangen door: tariefperiode als bedoeld in artikel 3, tweede lid, van dit landsbesluit.</w:t>
      </w:r>
    </w:p>
    <w:p w:rsidR="00A85AFA" w:rsidRPr="00A85AFA" w:rsidRDefault="00A85AFA" w:rsidP="00A85AFA">
      <w:pPr>
        <w:jc w:val="both"/>
        <w:rPr>
          <w:rFonts w:ascii="Palatino Linotype" w:hAnsi="Palatino Linotype"/>
          <w:sz w:val="22"/>
          <w:szCs w:val="22"/>
          <w:lang w:val="nl-NL"/>
        </w:rPr>
      </w:pPr>
    </w:p>
    <w:p w:rsidR="00A85AFA" w:rsidRPr="00A85AFA" w:rsidRDefault="00A85AFA" w:rsidP="00A85AFA">
      <w:pPr>
        <w:jc w:val="both"/>
        <w:rPr>
          <w:rFonts w:ascii="Palatino Linotype" w:hAnsi="Palatino Linotype"/>
          <w:sz w:val="22"/>
          <w:szCs w:val="22"/>
          <w:lang w:val="nl-NL"/>
        </w:rPr>
      </w:pPr>
      <w:r w:rsidRPr="00A85AFA">
        <w:rPr>
          <w:rFonts w:ascii="Palatino Linotype" w:hAnsi="Palatino Linotype"/>
          <w:sz w:val="22"/>
          <w:szCs w:val="22"/>
          <w:lang w:val="nl-NL"/>
        </w:rPr>
        <w:t>C</w:t>
      </w:r>
    </w:p>
    <w:p w:rsidR="00A85AFA" w:rsidRPr="00A85AFA" w:rsidRDefault="00A85AFA" w:rsidP="00A85AFA">
      <w:pPr>
        <w:jc w:val="both"/>
        <w:rPr>
          <w:rFonts w:ascii="Palatino Linotype" w:hAnsi="Palatino Linotype"/>
          <w:sz w:val="22"/>
          <w:szCs w:val="22"/>
          <w:lang w:val="nl-NL"/>
        </w:rPr>
      </w:pPr>
      <w:r w:rsidRPr="00A85AFA">
        <w:rPr>
          <w:rFonts w:ascii="Palatino Linotype" w:hAnsi="Palatino Linotype"/>
          <w:sz w:val="22"/>
          <w:szCs w:val="22"/>
          <w:lang w:val="nl-NL"/>
        </w:rPr>
        <w:t>In artikel 4, eerste lid, wordt “tariefvoorstel, bedoeld in artikel 3, tweede lid,” vervangen door: tariefvoorstel.</w:t>
      </w:r>
    </w:p>
    <w:p w:rsidR="0045524E" w:rsidRDefault="0045524E">
      <w:pPr>
        <w:widowControl/>
        <w:rPr>
          <w:rFonts w:ascii="Palatino Linotype" w:hAnsi="Palatino Linotype"/>
          <w:sz w:val="22"/>
          <w:szCs w:val="22"/>
          <w:lang w:val="nl-NL"/>
        </w:rPr>
      </w:pPr>
      <w:r>
        <w:rPr>
          <w:rFonts w:ascii="Palatino Linotype" w:hAnsi="Palatino Linotype"/>
          <w:sz w:val="22"/>
          <w:szCs w:val="22"/>
          <w:lang w:val="nl-NL"/>
        </w:rPr>
        <w:br w:type="page"/>
      </w:r>
    </w:p>
    <w:p w:rsidR="00A85AFA" w:rsidRDefault="00A85AFA" w:rsidP="00A85AFA">
      <w:pPr>
        <w:jc w:val="both"/>
        <w:rPr>
          <w:rFonts w:ascii="Palatino Linotype" w:hAnsi="Palatino Linotype"/>
          <w:sz w:val="22"/>
          <w:szCs w:val="22"/>
          <w:lang w:val="nl-NL"/>
        </w:rPr>
      </w:pPr>
    </w:p>
    <w:p w:rsidR="0045524E" w:rsidRPr="00A85AFA" w:rsidRDefault="0045524E" w:rsidP="00A85AFA">
      <w:pPr>
        <w:jc w:val="both"/>
        <w:rPr>
          <w:rFonts w:ascii="Palatino Linotype" w:hAnsi="Palatino Linotype"/>
          <w:sz w:val="22"/>
          <w:szCs w:val="22"/>
          <w:lang w:val="nl-NL"/>
        </w:rPr>
      </w:pPr>
    </w:p>
    <w:p w:rsidR="00A85AFA" w:rsidRPr="00A85AFA" w:rsidRDefault="00A85AFA" w:rsidP="00A85AFA">
      <w:pPr>
        <w:jc w:val="both"/>
        <w:rPr>
          <w:rFonts w:ascii="Palatino Linotype" w:hAnsi="Palatino Linotype"/>
          <w:sz w:val="22"/>
          <w:szCs w:val="22"/>
          <w:lang w:val="nl-NL"/>
        </w:rPr>
      </w:pPr>
      <w:r w:rsidRPr="00A85AFA">
        <w:rPr>
          <w:rFonts w:ascii="Palatino Linotype" w:hAnsi="Palatino Linotype"/>
          <w:sz w:val="22"/>
          <w:szCs w:val="22"/>
          <w:lang w:val="nl-NL"/>
        </w:rPr>
        <w:t>D</w:t>
      </w:r>
    </w:p>
    <w:p w:rsidR="00A85AFA" w:rsidRPr="00A85AFA" w:rsidRDefault="00A85AFA" w:rsidP="00A85AFA">
      <w:pPr>
        <w:jc w:val="both"/>
        <w:rPr>
          <w:rFonts w:ascii="Palatino Linotype" w:hAnsi="Palatino Linotype"/>
          <w:sz w:val="22"/>
          <w:szCs w:val="22"/>
          <w:lang w:val="nl-NL"/>
        </w:rPr>
      </w:pPr>
      <w:r w:rsidRPr="00A85AFA">
        <w:rPr>
          <w:rFonts w:ascii="Palatino Linotype" w:hAnsi="Palatino Linotype"/>
          <w:sz w:val="22"/>
          <w:szCs w:val="22"/>
          <w:lang w:val="nl-NL"/>
        </w:rPr>
        <w:t>In artikel 5, vierde lid, wordt “tariefvoorstel” vervangen door: tariefvoorstel als bedoeld in artikel 3, tweede lid, van de Landsverordening luchtvaartveiligheidsheffing.</w:t>
      </w:r>
    </w:p>
    <w:p w:rsidR="00A85AFA" w:rsidRPr="00A85AFA" w:rsidRDefault="00A85AFA" w:rsidP="00A85AFA">
      <w:pPr>
        <w:jc w:val="both"/>
        <w:rPr>
          <w:rFonts w:ascii="Palatino Linotype" w:hAnsi="Palatino Linotype"/>
          <w:sz w:val="22"/>
          <w:szCs w:val="22"/>
          <w:lang w:val="nl-NL"/>
        </w:rPr>
      </w:pPr>
    </w:p>
    <w:p w:rsidR="00A85AFA" w:rsidRPr="00A85AFA" w:rsidRDefault="00A85AFA" w:rsidP="00A85AFA">
      <w:pPr>
        <w:jc w:val="both"/>
        <w:rPr>
          <w:rFonts w:ascii="Palatino Linotype" w:hAnsi="Palatino Linotype"/>
          <w:sz w:val="22"/>
          <w:szCs w:val="22"/>
          <w:lang w:val="nl-NL"/>
        </w:rPr>
      </w:pPr>
      <w:r w:rsidRPr="00A85AFA">
        <w:rPr>
          <w:rFonts w:ascii="Palatino Linotype" w:hAnsi="Palatino Linotype"/>
          <w:sz w:val="22"/>
          <w:szCs w:val="22"/>
          <w:lang w:val="nl-NL"/>
        </w:rPr>
        <w:lastRenderedPageBreak/>
        <w:t>E</w:t>
      </w:r>
    </w:p>
    <w:p w:rsidR="00A85AFA" w:rsidRPr="00A85AFA" w:rsidRDefault="00A85AFA" w:rsidP="00A85AFA">
      <w:pPr>
        <w:jc w:val="both"/>
        <w:rPr>
          <w:rFonts w:ascii="Palatino Linotype" w:hAnsi="Palatino Linotype"/>
          <w:sz w:val="22"/>
          <w:szCs w:val="22"/>
          <w:lang w:val="nl-NL"/>
        </w:rPr>
      </w:pPr>
      <w:r w:rsidRPr="00A85AFA">
        <w:rPr>
          <w:rFonts w:ascii="Palatino Linotype" w:hAnsi="Palatino Linotype"/>
          <w:sz w:val="22"/>
          <w:szCs w:val="22"/>
          <w:lang w:val="nl-NL"/>
        </w:rPr>
        <w:t>In artikel 7 wordt “tariefvoorstel, bedoeld in artikel 3, tweede lid,” vervangen door: tariefvoorstel.</w:t>
      </w:r>
    </w:p>
    <w:p w:rsidR="00A85AFA" w:rsidRPr="00A85AFA" w:rsidRDefault="00A85AFA" w:rsidP="00A85AFA">
      <w:pPr>
        <w:jc w:val="both"/>
        <w:rPr>
          <w:rFonts w:ascii="Palatino Linotype" w:hAnsi="Palatino Linotype"/>
          <w:sz w:val="22"/>
          <w:szCs w:val="22"/>
          <w:lang w:val="nl-NL"/>
        </w:rPr>
      </w:pPr>
    </w:p>
    <w:p w:rsidR="00A85AFA" w:rsidRPr="00A85AFA" w:rsidRDefault="00A85AFA" w:rsidP="00A85AFA">
      <w:pPr>
        <w:jc w:val="both"/>
        <w:rPr>
          <w:rFonts w:ascii="Palatino Linotype" w:hAnsi="Palatino Linotype"/>
          <w:sz w:val="22"/>
          <w:szCs w:val="22"/>
          <w:lang w:val="nl-NL"/>
        </w:rPr>
      </w:pPr>
      <w:r w:rsidRPr="00A85AFA">
        <w:rPr>
          <w:rFonts w:ascii="Palatino Linotype" w:hAnsi="Palatino Linotype"/>
          <w:sz w:val="22"/>
          <w:szCs w:val="22"/>
          <w:lang w:val="nl-NL"/>
        </w:rPr>
        <w:t>F</w:t>
      </w:r>
    </w:p>
    <w:p w:rsidR="00A85AFA" w:rsidRPr="00A85AFA" w:rsidRDefault="00A85AFA" w:rsidP="00A85AFA">
      <w:pPr>
        <w:jc w:val="both"/>
        <w:rPr>
          <w:rFonts w:ascii="Palatino Linotype" w:hAnsi="Palatino Linotype"/>
          <w:sz w:val="22"/>
          <w:szCs w:val="22"/>
          <w:lang w:val="nl-NL"/>
        </w:rPr>
      </w:pPr>
      <w:r w:rsidRPr="00A85AFA">
        <w:rPr>
          <w:rFonts w:ascii="Palatino Linotype" w:hAnsi="Palatino Linotype"/>
          <w:sz w:val="22"/>
          <w:szCs w:val="22"/>
          <w:lang w:val="nl-NL"/>
        </w:rPr>
        <w:t>Artikel 10 komt te luiden:</w:t>
      </w:r>
    </w:p>
    <w:p w:rsidR="00A85AFA" w:rsidRPr="00A85AFA" w:rsidRDefault="00A85AFA" w:rsidP="00A85AFA">
      <w:pPr>
        <w:jc w:val="both"/>
        <w:rPr>
          <w:rFonts w:ascii="Palatino Linotype" w:hAnsi="Palatino Linotype"/>
          <w:sz w:val="22"/>
          <w:szCs w:val="22"/>
          <w:lang w:val="nl-NL"/>
        </w:rPr>
      </w:pPr>
    </w:p>
    <w:p w:rsidR="00A85AFA" w:rsidRPr="00EB3DF1" w:rsidRDefault="00A85AFA" w:rsidP="00A85AFA">
      <w:pPr>
        <w:jc w:val="center"/>
        <w:rPr>
          <w:rFonts w:ascii="Palatino Linotype" w:hAnsi="Palatino Linotype"/>
          <w:sz w:val="22"/>
          <w:szCs w:val="22"/>
        </w:rPr>
      </w:pPr>
      <w:proofErr w:type="spellStart"/>
      <w:r w:rsidRPr="00EB3DF1">
        <w:rPr>
          <w:rFonts w:ascii="Palatino Linotype" w:hAnsi="Palatino Linotype"/>
          <w:sz w:val="22"/>
          <w:szCs w:val="22"/>
        </w:rPr>
        <w:t>Artikel</w:t>
      </w:r>
      <w:proofErr w:type="spellEnd"/>
      <w:r w:rsidRPr="00EB3DF1">
        <w:rPr>
          <w:rFonts w:ascii="Palatino Linotype" w:hAnsi="Palatino Linotype"/>
          <w:sz w:val="22"/>
          <w:szCs w:val="22"/>
        </w:rPr>
        <w:t xml:space="preserve"> 10</w:t>
      </w:r>
    </w:p>
    <w:p w:rsidR="00A85AFA" w:rsidRPr="00EB3DF1" w:rsidRDefault="00A85AFA" w:rsidP="00A85AFA">
      <w:pPr>
        <w:jc w:val="center"/>
        <w:rPr>
          <w:rFonts w:ascii="Palatino Linotype" w:hAnsi="Palatino Linotype"/>
          <w:sz w:val="22"/>
          <w:szCs w:val="22"/>
        </w:rPr>
      </w:pPr>
    </w:p>
    <w:p w:rsidR="00A85AFA" w:rsidRPr="00EB3DF1" w:rsidRDefault="00A85AFA" w:rsidP="00A85AFA">
      <w:pPr>
        <w:pStyle w:val="ListParagraph"/>
        <w:numPr>
          <w:ilvl w:val="0"/>
          <w:numId w:val="10"/>
        </w:numPr>
        <w:ind w:left="360"/>
        <w:jc w:val="both"/>
        <w:rPr>
          <w:rFonts w:ascii="Palatino Linotype" w:hAnsi="Palatino Linotype"/>
          <w:sz w:val="22"/>
          <w:szCs w:val="22"/>
        </w:rPr>
      </w:pPr>
      <w:r w:rsidRPr="00EB3DF1">
        <w:rPr>
          <w:rFonts w:ascii="Palatino Linotype" w:hAnsi="Palatino Linotype"/>
          <w:sz w:val="22"/>
          <w:szCs w:val="22"/>
        </w:rPr>
        <w:t xml:space="preserve">De instelling </w:t>
      </w:r>
      <w:r>
        <w:rPr>
          <w:rFonts w:ascii="Palatino Linotype" w:hAnsi="Palatino Linotype"/>
          <w:sz w:val="22"/>
          <w:szCs w:val="22"/>
        </w:rPr>
        <w:t>factureert de luchtvaartmaatschappij of vervoerder</w:t>
      </w:r>
      <w:r w:rsidRPr="00EB3DF1">
        <w:rPr>
          <w:rFonts w:ascii="Palatino Linotype" w:hAnsi="Palatino Linotype"/>
          <w:sz w:val="22"/>
          <w:szCs w:val="22"/>
        </w:rPr>
        <w:t xml:space="preserve"> </w:t>
      </w:r>
      <w:r>
        <w:rPr>
          <w:rFonts w:ascii="Palatino Linotype" w:hAnsi="Palatino Linotype"/>
          <w:sz w:val="22"/>
          <w:szCs w:val="22"/>
        </w:rPr>
        <w:t xml:space="preserve">en </w:t>
      </w:r>
      <w:r w:rsidRPr="00EB3DF1">
        <w:rPr>
          <w:rFonts w:ascii="Palatino Linotype" w:hAnsi="Palatino Linotype"/>
          <w:sz w:val="22"/>
          <w:szCs w:val="22"/>
        </w:rPr>
        <w:t xml:space="preserve">verzamelt de heffing. </w:t>
      </w:r>
    </w:p>
    <w:p w:rsidR="00A85AFA" w:rsidRPr="00EB3DF1" w:rsidRDefault="00A85AFA" w:rsidP="00A85AFA">
      <w:pPr>
        <w:pStyle w:val="ListParagraph"/>
        <w:numPr>
          <w:ilvl w:val="0"/>
          <w:numId w:val="10"/>
        </w:numPr>
        <w:ind w:left="360"/>
        <w:jc w:val="both"/>
        <w:rPr>
          <w:rFonts w:ascii="Palatino Linotype" w:hAnsi="Palatino Linotype"/>
          <w:sz w:val="22"/>
          <w:szCs w:val="22"/>
        </w:rPr>
      </w:pPr>
      <w:r w:rsidRPr="00EB3DF1">
        <w:rPr>
          <w:rFonts w:ascii="Palatino Linotype" w:hAnsi="Palatino Linotype"/>
          <w:sz w:val="22"/>
          <w:szCs w:val="22"/>
        </w:rPr>
        <w:t>De luchtvaartmaatschappij of vervoerder int de luchtvaartveiligheidsheffing van de passagier ten tijde van de aankoop van het vliegticket.</w:t>
      </w:r>
    </w:p>
    <w:p w:rsidR="00A85AFA" w:rsidRPr="00EB3DF1" w:rsidRDefault="00A85AFA" w:rsidP="00A85AFA">
      <w:pPr>
        <w:pStyle w:val="ListParagraph"/>
        <w:numPr>
          <w:ilvl w:val="0"/>
          <w:numId w:val="10"/>
        </w:numPr>
        <w:ind w:left="360"/>
        <w:jc w:val="both"/>
        <w:rPr>
          <w:rFonts w:ascii="Palatino Linotype" w:hAnsi="Palatino Linotype"/>
          <w:sz w:val="22"/>
          <w:szCs w:val="22"/>
        </w:rPr>
      </w:pPr>
      <w:r w:rsidRPr="00EB3DF1">
        <w:rPr>
          <w:rFonts w:ascii="Palatino Linotype" w:hAnsi="Palatino Linotype"/>
          <w:sz w:val="22"/>
          <w:szCs w:val="22"/>
        </w:rPr>
        <w:t xml:space="preserve">Deze heffing is inbegrepen in de prijs van het vliegticket, doch kan apart zichtbaar worden getoond. </w:t>
      </w:r>
    </w:p>
    <w:p w:rsidR="00A85AFA" w:rsidRPr="00722841" w:rsidRDefault="00A85AFA" w:rsidP="00A85AFA">
      <w:pPr>
        <w:pStyle w:val="ListParagraph"/>
        <w:numPr>
          <w:ilvl w:val="0"/>
          <w:numId w:val="10"/>
        </w:numPr>
        <w:ind w:left="360"/>
        <w:jc w:val="both"/>
        <w:rPr>
          <w:rFonts w:ascii="Palatino Linotype" w:hAnsi="Palatino Linotype"/>
          <w:sz w:val="22"/>
          <w:szCs w:val="22"/>
        </w:rPr>
      </w:pPr>
      <w:r w:rsidRPr="00546C83">
        <w:rPr>
          <w:rFonts w:ascii="Palatino Linotype" w:hAnsi="Palatino Linotype"/>
          <w:sz w:val="22"/>
          <w:szCs w:val="22"/>
        </w:rPr>
        <w:t>Uiterlijk 30 dagen na de datum van de factuur</w:t>
      </w:r>
      <w:r w:rsidRPr="00EB3DF1">
        <w:rPr>
          <w:rFonts w:ascii="Palatino Linotype" w:hAnsi="Palatino Linotype"/>
          <w:sz w:val="22"/>
          <w:szCs w:val="22"/>
        </w:rPr>
        <w:t xml:space="preserve">, uitgegeven door de instelling, worden de geïnde heffingen door de luchtvaartmaatschappij of vervoerder op de </w:t>
      </w:r>
      <w:r w:rsidRPr="00722841">
        <w:rPr>
          <w:rFonts w:ascii="Palatino Linotype" w:hAnsi="Palatino Linotype"/>
          <w:sz w:val="22"/>
          <w:szCs w:val="22"/>
        </w:rPr>
        <w:t xml:space="preserve">bankrekening van de instelling gestort. </w:t>
      </w:r>
    </w:p>
    <w:p w:rsidR="00A85AFA" w:rsidRDefault="00A85AFA" w:rsidP="00A85AFA">
      <w:pPr>
        <w:pStyle w:val="ListParagraph"/>
        <w:numPr>
          <w:ilvl w:val="0"/>
          <w:numId w:val="10"/>
        </w:numPr>
        <w:ind w:left="360"/>
        <w:jc w:val="both"/>
        <w:rPr>
          <w:rFonts w:ascii="Palatino Linotype" w:hAnsi="Palatino Linotype"/>
          <w:sz w:val="22"/>
          <w:szCs w:val="22"/>
        </w:rPr>
      </w:pPr>
      <w:r w:rsidRPr="00722841">
        <w:rPr>
          <w:rFonts w:ascii="Palatino Linotype" w:hAnsi="Palatino Linotype"/>
          <w:sz w:val="22"/>
          <w:szCs w:val="22"/>
        </w:rPr>
        <w:t xml:space="preserve">De instelling rapporteert </w:t>
      </w:r>
      <w:r w:rsidRPr="002D32CE">
        <w:rPr>
          <w:rFonts w:ascii="Palatino Linotype" w:hAnsi="Palatino Linotype"/>
          <w:sz w:val="22"/>
          <w:szCs w:val="22"/>
        </w:rPr>
        <w:t xml:space="preserve">de </w:t>
      </w:r>
      <w:r w:rsidRPr="00074B19">
        <w:rPr>
          <w:rFonts w:ascii="Palatino Linotype" w:hAnsi="Palatino Linotype"/>
          <w:sz w:val="22"/>
          <w:szCs w:val="22"/>
        </w:rPr>
        <w:t>te factureren heffingen</w:t>
      </w:r>
      <w:r w:rsidRPr="002D32CE">
        <w:rPr>
          <w:rFonts w:ascii="Palatino Linotype" w:hAnsi="Palatino Linotype"/>
          <w:sz w:val="22"/>
          <w:szCs w:val="22"/>
        </w:rPr>
        <w:t xml:space="preserve"> maandelijks</w:t>
      </w:r>
      <w:r w:rsidRPr="00722841">
        <w:rPr>
          <w:rFonts w:ascii="Palatino Linotype" w:hAnsi="Palatino Linotype"/>
          <w:sz w:val="22"/>
          <w:szCs w:val="22"/>
        </w:rPr>
        <w:t xml:space="preserve"> aan </w:t>
      </w:r>
      <w:r w:rsidRPr="00722841">
        <w:rPr>
          <w:rFonts w:ascii="Palatino Linotype" w:hAnsi="Palatino Linotype"/>
          <w:w w:val="110"/>
          <w:sz w:val="22"/>
          <w:szCs w:val="22"/>
        </w:rPr>
        <w:t>de Curaçaose Burgerluchtvaart Autoriteit</w:t>
      </w:r>
      <w:r w:rsidRPr="00722841">
        <w:rPr>
          <w:rFonts w:ascii="Palatino Linotype" w:hAnsi="Palatino Linotype"/>
          <w:sz w:val="22"/>
          <w:szCs w:val="22"/>
        </w:rPr>
        <w:t xml:space="preserve">. De rapportage vindt plaats op de tiende werkdag van de daaropvolgende </w:t>
      </w:r>
      <w:r>
        <w:rPr>
          <w:rFonts w:ascii="Palatino Linotype" w:hAnsi="Palatino Linotype"/>
          <w:sz w:val="22"/>
          <w:szCs w:val="22"/>
        </w:rPr>
        <w:t>kalender</w:t>
      </w:r>
      <w:r w:rsidRPr="00722841">
        <w:rPr>
          <w:rFonts w:ascii="Palatino Linotype" w:hAnsi="Palatino Linotype"/>
          <w:sz w:val="22"/>
          <w:szCs w:val="22"/>
        </w:rPr>
        <w:t xml:space="preserve">maand. </w:t>
      </w:r>
    </w:p>
    <w:p w:rsidR="00A85AFA" w:rsidRDefault="00A85AFA" w:rsidP="00A85AFA">
      <w:pPr>
        <w:pStyle w:val="ListParagraph"/>
        <w:numPr>
          <w:ilvl w:val="0"/>
          <w:numId w:val="10"/>
        </w:numPr>
        <w:ind w:left="360"/>
        <w:jc w:val="both"/>
        <w:rPr>
          <w:rFonts w:ascii="Palatino Linotype" w:hAnsi="Palatino Linotype"/>
          <w:sz w:val="22"/>
          <w:szCs w:val="22"/>
        </w:rPr>
      </w:pPr>
      <w:r>
        <w:rPr>
          <w:rFonts w:ascii="Palatino Linotype" w:hAnsi="Palatino Linotype"/>
          <w:sz w:val="22"/>
          <w:szCs w:val="22"/>
        </w:rPr>
        <w:t>De instelling rapporteert na afloop van elk kwartaal, uiterlijk op de 15</w:t>
      </w:r>
      <w:r w:rsidRPr="00913B8E">
        <w:rPr>
          <w:rFonts w:ascii="Palatino Linotype" w:hAnsi="Palatino Linotype"/>
          <w:sz w:val="22"/>
          <w:szCs w:val="22"/>
          <w:vertAlign w:val="superscript"/>
        </w:rPr>
        <w:t>de</w:t>
      </w:r>
      <w:r>
        <w:rPr>
          <w:rFonts w:ascii="Palatino Linotype" w:hAnsi="Palatino Linotype"/>
          <w:sz w:val="22"/>
          <w:szCs w:val="22"/>
        </w:rPr>
        <w:t xml:space="preserve"> van de daaropvolgende kalendermaand, schriftelijk over:</w:t>
      </w:r>
    </w:p>
    <w:p w:rsidR="00A85AFA" w:rsidRDefault="00A85AFA" w:rsidP="00A85AFA">
      <w:pPr>
        <w:pStyle w:val="ListParagraph"/>
        <w:ind w:hanging="360"/>
        <w:jc w:val="both"/>
        <w:rPr>
          <w:rFonts w:ascii="Palatino Linotype" w:hAnsi="Palatino Linotype"/>
          <w:sz w:val="22"/>
          <w:szCs w:val="22"/>
        </w:rPr>
      </w:pPr>
      <w:r>
        <w:rPr>
          <w:rFonts w:ascii="Palatino Linotype" w:hAnsi="Palatino Linotype"/>
          <w:sz w:val="22"/>
          <w:szCs w:val="22"/>
        </w:rPr>
        <w:t xml:space="preserve">a. </w:t>
      </w:r>
      <w:r>
        <w:rPr>
          <w:rFonts w:ascii="Palatino Linotype" w:hAnsi="Palatino Linotype"/>
          <w:sz w:val="22"/>
          <w:szCs w:val="22"/>
        </w:rPr>
        <w:tab/>
        <w:t>het exacte aantal passagiers dat Curaçao als eerste vertrekpunt had;</w:t>
      </w:r>
    </w:p>
    <w:p w:rsidR="00A85AFA" w:rsidRDefault="00A85AFA" w:rsidP="00A85AFA">
      <w:pPr>
        <w:pStyle w:val="ListParagraph"/>
        <w:ind w:hanging="360"/>
        <w:jc w:val="both"/>
        <w:rPr>
          <w:rFonts w:ascii="Palatino Linotype" w:hAnsi="Palatino Linotype"/>
          <w:sz w:val="22"/>
          <w:szCs w:val="22"/>
        </w:rPr>
      </w:pPr>
      <w:r>
        <w:rPr>
          <w:rFonts w:ascii="Palatino Linotype" w:hAnsi="Palatino Linotype"/>
          <w:sz w:val="22"/>
          <w:szCs w:val="22"/>
        </w:rPr>
        <w:t xml:space="preserve">b. </w:t>
      </w:r>
      <w:r>
        <w:rPr>
          <w:rFonts w:ascii="Palatino Linotype" w:hAnsi="Palatino Linotype"/>
          <w:sz w:val="22"/>
          <w:szCs w:val="22"/>
        </w:rPr>
        <w:tab/>
        <w:t>het aantal voor de heffing in aanmerking komende passagiers; en</w:t>
      </w:r>
    </w:p>
    <w:p w:rsidR="00A85AFA" w:rsidRPr="00722841" w:rsidRDefault="00A85AFA" w:rsidP="00A85AFA">
      <w:pPr>
        <w:pStyle w:val="ListParagraph"/>
        <w:ind w:hanging="360"/>
        <w:jc w:val="both"/>
        <w:rPr>
          <w:rFonts w:ascii="Palatino Linotype" w:hAnsi="Palatino Linotype"/>
          <w:sz w:val="22"/>
          <w:szCs w:val="22"/>
        </w:rPr>
      </w:pPr>
      <w:r>
        <w:rPr>
          <w:rFonts w:ascii="Palatino Linotype" w:hAnsi="Palatino Linotype"/>
          <w:sz w:val="22"/>
          <w:szCs w:val="22"/>
        </w:rPr>
        <w:t>c.</w:t>
      </w:r>
      <w:r>
        <w:rPr>
          <w:rFonts w:ascii="Palatino Linotype" w:hAnsi="Palatino Linotype"/>
          <w:sz w:val="22"/>
          <w:szCs w:val="22"/>
        </w:rPr>
        <w:tab/>
        <w:t xml:space="preserve">het bedrag dat de instelling aan luchtvaartveiligheidsheffingen van de luchtvaartmaatschappijen heeft geïnd. </w:t>
      </w:r>
    </w:p>
    <w:p w:rsidR="00A85AFA" w:rsidRPr="00EB3DF1" w:rsidRDefault="00A85AFA" w:rsidP="00A85AFA">
      <w:pPr>
        <w:pStyle w:val="ListParagraph"/>
        <w:numPr>
          <w:ilvl w:val="0"/>
          <w:numId w:val="10"/>
        </w:numPr>
        <w:ind w:left="360"/>
        <w:jc w:val="both"/>
        <w:rPr>
          <w:rFonts w:ascii="Palatino Linotype" w:hAnsi="Palatino Linotype"/>
          <w:sz w:val="22"/>
          <w:szCs w:val="22"/>
        </w:rPr>
      </w:pPr>
      <w:r w:rsidRPr="00EB3DF1">
        <w:rPr>
          <w:rFonts w:ascii="Palatino Linotype" w:hAnsi="Palatino Linotype"/>
          <w:sz w:val="22"/>
          <w:szCs w:val="22"/>
        </w:rPr>
        <w:t xml:space="preserve">De instelling stort het cumulatieve bedrag van de in het vierde lid geïnde heffingen per kwartaal, na afloop van het kwartaal, op een door de minister aan te wijzen bankrekening. </w:t>
      </w:r>
    </w:p>
    <w:p w:rsidR="00A85AFA" w:rsidRPr="00EB3DF1" w:rsidRDefault="00A85AFA" w:rsidP="00A85AFA">
      <w:pPr>
        <w:pStyle w:val="ListParagraph"/>
        <w:numPr>
          <w:ilvl w:val="0"/>
          <w:numId w:val="10"/>
        </w:numPr>
        <w:ind w:left="360"/>
        <w:jc w:val="both"/>
        <w:rPr>
          <w:rFonts w:ascii="Palatino Linotype" w:hAnsi="Palatino Linotype"/>
          <w:sz w:val="22"/>
          <w:szCs w:val="22"/>
        </w:rPr>
      </w:pPr>
      <w:r w:rsidRPr="00EB3DF1">
        <w:rPr>
          <w:rFonts w:ascii="Palatino Linotype" w:hAnsi="Palatino Linotype"/>
          <w:sz w:val="22"/>
          <w:szCs w:val="22"/>
        </w:rPr>
        <w:t>De administratiekosten in verband met het innen van de luchtvaart-</w:t>
      </w:r>
      <w:r w:rsidRPr="008D543E">
        <w:rPr>
          <w:rFonts w:ascii="Palatino Linotype" w:hAnsi="Palatino Linotype"/>
          <w:sz w:val="22"/>
          <w:szCs w:val="22"/>
        </w:rPr>
        <w:t xml:space="preserve">veiligheidsheffing worden </w:t>
      </w:r>
      <w:r>
        <w:rPr>
          <w:rFonts w:ascii="Palatino Linotype" w:hAnsi="Palatino Linotype"/>
          <w:sz w:val="22"/>
          <w:szCs w:val="22"/>
        </w:rPr>
        <w:t xml:space="preserve">jaarlijks aan het einde van het kalenderjaar </w:t>
      </w:r>
      <w:r w:rsidRPr="008D543E">
        <w:rPr>
          <w:rFonts w:ascii="Palatino Linotype" w:hAnsi="Palatino Linotype"/>
          <w:sz w:val="22"/>
          <w:szCs w:val="22"/>
        </w:rPr>
        <w:t>betaald</w:t>
      </w:r>
      <w:r w:rsidRPr="00EB3DF1">
        <w:rPr>
          <w:rFonts w:ascii="Palatino Linotype" w:hAnsi="Palatino Linotype"/>
          <w:sz w:val="22"/>
          <w:szCs w:val="22"/>
        </w:rPr>
        <w:t xml:space="preserve"> uit het geïnde bedrag van de luchtvaartveiligheidsheffing.</w:t>
      </w:r>
    </w:p>
    <w:p w:rsidR="0045524E" w:rsidRDefault="0045524E">
      <w:pPr>
        <w:widowControl/>
        <w:rPr>
          <w:rFonts w:ascii="Palatino Linotype" w:hAnsi="Palatino Linotype"/>
          <w:sz w:val="22"/>
          <w:szCs w:val="22"/>
          <w:lang w:val="nl-NL"/>
        </w:rPr>
      </w:pPr>
      <w:r>
        <w:rPr>
          <w:rFonts w:ascii="Palatino Linotype" w:hAnsi="Palatino Linotype"/>
          <w:sz w:val="22"/>
          <w:szCs w:val="22"/>
          <w:lang w:val="nl-NL"/>
        </w:rPr>
        <w:br w:type="page"/>
      </w:r>
    </w:p>
    <w:p w:rsidR="00A85AFA" w:rsidRDefault="00A85AFA" w:rsidP="00A85AFA">
      <w:pPr>
        <w:jc w:val="both"/>
        <w:rPr>
          <w:rFonts w:ascii="Palatino Linotype" w:hAnsi="Palatino Linotype"/>
          <w:sz w:val="22"/>
          <w:szCs w:val="22"/>
          <w:lang w:val="nl-NL"/>
        </w:rPr>
      </w:pPr>
    </w:p>
    <w:p w:rsidR="0045524E" w:rsidRPr="00A85AFA" w:rsidRDefault="0045524E" w:rsidP="00A85AFA">
      <w:pPr>
        <w:jc w:val="both"/>
        <w:rPr>
          <w:rFonts w:ascii="Palatino Linotype" w:hAnsi="Palatino Linotype"/>
          <w:sz w:val="22"/>
          <w:szCs w:val="22"/>
          <w:lang w:val="nl-NL"/>
        </w:rPr>
      </w:pPr>
    </w:p>
    <w:p w:rsidR="00A85AFA" w:rsidRPr="00A85AFA" w:rsidRDefault="00A85AFA" w:rsidP="00A85AFA">
      <w:pPr>
        <w:rPr>
          <w:rFonts w:ascii="Palatino Linotype" w:hAnsi="Palatino Linotype"/>
          <w:sz w:val="22"/>
          <w:szCs w:val="22"/>
          <w:lang w:val="nl-NL"/>
        </w:rPr>
      </w:pPr>
      <w:r w:rsidRPr="00A85AFA">
        <w:rPr>
          <w:rFonts w:ascii="Palatino Linotype" w:hAnsi="Palatino Linotype"/>
          <w:sz w:val="22"/>
          <w:szCs w:val="22"/>
          <w:lang w:val="nl-NL"/>
        </w:rPr>
        <w:t>Artikel II</w:t>
      </w:r>
    </w:p>
    <w:p w:rsidR="00A85AFA" w:rsidRPr="00D33BAF" w:rsidRDefault="00A85AFA" w:rsidP="00A85AFA">
      <w:pPr>
        <w:jc w:val="both"/>
        <w:rPr>
          <w:rFonts w:ascii="Palatino Linotype" w:hAnsi="Palatino Linotype"/>
          <w:sz w:val="16"/>
          <w:szCs w:val="22"/>
          <w:lang w:val="nl-NL"/>
        </w:rPr>
      </w:pPr>
    </w:p>
    <w:p w:rsidR="00A85AFA" w:rsidRPr="00A85AFA" w:rsidRDefault="00A85AFA" w:rsidP="00A85AFA">
      <w:pPr>
        <w:jc w:val="both"/>
        <w:rPr>
          <w:rFonts w:ascii="Palatino Linotype" w:hAnsi="Palatino Linotype"/>
          <w:sz w:val="22"/>
          <w:szCs w:val="22"/>
          <w:lang w:val="nl-NL"/>
        </w:rPr>
      </w:pPr>
      <w:r w:rsidRPr="00A85AFA">
        <w:rPr>
          <w:rFonts w:ascii="Palatino Linotype" w:hAnsi="Palatino Linotype"/>
          <w:sz w:val="22"/>
          <w:szCs w:val="22"/>
          <w:lang w:val="nl-NL"/>
        </w:rPr>
        <w:t>Dit landsbesluit treedt in werking met ingang van de dag na de datum van bekendmaking en werkt terug tot en met 1 januari 2024, met dien verstande dat artikel 10, zesde lid, in werking treedt met ingang van 31 maart 2024.</w:t>
      </w:r>
    </w:p>
    <w:p w:rsidR="00A85AFA" w:rsidRDefault="00A85AFA" w:rsidP="00A85AFA">
      <w:pPr>
        <w:rPr>
          <w:rFonts w:ascii="Palatino Linotype" w:hAnsi="Palatino Linotype"/>
          <w:sz w:val="16"/>
          <w:szCs w:val="22"/>
          <w:lang w:val="nl-NL"/>
        </w:rPr>
      </w:pPr>
    </w:p>
    <w:p w:rsidR="0045524E" w:rsidRDefault="0045524E" w:rsidP="00A85AFA">
      <w:pPr>
        <w:rPr>
          <w:rFonts w:ascii="Palatino Linotype" w:hAnsi="Palatino Linotype"/>
          <w:sz w:val="16"/>
          <w:szCs w:val="22"/>
          <w:lang w:val="nl-NL"/>
        </w:rPr>
      </w:pPr>
    </w:p>
    <w:p w:rsidR="0045524E" w:rsidRPr="00D33BAF" w:rsidRDefault="0045524E" w:rsidP="00A85AFA">
      <w:pPr>
        <w:rPr>
          <w:rFonts w:ascii="Palatino Linotype" w:hAnsi="Palatino Linotype"/>
          <w:sz w:val="16"/>
          <w:szCs w:val="22"/>
          <w:lang w:val="nl-NL"/>
        </w:rPr>
      </w:pPr>
    </w:p>
    <w:p w:rsidR="00A85AFA" w:rsidRPr="00A85AFA" w:rsidRDefault="00A85AFA" w:rsidP="00A85AFA">
      <w:pPr>
        <w:ind w:left="5103"/>
        <w:rPr>
          <w:rFonts w:ascii="Palatino Linotype" w:hAnsi="Palatino Linotype"/>
          <w:sz w:val="22"/>
          <w:szCs w:val="22"/>
          <w:lang w:val="nl-NL"/>
        </w:rPr>
      </w:pPr>
      <w:r w:rsidRPr="00A85AFA">
        <w:rPr>
          <w:rFonts w:ascii="Palatino Linotype" w:hAnsi="Palatino Linotype"/>
          <w:sz w:val="22"/>
          <w:szCs w:val="22"/>
          <w:lang w:val="nl-NL"/>
        </w:rPr>
        <w:t>Gegeven te Willemstad,</w:t>
      </w:r>
      <w:r>
        <w:rPr>
          <w:rFonts w:ascii="Palatino Linotype" w:hAnsi="Palatino Linotype"/>
          <w:sz w:val="22"/>
          <w:szCs w:val="22"/>
          <w:lang w:val="nl-NL"/>
        </w:rPr>
        <w:t xml:space="preserve"> </w:t>
      </w:r>
      <w:r w:rsidR="00AC6214">
        <w:rPr>
          <w:rFonts w:ascii="Palatino Linotype" w:hAnsi="Palatino Linotype"/>
          <w:sz w:val="22"/>
          <w:szCs w:val="22"/>
          <w:lang w:val="nl-NL"/>
        </w:rPr>
        <w:t>11</w:t>
      </w:r>
      <w:r>
        <w:rPr>
          <w:rFonts w:ascii="Palatino Linotype" w:hAnsi="Palatino Linotype"/>
          <w:sz w:val="22"/>
          <w:szCs w:val="22"/>
          <w:lang w:val="nl-NL"/>
        </w:rPr>
        <w:t xml:space="preserve"> maart 2026</w:t>
      </w:r>
    </w:p>
    <w:p w:rsidR="00A85AFA" w:rsidRPr="00A85AFA" w:rsidRDefault="00FF705B" w:rsidP="0045524E">
      <w:pPr>
        <w:ind w:left="5130" w:right="490"/>
        <w:jc w:val="center"/>
        <w:rPr>
          <w:rFonts w:ascii="Palatino Linotype" w:hAnsi="Palatino Linotype"/>
          <w:sz w:val="22"/>
          <w:szCs w:val="22"/>
          <w:lang w:val="nl-NL"/>
        </w:rPr>
      </w:pPr>
      <w:r>
        <w:rPr>
          <w:rFonts w:ascii="Palatino Linotype" w:hAnsi="Palatino Linotype"/>
          <w:sz w:val="22"/>
          <w:szCs w:val="22"/>
          <w:lang w:val="nl-NL"/>
        </w:rPr>
        <w:t>M.J. DE KORT</w:t>
      </w:r>
    </w:p>
    <w:p w:rsidR="00A85AFA" w:rsidRDefault="00A85AFA" w:rsidP="00A85AFA">
      <w:pPr>
        <w:rPr>
          <w:rFonts w:ascii="Palatino Linotype" w:hAnsi="Palatino Linotype"/>
          <w:sz w:val="20"/>
          <w:szCs w:val="22"/>
          <w:lang w:val="nl-NL"/>
        </w:rPr>
      </w:pPr>
    </w:p>
    <w:p w:rsidR="0045524E" w:rsidRDefault="0045524E" w:rsidP="00A85AFA">
      <w:pPr>
        <w:rPr>
          <w:rFonts w:ascii="Palatino Linotype" w:hAnsi="Palatino Linotype"/>
          <w:sz w:val="20"/>
          <w:szCs w:val="22"/>
          <w:lang w:val="nl-NL"/>
        </w:rPr>
      </w:pPr>
    </w:p>
    <w:p w:rsidR="0045524E" w:rsidRPr="00D33BAF" w:rsidRDefault="0045524E" w:rsidP="00A85AFA">
      <w:pPr>
        <w:rPr>
          <w:rFonts w:ascii="Palatino Linotype" w:hAnsi="Palatino Linotype"/>
          <w:sz w:val="20"/>
          <w:szCs w:val="22"/>
          <w:lang w:val="nl-NL"/>
        </w:rPr>
      </w:pPr>
    </w:p>
    <w:p w:rsidR="00A85AFA" w:rsidRPr="00A85AFA" w:rsidRDefault="00A85AFA" w:rsidP="00A85AFA">
      <w:pPr>
        <w:rPr>
          <w:rFonts w:ascii="Palatino Linotype" w:hAnsi="Palatino Linotype"/>
          <w:sz w:val="22"/>
          <w:szCs w:val="22"/>
          <w:lang w:val="nl-NL"/>
        </w:rPr>
      </w:pPr>
      <w:r w:rsidRPr="00A85AFA">
        <w:rPr>
          <w:rFonts w:ascii="Palatino Linotype" w:hAnsi="Palatino Linotype"/>
          <w:sz w:val="22"/>
          <w:szCs w:val="22"/>
          <w:lang w:val="nl-NL"/>
        </w:rPr>
        <w:t>De Minister van Verkeer, Vervoer</w:t>
      </w:r>
    </w:p>
    <w:p w:rsidR="00A85AFA" w:rsidRPr="00A85AFA" w:rsidRDefault="00A85AFA" w:rsidP="00A85AFA">
      <w:pPr>
        <w:rPr>
          <w:rFonts w:ascii="Palatino Linotype" w:hAnsi="Palatino Linotype"/>
          <w:sz w:val="22"/>
          <w:szCs w:val="22"/>
          <w:lang w:val="nl-NL"/>
        </w:rPr>
      </w:pPr>
      <w:r w:rsidRPr="00A85AFA">
        <w:rPr>
          <w:rFonts w:ascii="Palatino Linotype" w:hAnsi="Palatino Linotype"/>
          <w:sz w:val="22"/>
          <w:szCs w:val="22"/>
          <w:lang w:val="nl-NL"/>
        </w:rPr>
        <w:t>en Ruimtelijke Planning,</w:t>
      </w:r>
    </w:p>
    <w:p w:rsidR="00A85AFA" w:rsidRPr="00A85AFA" w:rsidRDefault="00A85AFA" w:rsidP="0045524E">
      <w:pPr>
        <w:ind w:right="6070"/>
        <w:jc w:val="center"/>
        <w:rPr>
          <w:rFonts w:ascii="Palatino Linotype" w:hAnsi="Palatino Linotype"/>
          <w:sz w:val="22"/>
          <w:szCs w:val="22"/>
          <w:lang w:val="nl-NL"/>
        </w:rPr>
      </w:pPr>
      <w:r w:rsidRPr="00A85AFA">
        <w:rPr>
          <w:rFonts w:ascii="Palatino Linotype" w:hAnsi="Palatino Linotype"/>
          <w:sz w:val="22"/>
          <w:szCs w:val="22"/>
          <w:lang w:val="nl-NL"/>
        </w:rPr>
        <w:t>C.F. COOPER</w:t>
      </w:r>
    </w:p>
    <w:p w:rsidR="00A85AFA" w:rsidRDefault="00A85AFA" w:rsidP="00A85AFA">
      <w:pPr>
        <w:jc w:val="both"/>
        <w:rPr>
          <w:rFonts w:ascii="Palatino Linotype" w:hAnsi="Palatino Linotype"/>
          <w:sz w:val="22"/>
          <w:szCs w:val="22"/>
          <w:lang w:val="nl-NL"/>
        </w:rPr>
      </w:pPr>
    </w:p>
    <w:p w:rsidR="0045524E" w:rsidRDefault="0045524E" w:rsidP="00A85AFA">
      <w:pPr>
        <w:jc w:val="both"/>
        <w:rPr>
          <w:rFonts w:ascii="Palatino Linotype" w:hAnsi="Palatino Linotype"/>
          <w:sz w:val="22"/>
          <w:szCs w:val="22"/>
          <w:lang w:val="nl-NL"/>
        </w:rPr>
      </w:pPr>
    </w:p>
    <w:p w:rsidR="0045524E" w:rsidRPr="00A85AFA" w:rsidRDefault="0045524E" w:rsidP="00A85AFA">
      <w:pPr>
        <w:jc w:val="both"/>
        <w:rPr>
          <w:rFonts w:ascii="Palatino Linotype" w:hAnsi="Palatino Linotype"/>
          <w:sz w:val="22"/>
          <w:szCs w:val="22"/>
          <w:lang w:val="nl-NL"/>
        </w:rPr>
      </w:pPr>
    </w:p>
    <w:p w:rsidR="00A85AFA" w:rsidRPr="00A85AFA" w:rsidRDefault="00A85AFA" w:rsidP="00A85AFA">
      <w:pPr>
        <w:ind w:left="5103"/>
        <w:rPr>
          <w:rFonts w:ascii="Palatino Linotype" w:hAnsi="Palatino Linotype"/>
          <w:sz w:val="22"/>
          <w:szCs w:val="22"/>
          <w:lang w:val="nl-NL"/>
        </w:rPr>
      </w:pPr>
      <w:r w:rsidRPr="00A85AFA">
        <w:rPr>
          <w:rFonts w:ascii="Palatino Linotype" w:hAnsi="Palatino Linotype"/>
          <w:sz w:val="22"/>
          <w:szCs w:val="22"/>
          <w:lang w:val="nl-NL"/>
        </w:rPr>
        <w:t>Uitgegeven de,</w:t>
      </w:r>
      <w:r>
        <w:rPr>
          <w:rFonts w:ascii="Palatino Linotype" w:hAnsi="Palatino Linotype"/>
          <w:sz w:val="22"/>
          <w:szCs w:val="22"/>
          <w:lang w:val="nl-NL"/>
        </w:rPr>
        <w:t xml:space="preserve"> 20</w:t>
      </w:r>
      <w:r w:rsidRPr="00A85AFA">
        <w:rPr>
          <w:rFonts w:ascii="Palatino Linotype" w:hAnsi="Palatino Linotype"/>
          <w:sz w:val="22"/>
          <w:szCs w:val="22"/>
          <w:vertAlign w:val="superscript"/>
          <w:lang w:val="nl-NL"/>
        </w:rPr>
        <w:t>ste</w:t>
      </w:r>
      <w:r>
        <w:rPr>
          <w:rFonts w:ascii="Palatino Linotype" w:hAnsi="Palatino Linotype"/>
          <w:sz w:val="22"/>
          <w:szCs w:val="22"/>
          <w:lang w:val="nl-NL"/>
        </w:rPr>
        <w:t xml:space="preserve"> maart 2026</w:t>
      </w:r>
    </w:p>
    <w:p w:rsidR="00A85AFA" w:rsidRPr="00A85AFA" w:rsidRDefault="00A85AFA" w:rsidP="00A85AFA">
      <w:pPr>
        <w:ind w:left="5103"/>
        <w:rPr>
          <w:rFonts w:ascii="Palatino Linotype" w:hAnsi="Palatino Linotype"/>
          <w:sz w:val="22"/>
          <w:szCs w:val="22"/>
          <w:lang w:val="nl-NL"/>
        </w:rPr>
      </w:pPr>
      <w:r w:rsidRPr="00A85AFA">
        <w:rPr>
          <w:rFonts w:ascii="Palatino Linotype" w:hAnsi="Palatino Linotype"/>
          <w:sz w:val="22"/>
          <w:szCs w:val="22"/>
          <w:lang w:val="nl-NL"/>
        </w:rPr>
        <w:t>De Minister van Algemene Zaken</w:t>
      </w:r>
      <w:r>
        <w:rPr>
          <w:rFonts w:ascii="Palatino Linotype" w:hAnsi="Palatino Linotype"/>
          <w:sz w:val="22"/>
          <w:szCs w:val="22"/>
          <w:lang w:val="nl-NL"/>
        </w:rPr>
        <w:t xml:space="preserve"> a.i.</w:t>
      </w:r>
      <w:r w:rsidRPr="00A85AFA">
        <w:rPr>
          <w:rFonts w:ascii="Palatino Linotype" w:hAnsi="Palatino Linotype"/>
          <w:sz w:val="22"/>
          <w:szCs w:val="22"/>
          <w:lang w:val="nl-NL"/>
        </w:rPr>
        <w:t xml:space="preserve">, </w:t>
      </w:r>
    </w:p>
    <w:p w:rsidR="00A85AFA" w:rsidRPr="00A85AFA" w:rsidRDefault="00A85AFA" w:rsidP="0045524E">
      <w:pPr>
        <w:ind w:left="5130" w:right="580"/>
        <w:jc w:val="center"/>
        <w:rPr>
          <w:rFonts w:ascii="Palatino Linotype" w:hAnsi="Palatino Linotype"/>
          <w:sz w:val="22"/>
          <w:szCs w:val="22"/>
          <w:lang w:val="nl-NL"/>
        </w:rPr>
      </w:pPr>
      <w:r w:rsidRPr="00A85AFA">
        <w:rPr>
          <w:rFonts w:ascii="Palatino Linotype" w:hAnsi="Palatino Linotype"/>
          <w:sz w:val="22"/>
          <w:szCs w:val="22"/>
          <w:lang w:val="nl-NL"/>
        </w:rPr>
        <w:t>C.F. COOPER</w:t>
      </w:r>
    </w:p>
    <w:p w:rsidR="00A85AFA" w:rsidRPr="00A85AFA" w:rsidRDefault="00A85AFA" w:rsidP="00A85AFA">
      <w:pPr>
        <w:jc w:val="both"/>
        <w:rPr>
          <w:rFonts w:ascii="Palatino Linotype" w:hAnsi="Palatino Linotype"/>
          <w:b/>
          <w:sz w:val="22"/>
          <w:szCs w:val="22"/>
          <w:lang w:val="nl-NL"/>
        </w:rPr>
      </w:pPr>
      <w:r w:rsidRPr="00A85AFA">
        <w:rPr>
          <w:rFonts w:ascii="Palatino Linotype" w:hAnsi="Palatino Linotype"/>
          <w:b/>
          <w:bCs/>
          <w:sz w:val="22"/>
          <w:szCs w:val="22"/>
          <w:lang w:val="nl-NL"/>
        </w:rPr>
        <w:br w:type="page"/>
        <w:t xml:space="preserve">Nota van toelichting behorende bij het </w:t>
      </w:r>
      <w:r w:rsidRPr="00A85AFA">
        <w:rPr>
          <w:rFonts w:ascii="Palatino Linotype" w:hAnsi="Palatino Linotype"/>
          <w:b/>
          <w:sz w:val="22"/>
          <w:szCs w:val="22"/>
          <w:lang w:val="nl-NL"/>
        </w:rPr>
        <w:t>Landsbesluit, houdende algemene maatregelen strekkende tot wijziging van het Landsbesluit uitvoering luchtvaartveiligheidsheffing</w:t>
      </w:r>
      <w:r w:rsidRPr="00EB3DF1">
        <w:rPr>
          <w:rStyle w:val="FootnoteReference"/>
          <w:rFonts w:ascii="Palatino Linotype" w:hAnsi="Palatino Linotype"/>
          <w:b/>
          <w:sz w:val="22"/>
          <w:szCs w:val="22"/>
        </w:rPr>
        <w:footnoteReference w:id="2"/>
      </w:r>
      <w:r w:rsidRPr="00A85AFA">
        <w:rPr>
          <w:rFonts w:ascii="Palatino Linotype" w:hAnsi="Palatino Linotype"/>
          <w:b/>
          <w:sz w:val="22"/>
          <w:szCs w:val="22"/>
          <w:lang w:val="nl-NL"/>
        </w:rPr>
        <w:t xml:space="preserve"> </w:t>
      </w:r>
    </w:p>
    <w:p w:rsidR="00A85AFA" w:rsidRPr="00A85AFA" w:rsidRDefault="00A85AFA" w:rsidP="00A85AFA">
      <w:pPr>
        <w:jc w:val="both"/>
        <w:rPr>
          <w:rFonts w:ascii="Palatino Linotype" w:hAnsi="Palatino Linotype"/>
          <w:sz w:val="22"/>
          <w:szCs w:val="22"/>
          <w:lang w:val="nl-NL"/>
        </w:rPr>
      </w:pPr>
    </w:p>
    <w:p w:rsidR="00A85AFA" w:rsidRPr="00A85AFA" w:rsidRDefault="00A85AFA" w:rsidP="00A85AFA">
      <w:pPr>
        <w:jc w:val="both"/>
        <w:rPr>
          <w:rFonts w:ascii="Palatino Linotype" w:hAnsi="Palatino Linotype"/>
          <w:b/>
          <w:sz w:val="22"/>
          <w:szCs w:val="22"/>
          <w:lang w:val="nl-NL"/>
        </w:rPr>
      </w:pPr>
      <w:r w:rsidRPr="00A85AFA">
        <w:rPr>
          <w:rFonts w:ascii="Palatino Linotype" w:hAnsi="Palatino Linotype"/>
          <w:b/>
          <w:sz w:val="22"/>
          <w:szCs w:val="22"/>
          <w:lang w:val="nl-NL"/>
        </w:rPr>
        <w:t xml:space="preserve">§1. Algemeen </w:t>
      </w:r>
    </w:p>
    <w:p w:rsidR="00A85AFA" w:rsidRPr="00A85AFA" w:rsidRDefault="00A85AFA" w:rsidP="00A85AFA">
      <w:pPr>
        <w:jc w:val="both"/>
        <w:rPr>
          <w:rFonts w:ascii="Palatino Linotype" w:hAnsi="Palatino Linotype"/>
          <w:b/>
          <w:sz w:val="22"/>
          <w:szCs w:val="22"/>
          <w:lang w:val="nl-NL"/>
        </w:rPr>
      </w:pPr>
    </w:p>
    <w:p w:rsidR="00A85AFA" w:rsidRPr="00A85AFA" w:rsidRDefault="00A85AFA" w:rsidP="00A85AFA">
      <w:pPr>
        <w:jc w:val="both"/>
        <w:rPr>
          <w:rFonts w:ascii="Palatino Linotype" w:hAnsi="Palatino Linotype"/>
          <w:bCs/>
          <w:sz w:val="22"/>
          <w:szCs w:val="22"/>
          <w:lang w:val="nl-NL"/>
        </w:rPr>
      </w:pPr>
      <w:r w:rsidRPr="00A85AFA">
        <w:rPr>
          <w:rFonts w:ascii="Palatino Linotype" w:hAnsi="Palatino Linotype"/>
          <w:bCs/>
          <w:sz w:val="22"/>
          <w:szCs w:val="22"/>
          <w:lang w:val="nl-NL"/>
        </w:rPr>
        <w:t xml:space="preserve">Nadat het Landsbesluit uitvoering luchtvaartveiligheidsheffing (hierna: landsbesluit) is vastgesteld, zijn de procedures zoals opgenomen in het landsbesluit wederom besproken met Curaçao Airport Partners N.V. en Curaçao Airport Holding N.V. Gebleken is dat er enkele kleine aanpassingen nodig zijn, omdat de administratieve procedures anders niet in overeenstemming zijn met de praktijk. Verder is in een aantal bepalingen van het landsbesluit duidelijkheidshalve met enkele verwijzingen aangevuld, dan wel enkele verwijzingen geschrapt. </w:t>
      </w:r>
    </w:p>
    <w:p w:rsidR="00A85AFA" w:rsidRPr="00A85AFA" w:rsidRDefault="00A85AFA" w:rsidP="00A85AFA">
      <w:pPr>
        <w:jc w:val="both"/>
        <w:rPr>
          <w:rFonts w:ascii="Palatino Linotype" w:hAnsi="Palatino Linotype"/>
          <w:sz w:val="22"/>
          <w:szCs w:val="22"/>
          <w:lang w:val="nl-NL"/>
        </w:rPr>
      </w:pPr>
    </w:p>
    <w:p w:rsidR="00A85AFA" w:rsidRPr="00A85AFA" w:rsidRDefault="00A85AFA" w:rsidP="00A85AFA">
      <w:pPr>
        <w:jc w:val="both"/>
        <w:rPr>
          <w:rFonts w:ascii="Palatino Linotype" w:hAnsi="Palatino Linotype"/>
          <w:b/>
          <w:sz w:val="22"/>
          <w:szCs w:val="22"/>
          <w:lang w:val="nl-NL"/>
        </w:rPr>
      </w:pPr>
      <w:r w:rsidRPr="00A85AFA">
        <w:rPr>
          <w:rFonts w:ascii="Palatino Linotype" w:hAnsi="Palatino Linotype"/>
          <w:b/>
          <w:sz w:val="22"/>
          <w:szCs w:val="22"/>
          <w:lang w:val="nl-NL"/>
        </w:rPr>
        <w:t>§2. Financiële paragraaf</w:t>
      </w:r>
    </w:p>
    <w:p w:rsidR="00A85AFA" w:rsidRPr="00A85AFA" w:rsidRDefault="00A85AFA" w:rsidP="00A85AFA">
      <w:pPr>
        <w:jc w:val="both"/>
        <w:rPr>
          <w:rFonts w:ascii="Palatino Linotype" w:hAnsi="Palatino Linotype"/>
          <w:sz w:val="22"/>
          <w:szCs w:val="22"/>
          <w:lang w:val="nl-NL"/>
        </w:rPr>
      </w:pPr>
    </w:p>
    <w:p w:rsidR="00A85AFA" w:rsidRPr="00A85AFA" w:rsidRDefault="00A85AFA" w:rsidP="00A85AFA">
      <w:pPr>
        <w:jc w:val="both"/>
        <w:rPr>
          <w:rFonts w:ascii="Palatino Linotype" w:hAnsi="Palatino Linotype"/>
          <w:sz w:val="22"/>
          <w:szCs w:val="22"/>
          <w:lang w:val="nl-NL"/>
        </w:rPr>
      </w:pPr>
      <w:r w:rsidRPr="00A85AFA">
        <w:rPr>
          <w:rFonts w:ascii="Palatino Linotype" w:hAnsi="Palatino Linotype"/>
          <w:sz w:val="22"/>
          <w:szCs w:val="22"/>
          <w:lang w:val="nl-NL"/>
        </w:rPr>
        <w:t>De in dit landsbesluit voorgestelde wijzigingen betreffen een aanpassing van het reeds vastgestelde landsbesluit. De aanpassingen zullen geen gevolgen hebben voor de begroting.</w:t>
      </w:r>
      <w:r>
        <w:rPr>
          <w:rStyle w:val="FootnoteReference"/>
          <w:rFonts w:ascii="Palatino Linotype" w:hAnsi="Palatino Linotype"/>
          <w:sz w:val="22"/>
          <w:szCs w:val="22"/>
        </w:rPr>
        <w:footnoteReference w:id="3"/>
      </w:r>
      <w:r w:rsidRPr="00A85AFA">
        <w:rPr>
          <w:rFonts w:ascii="Palatino Linotype" w:hAnsi="Palatino Linotype"/>
          <w:sz w:val="22"/>
          <w:szCs w:val="22"/>
          <w:lang w:val="nl-NL"/>
        </w:rPr>
        <w:t xml:space="preserve"> Ingevolge artikel 2, eerste lid, van de Landsverordening luchtvaartveiligheidsheffing, is het de taak van Curaçao Airport Partners N.V. om per kwartaal de geinde luchtvaartveiligheidsheffingen te storten in het fonds, als bedoeld in artikel 6, eerste lid, van de Landsverordening luchtvaartveiligheidsheffing. De administratiekosten, jaarlijks gemaakt door de Curaçao Airport Partners N.V. voor het innen en beheren van de verzamelde bedragen aan luchtvaartveiligheidsheffing, worden jaarlijks verrekend met de opbrengsten. Nadat voornoemde administratiekosten </w:t>
      </w:r>
      <w:r w:rsidRPr="00A85AFA">
        <w:rPr>
          <w:rFonts w:ascii="Calibri" w:hAnsi="Calibri" w:cs="Calibri"/>
          <w:sz w:val="22"/>
          <w:szCs w:val="22"/>
          <w:lang w:val="nl-NL"/>
        </w:rPr>
        <w:t>éé</w:t>
      </w:r>
      <w:r w:rsidRPr="00A85AFA">
        <w:rPr>
          <w:rFonts w:ascii="Palatino Linotype" w:hAnsi="Palatino Linotype"/>
          <w:sz w:val="22"/>
          <w:szCs w:val="22"/>
          <w:lang w:val="nl-NL"/>
        </w:rPr>
        <w:t xml:space="preserve">n keer per jaar in mindering zijn gebracht van de opbrengsten, wordt het overgebleven bedrag gestort in het fonds, als bedoeld in artikel 6, eerste lid, van de Landsverordening luchtvaartveiligheidsheffing. Deze wijze van berekening wordt ontleend aan artikel 10, zevende lid, van dit landsbesluit, in samenhang met artikel 5, eerste en tweede lid, van de Landsverordening luchtvaartveiligheidsheffing.     </w:t>
      </w:r>
    </w:p>
    <w:p w:rsidR="00A85AFA" w:rsidRPr="00A85AFA" w:rsidRDefault="00A85AFA" w:rsidP="00A85AFA">
      <w:pPr>
        <w:jc w:val="both"/>
        <w:rPr>
          <w:rFonts w:ascii="Palatino Linotype" w:hAnsi="Palatino Linotype"/>
          <w:b/>
          <w:sz w:val="22"/>
          <w:szCs w:val="22"/>
          <w:lang w:val="nl-NL"/>
        </w:rPr>
      </w:pPr>
    </w:p>
    <w:p w:rsidR="00A85AFA" w:rsidRPr="00A85AFA" w:rsidRDefault="00A85AFA" w:rsidP="00A85AFA">
      <w:pPr>
        <w:jc w:val="both"/>
        <w:rPr>
          <w:rFonts w:ascii="Palatino Linotype" w:hAnsi="Palatino Linotype"/>
          <w:b/>
          <w:sz w:val="22"/>
          <w:szCs w:val="22"/>
          <w:lang w:val="nl-NL"/>
        </w:rPr>
      </w:pPr>
      <w:r w:rsidRPr="00A85AFA">
        <w:rPr>
          <w:rFonts w:ascii="Palatino Linotype" w:hAnsi="Palatino Linotype"/>
          <w:b/>
          <w:sz w:val="22"/>
          <w:szCs w:val="22"/>
          <w:lang w:val="nl-NL"/>
        </w:rPr>
        <w:t>§3. Artikelsgewijze toelichting</w:t>
      </w:r>
    </w:p>
    <w:p w:rsidR="00A85AFA" w:rsidRPr="00A85AFA" w:rsidRDefault="00A85AFA" w:rsidP="00A85AFA">
      <w:pPr>
        <w:jc w:val="both"/>
        <w:rPr>
          <w:rFonts w:ascii="Palatino Linotype" w:hAnsi="Palatino Linotype"/>
          <w:b/>
          <w:sz w:val="22"/>
          <w:szCs w:val="22"/>
          <w:lang w:val="nl-NL"/>
        </w:rPr>
      </w:pPr>
    </w:p>
    <w:p w:rsidR="00A85AFA" w:rsidRPr="00A85AFA" w:rsidRDefault="00A85AFA" w:rsidP="00A85AFA">
      <w:pPr>
        <w:jc w:val="both"/>
        <w:rPr>
          <w:rFonts w:ascii="Palatino Linotype" w:hAnsi="Palatino Linotype"/>
          <w:sz w:val="22"/>
          <w:szCs w:val="22"/>
          <w:lang w:val="nl-NL"/>
        </w:rPr>
      </w:pPr>
      <w:r w:rsidRPr="00A85AFA">
        <w:rPr>
          <w:rFonts w:ascii="Palatino Linotype" w:hAnsi="Palatino Linotype"/>
          <w:sz w:val="22"/>
          <w:szCs w:val="22"/>
          <w:lang w:val="nl-NL"/>
        </w:rPr>
        <w:t>Onderdeel A</w:t>
      </w:r>
    </w:p>
    <w:p w:rsidR="00A85AFA" w:rsidRPr="00A85AFA" w:rsidRDefault="00A85AFA" w:rsidP="00A85AFA">
      <w:pPr>
        <w:jc w:val="both"/>
        <w:rPr>
          <w:rFonts w:ascii="Palatino Linotype" w:hAnsi="Palatino Linotype"/>
          <w:sz w:val="22"/>
          <w:szCs w:val="22"/>
          <w:lang w:val="nl-NL"/>
        </w:rPr>
      </w:pPr>
      <w:r w:rsidRPr="00A85AFA">
        <w:rPr>
          <w:rFonts w:ascii="Palatino Linotype" w:hAnsi="Palatino Linotype"/>
          <w:sz w:val="22"/>
          <w:szCs w:val="22"/>
          <w:lang w:val="nl-NL"/>
        </w:rPr>
        <w:t xml:space="preserve">De tariefperiode bedraagt een kalenderjaar. Met de hier voorgestelde wijziging wordt dit opgenomen in het landsbesluit. </w:t>
      </w:r>
    </w:p>
    <w:p w:rsidR="00A85AFA" w:rsidRPr="00A85AFA" w:rsidRDefault="00A85AFA" w:rsidP="00A85AFA">
      <w:pPr>
        <w:jc w:val="both"/>
        <w:rPr>
          <w:rFonts w:ascii="Palatino Linotype" w:hAnsi="Palatino Linotype"/>
          <w:b/>
          <w:sz w:val="22"/>
          <w:szCs w:val="22"/>
          <w:lang w:val="nl-NL"/>
        </w:rPr>
      </w:pPr>
    </w:p>
    <w:p w:rsidR="00A85AFA" w:rsidRPr="00A85AFA" w:rsidRDefault="00A85AFA" w:rsidP="00A85AFA">
      <w:pPr>
        <w:jc w:val="both"/>
        <w:rPr>
          <w:rFonts w:ascii="Palatino Linotype" w:hAnsi="Palatino Linotype"/>
          <w:sz w:val="22"/>
          <w:szCs w:val="22"/>
          <w:lang w:val="nl-NL"/>
        </w:rPr>
      </w:pPr>
      <w:r w:rsidRPr="00A85AFA">
        <w:rPr>
          <w:rFonts w:ascii="Palatino Linotype" w:hAnsi="Palatino Linotype"/>
          <w:sz w:val="22"/>
          <w:szCs w:val="22"/>
          <w:lang w:val="nl-NL"/>
        </w:rPr>
        <w:t>Onderdelen B, C, D en E</w:t>
      </w:r>
    </w:p>
    <w:p w:rsidR="00A85AFA" w:rsidRPr="00A85AFA" w:rsidRDefault="00A85AFA" w:rsidP="00A85AFA">
      <w:pPr>
        <w:jc w:val="both"/>
        <w:rPr>
          <w:rFonts w:ascii="Palatino Linotype" w:hAnsi="Palatino Linotype"/>
          <w:sz w:val="22"/>
          <w:szCs w:val="22"/>
          <w:lang w:val="nl-NL"/>
        </w:rPr>
      </w:pPr>
      <w:r w:rsidRPr="00A85AFA">
        <w:rPr>
          <w:rFonts w:ascii="Palatino Linotype" w:hAnsi="Palatino Linotype"/>
          <w:sz w:val="22"/>
          <w:szCs w:val="22"/>
          <w:lang w:val="nl-NL"/>
        </w:rPr>
        <w:t>Het betreft hier een technische verbetering om duidelijk onderscheid te maken tussen het tariefvoorstel van de Curaçaose Burgerluchtvaart Autoriteit aan de minister en het tariefvoorstel dat reeds is goedgekeurd door de minister en zal worden opgenomen in een ministeriële regeling met algemene werking.</w:t>
      </w:r>
    </w:p>
    <w:p w:rsidR="00A85AFA" w:rsidRPr="00A85AFA" w:rsidRDefault="00A85AFA" w:rsidP="00A85AFA">
      <w:pPr>
        <w:jc w:val="both"/>
        <w:rPr>
          <w:rFonts w:ascii="Palatino Linotype" w:hAnsi="Palatino Linotype"/>
          <w:sz w:val="22"/>
          <w:szCs w:val="22"/>
          <w:lang w:val="nl-NL"/>
        </w:rPr>
      </w:pPr>
      <w:r w:rsidRPr="00A85AFA">
        <w:rPr>
          <w:rFonts w:ascii="Palatino Linotype" w:hAnsi="Palatino Linotype"/>
          <w:sz w:val="22"/>
          <w:szCs w:val="22"/>
          <w:lang w:val="nl-NL"/>
        </w:rPr>
        <w:t xml:space="preserve">In artikel 4, eerste lid, wordt “tariefvoorstel, bedoeld in artikel 3, tweede lid” vervangen door tariefvoorstel, omdat de verwijzing naar artikel 3, tweede lid, overbodig is. De Algemene bepalingen, artikel 1 bevat een definitie van het begrip “tariefvoorstel”. Hetzelfde geldt voor artikel 7 van dit landsbesluit. </w:t>
      </w:r>
    </w:p>
    <w:p w:rsidR="00A85AFA" w:rsidRPr="00A85AFA" w:rsidRDefault="00A85AFA" w:rsidP="00A85AFA">
      <w:pPr>
        <w:jc w:val="both"/>
        <w:rPr>
          <w:rFonts w:ascii="Palatino Linotype" w:hAnsi="Palatino Linotype"/>
          <w:color w:val="FF0000"/>
          <w:sz w:val="22"/>
          <w:szCs w:val="22"/>
          <w:lang w:val="nl-NL"/>
        </w:rPr>
      </w:pPr>
    </w:p>
    <w:p w:rsidR="00A85AFA" w:rsidRPr="00A85AFA" w:rsidRDefault="00A85AFA" w:rsidP="00A85AFA">
      <w:pPr>
        <w:jc w:val="both"/>
        <w:rPr>
          <w:rFonts w:ascii="Palatino Linotype" w:hAnsi="Palatino Linotype"/>
          <w:sz w:val="22"/>
          <w:szCs w:val="22"/>
          <w:lang w:val="nl-NL"/>
        </w:rPr>
      </w:pPr>
      <w:r w:rsidRPr="00A85AFA">
        <w:rPr>
          <w:rFonts w:ascii="Palatino Linotype" w:hAnsi="Palatino Linotype"/>
          <w:sz w:val="22"/>
          <w:szCs w:val="22"/>
          <w:lang w:val="nl-NL"/>
        </w:rPr>
        <w:t>In artikel 5 wordt het woord “tariefvoorstel” vervangen door: tariefvoorstel als bedoeld in artikel 3, tweede lid, van de Landsverordening luchtvaartveiligheidsheffing. Artikel 5 van dit landsbesluit ontleent zijn bevoegdheid uit artikel 3, tweede lid, van de Landsverordening luchtvaartveiligheidsheffing. Dit artikellid betreft het tariefvoorstel dat van de minister uitgaat, nadat hierover een voorstel is gedaan door de Curaçaose Burgerluchtvaart Autoriteit.</w:t>
      </w:r>
    </w:p>
    <w:p w:rsidR="00A85AFA" w:rsidRPr="00A85AFA" w:rsidRDefault="00A85AFA" w:rsidP="00A85AFA">
      <w:pPr>
        <w:jc w:val="both"/>
        <w:rPr>
          <w:rFonts w:ascii="Palatino Linotype" w:hAnsi="Palatino Linotype"/>
          <w:sz w:val="22"/>
          <w:szCs w:val="22"/>
          <w:lang w:val="nl-NL"/>
        </w:rPr>
      </w:pPr>
    </w:p>
    <w:p w:rsidR="00A85AFA" w:rsidRPr="00A85AFA" w:rsidRDefault="00A85AFA" w:rsidP="00A85AFA">
      <w:pPr>
        <w:jc w:val="both"/>
        <w:rPr>
          <w:rFonts w:ascii="Palatino Linotype" w:hAnsi="Palatino Linotype"/>
          <w:sz w:val="22"/>
          <w:szCs w:val="22"/>
          <w:lang w:val="nl-NL"/>
        </w:rPr>
      </w:pPr>
      <w:r w:rsidRPr="00A85AFA">
        <w:rPr>
          <w:rFonts w:ascii="Palatino Linotype" w:hAnsi="Palatino Linotype"/>
          <w:sz w:val="22"/>
          <w:szCs w:val="22"/>
          <w:lang w:val="nl-NL"/>
        </w:rPr>
        <w:t>Onderdeel F</w:t>
      </w:r>
    </w:p>
    <w:p w:rsidR="00A85AFA" w:rsidRPr="00A85AFA" w:rsidRDefault="00A85AFA" w:rsidP="00A85AFA">
      <w:pPr>
        <w:jc w:val="both"/>
        <w:rPr>
          <w:rFonts w:ascii="Palatino Linotype" w:hAnsi="Palatino Linotype"/>
          <w:sz w:val="22"/>
          <w:szCs w:val="22"/>
          <w:lang w:val="nl-NL"/>
        </w:rPr>
      </w:pPr>
      <w:r w:rsidRPr="00A85AFA">
        <w:rPr>
          <w:rFonts w:ascii="Palatino Linotype" w:hAnsi="Palatino Linotype"/>
          <w:sz w:val="22"/>
          <w:szCs w:val="22"/>
          <w:lang w:val="nl-NL"/>
        </w:rPr>
        <w:t>Betreft wijziging van artikel 10 van het Landsbesluit</w:t>
      </w:r>
      <w:r w:rsidRPr="00A85AFA">
        <w:rPr>
          <w:rFonts w:ascii="Palatino Linotype" w:hAnsi="Palatino Linotype"/>
          <w:b/>
          <w:sz w:val="22"/>
          <w:szCs w:val="22"/>
          <w:lang w:val="nl-NL"/>
        </w:rPr>
        <w:t xml:space="preserve"> </w:t>
      </w:r>
      <w:r w:rsidRPr="00A85AFA">
        <w:rPr>
          <w:rFonts w:ascii="Palatino Linotype" w:hAnsi="Palatino Linotype"/>
          <w:sz w:val="22"/>
          <w:szCs w:val="22"/>
          <w:lang w:val="nl-NL"/>
        </w:rPr>
        <w:t>uitvoering luchtvaartveiligheidsheffing.</w:t>
      </w:r>
    </w:p>
    <w:p w:rsidR="00A85AFA" w:rsidRPr="00A85AFA" w:rsidRDefault="00A85AFA" w:rsidP="00A85AFA">
      <w:pPr>
        <w:jc w:val="both"/>
        <w:rPr>
          <w:rFonts w:ascii="Palatino Linotype" w:hAnsi="Palatino Linotype"/>
          <w:sz w:val="22"/>
          <w:szCs w:val="22"/>
          <w:lang w:val="nl-NL"/>
        </w:rPr>
      </w:pPr>
      <w:r w:rsidRPr="00A85AFA">
        <w:rPr>
          <w:rFonts w:ascii="Palatino Linotype" w:hAnsi="Palatino Linotype"/>
          <w:sz w:val="22"/>
          <w:szCs w:val="22"/>
          <w:lang w:val="nl-NL"/>
        </w:rPr>
        <w:t>Artikel 10 van dit landsbesluit ontleent zijn grondslag aan artikel 5, eerste lid, van de Landsverordening luchtvaartveiligheidsheffing. Daarin staat dat de luchtvaartveiligheidsheffing geheven en ge</w:t>
      </w:r>
      <w:r w:rsidRPr="00A85AFA">
        <w:rPr>
          <w:rFonts w:ascii="Palatino Linotype" w:hAnsi="Palatino Linotype" w:cs="Calibri"/>
          <w:sz w:val="22"/>
          <w:szCs w:val="22"/>
          <w:lang w:val="nl-NL"/>
        </w:rPr>
        <w:t>ï</w:t>
      </w:r>
      <w:r w:rsidRPr="00A85AFA">
        <w:rPr>
          <w:rFonts w:ascii="Palatino Linotype" w:hAnsi="Palatino Linotype"/>
          <w:sz w:val="22"/>
          <w:szCs w:val="22"/>
          <w:lang w:val="nl-NL"/>
        </w:rPr>
        <w:t xml:space="preserve">nd wordt ten behoeve van de uitvoerende dienst van het Ministerie van Verkeer, Vervoer en Ruimtelijke Planning die toezicht houdt op de burgerluchtvaart en toestemming verleent op het gebied van burgerluchtvaart in ruime zin. Deze uitvoerende dienst is: </w:t>
      </w:r>
      <w:bookmarkStart w:id="1" w:name="_Hlk184289029"/>
      <w:bookmarkStart w:id="2" w:name="_Hlk185344621"/>
      <w:r w:rsidRPr="00A85AFA">
        <w:rPr>
          <w:rFonts w:ascii="Palatino Linotype" w:hAnsi="Palatino Linotype"/>
          <w:sz w:val="22"/>
          <w:szCs w:val="22"/>
          <w:lang w:val="nl-NL"/>
        </w:rPr>
        <w:t>Curaçao</w:t>
      </w:r>
      <w:r w:rsidRPr="00A85AFA">
        <w:rPr>
          <w:rFonts w:ascii="Palatino Linotype" w:hAnsi="Palatino Linotype" w:cs="Calibri"/>
          <w:sz w:val="22"/>
          <w:szCs w:val="22"/>
          <w:lang w:val="nl-NL"/>
        </w:rPr>
        <w:t>s</w:t>
      </w:r>
      <w:r w:rsidRPr="00A85AFA">
        <w:rPr>
          <w:rFonts w:ascii="Palatino Linotype" w:hAnsi="Palatino Linotype"/>
          <w:sz w:val="22"/>
          <w:szCs w:val="22"/>
          <w:lang w:val="nl-NL"/>
        </w:rPr>
        <w:t>e Burgerluchtvaart Autoriteit</w:t>
      </w:r>
      <w:bookmarkEnd w:id="1"/>
      <w:r w:rsidRPr="00A85AFA">
        <w:rPr>
          <w:rFonts w:ascii="Palatino Linotype" w:hAnsi="Palatino Linotype"/>
          <w:sz w:val="22"/>
          <w:szCs w:val="22"/>
          <w:lang w:val="nl-NL"/>
        </w:rPr>
        <w:t xml:space="preserve">. </w:t>
      </w:r>
      <w:bookmarkEnd w:id="2"/>
      <w:r w:rsidRPr="00A85AFA">
        <w:rPr>
          <w:rFonts w:ascii="Palatino Linotype" w:hAnsi="Palatino Linotype"/>
          <w:sz w:val="22"/>
          <w:szCs w:val="22"/>
          <w:lang w:val="nl-NL"/>
        </w:rPr>
        <w:t>Cura</w:t>
      </w:r>
      <w:r w:rsidRPr="00A85AFA">
        <w:rPr>
          <w:rFonts w:ascii="Palatino Linotype" w:hAnsi="Palatino Linotype" w:cs="Calibri"/>
          <w:sz w:val="22"/>
          <w:szCs w:val="22"/>
          <w:lang w:val="nl-NL"/>
        </w:rPr>
        <w:t>ç</w:t>
      </w:r>
      <w:r w:rsidRPr="00A85AFA">
        <w:rPr>
          <w:rFonts w:ascii="Palatino Linotype" w:hAnsi="Palatino Linotype"/>
          <w:sz w:val="22"/>
          <w:szCs w:val="22"/>
          <w:lang w:val="nl-NL"/>
        </w:rPr>
        <w:t>ao Airport Partners N.V. is bij landsbesluit</w:t>
      </w:r>
      <w:r w:rsidRPr="00546C83">
        <w:rPr>
          <w:rStyle w:val="FootnoteReference"/>
          <w:rFonts w:ascii="Palatino Linotype" w:hAnsi="Palatino Linotype"/>
          <w:sz w:val="22"/>
          <w:szCs w:val="22"/>
        </w:rPr>
        <w:footnoteReference w:id="4"/>
      </w:r>
      <w:r w:rsidRPr="00A85AFA">
        <w:rPr>
          <w:rFonts w:ascii="Palatino Linotype" w:hAnsi="Palatino Linotype"/>
          <w:sz w:val="22"/>
          <w:szCs w:val="22"/>
          <w:lang w:val="nl-NL"/>
        </w:rPr>
        <w:t xml:space="preserve"> aangewezen als instelling belast met het heffen en innen van de luchtvaartveiligheidsheffing. </w:t>
      </w:r>
    </w:p>
    <w:p w:rsidR="00A85AFA" w:rsidRPr="00A85AFA" w:rsidRDefault="00A85AFA" w:rsidP="00A85AFA">
      <w:pPr>
        <w:jc w:val="both"/>
        <w:rPr>
          <w:rFonts w:ascii="Palatino Linotype" w:hAnsi="Palatino Linotype"/>
          <w:sz w:val="22"/>
          <w:szCs w:val="22"/>
          <w:lang w:val="nl-NL"/>
        </w:rPr>
      </w:pPr>
    </w:p>
    <w:p w:rsidR="00A85AFA" w:rsidRPr="00A85AFA" w:rsidRDefault="00A85AFA" w:rsidP="00A85AFA">
      <w:pPr>
        <w:jc w:val="both"/>
        <w:rPr>
          <w:rFonts w:ascii="Palatino Linotype" w:hAnsi="Palatino Linotype"/>
          <w:sz w:val="22"/>
          <w:szCs w:val="22"/>
          <w:lang w:val="nl-NL"/>
        </w:rPr>
      </w:pPr>
      <w:r w:rsidRPr="00A85AFA">
        <w:rPr>
          <w:rFonts w:ascii="Palatino Linotype" w:hAnsi="Palatino Linotype"/>
          <w:sz w:val="22"/>
          <w:szCs w:val="22"/>
          <w:lang w:val="nl-NL"/>
        </w:rPr>
        <w:t>Het doel van dit artikel is dat Cura</w:t>
      </w:r>
      <w:r w:rsidRPr="00A85AFA">
        <w:rPr>
          <w:rFonts w:ascii="Palatino Linotype" w:hAnsi="Palatino Linotype" w:cs="Calibri"/>
          <w:sz w:val="22"/>
          <w:szCs w:val="22"/>
          <w:lang w:val="nl-NL"/>
        </w:rPr>
        <w:t>ç</w:t>
      </w:r>
      <w:r w:rsidRPr="00A85AFA">
        <w:rPr>
          <w:rFonts w:ascii="Palatino Linotype" w:hAnsi="Palatino Linotype"/>
          <w:sz w:val="22"/>
          <w:szCs w:val="22"/>
          <w:lang w:val="nl-NL"/>
        </w:rPr>
        <w:t>ao Airport Partners N.V. de ge</w:t>
      </w:r>
      <w:r w:rsidRPr="00A85AFA">
        <w:rPr>
          <w:rFonts w:ascii="Palatino Linotype" w:hAnsi="Palatino Linotype" w:cs="Calibri"/>
          <w:sz w:val="22"/>
          <w:szCs w:val="22"/>
          <w:lang w:val="nl-NL"/>
        </w:rPr>
        <w:t>ï</w:t>
      </w:r>
      <w:r w:rsidRPr="00A85AFA">
        <w:rPr>
          <w:rFonts w:ascii="Palatino Linotype" w:hAnsi="Palatino Linotype"/>
          <w:sz w:val="22"/>
          <w:szCs w:val="22"/>
          <w:lang w:val="nl-NL"/>
        </w:rPr>
        <w:t>nde bedragen in het fonds stort dat ten behoeve staat van de financiering van het toezicht op de burgerluchtvaart door de Curaçao</w:t>
      </w:r>
      <w:r w:rsidRPr="00A85AFA">
        <w:rPr>
          <w:rFonts w:ascii="Palatino Linotype" w:hAnsi="Palatino Linotype" w:cs="Calibri"/>
          <w:sz w:val="22"/>
          <w:szCs w:val="22"/>
          <w:lang w:val="nl-NL"/>
        </w:rPr>
        <w:t>s</w:t>
      </w:r>
      <w:r w:rsidRPr="00A85AFA">
        <w:rPr>
          <w:rFonts w:ascii="Palatino Linotype" w:hAnsi="Palatino Linotype"/>
          <w:sz w:val="22"/>
          <w:szCs w:val="22"/>
          <w:lang w:val="nl-NL"/>
        </w:rPr>
        <w:t>e Burgerluchtvaart Autoriteit.</w:t>
      </w:r>
    </w:p>
    <w:p w:rsidR="00A85AFA" w:rsidRPr="00A85AFA" w:rsidRDefault="00A85AFA" w:rsidP="00A85AFA">
      <w:pPr>
        <w:jc w:val="both"/>
        <w:rPr>
          <w:rFonts w:ascii="Palatino Linotype" w:hAnsi="Palatino Linotype"/>
          <w:sz w:val="22"/>
          <w:szCs w:val="22"/>
          <w:lang w:val="nl-NL"/>
        </w:rPr>
      </w:pPr>
    </w:p>
    <w:p w:rsidR="00A85AFA" w:rsidRPr="00A85AFA" w:rsidRDefault="00A85AFA" w:rsidP="00A85AFA">
      <w:pPr>
        <w:jc w:val="both"/>
        <w:rPr>
          <w:rFonts w:ascii="Palatino Linotype" w:hAnsi="Palatino Linotype"/>
          <w:sz w:val="22"/>
          <w:szCs w:val="22"/>
          <w:lang w:val="nl-NL"/>
        </w:rPr>
      </w:pPr>
      <w:r w:rsidRPr="00A85AFA">
        <w:rPr>
          <w:rFonts w:ascii="Palatino Linotype" w:hAnsi="Palatino Linotype"/>
          <w:sz w:val="22"/>
          <w:szCs w:val="22"/>
          <w:lang w:val="nl-NL"/>
        </w:rPr>
        <w:t>Cura</w:t>
      </w:r>
      <w:r w:rsidRPr="00A85AFA">
        <w:rPr>
          <w:rFonts w:ascii="Palatino Linotype" w:hAnsi="Palatino Linotype" w:cs="Calibri"/>
          <w:sz w:val="22"/>
          <w:szCs w:val="22"/>
          <w:lang w:val="nl-NL"/>
        </w:rPr>
        <w:t>ç</w:t>
      </w:r>
      <w:r w:rsidRPr="00A85AFA">
        <w:rPr>
          <w:rFonts w:ascii="Palatino Linotype" w:hAnsi="Palatino Linotype"/>
          <w:sz w:val="22"/>
          <w:szCs w:val="22"/>
          <w:lang w:val="nl-NL"/>
        </w:rPr>
        <w:t xml:space="preserve">ao Airport Partners N.V. verkoopt geen reistickets aan passagiers. Dit geschiedt door de vliegtuigmaatschappijen en vervoerders die de luchtvaartveiligheidsheffing in rekening brengen aan de passagiers. Dit wordt geregeld in het tweede lid, van artikel 10. </w:t>
      </w:r>
    </w:p>
    <w:p w:rsidR="00A85AFA" w:rsidRPr="00A85AFA" w:rsidRDefault="00A85AFA" w:rsidP="00A85AFA">
      <w:pPr>
        <w:jc w:val="both"/>
        <w:rPr>
          <w:rFonts w:ascii="Palatino Linotype" w:hAnsi="Palatino Linotype"/>
          <w:sz w:val="22"/>
          <w:szCs w:val="22"/>
          <w:lang w:val="nl-NL"/>
        </w:rPr>
      </w:pPr>
    </w:p>
    <w:p w:rsidR="00A85AFA" w:rsidRPr="00A85AFA" w:rsidRDefault="00A85AFA" w:rsidP="00A85AFA">
      <w:pPr>
        <w:jc w:val="both"/>
        <w:rPr>
          <w:rFonts w:ascii="Palatino Linotype" w:hAnsi="Palatino Linotype"/>
          <w:sz w:val="22"/>
          <w:szCs w:val="22"/>
          <w:lang w:val="nl-NL"/>
        </w:rPr>
      </w:pPr>
      <w:r w:rsidRPr="00A85AFA">
        <w:rPr>
          <w:rFonts w:ascii="Palatino Linotype" w:hAnsi="Palatino Linotype"/>
          <w:sz w:val="22"/>
          <w:szCs w:val="22"/>
          <w:lang w:val="nl-NL"/>
        </w:rPr>
        <w:t>De luchtvaartmaatschappijen of vervoerders storten de ge</w:t>
      </w:r>
      <w:r w:rsidRPr="00A85AFA">
        <w:rPr>
          <w:rFonts w:ascii="Palatino Linotype" w:hAnsi="Palatino Linotype" w:cs="Calibri"/>
          <w:sz w:val="22"/>
          <w:szCs w:val="22"/>
          <w:lang w:val="nl-NL"/>
        </w:rPr>
        <w:t>ï</w:t>
      </w:r>
      <w:r w:rsidRPr="00A85AFA">
        <w:rPr>
          <w:rFonts w:ascii="Palatino Linotype" w:hAnsi="Palatino Linotype"/>
          <w:sz w:val="22"/>
          <w:szCs w:val="22"/>
          <w:lang w:val="nl-NL"/>
        </w:rPr>
        <w:t>nde bedragen van de luchtvaartveiligheidsheffing uiterlijk 30 dagen na de datum van de factuur, welke uitgegeven is door Cura</w:t>
      </w:r>
      <w:r w:rsidRPr="00A85AFA">
        <w:rPr>
          <w:rFonts w:ascii="Palatino Linotype" w:hAnsi="Palatino Linotype" w:cs="Calibri"/>
          <w:sz w:val="22"/>
          <w:szCs w:val="22"/>
          <w:lang w:val="nl-NL"/>
        </w:rPr>
        <w:t>ç</w:t>
      </w:r>
      <w:r w:rsidRPr="00A85AFA">
        <w:rPr>
          <w:rFonts w:ascii="Palatino Linotype" w:hAnsi="Palatino Linotype"/>
          <w:sz w:val="22"/>
          <w:szCs w:val="22"/>
          <w:lang w:val="nl-NL"/>
        </w:rPr>
        <w:t>ao Airport Partners N.V., op de bankrekening van Cura</w:t>
      </w:r>
      <w:r w:rsidRPr="00A85AFA">
        <w:rPr>
          <w:rFonts w:ascii="Palatino Linotype" w:hAnsi="Palatino Linotype" w:cs="Calibri"/>
          <w:sz w:val="22"/>
          <w:szCs w:val="22"/>
          <w:lang w:val="nl-NL"/>
        </w:rPr>
        <w:t>ç</w:t>
      </w:r>
      <w:r w:rsidRPr="00A85AFA">
        <w:rPr>
          <w:rFonts w:ascii="Palatino Linotype" w:hAnsi="Palatino Linotype"/>
          <w:sz w:val="22"/>
          <w:szCs w:val="22"/>
          <w:lang w:val="nl-NL"/>
        </w:rPr>
        <w:t>ao Airport Partners N.V. Dit wordt geregeld in het vierde lid, van artikel 10.</w:t>
      </w:r>
    </w:p>
    <w:p w:rsidR="00A85AFA" w:rsidRPr="00A85AFA" w:rsidRDefault="00A85AFA" w:rsidP="00A85AFA">
      <w:pPr>
        <w:jc w:val="both"/>
        <w:rPr>
          <w:rFonts w:ascii="Palatino Linotype" w:hAnsi="Palatino Linotype"/>
          <w:sz w:val="22"/>
          <w:szCs w:val="22"/>
          <w:lang w:val="nl-NL"/>
        </w:rPr>
      </w:pPr>
    </w:p>
    <w:p w:rsidR="00A85AFA" w:rsidRPr="00A85AFA" w:rsidRDefault="00A85AFA" w:rsidP="00A85AFA">
      <w:pPr>
        <w:jc w:val="both"/>
        <w:rPr>
          <w:rFonts w:ascii="Palatino Linotype" w:hAnsi="Palatino Linotype"/>
          <w:sz w:val="22"/>
          <w:szCs w:val="22"/>
          <w:lang w:val="nl-NL"/>
        </w:rPr>
      </w:pPr>
      <w:r w:rsidRPr="00A85AFA">
        <w:rPr>
          <w:rFonts w:ascii="Palatino Linotype" w:hAnsi="Palatino Linotype"/>
          <w:sz w:val="22"/>
          <w:szCs w:val="22"/>
          <w:lang w:val="nl-NL"/>
        </w:rPr>
        <w:t>Op grond van het vijfde en zesde lid, van artikel 10, wordt aan Cura</w:t>
      </w:r>
      <w:r w:rsidRPr="00A85AFA">
        <w:rPr>
          <w:rFonts w:ascii="Palatino Linotype" w:hAnsi="Palatino Linotype" w:cs="Calibri"/>
          <w:sz w:val="22"/>
          <w:szCs w:val="22"/>
          <w:lang w:val="nl-NL"/>
        </w:rPr>
        <w:t>ç</w:t>
      </w:r>
      <w:r w:rsidRPr="00A85AFA">
        <w:rPr>
          <w:rFonts w:ascii="Palatino Linotype" w:hAnsi="Palatino Linotype"/>
          <w:sz w:val="22"/>
          <w:szCs w:val="22"/>
          <w:lang w:val="nl-NL"/>
        </w:rPr>
        <w:t xml:space="preserve">ao Airport Partners N.V. een rapportageverplichting opgelegd. </w:t>
      </w:r>
    </w:p>
    <w:p w:rsidR="00A85AFA" w:rsidRPr="00A85AFA" w:rsidRDefault="00A85AFA" w:rsidP="00A85AFA">
      <w:pPr>
        <w:jc w:val="both"/>
        <w:rPr>
          <w:rFonts w:ascii="Palatino Linotype" w:hAnsi="Palatino Linotype"/>
          <w:sz w:val="22"/>
          <w:szCs w:val="22"/>
          <w:lang w:val="nl-NL"/>
        </w:rPr>
      </w:pPr>
    </w:p>
    <w:p w:rsidR="00A85AFA" w:rsidRPr="00A85AFA" w:rsidRDefault="00A85AFA" w:rsidP="00A85AFA">
      <w:pPr>
        <w:jc w:val="both"/>
        <w:rPr>
          <w:rFonts w:ascii="Palatino Linotype" w:hAnsi="Palatino Linotype"/>
          <w:sz w:val="22"/>
          <w:szCs w:val="22"/>
          <w:lang w:val="nl-NL"/>
        </w:rPr>
      </w:pPr>
      <w:r w:rsidRPr="00A85AFA">
        <w:rPr>
          <w:rFonts w:ascii="Palatino Linotype" w:hAnsi="Palatino Linotype"/>
          <w:sz w:val="22"/>
          <w:szCs w:val="22"/>
          <w:lang w:val="nl-NL"/>
        </w:rPr>
        <w:t>Conform het zevende en achtste lid, van dit artikel, stort Cura</w:t>
      </w:r>
      <w:r w:rsidRPr="00A85AFA">
        <w:rPr>
          <w:rFonts w:ascii="Palatino Linotype" w:hAnsi="Palatino Linotype" w:cs="Calibri"/>
          <w:sz w:val="22"/>
          <w:szCs w:val="22"/>
          <w:lang w:val="nl-NL"/>
        </w:rPr>
        <w:t>ç</w:t>
      </w:r>
      <w:r w:rsidRPr="00A85AFA">
        <w:rPr>
          <w:rFonts w:ascii="Palatino Linotype" w:hAnsi="Palatino Linotype"/>
          <w:sz w:val="22"/>
          <w:szCs w:val="22"/>
          <w:lang w:val="nl-NL"/>
        </w:rPr>
        <w:t>ao Airport Partners N.V. het cumulatief bedrag van de geïnde luchtvaartveiligheidsheffingen van ieder kwartaal, op een door de minister aan te wijzen bankrekening. Cura</w:t>
      </w:r>
      <w:r w:rsidRPr="00A85AFA">
        <w:rPr>
          <w:rFonts w:ascii="Palatino Linotype" w:hAnsi="Palatino Linotype" w:cs="Calibri"/>
          <w:sz w:val="22"/>
          <w:szCs w:val="22"/>
          <w:lang w:val="nl-NL"/>
        </w:rPr>
        <w:t>ç</w:t>
      </w:r>
      <w:r w:rsidRPr="00A85AFA">
        <w:rPr>
          <w:rFonts w:ascii="Palatino Linotype" w:hAnsi="Palatino Linotype"/>
          <w:sz w:val="22"/>
          <w:szCs w:val="22"/>
          <w:lang w:val="nl-NL"/>
        </w:rPr>
        <w:t xml:space="preserve">ao Airport Partners N.V. verrekent zijn administratiekosten met voornoemd cumulatief bedrag op jaarlijkse basis. </w:t>
      </w:r>
    </w:p>
    <w:p w:rsidR="00A85AFA" w:rsidRPr="00A85AFA" w:rsidRDefault="00A85AFA" w:rsidP="00A85AFA">
      <w:pPr>
        <w:jc w:val="both"/>
        <w:rPr>
          <w:rFonts w:ascii="Palatino Linotype" w:hAnsi="Palatino Linotype"/>
          <w:b/>
          <w:sz w:val="22"/>
          <w:szCs w:val="22"/>
          <w:lang w:val="nl-NL"/>
        </w:rPr>
      </w:pPr>
    </w:p>
    <w:p w:rsidR="00A85AFA" w:rsidRPr="00A85AFA" w:rsidRDefault="00A85AFA" w:rsidP="00A85AFA">
      <w:pPr>
        <w:jc w:val="both"/>
        <w:rPr>
          <w:rFonts w:ascii="Palatino Linotype" w:hAnsi="Palatino Linotype"/>
          <w:b/>
          <w:sz w:val="22"/>
          <w:szCs w:val="22"/>
          <w:lang w:val="nl-NL"/>
        </w:rPr>
      </w:pPr>
      <w:r w:rsidRPr="00A85AFA">
        <w:rPr>
          <w:rFonts w:ascii="Palatino Linotype" w:hAnsi="Palatino Linotype"/>
          <w:b/>
          <w:sz w:val="22"/>
          <w:szCs w:val="22"/>
          <w:lang w:val="nl-NL"/>
        </w:rPr>
        <w:br w:type="page"/>
      </w:r>
    </w:p>
    <w:p w:rsidR="00A85AFA" w:rsidRPr="00A85AFA" w:rsidRDefault="00A85AFA" w:rsidP="00A85AFA">
      <w:pPr>
        <w:jc w:val="both"/>
        <w:rPr>
          <w:rFonts w:ascii="Palatino Linotype" w:hAnsi="Palatino Linotype"/>
          <w:b/>
          <w:sz w:val="22"/>
          <w:szCs w:val="22"/>
          <w:lang w:val="nl-NL"/>
        </w:rPr>
      </w:pPr>
      <w:r w:rsidRPr="00A85AFA">
        <w:rPr>
          <w:rFonts w:ascii="Palatino Linotype" w:hAnsi="Palatino Linotype"/>
          <w:b/>
          <w:sz w:val="22"/>
          <w:szCs w:val="22"/>
          <w:lang w:val="nl-NL"/>
        </w:rPr>
        <w:t>Artikel II</w:t>
      </w:r>
    </w:p>
    <w:p w:rsidR="00A85AFA" w:rsidRPr="00A85AFA" w:rsidRDefault="00A85AFA" w:rsidP="00A85AFA">
      <w:pPr>
        <w:jc w:val="both"/>
        <w:rPr>
          <w:rFonts w:ascii="Palatino Linotype" w:hAnsi="Palatino Linotype"/>
          <w:sz w:val="22"/>
          <w:szCs w:val="22"/>
          <w:lang w:val="nl-NL"/>
        </w:rPr>
      </w:pPr>
      <w:r w:rsidRPr="00A85AFA">
        <w:rPr>
          <w:rFonts w:ascii="Palatino Linotype" w:hAnsi="Palatino Linotype"/>
          <w:sz w:val="22"/>
          <w:szCs w:val="22"/>
          <w:lang w:val="nl-NL"/>
        </w:rPr>
        <w:t xml:space="preserve">De in dit landsbesluit aangepaste procedure en methodiek wordt gehanteerd sinds 1 januari 2024, vandaar dat voorgesteld wordt om terugwerkende kracht te verlenen aan de werking van dit landsbesluit. De kwartaalrapportages, conform artikel 10, zesde lid, vinden evenwel plaats vanaf 31 maart 2024, aan het einde van de eerste kwartaal sinds de gewijzigde procedure voor afhandeling van de heffing en inning van de luchtvaartveiligheidsheffing. </w:t>
      </w:r>
    </w:p>
    <w:p w:rsidR="00A85AFA" w:rsidRPr="00A85AFA" w:rsidRDefault="00A85AFA" w:rsidP="00A85AFA">
      <w:pPr>
        <w:jc w:val="both"/>
        <w:rPr>
          <w:rFonts w:ascii="Palatino Linotype" w:hAnsi="Palatino Linotype"/>
          <w:sz w:val="22"/>
          <w:szCs w:val="22"/>
          <w:lang w:val="nl-NL"/>
        </w:rPr>
      </w:pPr>
    </w:p>
    <w:p w:rsidR="00A85AFA" w:rsidRPr="00A85AFA" w:rsidRDefault="00A85AFA" w:rsidP="00A85AFA">
      <w:pPr>
        <w:jc w:val="both"/>
        <w:rPr>
          <w:rFonts w:ascii="Palatino Linotype" w:hAnsi="Palatino Linotype"/>
          <w:sz w:val="22"/>
          <w:szCs w:val="22"/>
          <w:lang w:val="nl-NL"/>
        </w:rPr>
      </w:pPr>
    </w:p>
    <w:p w:rsidR="00A85AFA" w:rsidRPr="00A85AFA" w:rsidRDefault="00A85AFA" w:rsidP="00A85AFA">
      <w:pPr>
        <w:ind w:left="5103"/>
        <w:rPr>
          <w:rFonts w:ascii="Palatino Linotype" w:hAnsi="Palatino Linotype"/>
          <w:sz w:val="22"/>
          <w:szCs w:val="22"/>
          <w:lang w:val="nl-NL"/>
        </w:rPr>
      </w:pPr>
      <w:r w:rsidRPr="00A85AFA">
        <w:rPr>
          <w:rFonts w:ascii="Palatino Linotype" w:hAnsi="Palatino Linotype"/>
          <w:sz w:val="22"/>
          <w:szCs w:val="22"/>
          <w:lang w:val="nl-NL"/>
        </w:rPr>
        <w:t>De Minister van Verkeer, Vervoer</w:t>
      </w:r>
    </w:p>
    <w:p w:rsidR="00A85AFA" w:rsidRPr="00A85AFA" w:rsidRDefault="00A85AFA" w:rsidP="00A85AFA">
      <w:pPr>
        <w:ind w:left="5103"/>
        <w:rPr>
          <w:rFonts w:ascii="Palatino Linotype" w:hAnsi="Palatino Linotype"/>
          <w:sz w:val="22"/>
          <w:szCs w:val="22"/>
          <w:lang w:val="nl-NL"/>
        </w:rPr>
      </w:pPr>
      <w:r w:rsidRPr="00A85AFA">
        <w:rPr>
          <w:rFonts w:ascii="Palatino Linotype" w:hAnsi="Palatino Linotype"/>
          <w:sz w:val="22"/>
          <w:szCs w:val="22"/>
          <w:lang w:val="nl-NL"/>
        </w:rPr>
        <w:t>en Ruimtelijke Planning,</w:t>
      </w:r>
    </w:p>
    <w:p w:rsidR="00022D76" w:rsidRDefault="00FF705B" w:rsidP="0045524E">
      <w:pPr>
        <w:autoSpaceDE w:val="0"/>
        <w:autoSpaceDN w:val="0"/>
        <w:adjustRightInd w:val="0"/>
        <w:ind w:left="5130" w:right="940"/>
        <w:jc w:val="center"/>
        <w:rPr>
          <w:rFonts w:ascii="Palatino Linotype" w:hAnsi="Palatino Linotype" w:cs="Arial"/>
          <w:b/>
          <w:sz w:val="20"/>
          <w:lang w:val="nl-NL"/>
        </w:rPr>
      </w:pPr>
      <w:bookmarkStart w:id="3" w:name="_GoBack"/>
      <w:bookmarkEnd w:id="3"/>
      <w:r w:rsidRPr="00A85AFA">
        <w:rPr>
          <w:rFonts w:ascii="Palatino Linotype" w:hAnsi="Palatino Linotype"/>
          <w:sz w:val="22"/>
          <w:szCs w:val="22"/>
          <w:lang w:val="nl-NL"/>
        </w:rPr>
        <w:t>C.F. COOPER</w:t>
      </w: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A85AFA" w:rsidRPr="00A85AFA" w:rsidRDefault="00A85AFA" w:rsidP="00A85AFA">
      <w:pPr>
        <w:pStyle w:val="FootnoteText"/>
        <w:rPr>
          <w:lang w:val="nl-NL"/>
        </w:rPr>
      </w:pPr>
      <w:r w:rsidRPr="00546C83">
        <w:rPr>
          <w:rStyle w:val="FootnoteReference"/>
          <w:rFonts w:ascii="Palatino Linotype" w:hAnsi="Palatino Linotype"/>
          <w:sz w:val="18"/>
          <w:szCs w:val="18"/>
        </w:rPr>
        <w:footnoteRef/>
      </w:r>
      <w:r w:rsidRPr="00A85AFA">
        <w:rPr>
          <w:rFonts w:ascii="Palatino Linotype" w:hAnsi="Palatino Linotype"/>
          <w:sz w:val="18"/>
          <w:szCs w:val="18"/>
          <w:lang w:val="nl-NL"/>
        </w:rPr>
        <w:t xml:space="preserve"> P.B. 2023, no. 70.</w:t>
      </w:r>
    </w:p>
  </w:footnote>
  <w:footnote w:id="2">
    <w:p w:rsidR="00A85AFA" w:rsidRPr="00A85AFA" w:rsidRDefault="00A85AFA" w:rsidP="00A85AFA">
      <w:pPr>
        <w:pStyle w:val="FootnoteText"/>
        <w:rPr>
          <w:sz w:val="18"/>
          <w:szCs w:val="18"/>
          <w:lang w:val="nl-NL"/>
        </w:rPr>
      </w:pPr>
      <w:r w:rsidRPr="00546C83">
        <w:rPr>
          <w:rStyle w:val="FootnoteReference"/>
          <w:rFonts w:ascii="Palatino Linotype" w:hAnsi="Palatino Linotype"/>
          <w:sz w:val="18"/>
          <w:szCs w:val="18"/>
        </w:rPr>
        <w:footnoteRef/>
      </w:r>
      <w:r w:rsidRPr="00A85AFA">
        <w:rPr>
          <w:rFonts w:ascii="Palatino Linotype" w:hAnsi="Palatino Linotype"/>
          <w:sz w:val="18"/>
          <w:szCs w:val="18"/>
          <w:lang w:val="nl-NL"/>
        </w:rPr>
        <w:t xml:space="preserve"> P.B. 2023, no. 70.</w:t>
      </w:r>
    </w:p>
  </w:footnote>
  <w:footnote w:id="3">
    <w:p w:rsidR="00A85AFA" w:rsidRPr="00A85AFA" w:rsidRDefault="00A85AFA" w:rsidP="00A85AFA">
      <w:pPr>
        <w:pStyle w:val="FootnoteText"/>
        <w:rPr>
          <w:rFonts w:ascii="Palatino Linotype" w:hAnsi="Palatino Linotype"/>
          <w:sz w:val="18"/>
          <w:szCs w:val="18"/>
          <w:lang w:val="nl-NL"/>
        </w:rPr>
      </w:pPr>
      <w:r w:rsidRPr="00403463">
        <w:rPr>
          <w:rStyle w:val="FootnoteReference"/>
          <w:rFonts w:ascii="Palatino Linotype" w:hAnsi="Palatino Linotype"/>
          <w:sz w:val="18"/>
          <w:szCs w:val="18"/>
        </w:rPr>
        <w:footnoteRef/>
      </w:r>
      <w:r w:rsidRPr="00A85AFA">
        <w:rPr>
          <w:rFonts w:ascii="Palatino Linotype" w:hAnsi="Palatino Linotype"/>
          <w:sz w:val="18"/>
          <w:szCs w:val="18"/>
          <w:lang w:val="nl-NL"/>
        </w:rPr>
        <w:t xml:space="preserve"> Advies directeur Beleidsorganisatie, Ministerie van Financiën,  d.d. 30 december 2024.</w:t>
      </w:r>
    </w:p>
  </w:footnote>
  <w:footnote w:id="4">
    <w:p w:rsidR="00A85AFA" w:rsidRPr="00546C83" w:rsidRDefault="00A85AFA" w:rsidP="00A85AFA">
      <w:pPr>
        <w:pStyle w:val="FootnoteText"/>
        <w:rPr>
          <w:rFonts w:ascii="Palatino Linotype" w:hAnsi="Palatino Linotype"/>
          <w:sz w:val="18"/>
          <w:szCs w:val="18"/>
          <w:lang w:val="es-ES"/>
        </w:rPr>
      </w:pPr>
      <w:r w:rsidRPr="00546C83">
        <w:rPr>
          <w:rStyle w:val="FootnoteReference"/>
          <w:rFonts w:ascii="Palatino Linotype" w:hAnsi="Palatino Linotype"/>
          <w:sz w:val="18"/>
          <w:szCs w:val="18"/>
        </w:rPr>
        <w:footnoteRef/>
      </w:r>
      <w:r w:rsidRPr="00546C83">
        <w:rPr>
          <w:rFonts w:ascii="Palatino Linotype" w:hAnsi="Palatino Linotype"/>
          <w:sz w:val="18"/>
          <w:szCs w:val="18"/>
          <w:lang w:val="es-ES"/>
        </w:rPr>
        <w:t xml:space="preserve"> P.B. 2024, no. 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185B59">
      <w:rPr>
        <w:rFonts w:ascii="Times New Roman" w:hAnsi="Times New Roman"/>
        <w:b/>
        <w:spacing w:val="-4"/>
        <w:sz w:val="36"/>
      </w:rPr>
      <w:t>4</w:t>
    </w:r>
    <w:r w:rsidR="00A85AFA">
      <w:rPr>
        <w:rFonts w:ascii="Times New Roman" w:hAnsi="Times New Roman"/>
        <w:b/>
        <w:spacing w:val="-4"/>
        <w:sz w:val="36"/>
      </w:rPr>
      <w:t>1</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185B59">
      <w:rPr>
        <w:rFonts w:ascii="Times New Roman" w:hAnsi="Times New Roman"/>
        <w:b/>
        <w:spacing w:val="-4"/>
        <w:sz w:val="36"/>
      </w:rPr>
      <w:t>4</w:t>
    </w:r>
    <w:r w:rsidR="00A85AFA">
      <w:rPr>
        <w:rFonts w:ascii="Times New Roman" w:hAnsi="Times New Roman"/>
        <w:b/>
        <w:spacing w:val="-4"/>
        <w:sz w:val="36"/>
      </w:rPr>
      <w:t>1</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913239C"/>
    <w:multiLevelType w:val="hybridMultilevel"/>
    <w:tmpl w:val="319A487A"/>
    <w:lvl w:ilvl="0" w:tplc="F464221C">
      <w:start w:val="1"/>
      <w:numFmt w:val="decimal"/>
      <w:lvlText w:val="%1."/>
      <w:lvlJc w:val="left"/>
      <w:pPr>
        <w:ind w:left="720" w:hanging="360"/>
      </w:pPr>
      <w:rPr>
        <w:rFonts w:ascii="Palatino Linotype" w:hAnsi="Palatino Linotype" w:hint="default"/>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4AB61A6"/>
    <w:multiLevelType w:val="hybridMultilevel"/>
    <w:tmpl w:val="57B66C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1D55506"/>
    <w:multiLevelType w:val="hybridMultilevel"/>
    <w:tmpl w:val="0C0A52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DDE0E39"/>
    <w:multiLevelType w:val="hybridMultilevel"/>
    <w:tmpl w:val="EF8A30CA"/>
    <w:lvl w:ilvl="0" w:tplc="0FE293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8"/>
  </w:num>
  <w:num w:numId="4">
    <w:abstractNumId w:val="6"/>
  </w:num>
  <w:num w:numId="5">
    <w:abstractNumId w:val="0"/>
  </w:num>
  <w:num w:numId="6">
    <w:abstractNumId w:val="5"/>
  </w:num>
  <w:num w:numId="7">
    <w:abstractNumId w:val="4"/>
  </w:num>
  <w:num w:numId="8">
    <w:abstractNumId w:val="9"/>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300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327D6"/>
    <w:rsid w:val="00064039"/>
    <w:rsid w:val="000829F9"/>
    <w:rsid w:val="000A0DBD"/>
    <w:rsid w:val="0013563B"/>
    <w:rsid w:val="00136386"/>
    <w:rsid w:val="0014186C"/>
    <w:rsid w:val="00163B50"/>
    <w:rsid w:val="00173FBA"/>
    <w:rsid w:val="00185B59"/>
    <w:rsid w:val="001A7D22"/>
    <w:rsid w:val="001C27B0"/>
    <w:rsid w:val="001C384D"/>
    <w:rsid w:val="001C4DF2"/>
    <w:rsid w:val="00213227"/>
    <w:rsid w:val="00282C3F"/>
    <w:rsid w:val="002B27B9"/>
    <w:rsid w:val="002F0CFE"/>
    <w:rsid w:val="003077D8"/>
    <w:rsid w:val="00331A7B"/>
    <w:rsid w:val="00334EF0"/>
    <w:rsid w:val="00390EC1"/>
    <w:rsid w:val="003B694F"/>
    <w:rsid w:val="003C30EB"/>
    <w:rsid w:val="003D1497"/>
    <w:rsid w:val="003D25AC"/>
    <w:rsid w:val="003E6FF3"/>
    <w:rsid w:val="0043209F"/>
    <w:rsid w:val="0045524E"/>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09EB"/>
    <w:rsid w:val="00957572"/>
    <w:rsid w:val="009E45FD"/>
    <w:rsid w:val="00A0173D"/>
    <w:rsid w:val="00A85380"/>
    <w:rsid w:val="00A85AFA"/>
    <w:rsid w:val="00AA53B3"/>
    <w:rsid w:val="00AC5F65"/>
    <w:rsid w:val="00AC6214"/>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33BAF"/>
    <w:rsid w:val="00D348D0"/>
    <w:rsid w:val="00D43A7D"/>
    <w:rsid w:val="00D50DA5"/>
    <w:rsid w:val="00D67282"/>
    <w:rsid w:val="00D95F17"/>
    <w:rsid w:val="00DC4B4C"/>
    <w:rsid w:val="00E42D6B"/>
    <w:rsid w:val="00E65751"/>
    <w:rsid w:val="00EB1834"/>
    <w:rsid w:val="00ED69A7"/>
    <w:rsid w:val="00EE4FD2"/>
    <w:rsid w:val="00F1716A"/>
    <w:rsid w:val="00F81906"/>
    <w:rsid w:val="00F87233"/>
    <w:rsid w:val="00FD2A12"/>
    <w:rsid w:val="00FD7BF0"/>
    <w:rsid w:val="00FF7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5B8A23F4"/>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tyle>
  <w:style w:type="character" w:styleId="FootnoteReference">
    <w:name w:val="footnote reference"/>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
    <w:name w:val="Body Text"/>
    <w:basedOn w:val="Normal"/>
    <w:link w:val="BodyTextChar"/>
    <w:rsid w:val="00185B59"/>
    <w:pPr>
      <w:spacing w:after="120"/>
    </w:pPr>
  </w:style>
  <w:style w:type="character" w:customStyle="1" w:styleId="BodyTextChar">
    <w:name w:val="Body Text Char"/>
    <w:basedOn w:val="DefaultParagraphFont"/>
    <w:link w:val="BodyText"/>
    <w:rsid w:val="00185B59"/>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1237</Words>
  <Characters>7766</Characters>
  <Application>Microsoft Office Word</Application>
  <DocSecurity>0</DocSecurity>
  <Lines>235</Lines>
  <Paragraphs>101</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2</cp:revision>
  <cp:lastPrinted>2011-07-22T21:19:00Z</cp:lastPrinted>
  <dcterms:created xsi:type="dcterms:W3CDTF">2026-03-20T21:03:00Z</dcterms:created>
  <dcterms:modified xsi:type="dcterms:W3CDTF">2026-03-20T21:03:00Z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