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A07DA0">
        <w:rPr>
          <w:b/>
          <w:sz w:val="36"/>
          <w:szCs w:val="36"/>
        </w:rPr>
        <w:fldChar w:fldCharType="begin">
          <w:ffData>
            <w:name w:val="Text2"/>
            <w:enabled/>
            <w:calcOnExit w:val="0"/>
            <w:textInput>
              <w:default w:val="71"/>
            </w:textInput>
          </w:ffData>
        </w:fldChar>
      </w:r>
      <w:bookmarkStart w:id="0" w:name="Text2"/>
      <w:r w:rsidR="00A07DA0" w:rsidRPr="00545837">
        <w:rPr>
          <w:b/>
          <w:sz w:val="36"/>
          <w:szCs w:val="36"/>
          <w:lang w:val="nl-NL"/>
        </w:rPr>
        <w:instrText xml:space="preserve"> FORMTEXT </w:instrText>
      </w:r>
      <w:r w:rsidR="00A07DA0">
        <w:rPr>
          <w:b/>
          <w:sz w:val="36"/>
          <w:szCs w:val="36"/>
        </w:rPr>
      </w:r>
      <w:r w:rsidR="00A07DA0">
        <w:rPr>
          <w:b/>
          <w:sz w:val="36"/>
          <w:szCs w:val="36"/>
        </w:rPr>
        <w:fldChar w:fldCharType="separate"/>
      </w:r>
      <w:r w:rsidR="00A07DA0" w:rsidRPr="00545837">
        <w:rPr>
          <w:b/>
          <w:noProof/>
          <w:sz w:val="36"/>
          <w:szCs w:val="36"/>
          <w:lang w:val="nl-NL"/>
        </w:rPr>
        <w:t>71</w:t>
      </w:r>
      <w:r w:rsidR="00A07DA0">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A07DA0" w:rsidRDefault="00A07DA0" w:rsidP="00A07DA0">
      <w:pPr>
        <w:widowControl/>
        <w:spacing w:after="200" w:line="260" w:lineRule="exact"/>
        <w:jc w:val="center"/>
        <w:rPr>
          <w:rFonts w:ascii="Palatino Linotype" w:hAnsi="Palatino Linotype"/>
          <w:b/>
          <w:bCs/>
          <w:snapToGrid/>
          <w:color w:val="222324"/>
          <w:szCs w:val="24"/>
          <w:lang w:val="nl-NL" w:eastAsia="nl-NL"/>
        </w:rPr>
      </w:pPr>
      <w:r w:rsidRPr="00A07DA0">
        <w:rPr>
          <w:rFonts w:ascii="Palatino Linotype" w:hAnsi="Palatino Linotype"/>
          <w:b/>
          <w:snapToGrid/>
          <w:szCs w:val="24"/>
          <w:lang w:val="nl-NL" w:eastAsia="nl-NL"/>
        </w:rPr>
        <w:t xml:space="preserve">MINISTERIËLE BESLUIT </w:t>
      </w:r>
      <w:r w:rsidRPr="00A07DA0">
        <w:rPr>
          <w:rFonts w:ascii="Palatino Linotype" w:hAnsi="Palatino Linotype"/>
          <w:b/>
          <w:bCs/>
          <w:snapToGrid/>
          <w:color w:val="222324"/>
          <w:szCs w:val="24"/>
          <w:lang w:val="nl-NL" w:eastAsia="nl-NL"/>
        </w:rPr>
        <w:t>van 25 maart 2026, no. 2025/039751</w:t>
      </w:r>
    </w:p>
    <w:p w:rsidR="00A07DA0" w:rsidRDefault="00A07DA0" w:rsidP="00A07DA0">
      <w:pPr>
        <w:widowControl/>
        <w:jc w:val="center"/>
        <w:rPr>
          <w:rFonts w:ascii="Palatino Linotype" w:hAnsi="Palatino Linotype"/>
          <w:b/>
          <w:bCs/>
          <w:snapToGrid/>
          <w:color w:val="222324"/>
          <w:szCs w:val="24"/>
          <w:lang w:val="nl-NL" w:eastAsia="nl-NL"/>
        </w:rPr>
      </w:pPr>
      <w:r>
        <w:rPr>
          <w:rFonts w:ascii="Palatino Linotype" w:hAnsi="Palatino Linotype"/>
          <w:b/>
          <w:bCs/>
          <w:snapToGrid/>
          <w:color w:val="222324"/>
          <w:szCs w:val="24"/>
          <w:lang w:val="nl-NL" w:eastAsia="nl-NL"/>
        </w:rPr>
        <w:t>_____________</w:t>
      </w:r>
    </w:p>
    <w:p w:rsidR="00A07DA0" w:rsidRPr="00A07DA0" w:rsidRDefault="00A07DA0" w:rsidP="00A07DA0">
      <w:pPr>
        <w:widowControl/>
        <w:jc w:val="center"/>
        <w:rPr>
          <w:rFonts w:ascii="Palatino Linotype" w:hAnsi="Palatino Linotype"/>
          <w:b/>
          <w:bCs/>
          <w:snapToGrid/>
          <w:color w:val="222324"/>
          <w:szCs w:val="24"/>
          <w:lang w:val="nl-NL" w:eastAsia="nl-NL"/>
        </w:rPr>
      </w:pPr>
    </w:p>
    <w:p w:rsidR="00A07DA0" w:rsidRPr="00A07DA0" w:rsidRDefault="00A07DA0" w:rsidP="00A07DA0">
      <w:pPr>
        <w:widowControl/>
        <w:jc w:val="center"/>
        <w:rPr>
          <w:rFonts w:ascii="Palatino Linotype" w:hAnsi="Palatino Linotype"/>
          <w:bCs/>
          <w:snapToGrid/>
          <w:color w:val="222324"/>
          <w:szCs w:val="24"/>
          <w:lang w:val="nl-NL" w:eastAsia="nl-NL"/>
        </w:rPr>
      </w:pPr>
      <w:r w:rsidRPr="00A07DA0">
        <w:rPr>
          <w:rFonts w:ascii="Palatino Linotype" w:hAnsi="Palatino Linotype"/>
          <w:bCs/>
          <w:caps/>
          <w:snapToGrid/>
          <w:color w:val="222324"/>
          <w:szCs w:val="24"/>
          <w:lang w:val="nl-NL" w:eastAsia="nl-NL"/>
        </w:rPr>
        <w:t>D</w:t>
      </w:r>
      <w:r w:rsidRPr="00A07DA0">
        <w:rPr>
          <w:rFonts w:ascii="Palatino Linotype" w:hAnsi="Palatino Linotype"/>
          <w:bCs/>
          <w:snapToGrid/>
          <w:color w:val="222324"/>
          <w:szCs w:val="24"/>
          <w:lang w:val="nl-NL" w:eastAsia="nl-NL"/>
        </w:rPr>
        <w:t>e</w:t>
      </w:r>
      <w:r w:rsidRPr="00A07DA0">
        <w:rPr>
          <w:rFonts w:ascii="Palatino Linotype" w:hAnsi="Palatino Linotype"/>
          <w:bCs/>
          <w:caps/>
          <w:snapToGrid/>
          <w:color w:val="222324"/>
          <w:szCs w:val="24"/>
          <w:lang w:val="nl-NL" w:eastAsia="nl-NL"/>
        </w:rPr>
        <w:t xml:space="preserve"> M</w:t>
      </w:r>
      <w:r w:rsidRPr="00A07DA0">
        <w:rPr>
          <w:rFonts w:ascii="Palatino Linotype" w:hAnsi="Palatino Linotype"/>
          <w:bCs/>
          <w:snapToGrid/>
          <w:color w:val="222324"/>
          <w:szCs w:val="24"/>
          <w:lang w:val="nl-NL" w:eastAsia="nl-NL"/>
        </w:rPr>
        <w:t>inister van Financiën, in overeenstemming met de Minister van Justitie,</w:t>
      </w:r>
    </w:p>
    <w:p w:rsidR="00A07DA0" w:rsidRPr="00A07DA0" w:rsidRDefault="00A07DA0" w:rsidP="00A07DA0">
      <w:pPr>
        <w:widowControl/>
        <w:tabs>
          <w:tab w:val="left" w:pos="567"/>
        </w:tabs>
        <w:rPr>
          <w:rFonts w:ascii="Palatino Linotype" w:hAnsi="Palatino Linotype"/>
          <w:snapToGrid/>
          <w:sz w:val="22"/>
          <w:szCs w:val="22"/>
          <w:lang w:val="nl-NL" w:eastAsia="nl-NL"/>
        </w:rPr>
      </w:pPr>
    </w:p>
    <w:p w:rsidR="00A07DA0" w:rsidRPr="00A07DA0" w:rsidRDefault="00A07DA0" w:rsidP="00A07DA0">
      <w:pPr>
        <w:widowControl/>
        <w:tabs>
          <w:tab w:val="left" w:pos="567"/>
        </w:tabs>
        <w:rPr>
          <w:rFonts w:ascii="Palatino Linotype" w:hAnsi="Palatino Linotype"/>
          <w:snapToGrid/>
          <w:sz w:val="22"/>
          <w:szCs w:val="22"/>
          <w:lang w:val="nl-NL" w:eastAsia="nl-NL"/>
        </w:rPr>
      </w:pPr>
    </w:p>
    <w:p w:rsidR="00A07DA0" w:rsidRPr="00A07DA0" w:rsidRDefault="00A07DA0" w:rsidP="00A07DA0">
      <w:pPr>
        <w:widowControl/>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Overwegende:</w:t>
      </w:r>
    </w:p>
    <w:p w:rsidR="00A07DA0" w:rsidRPr="00A07DA0" w:rsidRDefault="00A07DA0" w:rsidP="00A07DA0">
      <w:pPr>
        <w:widowControl/>
        <w:tabs>
          <w:tab w:val="left" w:pos="567"/>
        </w:tabs>
        <w:rPr>
          <w:rFonts w:ascii="Palatino Linotype" w:hAnsi="Palatino Linotype"/>
          <w:snapToGrid/>
          <w:sz w:val="22"/>
          <w:szCs w:val="22"/>
          <w:lang w:val="nl-NL" w:eastAsia="nl-NL"/>
        </w:rPr>
      </w:pPr>
    </w:p>
    <w:p w:rsidR="00A07DA0" w:rsidRPr="00A07DA0" w:rsidRDefault="00A07DA0" w:rsidP="00A07DA0">
      <w:pPr>
        <w:widowControl/>
        <w:jc w:val="both"/>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dat ter uitvoering van artikel 8, eerste lid, van de Eilandsverordening motorrijtuigbelasting en eindverwerkingsheffing autowrakken</w:t>
      </w:r>
      <w:r w:rsidRPr="00A07DA0">
        <w:rPr>
          <w:rFonts w:ascii="Palatino Linotype" w:hAnsi="Palatino Linotype"/>
          <w:snapToGrid/>
          <w:sz w:val="22"/>
          <w:szCs w:val="22"/>
          <w:vertAlign w:val="superscript"/>
          <w:lang w:val="nl-NL" w:eastAsia="nl-NL"/>
        </w:rPr>
        <w:footnoteReference w:id="1"/>
      </w:r>
      <w:r w:rsidRPr="00A07DA0">
        <w:rPr>
          <w:rFonts w:ascii="Palatino Linotype" w:hAnsi="Palatino Linotype"/>
          <w:snapToGrid/>
          <w:sz w:val="22"/>
          <w:szCs w:val="22"/>
          <w:lang w:val="nl-NL" w:eastAsia="nl-NL"/>
        </w:rPr>
        <w:t>, de Minister van Financi</w:t>
      </w:r>
      <w:r w:rsidRPr="00A07DA0">
        <w:rPr>
          <w:rFonts w:ascii="Calibri" w:hAnsi="Calibri" w:cs="Calibri"/>
          <w:snapToGrid/>
          <w:sz w:val="22"/>
          <w:szCs w:val="22"/>
          <w:lang w:val="nl-NL" w:eastAsia="nl-NL"/>
        </w:rPr>
        <w:t>ë</w:t>
      </w:r>
      <w:r w:rsidRPr="00A07DA0">
        <w:rPr>
          <w:rFonts w:ascii="Palatino Linotype" w:hAnsi="Palatino Linotype"/>
          <w:snapToGrid/>
          <w:sz w:val="22"/>
          <w:szCs w:val="22"/>
          <w:lang w:val="nl-NL" w:eastAsia="nl-NL"/>
        </w:rPr>
        <w:t>n, in overleg met de Minister van Justitie of een door hem aan te wijzen ambtenaar de kleur, de nummerreeksen alsmede de kenteken voor de te gebruiken platen en verdere bijzonderheden met betrekking tot die platen vast te stellen, en tevens het aantal platen dat voor elke categorie aan het motorrijtuig moet worden aangebracht en de plaats waar deze moet worden bevestigd;</w:t>
      </w:r>
    </w:p>
    <w:p w:rsidR="00A07DA0" w:rsidRPr="00A07DA0" w:rsidRDefault="00A07DA0" w:rsidP="00A07DA0">
      <w:pPr>
        <w:widowControl/>
        <w:jc w:val="both"/>
        <w:rPr>
          <w:rFonts w:ascii="Palatino Linotype" w:hAnsi="Palatino Linotype"/>
          <w:snapToGrid/>
          <w:sz w:val="22"/>
          <w:szCs w:val="22"/>
          <w:lang w:val="nl-NL" w:eastAsia="nl-NL"/>
        </w:rPr>
      </w:pPr>
    </w:p>
    <w:p w:rsidR="00A07DA0" w:rsidRPr="00A07DA0" w:rsidRDefault="00A07DA0" w:rsidP="00A07DA0">
      <w:pPr>
        <w:widowControl/>
        <w:jc w:val="both"/>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dat het advies is ingewonnen van de Korpschef, van het Korps Politie Curaçao;</w:t>
      </w:r>
    </w:p>
    <w:p w:rsidR="00A07DA0" w:rsidRPr="00A07DA0" w:rsidRDefault="00A07DA0" w:rsidP="00A07DA0">
      <w:pPr>
        <w:widowControl/>
        <w:jc w:val="both"/>
        <w:rPr>
          <w:rFonts w:ascii="Palatino Linotype" w:hAnsi="Palatino Linotype"/>
          <w:snapToGrid/>
          <w:sz w:val="22"/>
          <w:szCs w:val="22"/>
          <w:lang w:val="nl-NL" w:eastAsia="nl-NL"/>
        </w:rPr>
      </w:pPr>
    </w:p>
    <w:p w:rsidR="00A07DA0" w:rsidRPr="00A07DA0" w:rsidRDefault="00A07DA0" w:rsidP="00A07DA0">
      <w:pPr>
        <w:widowControl/>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Gelezen:</w:t>
      </w:r>
    </w:p>
    <w:p w:rsidR="00A07DA0" w:rsidRPr="00A07DA0" w:rsidRDefault="00A07DA0" w:rsidP="00A07DA0">
      <w:pPr>
        <w:widowControl/>
        <w:tabs>
          <w:tab w:val="left" w:pos="567"/>
        </w:tabs>
        <w:rPr>
          <w:rFonts w:ascii="Palatino Linotype" w:hAnsi="Palatino Linotype"/>
          <w:snapToGrid/>
          <w:sz w:val="22"/>
          <w:szCs w:val="22"/>
          <w:lang w:val="nl-NL" w:eastAsia="nl-NL"/>
        </w:rPr>
      </w:pPr>
    </w:p>
    <w:p w:rsidR="00A07DA0" w:rsidRPr="00A07DA0" w:rsidRDefault="00A07DA0" w:rsidP="00A07DA0">
      <w:pPr>
        <w:widowControl/>
        <w:tabs>
          <w:tab w:val="left" w:pos="567"/>
        </w:tabs>
        <w:jc w:val="both"/>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het advies d.d. 19 september 2025 van de Sectordirecteur Rechtshandhaving, Openbare Orde en Veiligheid;</w:t>
      </w:r>
    </w:p>
    <w:p w:rsidR="00A07DA0" w:rsidRPr="00A07DA0" w:rsidRDefault="00A07DA0" w:rsidP="00A07DA0">
      <w:pPr>
        <w:widowControl/>
        <w:tabs>
          <w:tab w:val="left" w:pos="567"/>
        </w:tabs>
        <w:rPr>
          <w:rFonts w:ascii="Palatino Linotype" w:hAnsi="Palatino Linotype"/>
          <w:snapToGrid/>
          <w:sz w:val="22"/>
          <w:szCs w:val="22"/>
          <w:lang w:val="nl-NL" w:eastAsia="nl-NL"/>
        </w:rPr>
      </w:pPr>
    </w:p>
    <w:p w:rsidR="00A07DA0" w:rsidRPr="00A07DA0" w:rsidRDefault="00A07DA0" w:rsidP="00A07DA0">
      <w:pPr>
        <w:widowControl/>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Gelet op:</w:t>
      </w:r>
    </w:p>
    <w:p w:rsidR="00A07DA0" w:rsidRPr="00A07DA0" w:rsidRDefault="00A07DA0" w:rsidP="00A07DA0">
      <w:pPr>
        <w:widowControl/>
        <w:rPr>
          <w:rFonts w:ascii="Palatino Linotype" w:hAnsi="Palatino Linotype"/>
          <w:snapToGrid/>
          <w:sz w:val="22"/>
          <w:szCs w:val="22"/>
          <w:lang w:val="nl-NL" w:eastAsia="nl-NL"/>
        </w:rPr>
      </w:pPr>
    </w:p>
    <w:p w:rsidR="00A07DA0" w:rsidRPr="00A07DA0" w:rsidRDefault="00A07DA0" w:rsidP="00A07DA0">
      <w:pPr>
        <w:widowControl/>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artikel 8, eerste en tweede lid, van de  Eilandsverordening motorrijtuigbelasting en eindverwerkingsheffing autowrakken;</w:t>
      </w:r>
    </w:p>
    <w:p w:rsidR="00A07DA0" w:rsidRPr="00A07DA0" w:rsidRDefault="00A07DA0" w:rsidP="00A07DA0">
      <w:pPr>
        <w:widowControl/>
        <w:rPr>
          <w:rFonts w:ascii="Palatino Linotype" w:hAnsi="Palatino Linotype"/>
          <w:snapToGrid/>
          <w:sz w:val="22"/>
          <w:szCs w:val="22"/>
          <w:lang w:val="nl-NL" w:eastAsia="nl-NL"/>
        </w:rPr>
      </w:pPr>
    </w:p>
    <w:p w:rsidR="00A07DA0" w:rsidRPr="00A07DA0" w:rsidRDefault="00A07DA0" w:rsidP="00A07DA0">
      <w:pPr>
        <w:widowControl/>
        <w:rPr>
          <w:rFonts w:ascii="Palatino Linotype" w:hAnsi="Palatino Linotype"/>
          <w:snapToGrid/>
          <w:sz w:val="22"/>
          <w:szCs w:val="22"/>
          <w:lang w:val="nl-NL" w:eastAsia="nl-NL"/>
        </w:rPr>
      </w:pPr>
    </w:p>
    <w:p w:rsidR="00A07DA0" w:rsidRPr="00A07DA0" w:rsidRDefault="00A07DA0" w:rsidP="00A07DA0">
      <w:pPr>
        <w:widowControl/>
        <w:jc w:val="center"/>
        <w:rPr>
          <w:rFonts w:ascii="Palatino Linotype" w:hAnsi="Palatino Linotype" w:cs="Arial"/>
          <w:snapToGrid/>
          <w:sz w:val="22"/>
          <w:szCs w:val="22"/>
          <w:lang w:val="nl-NL" w:eastAsia="nl-NL"/>
        </w:rPr>
      </w:pPr>
      <w:r w:rsidRPr="00A07DA0">
        <w:rPr>
          <w:rFonts w:ascii="Palatino Linotype" w:hAnsi="Palatino Linotype" w:cs="Arial"/>
          <w:snapToGrid/>
          <w:sz w:val="22"/>
          <w:szCs w:val="22"/>
          <w:lang w:val="nl-NL" w:eastAsia="nl-NL"/>
        </w:rPr>
        <w:t>Heeft  besloten:</w:t>
      </w:r>
    </w:p>
    <w:p w:rsidR="00A07DA0" w:rsidRPr="00A07DA0" w:rsidRDefault="00A07DA0" w:rsidP="00A07DA0">
      <w:pPr>
        <w:widowControl/>
        <w:jc w:val="center"/>
        <w:rPr>
          <w:rFonts w:ascii="Palatino Linotype" w:hAnsi="Palatino Linotype" w:cs="Arial"/>
          <w:snapToGrid/>
          <w:sz w:val="22"/>
          <w:szCs w:val="22"/>
          <w:lang w:val="nl-NL" w:eastAsia="nl-NL"/>
        </w:rPr>
      </w:pPr>
    </w:p>
    <w:p w:rsidR="00A07DA0" w:rsidRPr="00A07DA0" w:rsidRDefault="00A07DA0" w:rsidP="00A07DA0">
      <w:pPr>
        <w:widowControl/>
        <w:jc w:val="center"/>
        <w:rPr>
          <w:rFonts w:ascii="Palatino Linotype" w:hAnsi="Palatino Linotype" w:cs="Arial"/>
          <w:snapToGrid/>
          <w:sz w:val="22"/>
          <w:szCs w:val="22"/>
          <w:lang w:val="nl-NL" w:eastAsia="nl-NL"/>
        </w:rPr>
      </w:pPr>
    </w:p>
    <w:p w:rsidR="00A07DA0" w:rsidRPr="00A07DA0" w:rsidRDefault="00A07DA0" w:rsidP="00A07DA0">
      <w:pPr>
        <w:widowControl/>
        <w:jc w:val="center"/>
        <w:rPr>
          <w:rFonts w:ascii="Palatino Linotype" w:hAnsi="Palatino Linotype" w:cs="Arial"/>
          <w:snapToGrid/>
          <w:sz w:val="22"/>
          <w:szCs w:val="22"/>
          <w:lang w:val="nl-NL" w:eastAsia="nl-NL"/>
        </w:rPr>
      </w:pPr>
      <w:r w:rsidRPr="00A07DA0">
        <w:rPr>
          <w:rFonts w:ascii="Palatino Linotype" w:hAnsi="Palatino Linotype" w:cs="Arial"/>
          <w:snapToGrid/>
          <w:sz w:val="22"/>
          <w:szCs w:val="22"/>
          <w:lang w:val="nl-NL" w:eastAsia="nl-NL"/>
        </w:rPr>
        <w:t>Artikel 1</w:t>
      </w:r>
    </w:p>
    <w:p w:rsidR="00A07DA0" w:rsidRPr="00A07DA0" w:rsidRDefault="00A07DA0" w:rsidP="00A07DA0">
      <w:pPr>
        <w:widowControl/>
        <w:jc w:val="both"/>
        <w:rPr>
          <w:rFonts w:ascii="Palatino Linotype" w:hAnsi="Palatino Linotype" w:cs="Arial"/>
          <w:snapToGrid/>
          <w:sz w:val="22"/>
          <w:szCs w:val="22"/>
          <w:lang w:val="nl-NL" w:eastAsia="nl-NL"/>
        </w:rPr>
      </w:pPr>
    </w:p>
    <w:p w:rsidR="00A07DA0" w:rsidRPr="00A07DA0" w:rsidRDefault="00A07DA0" w:rsidP="00A07DA0">
      <w:pPr>
        <w:widowControl/>
        <w:tabs>
          <w:tab w:val="left" w:pos="3240"/>
          <w:tab w:val="center" w:pos="4514"/>
        </w:tabs>
        <w:spacing w:line="276" w:lineRule="auto"/>
        <w:jc w:val="both"/>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Voor het belastingjaar 2026 geldt met betrekking tot nummerplaten voor motorrijtuigen het navolgende:</w:t>
      </w:r>
    </w:p>
    <w:tbl>
      <w:tblPr>
        <w:tblStyle w:val="TableGrid1"/>
        <w:tblW w:w="0" w:type="auto"/>
        <w:tblLook w:val="04A0" w:firstRow="1" w:lastRow="0" w:firstColumn="1" w:lastColumn="0" w:noHBand="0" w:noVBand="1"/>
      </w:tblPr>
      <w:tblGrid>
        <w:gridCol w:w="1995"/>
        <w:gridCol w:w="2140"/>
        <w:gridCol w:w="1980"/>
        <w:gridCol w:w="1980"/>
      </w:tblGrid>
      <w:tr w:rsidR="00A07DA0" w:rsidRPr="00A07DA0" w:rsidTr="007021F4">
        <w:tc>
          <w:tcPr>
            <w:tcW w:w="8095" w:type="dxa"/>
            <w:gridSpan w:val="4"/>
          </w:tcPr>
          <w:p w:rsidR="00A07DA0" w:rsidRPr="00A07DA0" w:rsidRDefault="00A07DA0" w:rsidP="00A07DA0">
            <w:pPr>
              <w:widowControl/>
              <w:tabs>
                <w:tab w:val="left" w:pos="3240"/>
                <w:tab w:val="center" w:pos="4514"/>
              </w:tabs>
              <w:spacing w:line="276" w:lineRule="auto"/>
              <w:rPr>
                <w:rFonts w:ascii="Palatino Linotype" w:hAnsi="Palatino Linotype"/>
                <w:b/>
                <w:bCs/>
                <w:snapToGrid/>
                <w:sz w:val="19"/>
                <w:szCs w:val="19"/>
                <w:lang w:val="nl-NL" w:eastAsia="nl-NL"/>
              </w:rPr>
            </w:pPr>
            <w:r w:rsidRPr="00A07DA0">
              <w:rPr>
                <w:rFonts w:ascii="Palatino Linotype" w:hAnsi="Palatino Linotype"/>
                <w:b/>
                <w:bCs/>
                <w:snapToGrid/>
                <w:sz w:val="19"/>
                <w:szCs w:val="19"/>
                <w:lang w:val="nl-NL" w:eastAsia="nl-NL"/>
              </w:rPr>
              <w:lastRenderedPageBreak/>
              <w:t>I. KLEUR</w:t>
            </w:r>
          </w:p>
        </w:tc>
      </w:tr>
      <w:tr w:rsidR="00A07DA0" w:rsidRPr="00A07DA0" w:rsidTr="007021F4">
        <w:tc>
          <w:tcPr>
            <w:tcW w:w="1995"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tc>
        <w:tc>
          <w:tcPr>
            <w:tcW w:w="2140" w:type="dxa"/>
          </w:tcPr>
          <w:p w:rsidR="00A07DA0" w:rsidRPr="00A07DA0" w:rsidRDefault="00A07DA0" w:rsidP="00A07DA0">
            <w:pPr>
              <w:widowControl/>
              <w:tabs>
                <w:tab w:val="left" w:pos="3240"/>
                <w:tab w:val="center" w:pos="4514"/>
              </w:tabs>
              <w:spacing w:line="276" w:lineRule="auto"/>
              <w:rPr>
                <w:rFonts w:ascii="Palatino Linotype" w:hAnsi="Palatino Linotype"/>
                <w:b/>
                <w:bCs/>
                <w:snapToGrid/>
                <w:sz w:val="19"/>
                <w:szCs w:val="19"/>
                <w:lang w:val="nl-NL" w:eastAsia="nl-NL"/>
              </w:rPr>
            </w:pPr>
            <w:r w:rsidRPr="00A07DA0">
              <w:rPr>
                <w:rFonts w:ascii="Palatino Linotype" w:hAnsi="Palatino Linotype"/>
                <w:b/>
                <w:bCs/>
                <w:snapToGrid/>
                <w:sz w:val="19"/>
                <w:szCs w:val="19"/>
                <w:lang w:val="nl-NL" w:eastAsia="nl-NL"/>
              </w:rPr>
              <w:t>Rij- en voertuigen op drie of meer wielen</w:t>
            </w: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b/>
                <w:bCs/>
                <w:snapToGrid/>
                <w:sz w:val="19"/>
                <w:szCs w:val="19"/>
                <w:lang w:val="nl-NL" w:eastAsia="nl-NL"/>
              </w:rPr>
            </w:pPr>
            <w:r w:rsidRPr="00A07DA0">
              <w:rPr>
                <w:rFonts w:ascii="Palatino Linotype" w:hAnsi="Palatino Linotype"/>
                <w:b/>
                <w:bCs/>
                <w:snapToGrid/>
                <w:sz w:val="19"/>
                <w:szCs w:val="19"/>
                <w:lang w:val="nl-NL" w:eastAsia="nl-NL"/>
              </w:rPr>
              <w:t>Rijwielen met hulpmotoren</w:t>
            </w: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b/>
                <w:bCs/>
                <w:snapToGrid/>
                <w:sz w:val="19"/>
                <w:szCs w:val="19"/>
                <w:lang w:val="nl-NL" w:eastAsia="nl-NL"/>
              </w:rPr>
            </w:pPr>
            <w:r w:rsidRPr="00A07DA0">
              <w:rPr>
                <w:rFonts w:ascii="Palatino Linotype" w:hAnsi="Palatino Linotype"/>
                <w:b/>
                <w:bCs/>
                <w:snapToGrid/>
                <w:sz w:val="19"/>
                <w:szCs w:val="19"/>
                <w:lang w:val="nl-NL" w:eastAsia="nl-NL"/>
              </w:rPr>
              <w:t>Rij- en voertuigen op twee wielen al</w:t>
            </w:r>
          </w:p>
          <w:p w:rsidR="00A07DA0" w:rsidRPr="00A07DA0" w:rsidRDefault="00A07DA0" w:rsidP="00A07DA0">
            <w:pPr>
              <w:widowControl/>
              <w:tabs>
                <w:tab w:val="left" w:pos="3240"/>
                <w:tab w:val="center" w:pos="4514"/>
              </w:tabs>
              <w:spacing w:line="276" w:lineRule="auto"/>
              <w:rPr>
                <w:rFonts w:ascii="Palatino Linotype" w:hAnsi="Palatino Linotype"/>
                <w:b/>
                <w:bCs/>
                <w:snapToGrid/>
                <w:sz w:val="19"/>
                <w:szCs w:val="19"/>
                <w:lang w:val="nl-NL" w:eastAsia="nl-NL"/>
              </w:rPr>
            </w:pPr>
            <w:r w:rsidRPr="00A07DA0">
              <w:rPr>
                <w:rFonts w:ascii="Palatino Linotype" w:hAnsi="Palatino Linotype"/>
                <w:b/>
                <w:bCs/>
                <w:snapToGrid/>
                <w:sz w:val="19"/>
                <w:szCs w:val="19"/>
                <w:lang w:val="nl-NL" w:eastAsia="nl-NL"/>
              </w:rPr>
              <w:t>of niet met zijspan</w:t>
            </w:r>
          </w:p>
        </w:tc>
      </w:tr>
      <w:tr w:rsidR="00A07DA0" w:rsidRPr="00545837" w:rsidTr="007021F4">
        <w:tc>
          <w:tcPr>
            <w:tcW w:w="1995"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nummerplaat voorzijde en achterzijde in het algemeen:</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auto's,</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zware motorrijtuigen,</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motorfietsen, en</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bromfietsen,</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es-ES" w:eastAsia="nl-NL"/>
              </w:rPr>
            </w:pPr>
            <w:r w:rsidRPr="00A07DA0">
              <w:rPr>
                <w:rFonts w:ascii="Palatino Linotype" w:hAnsi="Palatino Linotype"/>
                <w:snapToGrid/>
                <w:sz w:val="19"/>
                <w:szCs w:val="19"/>
                <w:lang w:val="es-ES" w:eastAsia="nl-NL"/>
              </w:rPr>
              <w:t>RC, C, POL, Z, BR, GAR,</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 xml:space="preserve">A, B, D, F, G, H, J, </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K, L, M, N, R, S, T,</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es-ES" w:eastAsia="nl-NL"/>
              </w:rPr>
            </w:pPr>
            <w:r w:rsidRPr="00A07DA0">
              <w:rPr>
                <w:rFonts w:ascii="Palatino Linotype" w:hAnsi="Palatino Linotype"/>
                <w:snapToGrid/>
                <w:sz w:val="19"/>
                <w:szCs w:val="19"/>
                <w:lang w:val="es-ES" w:eastAsia="nl-NL"/>
              </w:rPr>
              <w:t>U, V, W, X, Y,</w:t>
            </w:r>
          </w:p>
        </w:tc>
        <w:tc>
          <w:tcPr>
            <w:tcW w:w="214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xml:space="preserve">Retro reflecterend witte achtergrond met zwarte letters. Aan de linkerzijde een verticale  blauwe strook met daarop in wit, een kleine en een grote vijfpuntige ster en de letters CW; onderaan bevindt zich over de volledige breedte een lichtblauwe vlak met een hoogte van 55mm en een afbeelding van de Julianabrug, twee vogels, het woordmerk Curaçao in het wit met diverse kleuren erin verwerkt en de slogan ‘feel </w:t>
            </w:r>
            <w:proofErr w:type="spellStart"/>
            <w:r w:rsidRPr="00A07DA0">
              <w:rPr>
                <w:rFonts w:ascii="Palatino Linotype" w:hAnsi="Palatino Linotype"/>
                <w:snapToGrid/>
                <w:sz w:val="19"/>
                <w:szCs w:val="19"/>
                <w:lang w:val="nl-NL" w:eastAsia="nl-NL"/>
              </w:rPr>
              <w:t>it</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for</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yourself</w:t>
            </w:r>
            <w:proofErr w:type="spellEnd"/>
            <w:r w:rsidRPr="00A07DA0">
              <w:rPr>
                <w:rFonts w:ascii="Palatino Linotype" w:hAnsi="Palatino Linotype"/>
                <w:snapToGrid/>
                <w:sz w:val="19"/>
                <w:szCs w:val="19"/>
                <w:lang w:val="nl-NL" w:eastAsia="nl-NL"/>
              </w:rPr>
              <w:t>’ in het wit en volledig in hoofdletters. De kentekenplaat is omlijst met een gele strook van 2mm.</w:t>
            </w: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xml:space="preserve">Retro reflecterend witte achtergrond met zwarte letters. Aan de linkerzijde een verticale blauwe strook met daarop in wit, een kleine en een grote vijfpuntige ster en de letters CW; onderaan bevindt zich over de volledige breedte een lichtblauwe vlak met een hoogte van 55mm en een afbeelding van de Julianabrug, twee vogels, het woordmerk Curaçao in het wit met diverse kleuren erin verwerkt en de slogan ‘feel </w:t>
            </w:r>
            <w:proofErr w:type="spellStart"/>
            <w:r w:rsidRPr="00A07DA0">
              <w:rPr>
                <w:rFonts w:ascii="Palatino Linotype" w:hAnsi="Palatino Linotype"/>
                <w:snapToGrid/>
                <w:sz w:val="19"/>
                <w:szCs w:val="19"/>
                <w:lang w:val="nl-NL" w:eastAsia="nl-NL"/>
              </w:rPr>
              <w:t>it</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for</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yourself</w:t>
            </w:r>
            <w:proofErr w:type="spellEnd"/>
            <w:r w:rsidRPr="00A07DA0">
              <w:rPr>
                <w:rFonts w:ascii="Palatino Linotype" w:hAnsi="Palatino Linotype"/>
                <w:snapToGrid/>
                <w:sz w:val="19"/>
                <w:szCs w:val="19"/>
                <w:lang w:val="nl-NL" w:eastAsia="nl-NL"/>
              </w:rPr>
              <w:t>’ in het wit en volledig in hoofdletters. De kentekenplaat is omlijst met een gele strook van 2mm.</w:t>
            </w: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xml:space="preserve">Retro reflecterend witte achtergrond met zwarte letters. Aan de linkerzijde een verticale  blauwe strook met daarop in wit, een kleine en een grote vijfpuntige ster en de letters CW; onderaan bevindt zich over de volledige breedte een lichtblauwe vlak met een hoogte van 55mm en een afbeelding van de Julianabrug, twee vogels, het woordmerk Curaçao in het wit met diverse kleuren erin verwerkt en de slogan ‘feel </w:t>
            </w:r>
            <w:proofErr w:type="spellStart"/>
            <w:r w:rsidRPr="00A07DA0">
              <w:rPr>
                <w:rFonts w:ascii="Palatino Linotype" w:hAnsi="Palatino Linotype"/>
                <w:snapToGrid/>
                <w:sz w:val="19"/>
                <w:szCs w:val="19"/>
                <w:lang w:val="nl-NL" w:eastAsia="nl-NL"/>
              </w:rPr>
              <w:t>it</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for</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yourself</w:t>
            </w:r>
            <w:proofErr w:type="spellEnd"/>
            <w:r w:rsidRPr="00A07DA0">
              <w:rPr>
                <w:rFonts w:ascii="Palatino Linotype" w:hAnsi="Palatino Linotype"/>
                <w:snapToGrid/>
                <w:sz w:val="19"/>
                <w:szCs w:val="19"/>
                <w:lang w:val="nl-NL" w:eastAsia="nl-NL"/>
              </w:rPr>
              <w:t>’ in het wit en volledig in hoofdletters. De kentekenplaat is omlijst met een gele strook van 2mm.</w:t>
            </w:r>
          </w:p>
        </w:tc>
      </w:tr>
      <w:tr w:rsidR="00A07DA0" w:rsidRPr="00545837" w:rsidTr="007021F4">
        <w:tc>
          <w:tcPr>
            <w:tcW w:w="1995" w:type="dxa"/>
          </w:tcPr>
          <w:p w:rsidR="00A07DA0" w:rsidRPr="00A07DA0" w:rsidRDefault="00A07DA0" w:rsidP="00A07DA0">
            <w:pPr>
              <w:widowControl/>
              <w:numPr>
                <w:ilvl w:val="0"/>
                <w:numId w:val="7"/>
              </w:numPr>
              <w:tabs>
                <w:tab w:val="left" w:pos="3240"/>
                <w:tab w:val="center" w:pos="4514"/>
              </w:tabs>
              <w:spacing w:line="276" w:lineRule="auto"/>
              <w:ind w:left="157" w:hanging="157"/>
              <w:contextualSpacing/>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Taxi’s</w:t>
            </w:r>
          </w:p>
        </w:tc>
        <w:tc>
          <w:tcPr>
            <w:tcW w:w="214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xml:space="preserve">Retro reflecterend witte achtergrond met TX in zwarte letters. Aan de linkerzijde een verticale  gele strook met daarop in wit, een kleine en een grote vijfpuntige ster en de letters CW; onderaan bevindt zich over de volledige breedte een lichtblauwe vlak met </w:t>
            </w:r>
            <w:r w:rsidRPr="00A07DA0">
              <w:rPr>
                <w:rFonts w:ascii="Palatino Linotype" w:hAnsi="Palatino Linotype"/>
                <w:snapToGrid/>
                <w:sz w:val="19"/>
                <w:szCs w:val="19"/>
                <w:lang w:val="nl-NL" w:eastAsia="nl-NL"/>
              </w:rPr>
              <w:lastRenderedPageBreak/>
              <w:t xml:space="preserve">een hoogte van 55mm en een afbeelding van de Julianabrug, twee vogels, het woordmerk Curaçao in het wit met diverse kleuren erin verwerkt en de slogan ‘feel </w:t>
            </w:r>
            <w:proofErr w:type="spellStart"/>
            <w:r w:rsidRPr="00A07DA0">
              <w:rPr>
                <w:rFonts w:ascii="Palatino Linotype" w:hAnsi="Palatino Linotype"/>
                <w:snapToGrid/>
                <w:sz w:val="19"/>
                <w:szCs w:val="19"/>
                <w:lang w:val="nl-NL" w:eastAsia="nl-NL"/>
              </w:rPr>
              <w:t>it</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for</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yourself</w:t>
            </w:r>
            <w:proofErr w:type="spellEnd"/>
            <w:r w:rsidRPr="00A07DA0">
              <w:rPr>
                <w:rFonts w:ascii="Palatino Linotype" w:hAnsi="Palatino Linotype"/>
                <w:snapToGrid/>
                <w:sz w:val="19"/>
                <w:szCs w:val="19"/>
                <w:lang w:val="nl-NL" w:eastAsia="nl-NL"/>
              </w:rPr>
              <w:t>’ in het wit en volledig in hoofdletters. De kentekenplaat is omlijst met een gele strook van 2mm.</w:t>
            </w: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tc>
      </w:tr>
      <w:tr w:rsidR="00A07DA0" w:rsidRPr="00545837" w:rsidTr="007021F4">
        <w:tc>
          <w:tcPr>
            <w:tcW w:w="1995" w:type="dxa"/>
          </w:tcPr>
          <w:p w:rsidR="00A07DA0" w:rsidRPr="00A07DA0" w:rsidRDefault="00A07DA0" w:rsidP="00A07DA0">
            <w:pPr>
              <w:widowControl/>
              <w:numPr>
                <w:ilvl w:val="0"/>
                <w:numId w:val="7"/>
              </w:numPr>
              <w:tabs>
                <w:tab w:val="left" w:pos="3240"/>
                <w:tab w:val="center" w:pos="4514"/>
              </w:tabs>
              <w:spacing w:line="276" w:lineRule="auto"/>
              <w:ind w:left="157" w:hanging="157"/>
              <w:contextualSpacing/>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Bussen</w:t>
            </w:r>
          </w:p>
        </w:tc>
        <w:tc>
          <w:tcPr>
            <w:tcW w:w="214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xml:space="preserve">Retro reflecterend witte achtergrond met BUS in zwarte letters. Aan de linkerzijde een verticale gele strook met daarop in wit, een kleine en een grote vijfpuntige ster en de letters CW; onderaan bevindt zich over de volledige breedte een lichtblauwe vlak met een hoogte van 55mm en een afbeelding van de Julianabrug, twee vogels, het woordmerk Curaçao in het wit met diverse kleuren erin verwerkt en de slogan ‘feel </w:t>
            </w:r>
            <w:proofErr w:type="spellStart"/>
            <w:r w:rsidRPr="00A07DA0">
              <w:rPr>
                <w:rFonts w:ascii="Palatino Linotype" w:hAnsi="Palatino Linotype"/>
                <w:snapToGrid/>
                <w:sz w:val="19"/>
                <w:szCs w:val="19"/>
                <w:lang w:val="nl-NL" w:eastAsia="nl-NL"/>
              </w:rPr>
              <w:t>it</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for</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yourself</w:t>
            </w:r>
            <w:proofErr w:type="spellEnd"/>
            <w:r w:rsidRPr="00A07DA0">
              <w:rPr>
                <w:rFonts w:ascii="Palatino Linotype" w:hAnsi="Palatino Linotype"/>
                <w:snapToGrid/>
                <w:sz w:val="19"/>
                <w:szCs w:val="19"/>
                <w:lang w:val="nl-NL" w:eastAsia="nl-NL"/>
              </w:rPr>
              <w:t>’ in het wit en volledig in hoofdletters. De kentekenplaat is omlijst met een gele strook van 2mm.</w:t>
            </w: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tc>
      </w:tr>
      <w:tr w:rsidR="00A07DA0" w:rsidRPr="00545837" w:rsidTr="007021F4">
        <w:tc>
          <w:tcPr>
            <w:tcW w:w="1995" w:type="dxa"/>
          </w:tcPr>
          <w:p w:rsidR="00A07DA0" w:rsidRPr="00A07DA0" w:rsidRDefault="00A07DA0" w:rsidP="00A07DA0">
            <w:pPr>
              <w:widowControl/>
              <w:numPr>
                <w:ilvl w:val="0"/>
                <w:numId w:val="7"/>
              </w:numPr>
              <w:tabs>
                <w:tab w:val="left" w:pos="3240"/>
                <w:tab w:val="center" w:pos="4514"/>
              </w:tabs>
              <w:spacing w:line="276" w:lineRule="auto"/>
              <w:ind w:left="157" w:hanging="157"/>
              <w:contextualSpacing/>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Toerwagens</w:t>
            </w:r>
          </w:p>
        </w:tc>
        <w:tc>
          <w:tcPr>
            <w:tcW w:w="214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xml:space="preserve">Retro reflecterend witte achtergrond met TW in zwarte letters. Aan de linkerzijde een verticale gele strook met daarop in wit, een </w:t>
            </w:r>
            <w:r w:rsidRPr="00A07DA0">
              <w:rPr>
                <w:rFonts w:ascii="Palatino Linotype" w:hAnsi="Palatino Linotype"/>
                <w:snapToGrid/>
                <w:sz w:val="19"/>
                <w:szCs w:val="19"/>
                <w:lang w:val="nl-NL" w:eastAsia="nl-NL"/>
              </w:rPr>
              <w:lastRenderedPageBreak/>
              <w:t xml:space="preserve">kleine en een grote vijfpuntige ster en de letters CW; onderaan bevindt zich over de volledige breedte een lichtblauwe vlak met een hoogte van 55mm en een afbeelding van de Julianabrug, twee vogels, het woordmerk Curaçao in het wit met diverse kleuren erin verwerkt en de slogan ‘feel </w:t>
            </w:r>
            <w:proofErr w:type="spellStart"/>
            <w:r w:rsidRPr="00A07DA0">
              <w:rPr>
                <w:rFonts w:ascii="Palatino Linotype" w:hAnsi="Palatino Linotype"/>
                <w:snapToGrid/>
                <w:sz w:val="19"/>
                <w:szCs w:val="19"/>
                <w:lang w:val="nl-NL" w:eastAsia="nl-NL"/>
              </w:rPr>
              <w:t>it</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for</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yourself</w:t>
            </w:r>
            <w:proofErr w:type="spellEnd"/>
            <w:r w:rsidRPr="00A07DA0">
              <w:rPr>
                <w:rFonts w:ascii="Palatino Linotype" w:hAnsi="Palatino Linotype"/>
                <w:snapToGrid/>
                <w:sz w:val="19"/>
                <w:szCs w:val="19"/>
                <w:lang w:val="nl-NL" w:eastAsia="nl-NL"/>
              </w:rPr>
              <w:t>’ in het wit en volledig in hoofdletters. De kentekenplaat is omlijst met een gele strook van 2mm.</w:t>
            </w: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tc>
      </w:tr>
      <w:tr w:rsidR="00A07DA0" w:rsidRPr="00545837" w:rsidTr="007021F4">
        <w:tc>
          <w:tcPr>
            <w:tcW w:w="1995" w:type="dxa"/>
          </w:tcPr>
          <w:p w:rsidR="00A07DA0" w:rsidRPr="00A07DA0" w:rsidRDefault="00A07DA0" w:rsidP="00A07DA0">
            <w:pPr>
              <w:widowControl/>
              <w:numPr>
                <w:ilvl w:val="0"/>
                <w:numId w:val="7"/>
              </w:numPr>
              <w:tabs>
                <w:tab w:val="left" w:pos="3240"/>
                <w:tab w:val="center" w:pos="4514"/>
              </w:tabs>
              <w:spacing w:line="276" w:lineRule="auto"/>
              <w:ind w:left="157" w:hanging="180"/>
              <w:contextualSpacing/>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Historische auto's</w:t>
            </w:r>
          </w:p>
        </w:tc>
        <w:tc>
          <w:tcPr>
            <w:tcW w:w="214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 xml:space="preserve">Retro reflecterend witte achtergrond met “WAB” in zwarte letters. Aan de linkerzijde een verticale blauwe strook met daarop in wit, een kleine en een grote vijfpuntige ster en de letters CW; onderaan bevindt zich over de volledige breedte een lichtblauwe vlak met een hoogte van 55mm en een afbeelding van de Julianabrug, twee vogels, het woordmerk Curaçao in het wit met diverse kleuren erin verwerkt en de slogan ‘feel </w:t>
            </w:r>
            <w:proofErr w:type="spellStart"/>
            <w:r w:rsidRPr="00A07DA0">
              <w:rPr>
                <w:rFonts w:ascii="Palatino Linotype" w:hAnsi="Palatino Linotype"/>
                <w:snapToGrid/>
                <w:sz w:val="19"/>
                <w:szCs w:val="19"/>
                <w:lang w:val="nl-NL" w:eastAsia="nl-NL"/>
              </w:rPr>
              <w:t>it</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for</w:t>
            </w:r>
            <w:proofErr w:type="spellEnd"/>
            <w:r w:rsidRPr="00A07DA0">
              <w:rPr>
                <w:rFonts w:ascii="Palatino Linotype" w:hAnsi="Palatino Linotype"/>
                <w:snapToGrid/>
                <w:sz w:val="19"/>
                <w:szCs w:val="19"/>
                <w:lang w:val="nl-NL" w:eastAsia="nl-NL"/>
              </w:rPr>
              <w:t xml:space="preserve"> </w:t>
            </w:r>
            <w:proofErr w:type="spellStart"/>
            <w:r w:rsidRPr="00A07DA0">
              <w:rPr>
                <w:rFonts w:ascii="Palatino Linotype" w:hAnsi="Palatino Linotype"/>
                <w:snapToGrid/>
                <w:sz w:val="19"/>
                <w:szCs w:val="19"/>
                <w:lang w:val="nl-NL" w:eastAsia="nl-NL"/>
              </w:rPr>
              <w:t>yourself</w:t>
            </w:r>
            <w:proofErr w:type="spellEnd"/>
            <w:r w:rsidRPr="00A07DA0">
              <w:rPr>
                <w:rFonts w:ascii="Palatino Linotype" w:hAnsi="Palatino Linotype"/>
                <w:snapToGrid/>
                <w:sz w:val="19"/>
                <w:szCs w:val="19"/>
                <w:lang w:val="nl-NL" w:eastAsia="nl-NL"/>
              </w:rPr>
              <w:t xml:space="preserve">’ in het wit en volledig in hoofdletters. De kentekenplaat is </w:t>
            </w:r>
            <w:r w:rsidRPr="00A07DA0">
              <w:rPr>
                <w:rFonts w:ascii="Palatino Linotype" w:hAnsi="Palatino Linotype"/>
                <w:snapToGrid/>
                <w:sz w:val="19"/>
                <w:szCs w:val="19"/>
                <w:lang w:val="nl-NL" w:eastAsia="nl-NL"/>
              </w:rPr>
              <w:lastRenderedPageBreak/>
              <w:t>omlijst met een gele strook van 2mm.</w:t>
            </w: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tc>
        <w:tc>
          <w:tcPr>
            <w:tcW w:w="198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tc>
      </w:tr>
    </w:tbl>
    <w:p w:rsidR="00A07DA0" w:rsidRPr="00A07DA0" w:rsidRDefault="00A07DA0" w:rsidP="00A07DA0">
      <w:pPr>
        <w:widowControl/>
        <w:tabs>
          <w:tab w:val="left" w:pos="3240"/>
          <w:tab w:val="center" w:pos="4514"/>
        </w:tabs>
        <w:spacing w:line="276" w:lineRule="auto"/>
        <w:rPr>
          <w:rFonts w:ascii="Palatino Linotype" w:hAnsi="Palatino Linotype"/>
          <w:snapToGrid/>
          <w:sz w:val="22"/>
          <w:szCs w:val="22"/>
          <w:lang w:val="nl-NL" w:eastAsia="nl-NL"/>
        </w:rPr>
      </w:pPr>
    </w:p>
    <w:p w:rsidR="00A07DA0" w:rsidRPr="00A07DA0" w:rsidRDefault="00A07DA0" w:rsidP="00A07DA0">
      <w:pPr>
        <w:widowControl/>
        <w:rPr>
          <w:rFonts w:ascii="Palatino Linotype" w:hAnsi="Palatino Linotype"/>
          <w:snapToGrid/>
          <w:sz w:val="22"/>
          <w:szCs w:val="22"/>
          <w:lang w:val="nl-NL" w:eastAsia="nl-NL"/>
        </w:rPr>
      </w:pPr>
    </w:p>
    <w:tbl>
      <w:tblPr>
        <w:tblStyle w:val="TableGrid1"/>
        <w:tblW w:w="8455" w:type="dxa"/>
        <w:tblLook w:val="04A0" w:firstRow="1" w:lastRow="0" w:firstColumn="1" w:lastColumn="0" w:noHBand="0" w:noVBand="1"/>
      </w:tblPr>
      <w:tblGrid>
        <w:gridCol w:w="2425"/>
        <w:gridCol w:w="6030"/>
      </w:tblGrid>
      <w:tr w:rsidR="00A07DA0" w:rsidRPr="00A07DA0" w:rsidTr="007021F4">
        <w:tc>
          <w:tcPr>
            <w:tcW w:w="8455" w:type="dxa"/>
            <w:gridSpan w:val="2"/>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b/>
                <w:bCs/>
                <w:snapToGrid/>
                <w:sz w:val="19"/>
                <w:szCs w:val="19"/>
                <w:lang w:val="nl-NL" w:eastAsia="nl-NL"/>
              </w:rPr>
              <w:t>II. NUMMERREEKSEN</w:t>
            </w:r>
          </w:p>
        </w:tc>
      </w:tr>
      <w:tr w:rsidR="00A07DA0" w:rsidRPr="00A07DA0" w:rsidTr="007021F4">
        <w:tc>
          <w:tcPr>
            <w:tcW w:w="2425"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1. Nummerplaten:</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a. dienstauto’s</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b. taxi’s</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c. autobussen</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d. politie</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e. zware motorrijtuigen</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f. bedrijfsauto’s voor verkoop</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g. bedrijfsauto’s voor reparatie</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h. historische auto's waarvan het</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bouwjaar ouder is dan 30 jaar</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i. toerwagens</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j. huurauto’s</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k. motorrijwielen en alle rijwielen met hulpmotor</w:t>
            </w:r>
          </w:p>
        </w:tc>
        <w:tc>
          <w:tcPr>
            <w:tcW w:w="6030" w:type="dxa"/>
          </w:tcPr>
          <w:p w:rsidR="00A07DA0" w:rsidRPr="00A07DA0" w:rsidRDefault="00A07DA0" w:rsidP="00A07DA0">
            <w:pPr>
              <w:widowControl/>
              <w:tabs>
                <w:tab w:val="left" w:pos="3240"/>
                <w:tab w:val="center" w:pos="4514"/>
              </w:tabs>
              <w:spacing w:line="276" w:lineRule="auto"/>
              <w:ind w:right="106"/>
              <w:rPr>
                <w:rFonts w:ascii="Palatino Linotype" w:hAnsi="Palatino Linotype"/>
                <w:snapToGrid/>
                <w:sz w:val="19"/>
                <w:szCs w:val="19"/>
                <w:lang w:val="nl-NL" w:eastAsia="nl-NL"/>
              </w:rPr>
            </w:pP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C 1 t/m C 850</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TX 1 t/m TX 200</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BUS 1 t/m BUS 460</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POL 1 t/m POL 350</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Z 1 t/m Z 1200</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BR 1 t/m BR 90</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GAR 1 – GAR 35</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WAB 1 t/m WAB 200</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TW 1 t/m TW 100</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RC 1 t/m RC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MF 1 t/m MF 6300</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BF 1 t/m BF 3000</w:t>
            </w:r>
          </w:p>
        </w:tc>
      </w:tr>
      <w:tr w:rsidR="00A07DA0" w:rsidRPr="00A07DA0" w:rsidTr="007021F4">
        <w:tc>
          <w:tcPr>
            <w:tcW w:w="2425"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Overige auto’s</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p>
        </w:tc>
        <w:tc>
          <w:tcPr>
            <w:tcW w:w="6030"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A 0-1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B 0-1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D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F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G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H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J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K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L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M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N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R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S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eastAsia="nl-NL"/>
              </w:rPr>
            </w:pPr>
            <w:r w:rsidRPr="00A07DA0">
              <w:rPr>
                <w:rFonts w:ascii="Palatino Linotype" w:hAnsi="Palatino Linotype"/>
                <w:snapToGrid/>
                <w:sz w:val="19"/>
                <w:szCs w:val="19"/>
                <w:lang w:eastAsia="nl-NL"/>
              </w:rPr>
              <w:t>T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U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V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W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X 0- 1 t/m 99-99</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es-ES" w:eastAsia="nl-NL"/>
              </w:rPr>
            </w:pPr>
            <w:r w:rsidRPr="00A07DA0">
              <w:rPr>
                <w:rFonts w:ascii="Palatino Linotype" w:hAnsi="Palatino Linotype"/>
                <w:snapToGrid/>
                <w:sz w:val="19"/>
                <w:szCs w:val="19"/>
                <w:lang w:val="es-ES" w:eastAsia="nl-NL"/>
              </w:rPr>
              <w:t>Y 0- 1 t/m 99-99</w:t>
            </w:r>
          </w:p>
        </w:tc>
      </w:tr>
      <w:tr w:rsidR="00A07DA0" w:rsidRPr="00545837" w:rsidTr="007021F4">
        <w:tc>
          <w:tcPr>
            <w:tcW w:w="2425" w:type="dxa"/>
          </w:tcPr>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Bijzondere nummerplaten</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p>
          <w:p w:rsidR="00A07DA0" w:rsidRPr="00A07DA0" w:rsidRDefault="00A07DA0" w:rsidP="00A07DA0">
            <w:pPr>
              <w:widowControl/>
              <w:tabs>
                <w:tab w:val="left" w:pos="3240"/>
                <w:tab w:val="center" w:pos="4514"/>
              </w:tabs>
              <w:spacing w:line="276" w:lineRule="auto"/>
              <w:rPr>
                <w:rFonts w:ascii="Palatino Linotype" w:hAnsi="Palatino Linotype"/>
                <w:b/>
                <w:snapToGrid/>
                <w:sz w:val="19"/>
                <w:szCs w:val="19"/>
                <w:lang w:val="nl-NL" w:eastAsia="nl-NL"/>
              </w:rPr>
            </w:pPr>
            <w:r w:rsidRPr="00A07DA0">
              <w:rPr>
                <w:rFonts w:ascii="Palatino Linotype" w:hAnsi="Palatino Linotype"/>
                <w:b/>
                <w:snapToGrid/>
                <w:sz w:val="19"/>
                <w:szCs w:val="19"/>
                <w:lang w:val="nl-NL" w:eastAsia="nl-NL"/>
              </w:rPr>
              <w:lastRenderedPageBreak/>
              <w:t>Deze lijst is niet nodig, omdat er gedurende het jaar telkens nieuwe speciale platen bijkomen.</w:t>
            </w:r>
          </w:p>
          <w:p w:rsidR="00A07DA0" w:rsidRPr="00A07DA0" w:rsidRDefault="00A07DA0" w:rsidP="00A07DA0">
            <w:pPr>
              <w:widowControl/>
              <w:tabs>
                <w:tab w:val="left" w:pos="3240"/>
                <w:tab w:val="center" w:pos="4514"/>
              </w:tabs>
              <w:spacing w:line="276" w:lineRule="auto"/>
              <w:rPr>
                <w:rFonts w:ascii="Palatino Linotype" w:hAnsi="Palatino Linotype"/>
                <w:b/>
                <w:snapToGrid/>
                <w:sz w:val="19"/>
                <w:szCs w:val="19"/>
                <w:lang w:val="nl-NL" w:eastAsia="nl-NL"/>
              </w:rPr>
            </w:pPr>
            <w:r w:rsidRPr="00A07DA0">
              <w:rPr>
                <w:rFonts w:ascii="Palatino Linotype" w:hAnsi="Palatino Linotype"/>
                <w:b/>
                <w:snapToGrid/>
                <w:sz w:val="19"/>
                <w:szCs w:val="19"/>
                <w:lang w:val="nl-NL" w:eastAsia="nl-NL"/>
              </w:rPr>
              <w:t>Ook zijn er enkele kentekenplaten die niet meer gebruikt worden.</w:t>
            </w:r>
          </w:p>
          <w:p w:rsidR="00A07DA0" w:rsidRPr="00A07DA0" w:rsidRDefault="00A07DA0" w:rsidP="00A07DA0">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b/>
                <w:snapToGrid/>
                <w:sz w:val="19"/>
                <w:szCs w:val="19"/>
                <w:lang w:val="nl-NL" w:eastAsia="nl-NL"/>
              </w:rPr>
              <w:t>De specificatie is all-in nummer III.</w:t>
            </w:r>
          </w:p>
        </w:tc>
        <w:tc>
          <w:tcPr>
            <w:tcW w:w="6030" w:type="dxa"/>
          </w:tcPr>
          <w:p w:rsidR="00545837" w:rsidRDefault="00A07DA0" w:rsidP="00545837">
            <w:pPr>
              <w:widowControl/>
              <w:tabs>
                <w:tab w:val="left" w:pos="3240"/>
                <w:tab w:val="center" w:pos="4514"/>
              </w:tabs>
              <w:spacing w:line="276" w:lineRule="auto"/>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lastRenderedPageBreak/>
              <w:t xml:space="preserve">PALO, 4UDI, 55MGTF, A-1, AARON, AMI TA, BACHI, BAN-1, BCOOL, BEES, BLITZ,  BO55, BOSS, BULLET, CALITA, CHICAS, COCO, DIABLO, DIRECT, DITO, DORIN, DRAGON, DRII, EV09, </w:t>
            </w:r>
            <w:r w:rsidRPr="00A07DA0">
              <w:rPr>
                <w:rFonts w:ascii="Palatino Linotype" w:hAnsi="Palatino Linotype"/>
                <w:snapToGrid/>
                <w:sz w:val="19"/>
                <w:szCs w:val="19"/>
                <w:lang w:val="nl-NL" w:eastAsia="nl-NL"/>
              </w:rPr>
              <w:lastRenderedPageBreak/>
              <w:t xml:space="preserve">GAW 67, GCUR, GRACE, GT3, GTH-35, GV 711, HAK600, HAM, HART, HONEY, JCB, JCB1, </w:t>
            </w:r>
            <w:r w:rsidR="00545837">
              <w:rPr>
                <w:rFonts w:ascii="Palatino Linotype" w:hAnsi="Palatino Linotype"/>
                <w:snapToGrid/>
                <w:sz w:val="19"/>
                <w:szCs w:val="19"/>
                <w:lang w:val="nl-NL" w:eastAsia="nl-NL"/>
              </w:rPr>
              <w:t xml:space="preserve">JEJA, </w:t>
            </w:r>
            <w:r w:rsidRPr="00A07DA0">
              <w:rPr>
                <w:rFonts w:ascii="Palatino Linotype" w:hAnsi="Palatino Linotype"/>
                <w:snapToGrid/>
                <w:sz w:val="19"/>
                <w:szCs w:val="19"/>
                <w:lang w:val="nl-NL" w:eastAsia="nl-NL"/>
              </w:rPr>
              <w:t xml:space="preserve">KING-G, KWID, LADYM1, </w:t>
            </w:r>
          </w:p>
          <w:p w:rsidR="00A07DA0" w:rsidRPr="00A07DA0" w:rsidRDefault="00A07DA0" w:rsidP="00545837">
            <w:pPr>
              <w:widowControl/>
              <w:tabs>
                <w:tab w:val="left" w:pos="3240"/>
                <w:tab w:val="center" w:pos="4514"/>
              </w:tabs>
              <w:spacing w:line="276" w:lineRule="auto"/>
              <w:rPr>
                <w:rFonts w:ascii="Palatino Linotype" w:hAnsi="Palatino Linotype"/>
                <w:snapToGrid/>
                <w:sz w:val="19"/>
                <w:szCs w:val="19"/>
                <w:lang w:val="nl-NL" w:eastAsia="nl-NL"/>
              </w:rPr>
            </w:pPr>
            <w:bookmarkStart w:id="1" w:name="_GoBack"/>
            <w:bookmarkEnd w:id="1"/>
            <w:r w:rsidRPr="00A07DA0">
              <w:rPr>
                <w:rFonts w:ascii="Palatino Linotype" w:hAnsi="Palatino Linotype"/>
                <w:snapToGrid/>
                <w:sz w:val="19"/>
                <w:szCs w:val="19"/>
                <w:lang w:val="nl-NL" w:eastAsia="nl-NL"/>
              </w:rPr>
              <w:t>LIMO 1, M5, MANNY, MICKEY, MR, MRS-MP, NG, NR 13, OMB, omcur1, OMG, PEACE, PEDRO, PRINCE, QUEENM, RAILLY, REINA, RESCUE, RPM, RUTHLY, RZD, SHZ8, SMOKIN, SN5HYN, SNEL-1, SNEL-2, SRT, SRT 8, SUS, SUUS, TANO, TURBO, TURDIA, TV 13, UNLMTD, VD2580, VROEM, ZAEDY, WIL-1, VPH, VDWA-1, MOONIE, IET-15, DICE, DMB60, #1, CTL1, ROSS, TOY, RISH67, BLSSED, NG-3, NG-1, NG-2,</w:t>
            </w:r>
          </w:p>
        </w:tc>
      </w:tr>
    </w:tbl>
    <w:p w:rsidR="00A07DA0" w:rsidRPr="00A07DA0" w:rsidRDefault="00A07DA0" w:rsidP="00A07DA0">
      <w:pPr>
        <w:widowControl/>
        <w:jc w:val="both"/>
        <w:rPr>
          <w:rFonts w:ascii="Palatino Linotype" w:hAnsi="Palatino Linotype" w:cs="Arial"/>
          <w:snapToGrid/>
          <w:sz w:val="22"/>
          <w:szCs w:val="22"/>
          <w:lang w:val="nl-NL" w:eastAsia="nl-NL"/>
        </w:rPr>
      </w:pPr>
    </w:p>
    <w:p w:rsidR="00A07DA0" w:rsidRPr="00A07DA0" w:rsidRDefault="00A07DA0" w:rsidP="00A07DA0">
      <w:pPr>
        <w:widowControl/>
        <w:jc w:val="both"/>
        <w:rPr>
          <w:rFonts w:ascii="Palatino Linotype" w:hAnsi="Palatino Linotype" w:cs="Arial"/>
          <w:snapToGrid/>
          <w:sz w:val="22"/>
          <w:szCs w:val="22"/>
          <w:lang w:val="nl-NL" w:eastAsia="nl-NL"/>
        </w:rPr>
      </w:pPr>
    </w:p>
    <w:tbl>
      <w:tblPr>
        <w:tblStyle w:val="TableGrid1"/>
        <w:tblW w:w="0" w:type="auto"/>
        <w:tblLook w:val="04A0" w:firstRow="1" w:lastRow="0" w:firstColumn="1" w:lastColumn="0" w:noHBand="0" w:noVBand="1"/>
      </w:tblPr>
      <w:tblGrid>
        <w:gridCol w:w="2425"/>
        <w:gridCol w:w="1800"/>
        <w:gridCol w:w="2193"/>
        <w:gridCol w:w="2076"/>
      </w:tblGrid>
      <w:tr w:rsidR="00A07DA0" w:rsidRPr="00545837" w:rsidTr="007021F4">
        <w:tc>
          <w:tcPr>
            <w:tcW w:w="8494" w:type="dxa"/>
            <w:gridSpan w:val="4"/>
          </w:tcPr>
          <w:p w:rsidR="00A07DA0" w:rsidRPr="00A07DA0" w:rsidRDefault="00A07DA0" w:rsidP="00A07DA0">
            <w:pPr>
              <w:widowControl/>
              <w:rPr>
                <w:rFonts w:ascii="Palatino Linotype" w:hAnsi="Palatino Linotype" w:cs="Arial"/>
                <w:b/>
                <w:bCs/>
                <w:snapToGrid/>
                <w:sz w:val="19"/>
                <w:szCs w:val="19"/>
                <w:lang w:val="nl-NL" w:eastAsia="nl-NL"/>
              </w:rPr>
            </w:pPr>
            <w:r w:rsidRPr="00A07DA0">
              <w:rPr>
                <w:rFonts w:ascii="Palatino Linotype" w:hAnsi="Palatino Linotype" w:cs="Arial"/>
                <w:b/>
                <w:bCs/>
                <w:snapToGrid/>
                <w:sz w:val="19"/>
                <w:szCs w:val="19"/>
                <w:lang w:val="nl-NL" w:eastAsia="nl-NL"/>
              </w:rPr>
              <w:t>III. KENTEKENEN, VOOR DE TE GEBRUIKEN PLATEN EN VERDERE BIJZONDERHEDEN</w:t>
            </w:r>
          </w:p>
          <w:p w:rsidR="00A07DA0" w:rsidRPr="00A07DA0" w:rsidRDefault="00A07DA0" w:rsidP="00A07DA0">
            <w:pPr>
              <w:widowControl/>
              <w:tabs>
                <w:tab w:val="left" w:pos="3240"/>
                <w:tab w:val="center" w:pos="4514"/>
              </w:tabs>
              <w:spacing w:line="276" w:lineRule="auto"/>
              <w:rPr>
                <w:rFonts w:ascii="Palatino Linotype" w:hAnsi="Palatino Linotype"/>
                <w:b/>
                <w:bCs/>
                <w:snapToGrid/>
                <w:sz w:val="19"/>
                <w:szCs w:val="19"/>
                <w:lang w:val="nl-NL" w:eastAsia="nl-NL"/>
              </w:rPr>
            </w:pPr>
            <w:r w:rsidRPr="00A07DA0">
              <w:rPr>
                <w:rFonts w:ascii="Palatino Linotype" w:hAnsi="Palatino Linotype" w:cs="Arial"/>
                <w:b/>
                <w:bCs/>
                <w:snapToGrid/>
                <w:sz w:val="19"/>
                <w:szCs w:val="19"/>
                <w:lang w:val="nl-NL" w:eastAsia="nl-NL"/>
              </w:rPr>
              <w:t>M.B.T. DIE PLATEN:</w:t>
            </w:r>
          </w:p>
        </w:tc>
      </w:tr>
      <w:tr w:rsidR="00A07DA0" w:rsidRPr="00A07DA0" w:rsidTr="007021F4">
        <w:tc>
          <w:tcPr>
            <w:tcW w:w="2425" w:type="dxa"/>
          </w:tcPr>
          <w:p w:rsidR="00A07DA0" w:rsidRPr="00A07DA0" w:rsidRDefault="00A07DA0" w:rsidP="00A07DA0">
            <w:pPr>
              <w:widowControl/>
              <w:rPr>
                <w:rFonts w:ascii="Palatino Linotype" w:hAnsi="Palatino Linotype" w:cs="Arial"/>
                <w:snapToGrid/>
                <w:sz w:val="19"/>
                <w:szCs w:val="19"/>
                <w:lang w:val="nl-NL" w:eastAsia="nl-NL"/>
              </w:rPr>
            </w:pPr>
          </w:p>
        </w:tc>
        <w:tc>
          <w:tcPr>
            <w:tcW w:w="1800"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b/>
                <w:bCs/>
                <w:snapToGrid/>
                <w:sz w:val="19"/>
                <w:szCs w:val="19"/>
                <w:lang w:val="nl-NL" w:eastAsia="nl-NL"/>
              </w:rPr>
              <w:t>Rij- en voertuigen op drie of meer wielen</w:t>
            </w:r>
          </w:p>
        </w:tc>
        <w:tc>
          <w:tcPr>
            <w:tcW w:w="2193" w:type="dxa"/>
          </w:tcPr>
          <w:p w:rsidR="00A07DA0" w:rsidRPr="00A07DA0" w:rsidRDefault="00A07DA0" w:rsidP="00A07DA0">
            <w:pPr>
              <w:widowControl/>
              <w:rPr>
                <w:rFonts w:ascii="Palatino Linotype" w:hAnsi="Palatino Linotype" w:cs="Arial"/>
                <w:snapToGrid/>
                <w:sz w:val="19"/>
                <w:szCs w:val="19"/>
                <w:lang w:eastAsia="nl-NL"/>
              </w:rPr>
            </w:pPr>
            <w:r w:rsidRPr="00A07DA0">
              <w:rPr>
                <w:rFonts w:ascii="Palatino Linotype" w:hAnsi="Palatino Linotype"/>
                <w:b/>
                <w:bCs/>
                <w:snapToGrid/>
                <w:sz w:val="19"/>
                <w:szCs w:val="19"/>
                <w:lang w:val="nl-NL" w:eastAsia="nl-NL"/>
              </w:rPr>
              <w:t>Rijwielen met hulpmotoren</w:t>
            </w:r>
          </w:p>
        </w:tc>
        <w:tc>
          <w:tcPr>
            <w:tcW w:w="2076" w:type="dxa"/>
          </w:tcPr>
          <w:p w:rsidR="00A07DA0" w:rsidRPr="00A07DA0" w:rsidRDefault="00A07DA0" w:rsidP="00A07DA0">
            <w:pPr>
              <w:widowControl/>
              <w:tabs>
                <w:tab w:val="left" w:pos="3240"/>
                <w:tab w:val="center" w:pos="4514"/>
              </w:tabs>
              <w:spacing w:line="276" w:lineRule="auto"/>
              <w:rPr>
                <w:rFonts w:ascii="Palatino Linotype" w:hAnsi="Palatino Linotype"/>
                <w:b/>
                <w:bCs/>
                <w:snapToGrid/>
                <w:sz w:val="19"/>
                <w:szCs w:val="19"/>
                <w:lang w:val="nl-NL" w:eastAsia="nl-NL"/>
              </w:rPr>
            </w:pPr>
            <w:r w:rsidRPr="00A07DA0">
              <w:rPr>
                <w:rFonts w:ascii="Palatino Linotype" w:hAnsi="Palatino Linotype"/>
                <w:b/>
                <w:bCs/>
                <w:snapToGrid/>
                <w:sz w:val="19"/>
                <w:szCs w:val="19"/>
                <w:lang w:val="nl-NL" w:eastAsia="nl-NL"/>
              </w:rPr>
              <w:t>Rij- en voertuigen op twee wielen al</w:t>
            </w:r>
          </w:p>
          <w:p w:rsidR="00A07DA0" w:rsidRPr="00A07DA0" w:rsidRDefault="00A07DA0" w:rsidP="00A07DA0">
            <w:pPr>
              <w:widowControl/>
              <w:rPr>
                <w:rFonts w:ascii="Palatino Linotype" w:hAnsi="Palatino Linotype" w:cs="Arial"/>
                <w:snapToGrid/>
                <w:sz w:val="19"/>
                <w:szCs w:val="19"/>
                <w:lang w:eastAsia="nl-NL"/>
              </w:rPr>
            </w:pPr>
            <w:r w:rsidRPr="00A07DA0">
              <w:rPr>
                <w:rFonts w:ascii="Palatino Linotype" w:hAnsi="Palatino Linotype"/>
                <w:b/>
                <w:bCs/>
                <w:snapToGrid/>
                <w:sz w:val="19"/>
                <w:szCs w:val="19"/>
                <w:lang w:val="nl-NL" w:eastAsia="nl-NL"/>
              </w:rPr>
              <w:t>of niet met zijspan</w:t>
            </w:r>
          </w:p>
        </w:tc>
      </w:tr>
      <w:tr w:rsidR="00A07DA0" w:rsidRPr="00A07DA0" w:rsidTr="007021F4">
        <w:tc>
          <w:tcPr>
            <w:tcW w:w="2425"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 volgorde cijfers en letters in de nummerreeks</w:t>
            </w:r>
          </w:p>
        </w:tc>
        <w:tc>
          <w:tcPr>
            <w:tcW w:w="1800"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snapToGrid/>
                <w:position w:val="3"/>
                <w:sz w:val="19"/>
                <w:szCs w:val="19"/>
                <w:lang w:val="nl-NL" w:eastAsia="nl-NL"/>
              </w:rPr>
              <w:t>letter(s)-cijferreeks</w:t>
            </w:r>
          </w:p>
        </w:tc>
        <w:tc>
          <w:tcPr>
            <w:tcW w:w="2193"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snapToGrid/>
                <w:position w:val="3"/>
                <w:sz w:val="19"/>
                <w:szCs w:val="19"/>
                <w:lang w:val="nl-NL" w:eastAsia="nl-NL"/>
              </w:rPr>
              <w:t>letter(s)-cijferreeks</w:t>
            </w:r>
          </w:p>
        </w:tc>
        <w:tc>
          <w:tcPr>
            <w:tcW w:w="2076"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snapToGrid/>
                <w:position w:val="3"/>
                <w:sz w:val="19"/>
                <w:szCs w:val="19"/>
                <w:lang w:val="nl-NL" w:eastAsia="nl-NL"/>
              </w:rPr>
              <w:t>letter(s)-cijferreeks</w:t>
            </w:r>
          </w:p>
        </w:tc>
      </w:tr>
      <w:tr w:rsidR="00A07DA0" w:rsidRPr="00545837" w:rsidTr="007021F4">
        <w:tc>
          <w:tcPr>
            <w:tcW w:w="2425"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 in het bijzonder</w:t>
            </w:r>
          </w:p>
        </w:tc>
        <w:tc>
          <w:tcPr>
            <w:tcW w:w="1800" w:type="dxa"/>
          </w:tcPr>
          <w:p w:rsidR="00A07DA0" w:rsidRPr="00A07DA0" w:rsidRDefault="00A07DA0" w:rsidP="00A07DA0">
            <w:pPr>
              <w:tabs>
                <w:tab w:val="left" w:pos="1647"/>
                <w:tab w:val="left" w:pos="3830"/>
              </w:tabs>
              <w:autoSpaceDE w:val="0"/>
              <w:autoSpaceDN w:val="0"/>
              <w:contextualSpacing/>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een</w:t>
            </w:r>
            <w:r w:rsidRPr="00A07DA0">
              <w:rPr>
                <w:rFonts w:ascii="Palatino Linotype" w:hAnsi="Palatino Linotype"/>
                <w:snapToGrid/>
                <w:spacing w:val="-16"/>
                <w:sz w:val="19"/>
                <w:szCs w:val="19"/>
                <w:lang w:val="nl-NL" w:eastAsia="nl-NL"/>
              </w:rPr>
              <w:t xml:space="preserve"> </w:t>
            </w:r>
            <w:r w:rsidRPr="00A07DA0">
              <w:rPr>
                <w:rFonts w:ascii="Palatino Linotype" w:hAnsi="Palatino Linotype"/>
                <w:snapToGrid/>
                <w:sz w:val="19"/>
                <w:szCs w:val="19"/>
                <w:lang w:val="nl-NL" w:eastAsia="nl-NL"/>
              </w:rPr>
              <w:t>combinatie</w:t>
            </w:r>
            <w:r w:rsidRPr="00A07DA0">
              <w:rPr>
                <w:rFonts w:ascii="Palatino Linotype" w:hAnsi="Palatino Linotype"/>
                <w:snapToGrid/>
                <w:spacing w:val="-3"/>
                <w:sz w:val="19"/>
                <w:szCs w:val="19"/>
                <w:lang w:val="nl-NL" w:eastAsia="nl-NL"/>
              </w:rPr>
              <w:t xml:space="preserve"> </w:t>
            </w:r>
            <w:r w:rsidRPr="00A07DA0">
              <w:rPr>
                <w:rFonts w:ascii="Palatino Linotype" w:hAnsi="Palatino Linotype"/>
                <w:snapToGrid/>
                <w:sz w:val="19"/>
                <w:szCs w:val="19"/>
                <w:lang w:val="nl-NL" w:eastAsia="nl-NL"/>
              </w:rPr>
              <w:t>van</w:t>
            </w:r>
            <w:r w:rsidRPr="00A07DA0">
              <w:rPr>
                <w:rFonts w:ascii="Palatino Linotype" w:hAnsi="Palatino Linotype"/>
                <w:snapToGrid/>
                <w:spacing w:val="-13"/>
                <w:sz w:val="19"/>
                <w:szCs w:val="19"/>
                <w:lang w:val="nl-NL" w:eastAsia="nl-NL"/>
              </w:rPr>
              <w:t xml:space="preserve"> </w:t>
            </w:r>
            <w:r w:rsidRPr="00A07DA0">
              <w:rPr>
                <w:rFonts w:ascii="Palatino Linotype" w:hAnsi="Palatino Linotype"/>
                <w:snapToGrid/>
                <w:sz w:val="19"/>
                <w:szCs w:val="19"/>
                <w:lang w:val="nl-NL" w:eastAsia="nl-NL"/>
              </w:rPr>
              <w:t>maximaal</w:t>
            </w:r>
            <w:r w:rsidRPr="00A07DA0">
              <w:rPr>
                <w:rFonts w:ascii="Palatino Linotype" w:hAnsi="Palatino Linotype"/>
                <w:snapToGrid/>
                <w:spacing w:val="-4"/>
                <w:sz w:val="19"/>
                <w:szCs w:val="19"/>
                <w:lang w:val="nl-NL" w:eastAsia="nl-NL"/>
              </w:rPr>
              <w:t xml:space="preserve"> </w:t>
            </w:r>
            <w:r w:rsidRPr="00A07DA0">
              <w:rPr>
                <w:rFonts w:ascii="Palatino Linotype" w:hAnsi="Palatino Linotype"/>
                <w:snapToGrid/>
                <w:sz w:val="19"/>
                <w:szCs w:val="19"/>
                <w:lang w:val="nl-NL" w:eastAsia="nl-NL"/>
              </w:rPr>
              <w:t>zes</w:t>
            </w:r>
            <w:r w:rsidRPr="00A07DA0">
              <w:rPr>
                <w:rFonts w:ascii="Palatino Linotype" w:hAnsi="Palatino Linotype"/>
                <w:snapToGrid/>
                <w:spacing w:val="-15"/>
                <w:sz w:val="19"/>
                <w:szCs w:val="19"/>
                <w:lang w:val="nl-NL" w:eastAsia="nl-NL"/>
              </w:rPr>
              <w:t xml:space="preserve"> </w:t>
            </w:r>
            <w:r w:rsidRPr="00A07DA0">
              <w:rPr>
                <w:rFonts w:ascii="Palatino Linotype" w:hAnsi="Palatino Linotype"/>
                <w:snapToGrid/>
                <w:sz w:val="19"/>
                <w:szCs w:val="19"/>
                <w:lang w:val="nl-NL" w:eastAsia="nl-NL"/>
              </w:rPr>
              <w:t>letters</w:t>
            </w:r>
            <w:r w:rsidRPr="00A07DA0">
              <w:rPr>
                <w:rFonts w:ascii="Palatino Linotype" w:hAnsi="Palatino Linotype"/>
                <w:snapToGrid/>
                <w:spacing w:val="-21"/>
                <w:sz w:val="19"/>
                <w:szCs w:val="19"/>
                <w:lang w:val="nl-NL" w:eastAsia="nl-NL"/>
              </w:rPr>
              <w:t xml:space="preserve"> </w:t>
            </w:r>
            <w:r w:rsidRPr="00A07DA0">
              <w:rPr>
                <w:rFonts w:ascii="Palatino Linotype" w:hAnsi="Palatino Linotype"/>
                <w:snapToGrid/>
                <w:sz w:val="19"/>
                <w:szCs w:val="19"/>
                <w:lang w:val="nl-NL" w:eastAsia="nl-NL"/>
              </w:rPr>
              <w:t>en/of</w:t>
            </w:r>
            <w:r w:rsidRPr="00A07DA0">
              <w:rPr>
                <w:rFonts w:ascii="Palatino Linotype" w:hAnsi="Palatino Linotype"/>
                <w:snapToGrid/>
                <w:spacing w:val="-23"/>
                <w:sz w:val="19"/>
                <w:szCs w:val="19"/>
                <w:lang w:val="nl-NL" w:eastAsia="nl-NL"/>
              </w:rPr>
              <w:t xml:space="preserve"> </w:t>
            </w:r>
            <w:r w:rsidRPr="00A07DA0">
              <w:rPr>
                <w:rFonts w:ascii="Palatino Linotype" w:hAnsi="Palatino Linotype"/>
                <w:snapToGrid/>
                <w:sz w:val="19"/>
                <w:szCs w:val="19"/>
                <w:lang w:val="nl-NL" w:eastAsia="nl-NL"/>
              </w:rPr>
              <w:t>cijfers</w:t>
            </w:r>
          </w:p>
        </w:tc>
        <w:tc>
          <w:tcPr>
            <w:tcW w:w="2193" w:type="dxa"/>
          </w:tcPr>
          <w:p w:rsidR="00A07DA0" w:rsidRPr="00A07DA0" w:rsidRDefault="00A07DA0" w:rsidP="00A07DA0">
            <w:pPr>
              <w:tabs>
                <w:tab w:val="left" w:pos="1647"/>
                <w:tab w:val="left" w:pos="3830"/>
              </w:tabs>
              <w:autoSpaceDE w:val="0"/>
              <w:autoSpaceDN w:val="0"/>
              <w:contextualSpacing/>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een</w:t>
            </w:r>
            <w:r w:rsidRPr="00A07DA0">
              <w:rPr>
                <w:rFonts w:ascii="Palatino Linotype" w:hAnsi="Palatino Linotype"/>
                <w:snapToGrid/>
                <w:spacing w:val="-16"/>
                <w:sz w:val="19"/>
                <w:szCs w:val="19"/>
                <w:lang w:val="nl-NL" w:eastAsia="nl-NL"/>
              </w:rPr>
              <w:t xml:space="preserve"> </w:t>
            </w:r>
            <w:r w:rsidRPr="00A07DA0">
              <w:rPr>
                <w:rFonts w:ascii="Palatino Linotype" w:hAnsi="Palatino Linotype"/>
                <w:snapToGrid/>
                <w:sz w:val="19"/>
                <w:szCs w:val="19"/>
                <w:lang w:val="nl-NL" w:eastAsia="nl-NL"/>
              </w:rPr>
              <w:t>combinatie</w:t>
            </w:r>
            <w:r w:rsidRPr="00A07DA0">
              <w:rPr>
                <w:rFonts w:ascii="Palatino Linotype" w:hAnsi="Palatino Linotype"/>
                <w:snapToGrid/>
                <w:spacing w:val="-3"/>
                <w:sz w:val="19"/>
                <w:szCs w:val="19"/>
                <w:lang w:val="nl-NL" w:eastAsia="nl-NL"/>
              </w:rPr>
              <w:t xml:space="preserve"> </w:t>
            </w:r>
            <w:r w:rsidRPr="00A07DA0">
              <w:rPr>
                <w:rFonts w:ascii="Palatino Linotype" w:hAnsi="Palatino Linotype"/>
                <w:snapToGrid/>
                <w:sz w:val="19"/>
                <w:szCs w:val="19"/>
                <w:lang w:val="nl-NL" w:eastAsia="nl-NL"/>
              </w:rPr>
              <w:t>van</w:t>
            </w:r>
            <w:r w:rsidRPr="00A07DA0">
              <w:rPr>
                <w:rFonts w:ascii="Palatino Linotype" w:hAnsi="Palatino Linotype"/>
                <w:snapToGrid/>
                <w:spacing w:val="-13"/>
                <w:sz w:val="19"/>
                <w:szCs w:val="19"/>
                <w:lang w:val="nl-NL" w:eastAsia="nl-NL"/>
              </w:rPr>
              <w:t xml:space="preserve"> </w:t>
            </w:r>
            <w:r w:rsidRPr="00A07DA0">
              <w:rPr>
                <w:rFonts w:ascii="Palatino Linotype" w:hAnsi="Palatino Linotype"/>
                <w:snapToGrid/>
                <w:sz w:val="19"/>
                <w:szCs w:val="19"/>
                <w:lang w:val="nl-NL" w:eastAsia="nl-NL"/>
              </w:rPr>
              <w:t>maximaal</w:t>
            </w:r>
            <w:r w:rsidRPr="00A07DA0">
              <w:rPr>
                <w:rFonts w:ascii="Palatino Linotype" w:hAnsi="Palatino Linotype"/>
                <w:snapToGrid/>
                <w:spacing w:val="-4"/>
                <w:sz w:val="19"/>
                <w:szCs w:val="19"/>
                <w:lang w:val="nl-NL" w:eastAsia="nl-NL"/>
              </w:rPr>
              <w:t xml:space="preserve"> </w:t>
            </w:r>
            <w:r w:rsidRPr="00A07DA0">
              <w:rPr>
                <w:rFonts w:ascii="Palatino Linotype" w:hAnsi="Palatino Linotype"/>
                <w:snapToGrid/>
                <w:sz w:val="19"/>
                <w:szCs w:val="19"/>
                <w:lang w:val="nl-NL" w:eastAsia="nl-NL"/>
              </w:rPr>
              <w:t>zes</w:t>
            </w:r>
            <w:r w:rsidRPr="00A07DA0">
              <w:rPr>
                <w:rFonts w:ascii="Palatino Linotype" w:hAnsi="Palatino Linotype"/>
                <w:snapToGrid/>
                <w:spacing w:val="-15"/>
                <w:sz w:val="19"/>
                <w:szCs w:val="19"/>
                <w:lang w:val="nl-NL" w:eastAsia="nl-NL"/>
              </w:rPr>
              <w:t xml:space="preserve"> </w:t>
            </w:r>
            <w:r w:rsidRPr="00A07DA0">
              <w:rPr>
                <w:rFonts w:ascii="Palatino Linotype" w:hAnsi="Palatino Linotype"/>
                <w:snapToGrid/>
                <w:sz w:val="19"/>
                <w:szCs w:val="19"/>
                <w:lang w:val="nl-NL" w:eastAsia="nl-NL"/>
              </w:rPr>
              <w:t>letters</w:t>
            </w:r>
            <w:r w:rsidRPr="00A07DA0">
              <w:rPr>
                <w:rFonts w:ascii="Palatino Linotype" w:hAnsi="Palatino Linotype"/>
                <w:snapToGrid/>
                <w:spacing w:val="-21"/>
                <w:sz w:val="19"/>
                <w:szCs w:val="19"/>
                <w:lang w:val="nl-NL" w:eastAsia="nl-NL"/>
              </w:rPr>
              <w:t xml:space="preserve"> </w:t>
            </w:r>
            <w:r w:rsidRPr="00A07DA0">
              <w:rPr>
                <w:rFonts w:ascii="Palatino Linotype" w:hAnsi="Palatino Linotype"/>
                <w:snapToGrid/>
                <w:sz w:val="19"/>
                <w:szCs w:val="19"/>
                <w:lang w:val="nl-NL" w:eastAsia="nl-NL"/>
              </w:rPr>
              <w:t>en/of</w:t>
            </w:r>
            <w:r w:rsidRPr="00A07DA0">
              <w:rPr>
                <w:rFonts w:ascii="Palatino Linotype" w:hAnsi="Palatino Linotype"/>
                <w:snapToGrid/>
                <w:spacing w:val="-23"/>
                <w:sz w:val="19"/>
                <w:szCs w:val="19"/>
                <w:lang w:val="nl-NL" w:eastAsia="nl-NL"/>
              </w:rPr>
              <w:t xml:space="preserve"> </w:t>
            </w:r>
            <w:r w:rsidRPr="00A07DA0">
              <w:rPr>
                <w:rFonts w:ascii="Palatino Linotype" w:hAnsi="Palatino Linotype"/>
                <w:snapToGrid/>
                <w:sz w:val="19"/>
                <w:szCs w:val="19"/>
                <w:lang w:val="nl-NL" w:eastAsia="nl-NL"/>
              </w:rPr>
              <w:t>cijfers</w:t>
            </w:r>
          </w:p>
          <w:p w:rsidR="00A07DA0" w:rsidRPr="00A07DA0" w:rsidRDefault="00A07DA0" w:rsidP="00A07DA0">
            <w:pPr>
              <w:widowControl/>
              <w:contextualSpacing/>
              <w:rPr>
                <w:rFonts w:ascii="Palatino Linotype" w:hAnsi="Palatino Linotype" w:cs="Arial"/>
                <w:snapToGrid/>
                <w:sz w:val="19"/>
                <w:szCs w:val="19"/>
                <w:lang w:val="nl-NL" w:eastAsia="nl-NL"/>
              </w:rPr>
            </w:pPr>
          </w:p>
        </w:tc>
        <w:tc>
          <w:tcPr>
            <w:tcW w:w="2076" w:type="dxa"/>
          </w:tcPr>
          <w:p w:rsidR="00A07DA0" w:rsidRPr="00A07DA0" w:rsidRDefault="00A07DA0" w:rsidP="00A07DA0">
            <w:pPr>
              <w:tabs>
                <w:tab w:val="left" w:pos="1647"/>
                <w:tab w:val="left" w:pos="3830"/>
              </w:tabs>
              <w:autoSpaceDE w:val="0"/>
              <w:autoSpaceDN w:val="0"/>
              <w:contextualSpacing/>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een</w:t>
            </w:r>
            <w:r w:rsidRPr="00A07DA0">
              <w:rPr>
                <w:rFonts w:ascii="Palatino Linotype" w:hAnsi="Palatino Linotype"/>
                <w:snapToGrid/>
                <w:spacing w:val="-16"/>
                <w:sz w:val="19"/>
                <w:szCs w:val="19"/>
                <w:lang w:val="nl-NL" w:eastAsia="nl-NL"/>
              </w:rPr>
              <w:t xml:space="preserve"> </w:t>
            </w:r>
            <w:r w:rsidRPr="00A07DA0">
              <w:rPr>
                <w:rFonts w:ascii="Palatino Linotype" w:hAnsi="Palatino Linotype"/>
                <w:snapToGrid/>
                <w:sz w:val="19"/>
                <w:szCs w:val="19"/>
                <w:lang w:val="nl-NL" w:eastAsia="nl-NL"/>
              </w:rPr>
              <w:t>combinatie</w:t>
            </w:r>
            <w:r w:rsidRPr="00A07DA0">
              <w:rPr>
                <w:rFonts w:ascii="Palatino Linotype" w:hAnsi="Palatino Linotype"/>
                <w:snapToGrid/>
                <w:spacing w:val="-3"/>
                <w:sz w:val="19"/>
                <w:szCs w:val="19"/>
                <w:lang w:val="nl-NL" w:eastAsia="nl-NL"/>
              </w:rPr>
              <w:t xml:space="preserve"> </w:t>
            </w:r>
            <w:r w:rsidRPr="00A07DA0">
              <w:rPr>
                <w:rFonts w:ascii="Palatino Linotype" w:hAnsi="Palatino Linotype"/>
                <w:snapToGrid/>
                <w:sz w:val="19"/>
                <w:szCs w:val="19"/>
                <w:lang w:val="nl-NL" w:eastAsia="nl-NL"/>
              </w:rPr>
              <w:t>van</w:t>
            </w:r>
            <w:r w:rsidRPr="00A07DA0">
              <w:rPr>
                <w:rFonts w:ascii="Palatino Linotype" w:hAnsi="Palatino Linotype"/>
                <w:snapToGrid/>
                <w:spacing w:val="-13"/>
                <w:sz w:val="19"/>
                <w:szCs w:val="19"/>
                <w:lang w:val="nl-NL" w:eastAsia="nl-NL"/>
              </w:rPr>
              <w:t xml:space="preserve"> </w:t>
            </w:r>
            <w:r w:rsidRPr="00A07DA0">
              <w:rPr>
                <w:rFonts w:ascii="Palatino Linotype" w:hAnsi="Palatino Linotype"/>
                <w:snapToGrid/>
                <w:sz w:val="19"/>
                <w:szCs w:val="19"/>
                <w:lang w:val="nl-NL" w:eastAsia="nl-NL"/>
              </w:rPr>
              <w:t>maximaal</w:t>
            </w:r>
            <w:r w:rsidRPr="00A07DA0">
              <w:rPr>
                <w:rFonts w:ascii="Palatino Linotype" w:hAnsi="Palatino Linotype"/>
                <w:snapToGrid/>
                <w:spacing w:val="-4"/>
                <w:sz w:val="19"/>
                <w:szCs w:val="19"/>
                <w:lang w:val="nl-NL" w:eastAsia="nl-NL"/>
              </w:rPr>
              <w:t xml:space="preserve"> </w:t>
            </w:r>
            <w:r w:rsidRPr="00A07DA0">
              <w:rPr>
                <w:rFonts w:ascii="Palatino Linotype" w:hAnsi="Palatino Linotype"/>
                <w:snapToGrid/>
                <w:sz w:val="19"/>
                <w:szCs w:val="19"/>
                <w:lang w:val="nl-NL" w:eastAsia="nl-NL"/>
              </w:rPr>
              <w:t>zes</w:t>
            </w:r>
            <w:r w:rsidRPr="00A07DA0">
              <w:rPr>
                <w:rFonts w:ascii="Palatino Linotype" w:hAnsi="Palatino Linotype"/>
                <w:snapToGrid/>
                <w:spacing w:val="-15"/>
                <w:sz w:val="19"/>
                <w:szCs w:val="19"/>
                <w:lang w:val="nl-NL" w:eastAsia="nl-NL"/>
              </w:rPr>
              <w:t xml:space="preserve"> </w:t>
            </w:r>
            <w:r w:rsidRPr="00A07DA0">
              <w:rPr>
                <w:rFonts w:ascii="Palatino Linotype" w:hAnsi="Palatino Linotype"/>
                <w:snapToGrid/>
                <w:sz w:val="19"/>
                <w:szCs w:val="19"/>
                <w:lang w:val="nl-NL" w:eastAsia="nl-NL"/>
              </w:rPr>
              <w:t>letters</w:t>
            </w:r>
            <w:r w:rsidRPr="00A07DA0">
              <w:rPr>
                <w:rFonts w:ascii="Palatino Linotype" w:hAnsi="Palatino Linotype"/>
                <w:snapToGrid/>
                <w:spacing w:val="-21"/>
                <w:sz w:val="19"/>
                <w:szCs w:val="19"/>
                <w:lang w:val="nl-NL" w:eastAsia="nl-NL"/>
              </w:rPr>
              <w:t xml:space="preserve"> </w:t>
            </w:r>
            <w:r w:rsidRPr="00A07DA0">
              <w:rPr>
                <w:rFonts w:ascii="Palatino Linotype" w:hAnsi="Palatino Linotype"/>
                <w:snapToGrid/>
                <w:sz w:val="19"/>
                <w:szCs w:val="19"/>
                <w:lang w:val="nl-NL" w:eastAsia="nl-NL"/>
              </w:rPr>
              <w:t>en/of</w:t>
            </w:r>
            <w:r w:rsidRPr="00A07DA0">
              <w:rPr>
                <w:rFonts w:ascii="Palatino Linotype" w:hAnsi="Palatino Linotype"/>
                <w:snapToGrid/>
                <w:spacing w:val="-23"/>
                <w:sz w:val="19"/>
                <w:szCs w:val="19"/>
                <w:lang w:val="nl-NL" w:eastAsia="nl-NL"/>
              </w:rPr>
              <w:t xml:space="preserve"> </w:t>
            </w:r>
            <w:r w:rsidRPr="00A07DA0">
              <w:rPr>
                <w:rFonts w:ascii="Palatino Linotype" w:hAnsi="Palatino Linotype"/>
                <w:snapToGrid/>
                <w:sz w:val="19"/>
                <w:szCs w:val="19"/>
                <w:lang w:val="nl-NL" w:eastAsia="nl-NL"/>
              </w:rPr>
              <w:t>cijfers</w:t>
            </w:r>
          </w:p>
          <w:p w:rsidR="00A07DA0" w:rsidRPr="00A07DA0" w:rsidRDefault="00A07DA0" w:rsidP="00A07DA0">
            <w:pPr>
              <w:widowControl/>
              <w:contextualSpacing/>
              <w:rPr>
                <w:rFonts w:ascii="Palatino Linotype" w:hAnsi="Palatino Linotype" w:cs="Arial"/>
                <w:snapToGrid/>
                <w:sz w:val="19"/>
                <w:szCs w:val="19"/>
                <w:lang w:val="nl-NL" w:eastAsia="nl-NL"/>
              </w:rPr>
            </w:pPr>
          </w:p>
        </w:tc>
      </w:tr>
      <w:tr w:rsidR="00A07DA0" w:rsidRPr="00545837" w:rsidTr="007021F4">
        <w:tc>
          <w:tcPr>
            <w:tcW w:w="2425"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 op de achtergrond aangebracht:</w:t>
            </w:r>
          </w:p>
        </w:tc>
        <w:tc>
          <w:tcPr>
            <w:tcW w:w="1800" w:type="dxa"/>
          </w:tcPr>
          <w:p w:rsidR="00A07DA0" w:rsidRPr="00A07DA0" w:rsidRDefault="00A07DA0" w:rsidP="00A07DA0">
            <w:pPr>
              <w:tabs>
                <w:tab w:val="left" w:pos="1647"/>
                <w:tab w:val="left" w:pos="3830"/>
              </w:tabs>
              <w:autoSpaceDE w:val="0"/>
              <w:autoSpaceDN w:val="0"/>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Het watermerk bestaande uit het woord “BON BINI” dat onder een hoek van 45 graden is geplaatst</w:t>
            </w:r>
          </w:p>
        </w:tc>
        <w:tc>
          <w:tcPr>
            <w:tcW w:w="2193" w:type="dxa"/>
          </w:tcPr>
          <w:p w:rsidR="00A07DA0" w:rsidRPr="00A07DA0" w:rsidRDefault="00A07DA0" w:rsidP="00A07DA0">
            <w:pPr>
              <w:tabs>
                <w:tab w:val="left" w:pos="1647"/>
                <w:tab w:val="left" w:pos="3830"/>
              </w:tabs>
              <w:autoSpaceDE w:val="0"/>
              <w:autoSpaceDN w:val="0"/>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Het watermerk bestaande uit het woord “BON BINI” dat onder een hoek van 45 graden is geplaatst</w:t>
            </w:r>
          </w:p>
        </w:tc>
        <w:tc>
          <w:tcPr>
            <w:tcW w:w="2076" w:type="dxa"/>
          </w:tcPr>
          <w:p w:rsidR="00A07DA0" w:rsidRPr="00A07DA0" w:rsidRDefault="00A07DA0" w:rsidP="00A07DA0">
            <w:pPr>
              <w:tabs>
                <w:tab w:val="left" w:pos="1647"/>
                <w:tab w:val="left" w:pos="3830"/>
              </w:tabs>
              <w:autoSpaceDE w:val="0"/>
              <w:autoSpaceDN w:val="0"/>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Het watermerk bestaande uit het woord “BON BINI” dat onder een hoek van 45 graden is geplaatst</w:t>
            </w:r>
          </w:p>
        </w:tc>
      </w:tr>
      <w:tr w:rsidR="00A07DA0" w:rsidRPr="00A07DA0" w:rsidTr="007021F4">
        <w:tc>
          <w:tcPr>
            <w:tcW w:w="2425"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Horizontaal gecentreerd</w:t>
            </w:r>
          </w:p>
        </w:tc>
        <w:tc>
          <w:tcPr>
            <w:tcW w:w="1800" w:type="dxa"/>
          </w:tcPr>
          <w:p w:rsidR="00A07DA0" w:rsidRPr="00A07DA0" w:rsidRDefault="00A07DA0" w:rsidP="00A07DA0">
            <w:pPr>
              <w:tabs>
                <w:tab w:val="left" w:pos="1647"/>
                <w:tab w:val="left" w:pos="3830"/>
              </w:tabs>
              <w:autoSpaceDE w:val="0"/>
              <w:autoSpaceDN w:val="0"/>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De nummerreeks</w:t>
            </w:r>
          </w:p>
        </w:tc>
        <w:tc>
          <w:tcPr>
            <w:tcW w:w="2193" w:type="dxa"/>
          </w:tcPr>
          <w:p w:rsidR="00A07DA0" w:rsidRPr="00A07DA0" w:rsidRDefault="00A07DA0" w:rsidP="00A07DA0">
            <w:pPr>
              <w:tabs>
                <w:tab w:val="left" w:pos="1647"/>
                <w:tab w:val="left" w:pos="3830"/>
              </w:tabs>
              <w:autoSpaceDE w:val="0"/>
              <w:autoSpaceDN w:val="0"/>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De nummerreeks</w:t>
            </w:r>
          </w:p>
        </w:tc>
        <w:tc>
          <w:tcPr>
            <w:tcW w:w="2076" w:type="dxa"/>
          </w:tcPr>
          <w:p w:rsidR="00A07DA0" w:rsidRPr="00A07DA0" w:rsidRDefault="00A07DA0" w:rsidP="00A07DA0">
            <w:pPr>
              <w:tabs>
                <w:tab w:val="left" w:pos="1647"/>
                <w:tab w:val="left" w:pos="3830"/>
              </w:tabs>
              <w:autoSpaceDE w:val="0"/>
              <w:autoSpaceDN w:val="0"/>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De nummerreeks</w:t>
            </w:r>
          </w:p>
        </w:tc>
      </w:tr>
      <w:tr w:rsidR="00A07DA0" w:rsidRPr="00A07DA0" w:rsidTr="007021F4">
        <w:tc>
          <w:tcPr>
            <w:tcW w:w="2425"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Afmetingen in mm</w:t>
            </w:r>
          </w:p>
        </w:tc>
        <w:tc>
          <w:tcPr>
            <w:tcW w:w="1800" w:type="dxa"/>
          </w:tcPr>
          <w:p w:rsidR="00A07DA0" w:rsidRPr="00A07DA0" w:rsidRDefault="00A07DA0" w:rsidP="00A07DA0">
            <w:pPr>
              <w:tabs>
                <w:tab w:val="left" w:pos="1647"/>
                <w:tab w:val="left" w:pos="3830"/>
              </w:tabs>
              <w:autoSpaceDE w:val="0"/>
              <w:autoSpaceDN w:val="0"/>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152x305</w:t>
            </w:r>
          </w:p>
        </w:tc>
        <w:tc>
          <w:tcPr>
            <w:tcW w:w="2193" w:type="dxa"/>
          </w:tcPr>
          <w:p w:rsidR="00A07DA0" w:rsidRPr="00A07DA0" w:rsidRDefault="00A07DA0" w:rsidP="00A07DA0">
            <w:pPr>
              <w:tabs>
                <w:tab w:val="left" w:pos="1647"/>
                <w:tab w:val="left" w:pos="3830"/>
              </w:tabs>
              <w:autoSpaceDE w:val="0"/>
              <w:autoSpaceDN w:val="0"/>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101,6 x 177,8</w:t>
            </w:r>
          </w:p>
        </w:tc>
        <w:tc>
          <w:tcPr>
            <w:tcW w:w="2076" w:type="dxa"/>
          </w:tcPr>
          <w:p w:rsidR="00A07DA0" w:rsidRPr="00A07DA0" w:rsidRDefault="00A07DA0" w:rsidP="00A07DA0">
            <w:pPr>
              <w:tabs>
                <w:tab w:val="left" w:pos="1647"/>
                <w:tab w:val="left" w:pos="3830"/>
              </w:tabs>
              <w:autoSpaceDE w:val="0"/>
              <w:autoSpaceDN w:val="0"/>
              <w:rPr>
                <w:rFonts w:ascii="Palatino Linotype" w:hAnsi="Palatino Linotype"/>
                <w:snapToGrid/>
                <w:sz w:val="19"/>
                <w:szCs w:val="19"/>
                <w:lang w:val="nl-NL" w:eastAsia="nl-NL"/>
              </w:rPr>
            </w:pPr>
            <w:r w:rsidRPr="00A07DA0">
              <w:rPr>
                <w:rFonts w:ascii="Palatino Linotype" w:hAnsi="Palatino Linotype"/>
                <w:snapToGrid/>
                <w:sz w:val="19"/>
                <w:szCs w:val="19"/>
                <w:lang w:val="nl-NL" w:eastAsia="nl-NL"/>
              </w:rPr>
              <w:t>101,6 x 177,8</w:t>
            </w:r>
          </w:p>
        </w:tc>
      </w:tr>
    </w:tbl>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rPr>
          <w:rFonts w:ascii="Palatino Linotype" w:hAnsi="Palatino Linotype" w:cs="Arial"/>
          <w:snapToGrid/>
          <w:sz w:val="22"/>
          <w:szCs w:val="22"/>
          <w:lang w:val="nl-NL" w:eastAsia="nl-NL"/>
        </w:rPr>
      </w:pPr>
    </w:p>
    <w:tbl>
      <w:tblPr>
        <w:tblStyle w:val="TableGrid1"/>
        <w:tblW w:w="0" w:type="auto"/>
        <w:tblLook w:val="04A0" w:firstRow="1" w:lastRow="0" w:firstColumn="1" w:lastColumn="0" w:noHBand="0" w:noVBand="1"/>
      </w:tblPr>
      <w:tblGrid>
        <w:gridCol w:w="2623"/>
        <w:gridCol w:w="1945"/>
        <w:gridCol w:w="1980"/>
        <w:gridCol w:w="1946"/>
      </w:tblGrid>
      <w:tr w:rsidR="00A07DA0" w:rsidRPr="00545837" w:rsidTr="007021F4">
        <w:tc>
          <w:tcPr>
            <w:tcW w:w="8494" w:type="dxa"/>
            <w:gridSpan w:val="4"/>
          </w:tcPr>
          <w:p w:rsidR="00A07DA0" w:rsidRPr="00A07DA0" w:rsidRDefault="00A07DA0" w:rsidP="00A07DA0">
            <w:pPr>
              <w:widowControl/>
              <w:tabs>
                <w:tab w:val="left" w:pos="3240"/>
                <w:tab w:val="center" w:pos="4514"/>
              </w:tabs>
              <w:spacing w:line="276" w:lineRule="auto"/>
              <w:rPr>
                <w:rFonts w:ascii="Palatino Linotype" w:hAnsi="Palatino Linotype"/>
                <w:b/>
                <w:bCs/>
                <w:snapToGrid/>
                <w:sz w:val="19"/>
                <w:szCs w:val="19"/>
                <w:lang w:val="nl-NL" w:eastAsia="nl-NL"/>
              </w:rPr>
            </w:pPr>
            <w:r w:rsidRPr="00A07DA0">
              <w:rPr>
                <w:rFonts w:ascii="Palatino Linotype" w:hAnsi="Palatino Linotype" w:cs="Arial"/>
                <w:b/>
                <w:bCs/>
                <w:snapToGrid/>
                <w:sz w:val="19"/>
                <w:szCs w:val="19"/>
                <w:lang w:val="nl-NL" w:eastAsia="nl-NL"/>
              </w:rPr>
              <w:t>IV. AANTAL NUMMERPLATEN DAT MOET WORDEN AANGEBRACHT</w:t>
            </w:r>
          </w:p>
        </w:tc>
      </w:tr>
      <w:tr w:rsidR="00A07DA0" w:rsidRPr="00A07DA0" w:rsidTr="007021F4">
        <w:tc>
          <w:tcPr>
            <w:tcW w:w="2623" w:type="dxa"/>
          </w:tcPr>
          <w:p w:rsidR="00A07DA0" w:rsidRPr="00A07DA0" w:rsidRDefault="00A07DA0" w:rsidP="00A07DA0">
            <w:pPr>
              <w:widowControl/>
              <w:rPr>
                <w:rFonts w:ascii="Palatino Linotype" w:hAnsi="Palatino Linotype" w:cs="Arial"/>
                <w:snapToGrid/>
                <w:sz w:val="19"/>
                <w:szCs w:val="19"/>
                <w:lang w:val="nl-NL" w:eastAsia="nl-NL"/>
              </w:rPr>
            </w:pPr>
          </w:p>
        </w:tc>
        <w:tc>
          <w:tcPr>
            <w:tcW w:w="1945"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b/>
                <w:bCs/>
                <w:snapToGrid/>
                <w:sz w:val="19"/>
                <w:szCs w:val="19"/>
                <w:lang w:val="nl-NL" w:eastAsia="nl-NL"/>
              </w:rPr>
              <w:t>Rij- en voertuigen op drie of meer wielen</w:t>
            </w:r>
          </w:p>
        </w:tc>
        <w:tc>
          <w:tcPr>
            <w:tcW w:w="1980"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b/>
                <w:bCs/>
                <w:snapToGrid/>
                <w:sz w:val="19"/>
                <w:szCs w:val="19"/>
                <w:lang w:val="nl-NL" w:eastAsia="nl-NL"/>
              </w:rPr>
              <w:t>Rijwielen met hulpmotoren</w:t>
            </w:r>
          </w:p>
        </w:tc>
        <w:tc>
          <w:tcPr>
            <w:tcW w:w="1946" w:type="dxa"/>
          </w:tcPr>
          <w:p w:rsidR="00A07DA0" w:rsidRPr="00A07DA0" w:rsidRDefault="00A07DA0" w:rsidP="00A07DA0">
            <w:pPr>
              <w:widowControl/>
              <w:tabs>
                <w:tab w:val="left" w:pos="3240"/>
                <w:tab w:val="center" w:pos="4514"/>
              </w:tabs>
              <w:spacing w:line="276" w:lineRule="auto"/>
              <w:rPr>
                <w:rFonts w:ascii="Palatino Linotype" w:hAnsi="Palatino Linotype"/>
                <w:b/>
                <w:bCs/>
                <w:snapToGrid/>
                <w:sz w:val="19"/>
                <w:szCs w:val="19"/>
                <w:lang w:val="nl-NL" w:eastAsia="nl-NL"/>
              </w:rPr>
            </w:pPr>
            <w:r w:rsidRPr="00A07DA0">
              <w:rPr>
                <w:rFonts w:ascii="Palatino Linotype" w:hAnsi="Palatino Linotype"/>
                <w:b/>
                <w:bCs/>
                <w:snapToGrid/>
                <w:sz w:val="19"/>
                <w:szCs w:val="19"/>
                <w:lang w:val="nl-NL" w:eastAsia="nl-NL"/>
              </w:rPr>
              <w:t>Rij- en voertuigen op twee wielen al</w:t>
            </w:r>
          </w:p>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b/>
                <w:bCs/>
                <w:snapToGrid/>
                <w:sz w:val="19"/>
                <w:szCs w:val="19"/>
                <w:lang w:val="nl-NL" w:eastAsia="nl-NL"/>
              </w:rPr>
              <w:t>of niet met zijspan</w:t>
            </w:r>
          </w:p>
        </w:tc>
      </w:tr>
      <w:tr w:rsidR="00A07DA0" w:rsidRPr="00A07DA0" w:rsidTr="007021F4">
        <w:tc>
          <w:tcPr>
            <w:tcW w:w="2623"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1. nummerplaten</w:t>
            </w:r>
          </w:p>
        </w:tc>
        <w:tc>
          <w:tcPr>
            <w:tcW w:w="1945"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2 (twee)</w:t>
            </w:r>
          </w:p>
        </w:tc>
        <w:tc>
          <w:tcPr>
            <w:tcW w:w="1980"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1 (één)</w:t>
            </w:r>
          </w:p>
        </w:tc>
        <w:tc>
          <w:tcPr>
            <w:tcW w:w="1946"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1 (één)</w:t>
            </w:r>
          </w:p>
        </w:tc>
      </w:tr>
    </w:tbl>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rPr>
          <w:rFonts w:ascii="Palatino Linotype" w:hAnsi="Palatino Linotype" w:cs="Arial"/>
          <w:snapToGrid/>
          <w:sz w:val="22"/>
          <w:szCs w:val="22"/>
          <w:lang w:val="nl-NL" w:eastAsia="nl-NL"/>
        </w:rPr>
      </w:pPr>
    </w:p>
    <w:tbl>
      <w:tblPr>
        <w:tblStyle w:val="TableGrid1"/>
        <w:tblW w:w="0" w:type="auto"/>
        <w:tblLook w:val="04A0" w:firstRow="1" w:lastRow="0" w:firstColumn="1" w:lastColumn="0" w:noHBand="0" w:noVBand="1"/>
      </w:tblPr>
      <w:tblGrid>
        <w:gridCol w:w="2123"/>
        <w:gridCol w:w="2123"/>
        <w:gridCol w:w="2049"/>
        <w:gridCol w:w="2070"/>
      </w:tblGrid>
      <w:tr w:rsidR="00A07DA0" w:rsidRPr="00545837" w:rsidTr="007021F4">
        <w:tc>
          <w:tcPr>
            <w:tcW w:w="8365" w:type="dxa"/>
            <w:gridSpan w:val="4"/>
          </w:tcPr>
          <w:p w:rsidR="00A07DA0" w:rsidRPr="00A07DA0" w:rsidRDefault="00A07DA0" w:rsidP="00A07DA0">
            <w:pPr>
              <w:widowControl/>
              <w:rPr>
                <w:rFonts w:ascii="Palatino Linotype" w:hAnsi="Palatino Linotype" w:cs="Arial"/>
                <w:snapToGrid/>
                <w:sz w:val="22"/>
                <w:szCs w:val="22"/>
                <w:lang w:val="nl-NL" w:eastAsia="nl-NL"/>
              </w:rPr>
            </w:pPr>
            <w:r w:rsidRPr="00A07DA0">
              <w:rPr>
                <w:rFonts w:ascii="Palatino Linotype" w:hAnsi="Palatino Linotype" w:cs="Arial"/>
                <w:b/>
                <w:bCs/>
                <w:snapToGrid/>
                <w:sz w:val="19"/>
                <w:szCs w:val="19"/>
                <w:lang w:val="nl-NL" w:eastAsia="nl-NL"/>
              </w:rPr>
              <w:lastRenderedPageBreak/>
              <w:t>V. PLAATSEN WAAR DE NUMMERPLATEN AAN HET MOTORRIJTUIG MOETEN WORDEN AANGEBRACHT</w:t>
            </w:r>
          </w:p>
        </w:tc>
      </w:tr>
      <w:tr w:rsidR="00A07DA0" w:rsidRPr="00A07DA0" w:rsidTr="007021F4">
        <w:tc>
          <w:tcPr>
            <w:tcW w:w="2123" w:type="dxa"/>
          </w:tcPr>
          <w:p w:rsidR="00A07DA0" w:rsidRPr="00A07DA0" w:rsidRDefault="00A07DA0" w:rsidP="00A07DA0">
            <w:pPr>
              <w:widowControl/>
              <w:rPr>
                <w:rFonts w:ascii="Palatino Linotype" w:hAnsi="Palatino Linotype" w:cs="Arial"/>
                <w:snapToGrid/>
                <w:sz w:val="22"/>
                <w:szCs w:val="22"/>
                <w:lang w:val="nl-NL" w:eastAsia="nl-NL"/>
              </w:rPr>
            </w:pPr>
          </w:p>
        </w:tc>
        <w:tc>
          <w:tcPr>
            <w:tcW w:w="2123" w:type="dxa"/>
          </w:tcPr>
          <w:p w:rsidR="00A07DA0" w:rsidRPr="00A07DA0" w:rsidRDefault="00A07DA0" w:rsidP="00A07DA0">
            <w:pPr>
              <w:widowControl/>
              <w:rPr>
                <w:rFonts w:ascii="Palatino Linotype" w:hAnsi="Palatino Linotype" w:cs="Arial"/>
                <w:snapToGrid/>
                <w:sz w:val="22"/>
                <w:szCs w:val="22"/>
                <w:lang w:val="nl-NL" w:eastAsia="nl-NL"/>
              </w:rPr>
            </w:pPr>
            <w:r w:rsidRPr="00A07DA0">
              <w:rPr>
                <w:rFonts w:ascii="Palatino Linotype" w:hAnsi="Palatino Linotype"/>
                <w:b/>
                <w:bCs/>
                <w:snapToGrid/>
                <w:sz w:val="19"/>
                <w:szCs w:val="19"/>
                <w:lang w:val="nl-NL" w:eastAsia="nl-NL"/>
              </w:rPr>
              <w:t>Rij- en voertuigen op drie of meer wielen</w:t>
            </w:r>
          </w:p>
        </w:tc>
        <w:tc>
          <w:tcPr>
            <w:tcW w:w="2049" w:type="dxa"/>
          </w:tcPr>
          <w:p w:rsidR="00A07DA0" w:rsidRPr="00A07DA0" w:rsidRDefault="00A07DA0" w:rsidP="00A07DA0">
            <w:pPr>
              <w:widowControl/>
              <w:rPr>
                <w:rFonts w:ascii="Palatino Linotype" w:hAnsi="Palatino Linotype" w:cs="Arial"/>
                <w:snapToGrid/>
                <w:sz w:val="22"/>
                <w:szCs w:val="22"/>
                <w:lang w:val="nl-NL" w:eastAsia="nl-NL"/>
              </w:rPr>
            </w:pPr>
            <w:r w:rsidRPr="00A07DA0">
              <w:rPr>
                <w:rFonts w:ascii="Palatino Linotype" w:hAnsi="Palatino Linotype"/>
                <w:b/>
                <w:bCs/>
                <w:snapToGrid/>
                <w:sz w:val="19"/>
                <w:szCs w:val="19"/>
                <w:lang w:val="nl-NL" w:eastAsia="nl-NL"/>
              </w:rPr>
              <w:t>Rijwielen met hulpmotoren</w:t>
            </w:r>
          </w:p>
        </w:tc>
        <w:tc>
          <w:tcPr>
            <w:tcW w:w="2070" w:type="dxa"/>
          </w:tcPr>
          <w:p w:rsidR="00A07DA0" w:rsidRPr="00A07DA0" w:rsidRDefault="00A07DA0" w:rsidP="00A07DA0">
            <w:pPr>
              <w:widowControl/>
              <w:tabs>
                <w:tab w:val="left" w:pos="3240"/>
                <w:tab w:val="center" w:pos="4514"/>
              </w:tabs>
              <w:spacing w:line="276" w:lineRule="auto"/>
              <w:rPr>
                <w:rFonts w:ascii="Palatino Linotype" w:hAnsi="Palatino Linotype"/>
                <w:b/>
                <w:bCs/>
                <w:snapToGrid/>
                <w:sz w:val="19"/>
                <w:szCs w:val="19"/>
                <w:lang w:val="nl-NL" w:eastAsia="nl-NL"/>
              </w:rPr>
            </w:pPr>
            <w:r w:rsidRPr="00A07DA0">
              <w:rPr>
                <w:rFonts w:ascii="Palatino Linotype" w:hAnsi="Palatino Linotype"/>
                <w:b/>
                <w:bCs/>
                <w:snapToGrid/>
                <w:sz w:val="19"/>
                <w:szCs w:val="19"/>
                <w:lang w:val="nl-NL" w:eastAsia="nl-NL"/>
              </w:rPr>
              <w:t>Rij- en voertuigen op twee wielen al</w:t>
            </w:r>
          </w:p>
          <w:p w:rsidR="00A07DA0" w:rsidRPr="00A07DA0" w:rsidRDefault="00A07DA0" w:rsidP="00A07DA0">
            <w:pPr>
              <w:widowControl/>
              <w:rPr>
                <w:rFonts w:ascii="Palatino Linotype" w:hAnsi="Palatino Linotype" w:cs="Arial"/>
                <w:snapToGrid/>
                <w:sz w:val="22"/>
                <w:szCs w:val="22"/>
                <w:lang w:val="nl-NL" w:eastAsia="nl-NL"/>
              </w:rPr>
            </w:pPr>
            <w:r w:rsidRPr="00A07DA0">
              <w:rPr>
                <w:rFonts w:ascii="Palatino Linotype" w:hAnsi="Palatino Linotype"/>
                <w:b/>
                <w:bCs/>
                <w:snapToGrid/>
                <w:sz w:val="19"/>
                <w:szCs w:val="19"/>
                <w:lang w:val="nl-NL" w:eastAsia="nl-NL"/>
              </w:rPr>
              <w:t>of niet met zijspan</w:t>
            </w:r>
          </w:p>
        </w:tc>
      </w:tr>
      <w:tr w:rsidR="00A07DA0" w:rsidRPr="00545837" w:rsidTr="007021F4">
        <w:tc>
          <w:tcPr>
            <w:tcW w:w="2123" w:type="dxa"/>
          </w:tcPr>
          <w:p w:rsidR="00A07DA0" w:rsidRPr="00A07DA0" w:rsidRDefault="00A07DA0" w:rsidP="00A07DA0">
            <w:pPr>
              <w:widowControl/>
              <w:rPr>
                <w:rFonts w:ascii="Palatino Linotype" w:hAnsi="Palatino Linotype" w:cs="Arial"/>
                <w:snapToGrid/>
                <w:sz w:val="22"/>
                <w:szCs w:val="22"/>
                <w:lang w:val="nl-NL" w:eastAsia="nl-NL"/>
              </w:rPr>
            </w:pPr>
          </w:p>
        </w:tc>
        <w:tc>
          <w:tcPr>
            <w:tcW w:w="2123"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aan de uiterste voor en achterzijde van het motor­ rijtuig ter hoogte van de bumpers en in geval een aanhangwagen door een motorrijtuig wordt voortbewogen, aan de achterzijde van de aan­ hangwagen in nagenoeg horizontale en vaste stand,</w:t>
            </w:r>
          </w:p>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loodrecht op de lengterichting</w:t>
            </w:r>
          </w:p>
          <w:p w:rsidR="00A07DA0" w:rsidRPr="00A07DA0" w:rsidRDefault="00A07DA0" w:rsidP="00A07DA0">
            <w:pPr>
              <w:widowControl/>
              <w:rPr>
                <w:rFonts w:ascii="Palatino Linotype" w:hAnsi="Palatino Linotype" w:cs="Arial"/>
                <w:snapToGrid/>
                <w:sz w:val="22"/>
                <w:szCs w:val="22"/>
                <w:lang w:val="nl-NL" w:eastAsia="nl-NL"/>
              </w:rPr>
            </w:pPr>
            <w:r w:rsidRPr="00A07DA0">
              <w:rPr>
                <w:rFonts w:ascii="Palatino Linotype" w:hAnsi="Palatino Linotype" w:cs="Arial"/>
                <w:snapToGrid/>
                <w:sz w:val="19"/>
                <w:szCs w:val="19"/>
                <w:lang w:val="nl-NL" w:eastAsia="nl-NL"/>
              </w:rPr>
              <w:t>van het voertuig. De nummer­ plaat moet duidelijk zichtbaar en leesbaar op de aangegeven plaats zijn aangebracht.</w:t>
            </w:r>
          </w:p>
        </w:tc>
        <w:tc>
          <w:tcPr>
            <w:tcW w:w="2049"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aan de uiterste achter­ zijde van het voertuig in nagenoeg horizontale</w:t>
            </w:r>
          </w:p>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en vaste stand, loodrecht op de lengterichting van het voertuig. De nummer­ plaat moet duidelijk zichtbaar en leesbaar</w:t>
            </w:r>
          </w:p>
          <w:p w:rsidR="00A07DA0" w:rsidRPr="00A07DA0" w:rsidRDefault="00A07DA0" w:rsidP="00A07DA0">
            <w:pPr>
              <w:widowControl/>
              <w:rPr>
                <w:rFonts w:ascii="Palatino Linotype" w:hAnsi="Palatino Linotype" w:cs="Arial"/>
                <w:snapToGrid/>
                <w:sz w:val="22"/>
                <w:szCs w:val="22"/>
                <w:lang w:val="nl-NL" w:eastAsia="nl-NL"/>
              </w:rPr>
            </w:pPr>
            <w:r w:rsidRPr="00A07DA0">
              <w:rPr>
                <w:rFonts w:ascii="Palatino Linotype" w:hAnsi="Palatino Linotype" w:cs="Arial"/>
                <w:snapToGrid/>
                <w:sz w:val="19"/>
                <w:szCs w:val="19"/>
                <w:lang w:val="nl-NL" w:eastAsia="nl-NL"/>
              </w:rPr>
              <w:t>op de aangegeven plaats zijn aangebracht.</w:t>
            </w:r>
          </w:p>
        </w:tc>
        <w:tc>
          <w:tcPr>
            <w:tcW w:w="2070" w:type="dxa"/>
          </w:tcPr>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aan de uiterste achter­ zijde van het voertuig in nagenoeg horizontale</w:t>
            </w:r>
          </w:p>
          <w:p w:rsidR="00A07DA0" w:rsidRPr="00A07DA0" w:rsidRDefault="00A07DA0" w:rsidP="00A07DA0">
            <w:pPr>
              <w:widowControl/>
              <w:rPr>
                <w:rFonts w:ascii="Palatino Linotype" w:hAnsi="Palatino Linotype" w:cs="Arial"/>
                <w:snapToGrid/>
                <w:sz w:val="19"/>
                <w:szCs w:val="19"/>
                <w:lang w:val="nl-NL" w:eastAsia="nl-NL"/>
              </w:rPr>
            </w:pPr>
            <w:r w:rsidRPr="00A07DA0">
              <w:rPr>
                <w:rFonts w:ascii="Palatino Linotype" w:hAnsi="Palatino Linotype" w:cs="Arial"/>
                <w:snapToGrid/>
                <w:sz w:val="19"/>
                <w:szCs w:val="19"/>
                <w:lang w:val="nl-NL" w:eastAsia="nl-NL"/>
              </w:rPr>
              <w:t>en vaste stand, loodrecht op de lengterichting van het voertuig. De nummer­ plaat moet duidelijk zichtbaar en leesbaar</w:t>
            </w:r>
          </w:p>
          <w:p w:rsidR="00A07DA0" w:rsidRPr="00A07DA0" w:rsidRDefault="00A07DA0" w:rsidP="00A07DA0">
            <w:pPr>
              <w:widowControl/>
              <w:rPr>
                <w:rFonts w:ascii="Palatino Linotype" w:hAnsi="Palatino Linotype" w:cs="Arial"/>
                <w:snapToGrid/>
                <w:sz w:val="22"/>
                <w:szCs w:val="22"/>
                <w:lang w:val="nl-NL" w:eastAsia="nl-NL"/>
              </w:rPr>
            </w:pPr>
            <w:r w:rsidRPr="00A07DA0">
              <w:rPr>
                <w:rFonts w:ascii="Palatino Linotype" w:hAnsi="Palatino Linotype" w:cs="Arial"/>
                <w:snapToGrid/>
                <w:sz w:val="19"/>
                <w:szCs w:val="19"/>
                <w:lang w:val="nl-NL" w:eastAsia="nl-NL"/>
              </w:rPr>
              <w:t>op de aangegeven plaats zijn aangebracht.</w:t>
            </w:r>
          </w:p>
        </w:tc>
      </w:tr>
    </w:tbl>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rPr>
          <w:rFonts w:ascii="Palatino Linotype" w:hAnsi="Palatino Linotype" w:cs="Arial"/>
          <w:snapToGrid/>
          <w:sz w:val="22"/>
          <w:szCs w:val="22"/>
          <w:lang w:val="nl-NL" w:eastAsia="nl-NL"/>
        </w:rPr>
      </w:pPr>
    </w:p>
    <w:p w:rsidR="00A07DA0" w:rsidRPr="00A07DA0" w:rsidRDefault="00A07DA0" w:rsidP="00A07DA0">
      <w:pPr>
        <w:widowControl/>
        <w:jc w:val="center"/>
        <w:rPr>
          <w:rFonts w:ascii="Palatino Linotype" w:hAnsi="Palatino Linotype" w:cs="Arial"/>
          <w:snapToGrid/>
          <w:sz w:val="22"/>
          <w:szCs w:val="22"/>
          <w:lang w:val="nl-NL" w:eastAsia="nl-NL"/>
        </w:rPr>
      </w:pPr>
      <w:r w:rsidRPr="00A07DA0">
        <w:rPr>
          <w:rFonts w:ascii="Palatino Linotype" w:hAnsi="Palatino Linotype" w:cs="Arial"/>
          <w:snapToGrid/>
          <w:sz w:val="22"/>
          <w:szCs w:val="22"/>
          <w:lang w:val="nl-NL" w:eastAsia="nl-NL"/>
        </w:rPr>
        <w:t>Artikel 2</w:t>
      </w:r>
    </w:p>
    <w:p w:rsidR="00A07DA0" w:rsidRPr="00A07DA0" w:rsidRDefault="00A07DA0" w:rsidP="00A07DA0">
      <w:pPr>
        <w:widowControl/>
        <w:jc w:val="both"/>
        <w:rPr>
          <w:rFonts w:ascii="Palatino Linotype" w:hAnsi="Palatino Linotype" w:cs="Arial"/>
          <w:snapToGrid/>
          <w:sz w:val="22"/>
          <w:szCs w:val="22"/>
          <w:lang w:val="nl-NL" w:eastAsia="nl-NL"/>
        </w:rPr>
      </w:pPr>
    </w:p>
    <w:p w:rsidR="00A07DA0" w:rsidRPr="00A07DA0" w:rsidRDefault="00A07DA0" w:rsidP="00A07DA0">
      <w:pPr>
        <w:widowControl/>
        <w:tabs>
          <w:tab w:val="left" w:pos="360"/>
        </w:tabs>
        <w:ind w:left="360" w:hanging="360"/>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Dit besluit wordt in het Publicatieblad bekendgemaakt.</w:t>
      </w:r>
    </w:p>
    <w:p w:rsidR="00A07DA0" w:rsidRPr="00A07DA0" w:rsidRDefault="00A07DA0" w:rsidP="00A07DA0">
      <w:pPr>
        <w:widowControl/>
        <w:tabs>
          <w:tab w:val="left" w:pos="360"/>
        </w:tabs>
        <w:ind w:left="360" w:hanging="360"/>
        <w:rPr>
          <w:rFonts w:ascii="Palatino Linotype" w:hAnsi="Palatino Linotype"/>
          <w:snapToGrid/>
          <w:sz w:val="22"/>
          <w:szCs w:val="22"/>
          <w:lang w:val="nl-NL" w:eastAsia="nl-NL"/>
        </w:rPr>
      </w:pPr>
    </w:p>
    <w:p w:rsidR="00A07DA0" w:rsidRPr="00A07DA0" w:rsidRDefault="00A07DA0" w:rsidP="00A07DA0">
      <w:pPr>
        <w:widowControl/>
        <w:tabs>
          <w:tab w:val="left" w:pos="360"/>
        </w:tabs>
        <w:ind w:left="360" w:hanging="360"/>
        <w:jc w:val="center"/>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Artikel 3</w:t>
      </w:r>
    </w:p>
    <w:p w:rsidR="00A07DA0" w:rsidRPr="00A07DA0" w:rsidRDefault="00A07DA0" w:rsidP="00A07DA0">
      <w:pPr>
        <w:widowControl/>
        <w:tabs>
          <w:tab w:val="left" w:pos="360"/>
        </w:tabs>
        <w:ind w:left="360" w:hanging="360"/>
        <w:jc w:val="center"/>
        <w:rPr>
          <w:rFonts w:ascii="Palatino Linotype" w:hAnsi="Palatino Linotype"/>
          <w:snapToGrid/>
          <w:sz w:val="22"/>
          <w:szCs w:val="22"/>
          <w:lang w:val="nl-NL" w:eastAsia="nl-NL"/>
        </w:rPr>
      </w:pPr>
    </w:p>
    <w:p w:rsidR="00A07DA0" w:rsidRPr="00A07DA0" w:rsidRDefault="00A07DA0" w:rsidP="00A07DA0">
      <w:pPr>
        <w:widowControl/>
        <w:tabs>
          <w:tab w:val="left" w:pos="0"/>
        </w:tabs>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Dit besluit treedt in werking met ingang van de dag na datum van bekendmaking en werkt terug tot en met 1 januari 2026.</w:t>
      </w:r>
    </w:p>
    <w:p w:rsidR="00A07DA0" w:rsidRPr="00A07DA0" w:rsidRDefault="00A07DA0" w:rsidP="00A07DA0">
      <w:pPr>
        <w:widowControl/>
        <w:tabs>
          <w:tab w:val="left" w:pos="360"/>
        </w:tabs>
        <w:ind w:left="360" w:hanging="360"/>
        <w:jc w:val="center"/>
        <w:rPr>
          <w:rFonts w:ascii="Palatino Linotype" w:hAnsi="Palatino Linotype"/>
          <w:snapToGrid/>
          <w:sz w:val="22"/>
          <w:szCs w:val="22"/>
          <w:lang w:val="nl-NL" w:eastAsia="nl-NL"/>
        </w:rPr>
      </w:pPr>
    </w:p>
    <w:p w:rsidR="00A07DA0" w:rsidRPr="00A07DA0" w:rsidRDefault="00A07DA0" w:rsidP="00A07DA0">
      <w:pPr>
        <w:widowControl/>
        <w:rPr>
          <w:rFonts w:ascii="Palatino Linotype" w:hAnsi="Palatino Linotype"/>
          <w:snapToGrid/>
          <w:sz w:val="22"/>
          <w:szCs w:val="22"/>
          <w:lang w:val="nl-NL" w:eastAsia="nl-NL"/>
        </w:rPr>
      </w:pPr>
    </w:p>
    <w:p w:rsidR="00A07DA0" w:rsidRPr="00A07DA0" w:rsidRDefault="00A07DA0" w:rsidP="00A07DA0">
      <w:pPr>
        <w:widowControl/>
        <w:ind w:left="4860"/>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ab/>
      </w:r>
    </w:p>
    <w:p w:rsidR="00A07DA0" w:rsidRPr="00A07DA0" w:rsidRDefault="00A07DA0" w:rsidP="00A07DA0">
      <w:pPr>
        <w:widowControl/>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Willemstad,</w:t>
      </w:r>
      <w:r w:rsidR="003F0D12">
        <w:rPr>
          <w:rFonts w:ascii="Palatino Linotype" w:hAnsi="Palatino Linotype"/>
          <w:snapToGrid/>
          <w:sz w:val="22"/>
          <w:szCs w:val="22"/>
          <w:lang w:val="nl-NL" w:eastAsia="nl-NL"/>
        </w:rPr>
        <w:t xml:space="preserve"> </w:t>
      </w:r>
      <w:r w:rsidR="005A1BAD">
        <w:rPr>
          <w:rFonts w:ascii="Palatino Linotype" w:hAnsi="Palatino Linotype"/>
          <w:snapToGrid/>
          <w:sz w:val="22"/>
          <w:szCs w:val="22"/>
          <w:lang w:val="nl-NL" w:eastAsia="nl-NL"/>
        </w:rPr>
        <w:t>25 maart 2026</w:t>
      </w:r>
    </w:p>
    <w:p w:rsidR="00A07DA0" w:rsidRPr="00A07DA0" w:rsidRDefault="00A07DA0" w:rsidP="00A07DA0">
      <w:pPr>
        <w:widowControl/>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De Minister van Financiën,</w:t>
      </w:r>
      <w:r w:rsidRPr="00A07DA0">
        <w:rPr>
          <w:rFonts w:ascii="Palatino Linotype" w:hAnsi="Palatino Linotype"/>
          <w:snapToGrid/>
          <w:sz w:val="22"/>
          <w:szCs w:val="22"/>
          <w:lang w:val="nl-NL" w:eastAsia="nl-NL"/>
        </w:rPr>
        <w:tab/>
      </w:r>
    </w:p>
    <w:p w:rsidR="00A07DA0" w:rsidRPr="00A07DA0" w:rsidRDefault="005A1BAD" w:rsidP="005A1BAD">
      <w:pPr>
        <w:widowControl/>
        <w:ind w:right="6700"/>
        <w:jc w:val="center"/>
        <w:rPr>
          <w:rFonts w:ascii="Palatino Linotype" w:hAnsi="Palatino Linotype"/>
          <w:snapToGrid/>
          <w:sz w:val="22"/>
          <w:szCs w:val="22"/>
          <w:lang w:val="nl-NL" w:eastAsia="nl-NL"/>
        </w:rPr>
      </w:pPr>
      <w:r w:rsidRPr="005A1BAD">
        <w:rPr>
          <w:rFonts w:ascii="Palatino Linotype" w:hAnsi="Palatino Linotype"/>
          <w:snapToGrid/>
          <w:sz w:val="22"/>
          <w:szCs w:val="22"/>
          <w:lang w:val="nl-NL" w:eastAsia="nl-NL"/>
        </w:rPr>
        <w:t>C.F. COOPER</w:t>
      </w:r>
    </w:p>
    <w:p w:rsidR="00A07DA0" w:rsidRPr="00A07DA0" w:rsidRDefault="00A07DA0" w:rsidP="00A07DA0">
      <w:pPr>
        <w:widowControl/>
        <w:rPr>
          <w:rFonts w:ascii="Palatino Linotype" w:hAnsi="Palatino Linotype"/>
          <w:snapToGrid/>
          <w:sz w:val="22"/>
          <w:szCs w:val="22"/>
          <w:lang w:val="nl-NL" w:eastAsia="nl-NL"/>
        </w:rPr>
      </w:pPr>
    </w:p>
    <w:p w:rsidR="00A07DA0" w:rsidRPr="00A07DA0" w:rsidRDefault="00A07DA0" w:rsidP="005A1BAD">
      <w:pPr>
        <w:widowControl/>
        <w:ind w:left="5130"/>
        <w:rPr>
          <w:rFonts w:ascii="Palatino Linotype" w:hAnsi="Palatino Linotype"/>
          <w:snapToGrid/>
          <w:sz w:val="22"/>
          <w:szCs w:val="22"/>
          <w:lang w:val="nl-NL" w:eastAsia="nl-NL"/>
        </w:rPr>
      </w:pPr>
      <w:r w:rsidRPr="00A07DA0">
        <w:rPr>
          <w:rFonts w:ascii="Palatino Linotype" w:hAnsi="Palatino Linotype"/>
          <w:snapToGrid/>
          <w:sz w:val="22"/>
          <w:szCs w:val="22"/>
          <w:lang w:val="nl-NL" w:eastAsia="nl-NL"/>
        </w:rPr>
        <w:t>Uitgegeven</w:t>
      </w:r>
      <w:r w:rsidR="005A1BAD">
        <w:rPr>
          <w:rFonts w:ascii="Palatino Linotype" w:hAnsi="Palatino Linotype"/>
          <w:snapToGrid/>
          <w:sz w:val="22"/>
          <w:szCs w:val="22"/>
          <w:lang w:val="nl-NL" w:eastAsia="nl-NL"/>
        </w:rPr>
        <w:t xml:space="preserve"> de 31</w:t>
      </w:r>
      <w:r w:rsidR="005A1BAD" w:rsidRPr="005A1BAD">
        <w:rPr>
          <w:rFonts w:ascii="Palatino Linotype" w:hAnsi="Palatino Linotype"/>
          <w:snapToGrid/>
          <w:sz w:val="22"/>
          <w:szCs w:val="22"/>
          <w:vertAlign w:val="superscript"/>
          <w:lang w:val="nl-NL" w:eastAsia="nl-NL"/>
        </w:rPr>
        <w:t>ste</w:t>
      </w:r>
      <w:r w:rsidR="005A1BAD">
        <w:rPr>
          <w:rFonts w:ascii="Palatino Linotype" w:hAnsi="Palatino Linotype"/>
          <w:snapToGrid/>
          <w:sz w:val="22"/>
          <w:szCs w:val="22"/>
          <w:lang w:val="nl-NL" w:eastAsia="nl-NL"/>
        </w:rPr>
        <w:t xml:space="preserve"> maart 2026</w:t>
      </w:r>
      <w:r w:rsidRPr="00A07DA0">
        <w:rPr>
          <w:rFonts w:ascii="Palatino Linotype" w:hAnsi="Palatino Linotype"/>
          <w:snapToGrid/>
          <w:sz w:val="22"/>
          <w:szCs w:val="22"/>
          <w:lang w:val="nl-NL" w:eastAsia="nl-NL"/>
        </w:rPr>
        <w:t xml:space="preserve">, </w:t>
      </w:r>
      <w:r w:rsidRPr="00A07DA0">
        <w:rPr>
          <w:rFonts w:ascii="Palatino Linotype" w:hAnsi="Palatino Linotype"/>
          <w:snapToGrid/>
          <w:sz w:val="22"/>
          <w:szCs w:val="22"/>
          <w:lang w:val="nl-NL" w:eastAsia="nl-NL"/>
        </w:rPr>
        <w:tab/>
      </w:r>
    </w:p>
    <w:p w:rsidR="00A07DA0" w:rsidRPr="00A07DA0" w:rsidRDefault="00A07DA0" w:rsidP="005A1BAD">
      <w:pPr>
        <w:widowControl/>
        <w:ind w:left="5130"/>
        <w:rPr>
          <w:rFonts w:ascii="Palatino Linotype" w:hAnsi="Palatino Linotype"/>
          <w:snapToGrid/>
          <w:sz w:val="20"/>
          <w:szCs w:val="22"/>
          <w:lang w:val="nl-NL" w:eastAsia="nl-NL"/>
        </w:rPr>
      </w:pPr>
      <w:r w:rsidRPr="00A07DA0">
        <w:rPr>
          <w:rFonts w:ascii="Palatino Linotype" w:hAnsi="Palatino Linotype"/>
          <w:snapToGrid/>
          <w:sz w:val="22"/>
          <w:szCs w:val="22"/>
          <w:lang w:val="nl-NL" w:eastAsia="nl-NL"/>
        </w:rPr>
        <w:t xml:space="preserve">De Minister van Algemene Zaken, </w:t>
      </w:r>
    </w:p>
    <w:p w:rsidR="005A1BAD" w:rsidRDefault="005A1BAD" w:rsidP="005A1BAD">
      <w:pPr>
        <w:pStyle w:val="BodyText"/>
        <w:ind w:left="5130" w:right="850"/>
        <w:jc w:val="center"/>
        <w:rPr>
          <w:lang w:val="nl-NL"/>
        </w:rPr>
      </w:pPr>
      <w:r>
        <w:rPr>
          <w:lang w:val="nl-NL"/>
        </w:rPr>
        <w:t>G.S. PISAS</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A07DA0" w:rsidRPr="00A07DA0" w:rsidRDefault="00A07DA0" w:rsidP="00A07DA0">
      <w:pPr>
        <w:pStyle w:val="FootnoteText"/>
        <w:rPr>
          <w:rFonts w:ascii="Palatino Linotype" w:hAnsi="Palatino Linotype"/>
          <w:sz w:val="18"/>
          <w:szCs w:val="18"/>
          <w:lang w:val="nl-NL"/>
        </w:rPr>
      </w:pPr>
      <w:r w:rsidRPr="00A07DA0">
        <w:rPr>
          <w:rStyle w:val="FootnoteReference"/>
          <w:rFonts w:ascii="Palatino Linotype" w:hAnsi="Palatino Linotype"/>
          <w:sz w:val="18"/>
          <w:szCs w:val="18"/>
        </w:rPr>
        <w:footnoteRef/>
      </w:r>
      <w:r w:rsidRPr="00A07DA0">
        <w:rPr>
          <w:rFonts w:ascii="Palatino Linotype" w:hAnsi="Palatino Linotype"/>
          <w:sz w:val="18"/>
          <w:szCs w:val="18"/>
          <w:lang w:val="nl-NL"/>
        </w:rPr>
        <w:t xml:space="preserve"> A.B. 1972, no. 15, zoals laatstelijk gewijzigd bij P.B. 2024, no. 40.</w:t>
      </w:r>
    </w:p>
    <w:p w:rsidR="00A07DA0" w:rsidRPr="00A07DA0" w:rsidRDefault="00A07DA0" w:rsidP="00A07DA0">
      <w:pPr>
        <w:pStyle w:val="FootnoteTex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07DA0">
      <w:rPr>
        <w:rFonts w:ascii="Times New Roman" w:hAnsi="Times New Roman"/>
        <w:b/>
        <w:spacing w:val="-4"/>
        <w:sz w:val="36"/>
      </w:rPr>
      <w:t>71</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07DA0">
      <w:rPr>
        <w:rFonts w:ascii="Times New Roman" w:hAnsi="Times New Roman"/>
        <w:b/>
        <w:spacing w:val="-4"/>
        <w:sz w:val="36"/>
      </w:rPr>
      <w:t>71</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364E4B"/>
    <w:multiLevelType w:val="hybridMultilevel"/>
    <w:tmpl w:val="72407092"/>
    <w:lvl w:ilvl="0" w:tplc="6DB09A4A">
      <w:start w:val="1"/>
      <w:numFmt w:val="bullet"/>
      <w:lvlText w:val="-"/>
      <w:lvlJc w:val="left"/>
      <w:pPr>
        <w:ind w:left="720" w:hanging="360"/>
      </w:pPr>
      <w:rPr>
        <w:rFonts w:ascii="Palatino Linotype" w:eastAsia="Times New Roman" w:hAnsi="Palatino Linotype"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3F0D12"/>
    <w:rsid w:val="0043209F"/>
    <w:rsid w:val="004E29EE"/>
    <w:rsid w:val="004E2C9C"/>
    <w:rsid w:val="004E799B"/>
    <w:rsid w:val="00505553"/>
    <w:rsid w:val="0053386B"/>
    <w:rsid w:val="00545837"/>
    <w:rsid w:val="00573A17"/>
    <w:rsid w:val="00593143"/>
    <w:rsid w:val="005A1BAD"/>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07DA0"/>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091ABD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rsid w:val="00A0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A1BAD"/>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5A1BAD"/>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67666015">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1595</Words>
  <Characters>8038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2026-03-31T18:01:00Z</dcterms:created>
  <dcterms:modified xsi:type="dcterms:W3CDTF">2026-03-31T21:49:00Z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